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12.0 -->
  <w:body>
    <w:p w:rsidR="00A92C9B" w:rsidRPr="00DA2044" w:rsidP="00A92C9B" w14:paraId="2322E545" w14:textId="20FFBD0E">
      <w:pPr>
        <w:rPr>
          <w:rFonts w:ascii="Arial" w:hAnsi="Arial" w:cs="Arial"/>
          <w:b/>
        </w:rPr>
      </w:pPr>
      <w:r>
        <w:rPr>
          <w:rFonts w:ascii="Arial" w:hAnsi="Arial" w:cs="Arial"/>
          <w:b/>
        </w:rPr>
        <w:t>Template C4</w:t>
      </w:r>
    </w:p>
    <w:p w:rsidR="00A92C9B" w:rsidRPr="00DA2044" w:rsidP="00A92C9B" w14:paraId="0CC25924" w14:textId="77777777">
      <w:pPr>
        <w:rPr>
          <w:rFonts w:ascii="Arial" w:hAnsi="Arial" w:cs="Arial"/>
          <w:noProof/>
        </w:rPr>
      </w:pPr>
    </w:p>
    <w:p w:rsidR="00A92C9B" w:rsidRPr="00DA2044" w:rsidP="00A92C9B" w14:paraId="16E28216" w14:textId="77777777">
      <w:pPr>
        <w:rPr>
          <w:rFonts w:ascii="Arial" w:hAnsi="Arial" w:cs="Arial"/>
          <w:b/>
        </w:rPr>
      </w:pPr>
      <w:r w:rsidRPr="00DA2044">
        <w:rPr>
          <w:rFonts w:ascii="Arial" w:hAnsi="Arial" w:cs="Arial"/>
          <w:noProof/>
          <w:sz w:val="36"/>
          <w:szCs w:val="36"/>
        </w:rPr>
        <w:drawing>
          <wp:inline distT="0" distB="0" distL="0" distR="0">
            <wp:extent cx="704850" cy="70485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3"/>
                    <pic:cNvPicPr>
                      <a:picLocks noChangeAspect="1" noChangeArrowheads="1"/>
                    </pic:cNvPicPr>
                  </pic:nvPicPr>
                  <pic:blipFill>
                    <a:blip xmlns:r="http://schemas.openxmlformats.org/officeDocument/2006/relationships" r:embed="rId8">
                      <a:extLst>
                        <a:ext xmlns:a="http://schemas.openxmlformats.org/drawingml/2006/main" uri="{28A0092B-C50C-407E-A947-70E740481C1C}">
                          <a14:useLocalDpi xmlns:a14="http://schemas.microsoft.com/office/drawing/2010/main" val="0"/>
                        </a:ext>
                      </a:extLst>
                    </a:blip>
                    <a:stretch>
                      <a:fillRect/>
                    </a:stretch>
                  </pic:blipFill>
                  <pic:spPr bwMode="auto">
                    <a:xfrm>
                      <a:off x="0" y="0"/>
                      <a:ext cx="704850" cy="704850"/>
                    </a:xfrm>
                    <a:prstGeom prst="rect">
                      <a:avLst/>
                    </a:prstGeom>
                    <a:noFill/>
                    <a:ln>
                      <a:noFill/>
                    </a:ln>
                  </pic:spPr>
                </pic:pic>
              </a:graphicData>
            </a:graphic>
          </wp:inline>
        </w:drawing>
      </w:r>
    </w:p>
    <w:p w:rsidR="00A92C9B" w:rsidRPr="00DA2044" w:rsidP="00A92C9B" w14:paraId="0AA54ED3" w14:textId="77777777">
      <w:pPr>
        <w:jc w:val="right"/>
        <w:rPr>
          <w:rFonts w:ascii="Arial" w:hAnsi="Arial" w:cs="Arial"/>
          <w:b/>
        </w:rPr>
      </w:pPr>
    </w:p>
    <w:p w:rsidR="00A92C9B" w:rsidRPr="00DA2044" w:rsidP="00A92C9B" w14:paraId="02CDBD69" w14:textId="77777777">
      <w:pPr>
        <w:rPr>
          <w:rFonts w:ascii="Arial" w:hAnsi="Arial" w:cs="Arial"/>
          <w:b/>
        </w:rPr>
      </w:pPr>
    </w:p>
    <w:p w:rsidR="00A92C9B" w:rsidRPr="00DA2044" w:rsidP="00A92C9B" w14:paraId="29E826EF" w14:textId="77777777">
      <w:pPr>
        <w:rPr>
          <w:rFonts w:ascii="Arial" w:hAnsi="Arial" w:cs="Arial"/>
          <w:b/>
        </w:rPr>
      </w:pPr>
    </w:p>
    <w:p w:rsidR="00A92C9B" w:rsidRPr="00DA2044" w:rsidP="00A92C9B" w14:paraId="4A2A64BC" w14:textId="77777777">
      <w:pPr>
        <w:rPr>
          <w:rFonts w:ascii="Arial" w:hAnsi="Arial" w:cs="Arial"/>
          <w:b/>
        </w:rPr>
      </w:pPr>
    </w:p>
    <w:p w:rsidR="00A92C9B" w:rsidRPr="00DA2044" w:rsidP="00A92C9B" w14:paraId="57675CD5" w14:textId="77777777">
      <w:pPr>
        <w:rPr>
          <w:rFonts w:ascii="Arial" w:hAnsi="Arial" w:cs="Arial"/>
          <w:b/>
          <w:sz w:val="28"/>
        </w:rPr>
      </w:pPr>
      <w:r w:rsidRPr="00DA2044">
        <w:rPr>
          <w:rFonts w:ascii="Arial" w:hAnsi="Arial" w:cs="Arial"/>
          <w:b/>
          <w:sz w:val="36"/>
        </w:rPr>
        <w:t>Programme Specification</w:t>
      </w:r>
      <w:r>
        <w:rPr>
          <w:rFonts w:ascii="Arial" w:hAnsi="Arial" w:cs="Arial"/>
          <w:b/>
          <w:sz w:val="36"/>
        </w:rPr>
        <w:fldChar w:fldCharType="begin"/>
      </w:r>
      <w:r w:rsidRPr="00DA2044">
        <w:rPr>
          <w:rFonts w:ascii="Arial" w:hAnsi="Arial" w:cs="Arial"/>
        </w:rPr>
        <w:instrText xml:space="preserve"> XE "</w:instrText>
      </w:r>
      <w:r w:rsidRPr="00DA2044">
        <w:rPr>
          <w:rFonts w:ascii="Arial" w:hAnsi="Arial" w:cs="Arial"/>
          <w:noProof/>
        </w:rPr>
        <w:instrText>Programme Specification</w:instrText>
      </w:r>
      <w:r w:rsidRPr="00DA2044">
        <w:rPr>
          <w:rFonts w:ascii="Arial" w:hAnsi="Arial" w:cs="Arial"/>
        </w:rPr>
        <w:instrText xml:space="preserve">" </w:instrText>
      </w:r>
      <w:r>
        <w:rPr>
          <w:rFonts w:ascii="Arial" w:hAnsi="Arial" w:cs="Arial"/>
          <w:b/>
          <w:sz w:val="36"/>
        </w:rPr>
        <w:fldChar w:fldCharType="end"/>
      </w:r>
    </w:p>
    <w:p w:rsidR="00A92C9B" w:rsidRPr="00DA2044" w:rsidP="00A92C9B" w14:paraId="33613DBB" w14:textId="77777777">
      <w:pPr>
        <w:rPr>
          <w:rFonts w:ascii="Arial" w:hAnsi="Arial" w:cs="Arial"/>
          <w:b/>
          <w:sz w:val="28"/>
        </w:rPr>
      </w:pPr>
    </w:p>
    <w:p w:rsidR="00A92C9B" w:rsidRPr="00DA2044" w:rsidP="00A92C9B" w14:paraId="348A0D6B" w14:textId="77777777">
      <w:pPr>
        <w:rPr>
          <w:rFonts w:ascii="Arial" w:hAnsi="Arial" w:cs="Arial"/>
          <w:b/>
          <w:sz w:val="28"/>
        </w:rPr>
      </w:pPr>
    </w:p>
    <w:p w:rsidR="00A92C9B" w:rsidRPr="00DA2044" w:rsidP="2030048C" w14:paraId="2F319D96" w14:textId="6BE612D7">
      <w:pPr>
        <w:rPr>
          <w:rFonts w:ascii="Arial" w:hAnsi="Arial" w:cs="Arial"/>
          <w:b/>
          <w:bCs/>
          <w:sz w:val="28"/>
          <w:szCs w:val="28"/>
          <w:lang w:val="en-GB"/>
        </w:rPr>
      </w:pPr>
      <w:r w:rsidRPr="2030048C">
        <w:rPr>
          <w:rFonts w:ascii="Arial" w:hAnsi="Arial" w:cs="Arial"/>
          <w:b/>
          <w:bCs/>
          <w:sz w:val="28"/>
          <w:szCs w:val="28"/>
          <w:lang w:val="en-GB"/>
        </w:rPr>
        <w:t>Title of Course:</w:t>
      </w:r>
      <w:r w:rsidRPr="2030048C" w:rsidR="00E561A2">
        <w:rPr>
          <w:rFonts w:ascii="Arial" w:hAnsi="Arial" w:cs="Arial"/>
          <w:i/>
          <w:iCs/>
          <w:color w:val="000000"/>
          <w:sz w:val="22"/>
          <w:szCs w:val="22"/>
          <w:shd w:val="clear" w:color="auto" w:fill="FFFFFF"/>
          <w:lang w:val="en-GB"/>
        </w:rPr>
        <w:t xml:space="preserve"> </w:t>
      </w:r>
      <w:r w:rsidRPr="2030048C" w:rsidR="00E561A2">
        <w:rPr>
          <w:rStyle w:val="normaltextrun"/>
          <w:rFonts w:ascii="Arial" w:hAnsi="Arial" w:cs="Arial"/>
          <w:i/>
          <w:iCs/>
          <w:color w:val="000000"/>
          <w:sz w:val="22"/>
          <w:szCs w:val="22"/>
          <w:shd w:val="clear" w:color="auto" w:fill="FFFFFF"/>
          <w:lang w:val="en-GB"/>
        </w:rPr>
        <w:t>BA (Hons)</w:t>
      </w:r>
      <w:r w:rsidRPr="2030048C" w:rsidR="00E561A2">
        <w:rPr>
          <w:rStyle w:val="normaltextrun"/>
          <w:rFonts w:ascii="Arial" w:hAnsi="Arial" w:cs="Arial"/>
          <w:i/>
          <w:iCs/>
          <w:color w:val="000000"/>
          <w:sz w:val="22"/>
          <w:szCs w:val="22"/>
          <w:shd w:val="clear" w:color="auto" w:fill="FFFFFF"/>
          <w:lang w:val="en-GB"/>
        </w:rPr>
        <w:t xml:space="preserve"> </w:t>
      </w:r>
      <w:r w:rsidRPr="2030048C" w:rsidR="00E561A2">
        <w:rPr>
          <w:rStyle w:val="normaltextrun"/>
          <w:rFonts w:ascii="Arial" w:hAnsi="Arial" w:cs="Arial"/>
          <w:i/>
          <w:iCs/>
          <w:color w:val="000000"/>
          <w:sz w:val="22"/>
          <w:szCs w:val="22"/>
          <w:shd w:val="clear" w:color="auto" w:fill="FFFFFF"/>
          <w:lang w:val="en-GB"/>
        </w:rPr>
        <w:t>Journalism and Media</w:t>
      </w:r>
    </w:p>
    <w:p w:rsidR="00A92C9B" w:rsidRPr="00DA2044" w:rsidP="00A92C9B" w14:paraId="1D77438F" w14:textId="77777777">
      <w:pPr>
        <w:rPr>
          <w:rFonts w:ascii="Arial" w:hAnsi="Arial" w:cs="Arial"/>
          <w:b/>
          <w:sz w:val="28"/>
        </w:rPr>
      </w:pPr>
    </w:p>
    <w:p w:rsidR="00A92C9B" w:rsidP="00A92C9B" w14:paraId="0367840B" w14:textId="77777777">
      <w:pPr>
        <w:rPr>
          <w:rFonts w:ascii="Arial" w:hAnsi="Arial" w:cs="Arial"/>
          <w:b/>
          <w:sz w:val="28"/>
        </w:rPr>
      </w:pPr>
    </w:p>
    <w:p w:rsidR="00970D87" w:rsidP="00A92C9B" w14:paraId="35414B3A" w14:textId="77777777">
      <w:pPr>
        <w:rPr>
          <w:rFonts w:ascii="Arial" w:hAnsi="Arial" w:cs="Arial"/>
          <w:b/>
          <w:sz w:val="28"/>
        </w:rPr>
      </w:pPr>
    </w:p>
    <w:p w:rsidR="00970D87" w:rsidP="540725A5" w14:paraId="24EFB083" w14:textId="77777777">
      <w:pPr>
        <w:rPr>
          <w:rFonts w:ascii="Arial" w:hAnsi="Arial" w:cs="Arial"/>
          <w:b w:val="0"/>
          <w:bCs w:val="0"/>
          <w:sz w:val="24"/>
          <w:szCs w:val="24"/>
        </w:rPr>
      </w:pPr>
    </w:p>
    <w:p w:rsidR="00970D87" w:rsidRPr="00DA2044" w:rsidP="540725A5" w14:paraId="1A534D29" w14:textId="77777777">
      <w:pPr>
        <w:rPr>
          <w:rFonts w:ascii="Arial" w:hAnsi="Arial" w:cs="Arial"/>
          <w:b w:val="0"/>
          <w:bCs w:val="0"/>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490"/>
        <w:gridCol w:w="6526"/>
      </w:tblGrid>
      <w:tr w14:paraId="04F7B2D6" w14:textId="77777777" w:rsidTr="22ACACF3">
        <w:tblPrEx>
          <w:tblW w:w="0" w:type="auto"/>
          <w:tblLook w:val="04A0"/>
        </w:tblPrEx>
        <w:tc>
          <w:tcPr>
            <w:tcW w:w="2689" w:type="dxa"/>
            <w:shd w:val="clear" w:color="auto" w:fill="auto"/>
          </w:tcPr>
          <w:p w:rsidR="00A92C9B" w:rsidRPr="00970D87" w:rsidP="22ACACF3" w14:paraId="08C3E0E2"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 xml:space="preserve">Date </w:t>
            </w:r>
            <w:r w:rsidRPr="22ACACF3" w:rsidR="00970D87">
              <w:rPr>
                <w:rStyle w:val="normaltextrun"/>
                <w:rFonts w:ascii="Arial" w:hAnsi="Arial" w:cs="Arial"/>
                <w:b w:val="0"/>
                <w:bCs w:val="0"/>
                <w:color w:val="000000" w:themeColor="text1" w:themeShade="FF" w:themeTint="FF"/>
                <w:sz w:val="24"/>
                <w:szCs w:val="24"/>
              </w:rPr>
              <w:t>f</w:t>
            </w:r>
            <w:r w:rsidRPr="22ACACF3">
              <w:rPr>
                <w:rStyle w:val="normaltextrun"/>
                <w:rFonts w:ascii="Arial" w:hAnsi="Arial" w:cs="Arial"/>
                <w:b w:val="0"/>
                <w:bCs w:val="0"/>
                <w:color w:val="000000" w:themeColor="text1" w:themeShade="FF" w:themeTint="FF"/>
                <w:sz w:val="24"/>
                <w:szCs w:val="24"/>
              </w:rPr>
              <w:t xml:space="preserve">irst </w:t>
            </w:r>
            <w:r w:rsidRPr="22ACACF3" w:rsidR="00970D87">
              <w:rPr>
                <w:rStyle w:val="normaltextrun"/>
                <w:rFonts w:ascii="Arial" w:hAnsi="Arial" w:cs="Arial"/>
                <w:b w:val="0"/>
                <w:bCs w:val="0"/>
                <w:color w:val="000000" w:themeColor="text1" w:themeShade="FF" w:themeTint="FF"/>
                <w:sz w:val="24"/>
                <w:szCs w:val="24"/>
              </w:rPr>
              <w:t>produced</w:t>
            </w:r>
          </w:p>
        </w:tc>
        <w:tc>
          <w:tcPr>
            <w:tcW w:w="6327" w:type="dxa"/>
            <w:shd w:val="clear" w:color="auto" w:fill="auto"/>
          </w:tcPr>
          <w:p w:rsidR="00A92C9B" w:rsidRPr="00970D87" w:rsidP="2030048C" w14:paraId="5D970069" w14:textId="5345D3B4">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30/09/2017</w:t>
            </w:r>
          </w:p>
        </w:tc>
      </w:tr>
      <w:tr w14:paraId="40A8A796" w14:textId="77777777" w:rsidTr="22ACACF3">
        <w:tblPrEx>
          <w:tblW w:w="0" w:type="auto"/>
          <w:tblLook w:val="04A0"/>
        </w:tblPrEx>
        <w:tc>
          <w:tcPr>
            <w:tcW w:w="2689" w:type="dxa"/>
            <w:shd w:val="clear" w:color="auto" w:fill="auto"/>
          </w:tcPr>
          <w:p w:rsidR="00A92C9B" w:rsidRPr="00970D87" w:rsidP="22ACACF3" w14:paraId="2D94646E"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Dat</w:t>
            </w:r>
            <w:r w:rsidRPr="22ACACF3">
              <w:rPr>
                <w:rStyle w:val="normaltextrun"/>
                <w:rFonts w:ascii="Arial" w:hAnsi="Arial" w:cs="Arial"/>
                <w:b w:val="0"/>
                <w:bCs w:val="0"/>
                <w:color w:val="000000" w:themeColor="text1" w:themeShade="FF" w:themeTint="FF"/>
                <w:sz w:val="24"/>
                <w:szCs w:val="24"/>
              </w:rPr>
              <w:t xml:space="preserve">e </w:t>
            </w:r>
            <w:r w:rsidRPr="22ACACF3" w:rsidR="00970D87">
              <w:rPr>
                <w:rStyle w:val="normaltextrun"/>
                <w:rFonts w:ascii="Arial" w:hAnsi="Arial" w:cs="Arial"/>
                <w:b w:val="0"/>
                <w:bCs w:val="0"/>
                <w:color w:val="000000" w:themeColor="text1" w:themeShade="FF" w:themeTint="FF"/>
                <w:sz w:val="24"/>
                <w:szCs w:val="24"/>
              </w:rPr>
              <w:t>l</w:t>
            </w:r>
            <w:r w:rsidRPr="22ACACF3">
              <w:rPr>
                <w:rStyle w:val="normaltextrun"/>
                <w:rFonts w:ascii="Arial" w:hAnsi="Arial" w:cs="Arial"/>
                <w:b w:val="0"/>
                <w:bCs w:val="0"/>
                <w:color w:val="000000" w:themeColor="text1" w:themeShade="FF" w:themeTint="FF"/>
                <w:sz w:val="24"/>
                <w:szCs w:val="24"/>
              </w:rPr>
              <w:t xml:space="preserve">ast </w:t>
            </w:r>
            <w:r w:rsidRPr="22ACACF3" w:rsidR="00970D87">
              <w:rPr>
                <w:rStyle w:val="normaltextrun"/>
                <w:rFonts w:ascii="Arial" w:hAnsi="Arial" w:cs="Arial"/>
                <w:b w:val="0"/>
                <w:bCs w:val="0"/>
                <w:color w:val="000000" w:themeColor="text1" w:themeShade="FF" w:themeTint="FF"/>
                <w:sz w:val="24"/>
                <w:szCs w:val="24"/>
              </w:rPr>
              <w:t>revised</w:t>
            </w:r>
          </w:p>
        </w:tc>
        <w:tc>
          <w:tcPr>
            <w:tcW w:w="6327" w:type="dxa"/>
            <w:shd w:val="clear" w:color="auto" w:fill="auto"/>
          </w:tcPr>
          <w:p w:rsidR="00A92C9B" w:rsidRPr="00970D87" w:rsidP="2030048C" w14:paraId="30DD9BA4" w14:textId="79A98C9A">
            <w:pPr>
              <w:widowControl w:val="0"/>
              <w:tabs>
                <w:tab w:val="center" w:pos="4153"/>
                <w:tab w:val="right" w:pos="9072"/>
              </w:tabs>
              <w:rPr>
                <w:rFonts w:ascii="Arial" w:hAnsi="Arial" w:cs="Arial"/>
                <w:b w:val="0"/>
                <w:bCs w:val="0"/>
                <w:i/>
                <w:iCs/>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31/03/2026</w:t>
            </w:r>
            <w:r w:rsidRPr="2030048C">
              <w:rPr>
                <w:rStyle w:val="eop"/>
                <w:rFonts w:ascii="Arial" w:eastAsia="Calibri" w:hAnsi="Arial" w:cs="Arial"/>
                <w:b w:val="0"/>
                <w:bCs w:val="0"/>
                <w:color w:val="000000"/>
                <w:sz w:val="24"/>
                <w:szCs w:val="24"/>
                <w:shd w:val="clear" w:color="auto" w:fill="FFFFFF"/>
                <w:lang w:val="en-GB"/>
              </w:rPr>
              <w:t> </w:t>
            </w:r>
          </w:p>
        </w:tc>
      </w:tr>
      <w:tr w14:paraId="604C923A" w:rsidTr="22ACACF3">
        <w:tblPrEx>
          <w:tblW w:w="0" w:type="auto"/>
          <w:tblLook w:val="04A0"/>
        </w:tblPrEx>
        <w:trPr>
          <w:trHeight w:val="300"/>
        </w:trPr>
        <w:tc>
          <w:tcPr>
            <w:tcW w:w="2490" w:type="dxa"/>
            <w:shd w:val="clear" w:color="auto" w:fill="auto"/>
          </w:tcPr>
          <w:p w:rsidR="2553D289" w:rsidP="22ACACF3" w14:paraId="40A88D84" w14:textId="75A99FC5">
            <w:pPr>
              <w:suppressLineNumbers w:val="0"/>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Status</w:t>
            </w:r>
          </w:p>
        </w:tc>
        <w:tc>
          <w:tcPr>
            <w:tcW w:w="6526" w:type="dxa"/>
            <w:shd w:val="clear" w:color="auto" w:fill="auto"/>
          </w:tcPr>
          <w:p w:rsidR="2553D289" w:rsidP="6A5AD418" w14:paraId="39DDF437" w14:textId="1DAF331F">
            <w:pPr>
              <w:widowControl w:val="0"/>
              <w:tabs>
                <w:tab w:val="center" w:pos="4153"/>
                <w:tab w:val="right" w:pos="9072"/>
              </w:tabs>
              <w:spacing w:after="0" w:line="240" w:lineRule="auto"/>
              <w:rPr>
                <w:rFonts w:ascii="Arial" w:eastAsia="Arial" w:hAnsi="Arial" w:cs="Arial"/>
                <w:noProof w:val="0"/>
                <w:sz w:val="24"/>
                <w:szCs w:val="24"/>
                <w:lang w:val="en-GB"/>
              </w:rPr>
            </w:pPr>
            <w:r w:rsidRPr="14E3DF2C" w:rsidR="377BB78E">
              <w:rPr>
                <w:rStyle w:val="normaltextrun"/>
                <w:rFonts w:ascii="Arial" w:eastAsia="Arial" w:hAnsi="Arial" w:cs="Arial"/>
                <w:b w:val="0"/>
                <w:bCs w:val="0"/>
                <w:i w:val="0"/>
                <w:iCs w:val="0"/>
                <w:caps w:val="0"/>
                <w:smallCaps w:val="0"/>
                <w:noProof w:val="0"/>
                <w:color w:val="000000" w:themeColor="text1" w:themeShade="FF" w:themeTint="FF"/>
                <w:sz w:val="24"/>
                <w:szCs w:val="24"/>
                <w:lang w:val="en-GB"/>
              </w:rPr>
              <w:t xml:space="preserve">Teaching Out </w:t>
            </w:r>
          </w:p>
        </w:tc>
      </w:tr>
      <w:tr w14:paraId="27FE6953" w14:textId="77777777" w:rsidTr="22ACACF3">
        <w:tblPrEx>
          <w:tblW w:w="0" w:type="auto"/>
          <w:tblLook w:val="04A0"/>
        </w:tblPrEx>
        <w:tc>
          <w:tcPr>
            <w:tcW w:w="2689" w:type="dxa"/>
            <w:shd w:val="clear" w:color="auto" w:fill="auto"/>
          </w:tcPr>
          <w:p w:rsidR="00A92C9B" w:rsidRPr="00970D87" w:rsidP="22ACACF3" w14:paraId="21320A7F"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 xml:space="preserve">Date of </w:t>
            </w:r>
            <w:r w:rsidRPr="22ACACF3" w:rsidR="00970D87">
              <w:rPr>
                <w:rStyle w:val="normaltextrun"/>
                <w:rFonts w:ascii="Arial" w:hAnsi="Arial" w:cs="Arial"/>
                <w:b w:val="0"/>
                <w:bCs w:val="0"/>
                <w:color w:val="000000" w:themeColor="text1" w:themeShade="FF" w:themeTint="FF"/>
                <w:sz w:val="24"/>
                <w:szCs w:val="24"/>
              </w:rPr>
              <w:t>i</w:t>
            </w:r>
            <w:r w:rsidRPr="22ACACF3">
              <w:rPr>
                <w:rStyle w:val="normaltextrun"/>
                <w:rFonts w:ascii="Arial" w:hAnsi="Arial" w:cs="Arial"/>
                <w:b w:val="0"/>
                <w:bCs w:val="0"/>
                <w:color w:val="000000" w:themeColor="text1" w:themeShade="FF" w:themeTint="FF"/>
                <w:sz w:val="24"/>
                <w:szCs w:val="24"/>
              </w:rPr>
              <w:t>mplementation</w:t>
            </w:r>
            <w:r w:rsidRPr="22ACACF3" w:rsidR="00970D87">
              <w:rPr>
                <w:rStyle w:val="normaltextrun"/>
                <w:rFonts w:ascii="Arial" w:hAnsi="Arial" w:cs="Arial"/>
                <w:b w:val="0"/>
                <w:bCs w:val="0"/>
                <w:color w:val="000000" w:themeColor="text1" w:themeShade="FF" w:themeTint="FF"/>
                <w:sz w:val="24"/>
                <w:szCs w:val="24"/>
              </w:rPr>
              <w:t xml:space="preserve"> of current version</w:t>
            </w:r>
          </w:p>
        </w:tc>
        <w:tc>
          <w:tcPr>
            <w:tcW w:w="6327" w:type="dxa"/>
            <w:shd w:val="clear" w:color="auto" w:fill="auto"/>
          </w:tcPr>
          <w:p w:rsidR="00A92C9B" w:rsidRPr="00970D87" w:rsidP="2030048C" w14:paraId="17C97E49" w14:textId="58CC3232">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01/09/2026</w:t>
            </w:r>
            <w:r w:rsidRPr="2030048C">
              <w:rPr>
                <w:rStyle w:val="eop"/>
                <w:rFonts w:ascii="Arial" w:eastAsia="Calibri" w:hAnsi="Arial" w:cs="Arial"/>
                <w:b w:val="0"/>
                <w:bCs w:val="0"/>
                <w:color w:val="000000"/>
                <w:sz w:val="24"/>
                <w:szCs w:val="24"/>
                <w:shd w:val="clear" w:color="auto" w:fill="FFFFFF"/>
                <w:lang w:val="en-GB"/>
              </w:rPr>
              <w:t> </w:t>
            </w:r>
          </w:p>
        </w:tc>
      </w:tr>
      <w:tr w14:paraId="1472B3C2" w14:textId="77777777" w:rsidTr="22ACACF3">
        <w:tblPrEx>
          <w:tblW w:w="0" w:type="auto"/>
          <w:tblLook w:val="04A0"/>
        </w:tblPrEx>
        <w:tc>
          <w:tcPr>
            <w:tcW w:w="2689" w:type="dxa"/>
            <w:shd w:val="clear" w:color="auto" w:fill="auto"/>
          </w:tcPr>
          <w:p w:rsidR="00A92C9B" w:rsidRPr="00970D87" w:rsidP="22ACACF3" w14:paraId="661B4E78"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 xml:space="preserve">Version </w:t>
            </w:r>
            <w:r w:rsidRPr="22ACACF3" w:rsidR="00970D87">
              <w:rPr>
                <w:rStyle w:val="normaltextrun"/>
                <w:rFonts w:ascii="Arial" w:hAnsi="Arial" w:cs="Arial"/>
                <w:b w:val="0"/>
                <w:bCs w:val="0"/>
                <w:color w:val="000000" w:themeColor="text1" w:themeShade="FF" w:themeTint="FF"/>
                <w:sz w:val="24"/>
                <w:szCs w:val="24"/>
              </w:rPr>
              <w:t>number</w:t>
            </w:r>
          </w:p>
        </w:tc>
        <w:tc>
          <w:tcPr>
            <w:tcW w:w="6327" w:type="dxa"/>
            <w:shd w:val="clear" w:color="auto" w:fill="auto"/>
          </w:tcPr>
          <w:p w:rsidR="00A92C9B" w:rsidRPr="00970D87" w:rsidP="2030048C" w14:paraId="409E5013" w14:textId="34AADFA2">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10</w:t>
            </w:r>
            <w:r w:rsidRPr="2030048C">
              <w:rPr>
                <w:rStyle w:val="eop"/>
                <w:rFonts w:ascii="Arial" w:eastAsia="Calibri" w:hAnsi="Arial" w:cs="Arial"/>
                <w:b w:val="0"/>
                <w:bCs w:val="0"/>
                <w:color w:val="000000"/>
                <w:sz w:val="24"/>
                <w:szCs w:val="24"/>
                <w:shd w:val="clear" w:color="auto" w:fill="FFFFFF"/>
                <w:lang w:val="en-GB"/>
              </w:rPr>
              <w:t> </w:t>
            </w:r>
          </w:p>
        </w:tc>
      </w:tr>
      <w:tr w14:paraId="3B8AD0C2" w14:textId="77777777" w:rsidTr="22ACACF3">
        <w:tblPrEx>
          <w:tblW w:w="0" w:type="auto"/>
          <w:tblLook w:val="04A0"/>
        </w:tblPrEx>
        <w:tc>
          <w:tcPr>
            <w:tcW w:w="2689" w:type="dxa"/>
            <w:shd w:val="clear" w:color="auto" w:fill="auto"/>
          </w:tcPr>
          <w:p w:rsidR="00A92C9B" w:rsidRPr="00970D87" w:rsidP="22ACACF3" w14:paraId="0F66DE90"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Faculty</w:t>
            </w:r>
          </w:p>
        </w:tc>
        <w:tc>
          <w:tcPr>
            <w:tcW w:w="6327" w:type="dxa"/>
            <w:shd w:val="clear" w:color="auto" w:fill="auto"/>
          </w:tcPr>
          <w:p w:rsidR="00A92C9B" w:rsidRPr="00970D87" w:rsidP="2030048C" w14:paraId="7874FFEB" w14:textId="07E75934">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Kingston School of Art</w:t>
            </w:r>
            <w:r w:rsidRPr="2030048C">
              <w:rPr>
                <w:rStyle w:val="eop"/>
                <w:rFonts w:ascii="Arial" w:eastAsia="Calibri" w:hAnsi="Arial" w:cs="Arial"/>
                <w:b w:val="0"/>
                <w:bCs w:val="0"/>
                <w:color w:val="000000"/>
                <w:sz w:val="24"/>
                <w:szCs w:val="24"/>
                <w:shd w:val="clear" w:color="auto" w:fill="FFFFFF"/>
                <w:lang w:val="en-GB"/>
              </w:rPr>
              <w:t> </w:t>
            </w:r>
          </w:p>
        </w:tc>
      </w:tr>
      <w:tr w14:paraId="48AC9DD0" w:rsidTr="22ACACF3">
        <w:tblPrEx>
          <w:tblW w:w="0" w:type="auto"/>
          <w:tblLook w:val="04A0"/>
        </w:tblPrEx>
        <w:trPr>
          <w:trHeight w:val="300"/>
        </w:trPr>
        <w:tc>
          <w:tcPr>
            <w:tcW w:w="2490" w:type="dxa"/>
            <w:shd w:val="clear" w:color="auto" w:fill="auto"/>
          </w:tcPr>
          <w:p w:rsidR="5A4D2B0D" w:rsidP="22ACACF3" w14:paraId="22C3962A" w14:textId="1E0B6284">
            <w:pPr>
              <w:suppressLineNumbers w:val="0"/>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Cross-disciplinary</w:t>
            </w:r>
          </w:p>
        </w:tc>
        <w:tc>
          <w:tcPr>
            <w:tcW w:w="6526" w:type="dxa"/>
            <w:shd w:val="clear" w:color="auto" w:fill="auto"/>
          </w:tcPr>
          <w:p w:rsidR="171D9A98" w:rsidP="2030048C" w14:paraId="092CFDD5" w14:textId="7B2D330E">
            <w:pPr>
              <w:widowControl w:val="0"/>
              <w:tabs>
                <w:tab w:val="center" w:pos="4153"/>
                <w:tab w:val="right" w:pos="9072"/>
              </w:tabs>
              <w:rPr>
                <w:rFonts w:ascii="Arial" w:hAnsi="Arial" w:cs="Arial"/>
                <w:b w:val="0"/>
                <w:bCs w:val="0"/>
                <w:sz w:val="24"/>
                <w:szCs w:val="24"/>
                <w:lang w:val="en-GB"/>
              </w:rPr>
            </w:pPr>
            <w:r w:rsidRPr="2030048C">
              <w:rPr>
                <w:rStyle w:val="eop"/>
                <w:rFonts w:ascii="Arial" w:eastAsia="Calibri" w:hAnsi="Arial" w:cs="Arial"/>
                <w:b w:val="0"/>
                <w:bCs w:val="0"/>
                <w:color w:val="000000" w:themeColor="text1" w:themeShade="FF" w:themeTint="FF"/>
                <w:sz w:val="24"/>
                <w:szCs w:val="24"/>
                <w:lang w:val="en-GB"/>
              </w:rPr>
              <w:t> </w:t>
            </w:r>
          </w:p>
        </w:tc>
      </w:tr>
      <w:tr w14:paraId="55C24DE8" w14:textId="77777777" w:rsidTr="22ACACF3">
        <w:tblPrEx>
          <w:tblW w:w="0" w:type="auto"/>
          <w:tblLook w:val="04A0"/>
        </w:tblPrEx>
        <w:tc>
          <w:tcPr>
            <w:tcW w:w="2689" w:type="dxa"/>
            <w:shd w:val="clear" w:color="auto" w:fill="auto"/>
          </w:tcPr>
          <w:p w:rsidR="00A92C9B" w:rsidRPr="00970D87" w:rsidP="22ACACF3" w14:paraId="57777C04"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School</w:t>
            </w:r>
          </w:p>
        </w:tc>
        <w:tc>
          <w:tcPr>
            <w:tcW w:w="6327" w:type="dxa"/>
            <w:shd w:val="clear" w:color="auto" w:fill="auto"/>
          </w:tcPr>
          <w:p w:rsidR="00A92C9B" w:rsidRPr="00970D87" w:rsidP="2030048C" w14:paraId="1DDD819E" w14:textId="0AE45B02">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School of Creative and Cultural Industries</w:t>
            </w:r>
            <w:r w:rsidRPr="2030048C">
              <w:rPr>
                <w:rStyle w:val="eop"/>
                <w:rFonts w:ascii="Arial" w:eastAsia="Calibri" w:hAnsi="Arial" w:cs="Arial"/>
                <w:b w:val="0"/>
                <w:bCs w:val="0"/>
                <w:color w:val="000000"/>
                <w:sz w:val="24"/>
                <w:szCs w:val="24"/>
                <w:shd w:val="clear" w:color="auto" w:fill="FFFFFF"/>
                <w:lang w:val="en-GB"/>
              </w:rPr>
              <w:t> </w:t>
            </w:r>
          </w:p>
        </w:tc>
      </w:tr>
      <w:tr w14:paraId="04BA7C5F" w14:textId="77777777" w:rsidTr="22ACACF3">
        <w:tblPrEx>
          <w:tblW w:w="0" w:type="auto"/>
          <w:tblLook w:val="04A0"/>
        </w:tblPrEx>
        <w:tc>
          <w:tcPr>
            <w:tcW w:w="2689" w:type="dxa"/>
            <w:shd w:val="clear" w:color="auto" w:fill="auto"/>
          </w:tcPr>
          <w:p w:rsidR="00A92C9B" w:rsidRPr="00970D87" w:rsidP="22ACACF3" w14:paraId="1A33B060"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 xml:space="preserve">Department </w:t>
            </w:r>
          </w:p>
        </w:tc>
        <w:tc>
          <w:tcPr>
            <w:tcW w:w="6327" w:type="dxa"/>
            <w:shd w:val="clear" w:color="auto" w:fill="auto"/>
          </w:tcPr>
          <w:p w:rsidR="00A92C9B" w:rsidRPr="00970D87" w:rsidP="2030048C" w14:paraId="4C02065A" w14:textId="20669742">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Department of Journalism,  Publishing and Media</w:t>
            </w:r>
            <w:r w:rsidRPr="2030048C">
              <w:rPr>
                <w:rStyle w:val="eop"/>
                <w:rFonts w:ascii="Arial" w:eastAsia="Calibri" w:hAnsi="Arial" w:cs="Arial"/>
                <w:b w:val="0"/>
                <w:bCs w:val="0"/>
                <w:color w:val="000000"/>
                <w:sz w:val="24"/>
                <w:szCs w:val="24"/>
                <w:shd w:val="clear" w:color="auto" w:fill="FFFFFF"/>
                <w:lang w:val="en-GB"/>
              </w:rPr>
              <w:t> </w:t>
            </w:r>
          </w:p>
        </w:tc>
      </w:tr>
      <w:tr w14:paraId="66C9B42C" w14:textId="77777777" w:rsidTr="22ACACF3">
        <w:tblPrEx>
          <w:tblW w:w="0" w:type="auto"/>
          <w:tblLook w:val="04A0"/>
        </w:tblPrEx>
        <w:tc>
          <w:tcPr>
            <w:tcW w:w="2689" w:type="dxa"/>
            <w:shd w:val="clear" w:color="auto" w:fill="auto"/>
          </w:tcPr>
          <w:p w:rsidR="00A92C9B" w:rsidRPr="00970D87" w:rsidP="22ACACF3" w14:paraId="0141FB8B"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Delivery Institution</w:t>
            </w:r>
          </w:p>
        </w:tc>
        <w:tc>
          <w:tcPr>
            <w:tcW w:w="6327" w:type="dxa"/>
            <w:shd w:val="clear" w:color="auto" w:fill="auto"/>
          </w:tcPr>
          <w:p w:rsidR="00A92C9B" w:rsidRPr="00970D87" w:rsidP="2030048C" w14:paraId="5B5BAB5B" w14:textId="3697DFCC">
            <w:pPr>
              <w:widowControl w:val="0"/>
              <w:tabs>
                <w:tab w:val="center" w:pos="4153"/>
                <w:tab w:val="right" w:pos="9072"/>
              </w:tabs>
              <w:rPr>
                <w:rStyle w:val="eop"/>
                <w:rFonts w:ascii="Arial" w:eastAsia="Calibri" w:hAnsi="Arial" w:cs="Arial"/>
                <w:b w:val="0"/>
                <w:bCs w:val="0"/>
                <w:snapToGrid w:val="0"/>
                <w:color w:val="000000" w:themeColor="text1"/>
                <w:sz w:val="24"/>
                <w:szCs w:val="24"/>
                <w:lang w:val="en-GB"/>
              </w:rPr>
            </w:pPr>
            <w:r w:rsidRPr="2030048C">
              <w:rPr>
                <w:rStyle w:val="normaltextrun"/>
                <w:rFonts w:ascii="Arial" w:hAnsi="Arial" w:cs="Arial"/>
                <w:b w:val="0"/>
                <w:bCs w:val="0"/>
                <w:color w:val="000000" w:themeColor="text1" w:themeShade="FF" w:themeTint="FF"/>
                <w:sz w:val="24"/>
                <w:szCs w:val="24"/>
                <w:lang w:val="en-GB"/>
              </w:rPr>
              <w:t>Kingston University</w:t>
            </w:r>
          </w:p>
        </w:tc>
      </w:tr>
    </w:tbl>
    <w:p w:rsidR="00A92C9B" w:rsidRPr="00DA2044" w:rsidP="540725A5" w14:paraId="6311F9CA" w14:textId="77777777">
      <w:pPr>
        <w:rPr>
          <w:rFonts w:ascii="Arial" w:hAnsi="Arial" w:cs="Arial"/>
          <w:b w:val="0"/>
          <w:bCs w:val="0"/>
          <w:sz w:val="24"/>
          <w:szCs w:val="24"/>
        </w:rPr>
      </w:pPr>
    </w:p>
    <w:p w:rsidR="00A92C9B" w:rsidRPr="00DA2044" w:rsidP="540725A5" w14:paraId="43A8933F" w14:textId="77777777">
      <w:pPr>
        <w:rPr>
          <w:rFonts w:ascii="Arial" w:hAnsi="Arial" w:cs="Arial"/>
          <w:b w:val="0"/>
          <w:bCs w:val="0"/>
          <w:sz w:val="24"/>
          <w:szCs w:val="24"/>
        </w:rPr>
      </w:pPr>
    </w:p>
    <w:p w:rsidR="00A92C9B" w:rsidRPr="00DA2044" w:rsidP="540725A5" w14:paraId="3525C210" w14:textId="77777777">
      <w:pPr>
        <w:jc w:val="both"/>
        <w:rPr>
          <w:rFonts w:ascii="Arial" w:hAnsi="Arial" w:cs="Arial"/>
          <w:b w:val="0"/>
          <w:bCs w:val="0"/>
          <w:sz w:val="24"/>
          <w:szCs w:val="24"/>
        </w:rPr>
      </w:pPr>
    </w:p>
    <w:p w:rsidR="00A92C9B" w:rsidRPr="00DA2044" w:rsidP="00A92C9B" w14:paraId="0492A20E" w14:textId="77777777">
      <w:pPr>
        <w:jc w:val="both"/>
        <w:rPr>
          <w:rFonts w:ascii="Arial" w:hAnsi="Arial" w:cs="Arial"/>
        </w:rPr>
      </w:pPr>
    </w:p>
    <w:p w:rsidR="00A92C9B" w:rsidRPr="00DA2044" w:rsidP="00A92C9B" w14:paraId="560D506F" w14:textId="77777777">
      <w:pPr>
        <w:rPr>
          <w:rFonts w:ascii="Arial" w:hAnsi="Arial" w:cs="Arial"/>
          <w:color w:val="FF0000"/>
        </w:rPr>
      </w:pPr>
    </w:p>
    <w:p w:rsidR="00A92C9B" w:rsidRPr="00DA2044" w:rsidP="00A92C9B" w14:paraId="57D3A3FD" w14:textId="77777777">
      <w:pPr>
        <w:rPr>
          <w:rFonts w:ascii="Arial" w:hAnsi="Arial" w:cs="Arial"/>
        </w:rPr>
      </w:pPr>
    </w:p>
    <w:p w:rsidR="00A92C9B" w:rsidRPr="00DA2044" w:rsidP="00A92C9B" w14:paraId="6D470FCD" w14:textId="77777777">
      <w:pPr>
        <w:rPr>
          <w:rFonts w:ascii="Arial" w:hAnsi="Arial" w:cs="Arial"/>
        </w:rPr>
      </w:pPr>
    </w:p>
    <w:p w:rsidR="00A92C9B" w:rsidRPr="00DA2044" w:rsidP="00A92C9B" w14:paraId="5A362514" w14:textId="77777777">
      <w:pPr>
        <w:rPr>
          <w:rFonts w:ascii="Arial" w:hAnsi="Arial" w:cs="Arial"/>
        </w:rPr>
      </w:pPr>
    </w:p>
    <w:p w:rsidR="00A92C9B" w:rsidRPr="00DA2044" w:rsidP="00A92C9B" w14:paraId="6A3968F9" w14:textId="77777777">
      <w:pPr>
        <w:rPr>
          <w:rFonts w:ascii="Arial" w:hAnsi="Arial" w:cs="Arial"/>
        </w:rPr>
      </w:pPr>
    </w:p>
    <w:p w:rsidR="00A92C9B" w:rsidRPr="00DA2044" w:rsidP="00A92C9B" w14:paraId="377D0A33" w14:textId="77777777">
      <w:pPr>
        <w:rPr>
          <w:rFonts w:ascii="Arial" w:hAnsi="Arial" w:cs="Arial"/>
        </w:rPr>
      </w:pPr>
    </w:p>
    <w:p w:rsidR="00A92C9B" w:rsidRPr="000765B1" w:rsidP="2030048C" w14:paraId="52FD1607" w14:textId="4FAA0913">
      <w:pPr>
        <w:rPr>
          <w:rFonts w:ascii="Arial" w:hAnsi="Arial" w:cs="Arial"/>
          <w:sz w:val="22"/>
          <w:szCs w:val="22"/>
          <w:lang w:val="en-GB"/>
        </w:rPr>
      </w:pPr>
      <w:r w:rsidRPr="2030048C">
        <w:rPr>
          <w:rFonts w:ascii="Arial" w:hAnsi="Arial" w:cs="Arial"/>
          <w:sz w:val="22"/>
          <w:szCs w:val="22"/>
          <w:lang w:val="en-GB"/>
        </w:rPr>
        <w:t>This Programme Specification</w:t>
      </w:r>
      <w:r>
        <w:rPr>
          <w:rFonts w:ascii="Arial" w:hAnsi="Arial" w:cs="Arial"/>
          <w:sz w:val="22"/>
          <w:szCs w:val="22"/>
        </w:rPr>
        <w:fldChar w:fldCharType="begin"/>
      </w:r>
      <w:r w:rsidRPr="2030048C">
        <w:rPr>
          <w:rFonts w:ascii="Arial" w:hAnsi="Arial" w:cs="Arial"/>
          <w:sz w:val="22"/>
          <w:szCs w:val="22"/>
        </w:rPr>
        <w:instrText xml:space="preserve"> XE "</w:instrText>
      </w:r>
      <w:r w:rsidRPr="2030048C">
        <w:rPr>
          <w:rFonts w:ascii="Arial" w:hAnsi="Arial" w:cs="Arial"/>
          <w:noProof/>
          <w:sz w:val="22"/>
          <w:szCs w:val="22"/>
        </w:rPr>
        <w:instrText>Programme Specification</w:instrText>
      </w:r>
      <w:r w:rsidRPr="2030048C">
        <w:rPr>
          <w:rFonts w:ascii="Arial" w:hAnsi="Arial" w:cs="Arial"/>
          <w:sz w:val="22"/>
          <w:szCs w:val="22"/>
        </w:rPr>
        <w:instrText xml:space="preserve">" </w:instrText>
      </w:r>
      <w:r>
        <w:rPr>
          <w:rFonts w:ascii="Arial" w:hAnsi="Arial" w:cs="Arial"/>
          <w:sz w:val="22"/>
          <w:szCs w:val="22"/>
        </w:rPr>
        <w:fldChar w:fldCharType="end"/>
      </w:r>
      <w:r w:rsidRPr="2030048C">
        <w:rPr>
          <w:rFonts w:ascii="Arial" w:hAnsi="Arial" w:cs="Arial"/>
          <w:sz w:val="22"/>
          <w:szCs w:val="22"/>
          <w:lang w:val="en-GB"/>
        </w:rPr>
        <w:t xml:space="preserve"> is designed for prospective students, current students, academic </w:t>
      </w:r>
      <w:r w:rsidRPr="2030048C">
        <w:rPr>
          <w:rFonts w:ascii="Arial" w:hAnsi="Arial" w:cs="Arial"/>
          <w:sz w:val="22"/>
          <w:szCs w:val="22"/>
          <w:lang w:val="en-GB"/>
        </w:rPr>
        <w:t>staff</w:t>
      </w:r>
      <w:r w:rsidRPr="2030048C">
        <w:rPr>
          <w:rFonts w:ascii="Arial" w:hAnsi="Arial" w:cs="Arial"/>
          <w:sz w:val="22"/>
          <w:szCs w:val="22"/>
          <w:lang w:val="en-GB"/>
        </w:rPr>
        <w:t xml:space="preserve"> and employers</w:t>
      </w:r>
      <w:r w:rsidRPr="2030048C">
        <w:rPr>
          <w:rFonts w:ascii="Arial" w:hAnsi="Arial" w:cs="Arial"/>
          <w:sz w:val="22"/>
          <w:szCs w:val="22"/>
          <w:lang w:val="en-GB"/>
        </w:rPr>
        <w:t xml:space="preserve">.  </w:t>
      </w:r>
      <w:r w:rsidRPr="2030048C">
        <w:rPr>
          <w:rFonts w:ascii="Arial" w:hAnsi="Arial" w:cs="Arial"/>
          <w:sz w:val="22"/>
          <w:szCs w:val="22"/>
          <w:lang w:val="en-GB"/>
        </w:rPr>
        <w:t xml:space="preserve">It provides a concise summary of the </w:t>
      </w:r>
      <w:r w:rsidRPr="2030048C">
        <w:rPr>
          <w:rFonts w:ascii="Arial" w:hAnsi="Arial" w:cs="Arial"/>
          <w:sz w:val="22"/>
          <w:szCs w:val="22"/>
          <w:lang w:val="en-GB"/>
        </w:rPr>
        <w:t>main features</w:t>
      </w:r>
      <w:r w:rsidRPr="2030048C">
        <w:rPr>
          <w:rFonts w:ascii="Arial" w:hAnsi="Arial" w:cs="Arial"/>
          <w:sz w:val="22"/>
          <w:szCs w:val="22"/>
          <w:lang w:val="en-GB"/>
        </w:rPr>
        <w:t xml:space="preserve"> of the programme and the intended learning outcomes that a typical student might </w:t>
      </w:r>
      <w:r w:rsidRPr="2030048C">
        <w:rPr>
          <w:rFonts w:ascii="Arial" w:hAnsi="Arial" w:cs="Arial"/>
          <w:sz w:val="22"/>
          <w:szCs w:val="22"/>
          <w:lang w:val="en-GB"/>
        </w:rPr>
        <w:t>reasonably be</w:t>
      </w:r>
      <w:r w:rsidRPr="2030048C">
        <w:rPr>
          <w:rFonts w:ascii="Arial" w:hAnsi="Arial" w:cs="Arial"/>
          <w:sz w:val="22"/>
          <w:szCs w:val="22"/>
          <w:lang w:val="en-GB"/>
        </w:rPr>
        <w:t xml:space="preserve"> expected to achieve and </w:t>
      </w:r>
      <w:r w:rsidRPr="2030048C">
        <w:rPr>
          <w:rFonts w:ascii="Arial" w:hAnsi="Arial" w:cs="Arial"/>
          <w:sz w:val="22"/>
          <w:szCs w:val="22"/>
          <w:lang w:val="en-GB"/>
        </w:rPr>
        <w:t>demonstrate</w:t>
      </w:r>
      <w:r w:rsidRPr="2030048C">
        <w:rPr>
          <w:rFonts w:ascii="Arial" w:hAnsi="Arial" w:cs="Arial"/>
          <w:sz w:val="22"/>
          <w:szCs w:val="22"/>
          <w:lang w:val="en-GB"/>
        </w:rPr>
        <w:t xml:space="preserve"> if they take full advantage of the learning opportunities that are provided</w:t>
      </w:r>
      <w:r w:rsidRPr="2030048C">
        <w:rPr>
          <w:rFonts w:ascii="Arial" w:hAnsi="Arial" w:cs="Arial"/>
          <w:sz w:val="22"/>
          <w:szCs w:val="22"/>
          <w:lang w:val="en-GB"/>
        </w:rPr>
        <w:t xml:space="preserve">.  </w:t>
      </w:r>
      <w:r w:rsidRPr="2030048C">
        <w:rPr>
          <w:rFonts w:ascii="Arial" w:hAnsi="Arial" w:cs="Arial"/>
          <w:sz w:val="22"/>
          <w:szCs w:val="22"/>
          <w:lang w:val="en-GB"/>
        </w:rPr>
        <w:t xml:space="preserve">More detailed information on the learning outcomes and content of each </w:t>
      </w:r>
      <w:r w:rsidRPr="2030048C">
        <w:rPr>
          <w:rFonts w:ascii="Arial" w:hAnsi="Arial" w:cs="Arial"/>
          <w:sz w:val="22"/>
          <w:szCs w:val="22"/>
          <w:lang w:val="en-GB"/>
        </w:rPr>
        <w:t>module</w:t>
      </w:r>
      <w:r w:rsidRPr="2030048C" w:rsidR="00C70212">
        <w:rPr>
          <w:rFonts w:ascii="Arial" w:hAnsi="Arial" w:cs="Arial"/>
          <w:sz w:val="22"/>
          <w:szCs w:val="22"/>
          <w:lang w:val="en-GB"/>
        </w:rPr>
        <w:t>s</w:t>
      </w:r>
      <w:r w:rsidRPr="2030048C">
        <w:rPr>
          <w:rFonts w:ascii="Arial" w:hAnsi="Arial" w:cs="Arial"/>
          <w:sz w:val="22"/>
          <w:szCs w:val="22"/>
          <w:lang w:val="en-GB"/>
        </w:rPr>
        <w:t xml:space="preserve"> can be found in</w:t>
      </w:r>
      <w:r w:rsidRPr="2030048C" w:rsidR="00C70212">
        <w:rPr>
          <w:rFonts w:ascii="Arial" w:hAnsi="Arial" w:cs="Arial"/>
          <w:sz w:val="22"/>
          <w:szCs w:val="22"/>
          <w:lang w:val="en-GB"/>
        </w:rPr>
        <w:t xml:space="preserve"> the course VLE site and </w:t>
      </w:r>
      <w:r w:rsidRPr="2030048C">
        <w:rPr>
          <w:rFonts w:ascii="Arial" w:hAnsi="Arial" w:cs="Arial"/>
          <w:sz w:val="22"/>
          <w:szCs w:val="22"/>
          <w:lang w:val="en-GB"/>
        </w:rPr>
        <w:t>in individual Module Descriptors.</w:t>
      </w:r>
    </w:p>
    <w:p w:rsidR="00A92C9B" w:rsidRPr="00DA2044" w:rsidP="00A92C9B" w14:paraId="5242D9AB" w14:textId="77777777">
      <w:pPr>
        <w:rPr>
          <w:rFonts w:ascii="Arial" w:hAnsi="Arial" w:cs="Arial"/>
        </w:rPr>
      </w:pPr>
    </w:p>
    <w:p w:rsidR="00A92C9B" w:rsidRPr="00DA2044" w:rsidP="2030048C" w14:paraId="69A547C4" w14:textId="77777777">
      <w:pPr>
        <w:rPr>
          <w:rFonts w:ascii="Arial" w:eastAsia="Arial" w:hAnsi="Arial" w:cs="Arial"/>
          <w:b w:val="0"/>
          <w:bCs w:val="0"/>
          <w:sz w:val="24"/>
          <w:szCs w:val="24"/>
          <w:lang w:val="en-GB"/>
        </w:rPr>
      </w:pPr>
      <w:r w:rsidRPr="2030048C">
        <w:rPr>
          <w:rFonts w:ascii="Arial" w:hAnsi="Arial" w:cs="Arial"/>
          <w:i/>
          <w:iCs/>
          <w:color w:val="FF0000"/>
          <w:lang w:val="en-GB"/>
        </w:rPr>
        <w:br w:type="page"/>
      </w:r>
      <w:r w:rsidRPr="2030048C">
        <w:rPr>
          <w:rFonts w:ascii="Arial" w:eastAsia="Arial" w:hAnsi="Arial" w:cs="Arial"/>
          <w:b/>
          <w:bCs/>
          <w:sz w:val="24"/>
          <w:szCs w:val="24"/>
          <w:lang w:val="en-GB"/>
        </w:rPr>
        <w:t xml:space="preserve">SECTION </w:t>
      </w:r>
      <w:r w:rsidRPr="2030048C">
        <w:rPr>
          <w:rFonts w:ascii="Arial" w:eastAsia="Arial" w:hAnsi="Arial" w:cs="Arial"/>
          <w:b/>
          <w:bCs/>
          <w:sz w:val="24"/>
          <w:szCs w:val="24"/>
          <w:lang w:val="en-GB"/>
        </w:rPr>
        <w:t>1:</w:t>
      </w:r>
      <w:r>
        <w:tab/>
      </w:r>
      <w:r w:rsidRPr="2030048C">
        <w:rPr>
          <w:rFonts w:ascii="Arial" w:eastAsia="Arial" w:hAnsi="Arial" w:cs="Arial"/>
          <w:b/>
          <w:bCs/>
          <w:sz w:val="24"/>
          <w:szCs w:val="24"/>
          <w:lang w:val="en-GB"/>
        </w:rPr>
        <w:t>GENERAL INFORMATION</w:t>
      </w:r>
    </w:p>
    <w:p w:rsidR="00A92C9B" w:rsidRPr="00DA2044" w:rsidP="540725A5" w14:paraId="04BF1175" w14:textId="77777777">
      <w:pPr>
        <w:rPr>
          <w:rFonts w:ascii="Arial" w:eastAsia="Arial" w:hAnsi="Arial" w:cs="Arial"/>
          <w:b w:val="0"/>
          <w:bCs w:val="0"/>
          <w:sz w:val="24"/>
          <w:szCs w:val="24"/>
        </w:rPr>
      </w:pPr>
    </w:p>
    <w:p w:rsidR="00928A20" w:rsidP="540725A5" w14:paraId="42B177A2" w14:textId="17B97034">
      <w:pPr>
        <w:rPr>
          <w:rFonts w:ascii="Arial" w:eastAsia="Arial" w:hAnsi="Arial" w:cs="Arial"/>
          <w:b w:val="0"/>
          <w:bCs w:val="0"/>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186"/>
        <w:gridCol w:w="5830"/>
      </w:tblGrid>
      <w:tr w14:paraId="0B728FCA" w14:textId="77777777" w:rsidTr="2030048C">
        <w:tblPrEx>
          <w:tblW w:w="0" w:type="auto"/>
          <w:tblLook w:val="04A0"/>
        </w:tblPrEx>
        <w:tc>
          <w:tcPr>
            <w:tcW w:w="3186" w:type="dxa"/>
          </w:tcPr>
          <w:p w:rsidR="72431AC7" w:rsidP="5C72847F" w14:paraId="07007643" w14:textId="3D1DE6EC">
            <w:pPr>
              <w:rPr>
                <w:rFonts w:ascii="Arial" w:eastAsia="Arial" w:hAnsi="Arial" w:cs="Arial"/>
                <w:b w:val="0"/>
                <w:bCs w:val="0"/>
                <w:sz w:val="24"/>
                <w:szCs w:val="24"/>
              </w:rPr>
            </w:pPr>
            <w:r w:rsidRPr="5C72847F">
              <w:rPr>
                <w:rFonts w:ascii="Arial" w:eastAsia="Arial" w:hAnsi="Arial" w:cs="Arial"/>
                <w:b w:val="0"/>
                <w:bCs w:val="0"/>
                <w:sz w:val="24"/>
                <w:szCs w:val="24"/>
              </w:rPr>
              <w:t>Award(s) and Title(s):</w:t>
            </w:r>
          </w:p>
        </w:tc>
        <w:tc>
          <w:tcPr>
            <w:tcW w:w="5830" w:type="dxa"/>
          </w:tcPr>
          <w:p w:rsidR="7876F204" w:rsidP="2030048C" w14:paraId="32865235" w14:textId="0DB103F2">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BA (Hons)</w:t>
            </w:r>
            <w:r w:rsidRPr="2030048C">
              <w:rPr>
                <w:rFonts w:ascii="Arial" w:eastAsia="Arial" w:hAnsi="Arial" w:cs="Arial"/>
                <w:b w:val="0"/>
                <w:bCs w:val="0"/>
                <w:sz w:val="24"/>
                <w:szCs w:val="24"/>
                <w:lang w:val="en-GB"/>
              </w:rPr>
              <w:t xml:space="preserve"> </w:t>
            </w:r>
            <w:r w:rsidRPr="2030048C">
              <w:rPr>
                <w:rFonts w:ascii="Arial" w:eastAsia="Arial" w:hAnsi="Arial" w:cs="Arial"/>
                <w:b w:val="0"/>
                <w:bCs w:val="0"/>
                <w:sz w:val="24"/>
                <w:szCs w:val="24"/>
                <w:lang w:val="en-GB"/>
              </w:rPr>
              <w:t>Journalism and Media</w:t>
            </w:r>
          </w:p>
          <w:p w:rsidR="72431AC7" w:rsidP="540725A5" w14:paraId="632C67E4" w14:textId="77777777">
            <w:pPr>
              <w:rPr>
                <w:rFonts w:ascii="Arial" w:eastAsia="Arial" w:hAnsi="Arial" w:cs="Arial"/>
                <w:b w:val="0"/>
                <w:bCs w:val="0"/>
                <w:sz w:val="24"/>
                <w:szCs w:val="24"/>
              </w:rPr>
            </w:pPr>
          </w:p>
        </w:tc>
      </w:tr>
      <w:tr w14:paraId="34BB979B" w14:textId="77777777" w:rsidTr="2030048C">
        <w:tblPrEx>
          <w:tblW w:w="0" w:type="auto"/>
          <w:tblLook w:val="04A0"/>
        </w:tblPrEx>
        <w:tc>
          <w:tcPr>
            <w:tcW w:w="3186" w:type="dxa"/>
          </w:tcPr>
          <w:p w:rsidR="72431AC7" w:rsidP="5C72847F" w14:paraId="199BE603" w14:textId="1E9FB28A">
            <w:pPr>
              <w:rPr>
                <w:rFonts w:ascii="Arial" w:eastAsia="Arial" w:hAnsi="Arial" w:cs="Arial"/>
                <w:b w:val="0"/>
                <w:bCs w:val="0"/>
                <w:sz w:val="24"/>
                <w:szCs w:val="24"/>
              </w:rPr>
            </w:pPr>
            <w:r w:rsidRPr="5E999977" w:rsidR="63EC30DE">
              <w:rPr>
                <w:rFonts w:ascii="Arial" w:eastAsia="Arial" w:hAnsi="Arial" w:cs="Arial"/>
                <w:b w:val="0"/>
                <w:bCs w:val="0"/>
                <w:sz w:val="24"/>
                <w:szCs w:val="24"/>
              </w:rPr>
              <w:t>Exit</w:t>
            </w:r>
            <w:r w:rsidRPr="5E999977">
              <w:rPr>
                <w:rFonts w:ascii="Arial" w:eastAsia="Arial" w:hAnsi="Arial" w:cs="Arial"/>
                <w:b w:val="0"/>
                <w:bCs w:val="0"/>
                <w:sz w:val="24"/>
                <w:szCs w:val="24"/>
              </w:rPr>
              <w:t xml:space="preserve"> Award(s) and Title(s):</w:t>
            </w:r>
          </w:p>
        </w:tc>
        <w:tc>
          <w:tcPr>
            <w:tcW w:w="5830" w:type="dxa"/>
          </w:tcPr>
          <w:p w:rsidR="72431AC7" w:rsidP="2030048C" w14:paraId="02788A9B" w14:textId="7F194330">
            <w:pPr>
              <w:rPr>
                <w:rFonts w:ascii="Arial" w:eastAsia="Arial" w:hAnsi="Arial" w:cs="Arial"/>
                <w:b w:val="0"/>
                <w:bCs w:val="0"/>
                <w:sz w:val="24"/>
                <w:szCs w:val="24"/>
                <w:lang w:val="en-GB"/>
              </w:rPr>
            </w:pPr>
            <w:r w:rsidRPr="2030048C" w:rsidR="31402173">
              <w:rPr>
                <w:rFonts w:ascii="Arial" w:eastAsia="Arial" w:hAnsi="Arial" w:cs="Arial"/>
                <w:b w:val="0"/>
                <w:bCs w:val="0"/>
                <w:sz w:val="24"/>
                <w:szCs w:val="24"/>
                <w:lang w:val="en-GB"/>
              </w:rPr>
              <w:t>CertHE Journalism and Media</w:t>
            </w:r>
          </w:p>
          <w:p w:rsidR="72431AC7" w:rsidP="2030048C" w14:paraId="3E314738" w14:textId="6100E87F">
            <w:pPr>
              <w:rPr>
                <w:rFonts w:ascii="Arial" w:eastAsia="Arial" w:hAnsi="Arial" w:cs="Arial"/>
                <w:b w:val="0"/>
                <w:bCs w:val="0"/>
                <w:sz w:val="24"/>
                <w:szCs w:val="24"/>
                <w:lang w:val="en-GB"/>
              </w:rPr>
            </w:pPr>
            <w:r w:rsidRPr="2030048C" w:rsidR="0D67476B">
              <w:rPr>
                <w:rFonts w:ascii="Arial" w:eastAsia="Arial" w:hAnsi="Arial" w:cs="Arial"/>
                <w:b w:val="0"/>
                <w:bCs w:val="0"/>
                <w:sz w:val="24"/>
                <w:szCs w:val="24"/>
                <w:lang w:val="en-GB"/>
              </w:rPr>
              <w:t>BA Journalism and Media</w:t>
            </w:r>
          </w:p>
          <w:p w:rsidR="72431AC7" w:rsidP="2030048C" w14:paraId="7ABC1166" w14:textId="7E0F963D">
            <w:pPr>
              <w:rPr>
                <w:rFonts w:ascii="Arial" w:eastAsia="Arial" w:hAnsi="Arial" w:cs="Arial"/>
                <w:b w:val="0"/>
                <w:bCs w:val="0"/>
                <w:sz w:val="24"/>
                <w:szCs w:val="24"/>
                <w:lang w:val="en-GB"/>
              </w:rPr>
            </w:pPr>
            <w:r w:rsidRPr="2030048C" w:rsidR="6626DDAF">
              <w:rPr>
                <w:rFonts w:ascii="Arial" w:eastAsia="Arial" w:hAnsi="Arial" w:cs="Arial"/>
                <w:b w:val="0"/>
                <w:bCs w:val="0"/>
                <w:sz w:val="24"/>
                <w:szCs w:val="24"/>
                <w:lang w:val="en-GB"/>
              </w:rPr>
              <w:t>DipHE Journalism and Media</w:t>
            </w:r>
            <w:r>
              <w:br/>
            </w:r>
          </w:p>
        </w:tc>
      </w:tr>
      <w:tr w14:paraId="2A120392" w14:textId="77777777" w:rsidTr="2030048C">
        <w:tblPrEx>
          <w:tblW w:w="0" w:type="auto"/>
          <w:tblLook w:val="04A0"/>
        </w:tblPrEx>
        <w:tc>
          <w:tcPr>
            <w:tcW w:w="3186" w:type="dxa"/>
          </w:tcPr>
          <w:p w:rsidR="72431AC7" w:rsidP="540725A5" w14:paraId="519DBC7D" w14:textId="77777777">
            <w:pPr>
              <w:rPr>
                <w:rFonts w:ascii="Arial" w:eastAsia="Arial" w:hAnsi="Arial" w:cs="Arial"/>
                <w:b w:val="0"/>
                <w:bCs w:val="0"/>
                <w:sz w:val="24"/>
                <w:szCs w:val="24"/>
              </w:rPr>
            </w:pPr>
            <w:r w:rsidRPr="540725A5">
              <w:rPr>
                <w:rFonts w:ascii="Arial" w:eastAsia="Arial" w:hAnsi="Arial" w:cs="Arial"/>
                <w:b w:val="0"/>
                <w:bCs w:val="0"/>
                <w:sz w:val="24"/>
                <w:szCs w:val="24"/>
              </w:rPr>
              <w:t xml:space="preserve">Course Code </w:t>
            </w:r>
          </w:p>
          <w:p w:rsidR="72431AC7" w:rsidP="540725A5" w14:paraId="36302318" w14:textId="05FA9D39">
            <w:pPr>
              <w:rPr>
                <w:rFonts w:ascii="Arial" w:eastAsia="Arial" w:hAnsi="Arial" w:cs="Arial"/>
                <w:b w:val="0"/>
                <w:bCs w:val="0"/>
                <w:i/>
                <w:iCs/>
                <w:sz w:val="24"/>
                <w:szCs w:val="24"/>
              </w:rPr>
            </w:pPr>
            <w:r w:rsidRPr="540725A5">
              <w:rPr>
                <w:rFonts w:ascii="Arial" w:eastAsia="Arial" w:hAnsi="Arial" w:cs="Arial"/>
                <w:b w:val="0"/>
                <w:bCs w:val="0"/>
                <w:i/>
                <w:iCs/>
                <w:sz w:val="24"/>
                <w:szCs w:val="24"/>
              </w:rPr>
              <w:t>For each pathway and mode of delivery</w:t>
            </w:r>
          </w:p>
        </w:tc>
        <w:tc>
          <w:tcPr>
            <w:tcW w:w="5830" w:type="dxa"/>
          </w:tcPr>
          <w:p w:rsidR="72431AC7" w:rsidP="2030048C" w14:paraId="71598A2A" w14:textId="01874922">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N/A</w:t>
            </w:r>
          </w:p>
          <w:p w:rsidR="72431AC7" w:rsidP="2030048C" w14:paraId="6CCD9CAD" w14:textId="7FB53094">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UFJOU2MDA20</w:t>
            </w:r>
          </w:p>
        </w:tc>
      </w:tr>
      <w:tr w14:paraId="78C565E8" w14:textId="77777777" w:rsidTr="2030048C">
        <w:tblPrEx>
          <w:tblW w:w="0" w:type="auto"/>
          <w:tblLook w:val="04A0"/>
        </w:tblPrEx>
        <w:tc>
          <w:tcPr>
            <w:tcW w:w="3186" w:type="dxa"/>
          </w:tcPr>
          <w:p w:rsidR="00420254" w:rsidP="540725A5" w14:paraId="5623AF7F" w14:textId="77777777">
            <w:pPr>
              <w:rPr>
                <w:rFonts w:ascii="Arial" w:eastAsia="Arial" w:hAnsi="Arial" w:cs="Arial"/>
                <w:b w:val="0"/>
                <w:bCs w:val="0"/>
                <w:sz w:val="24"/>
                <w:szCs w:val="24"/>
              </w:rPr>
            </w:pPr>
            <w:r w:rsidRPr="540725A5">
              <w:rPr>
                <w:rFonts w:ascii="Arial" w:eastAsia="Arial" w:hAnsi="Arial" w:cs="Arial"/>
                <w:b w:val="0"/>
                <w:bCs w:val="0"/>
                <w:sz w:val="24"/>
                <w:szCs w:val="24"/>
              </w:rPr>
              <w:t xml:space="preserve">UCAS code </w:t>
            </w:r>
          </w:p>
          <w:p w:rsidR="72431AC7" w:rsidP="540725A5" w14:paraId="27BB2497" w14:textId="43F88348">
            <w:pPr>
              <w:rPr>
                <w:rFonts w:ascii="Arial" w:eastAsia="Arial" w:hAnsi="Arial" w:cs="Arial"/>
                <w:b w:val="0"/>
                <w:bCs w:val="0"/>
                <w:i/>
                <w:iCs/>
                <w:sz w:val="24"/>
                <w:szCs w:val="24"/>
              </w:rPr>
            </w:pPr>
            <w:r w:rsidRPr="540725A5">
              <w:rPr>
                <w:rFonts w:ascii="Arial" w:eastAsia="Arial" w:hAnsi="Arial" w:cs="Arial"/>
                <w:b w:val="0"/>
                <w:bCs w:val="0"/>
                <w:i/>
                <w:iCs/>
                <w:sz w:val="24"/>
                <w:szCs w:val="24"/>
              </w:rPr>
              <w:t>For each pathway</w:t>
            </w:r>
          </w:p>
        </w:tc>
        <w:tc>
          <w:tcPr>
            <w:tcW w:w="5830" w:type="dxa"/>
          </w:tcPr>
          <w:p w:rsidR="72431AC7" w:rsidP="2030048C" w14:paraId="7D7C39D0" w14:textId="5E5181C9">
            <w:pPr>
              <w:rPr>
                <w:rFonts w:ascii="Arial" w:eastAsia="Arial" w:hAnsi="Arial" w:cs="Arial"/>
                <w:b w:val="0"/>
                <w:bCs w:val="0"/>
                <w:sz w:val="24"/>
                <w:szCs w:val="24"/>
                <w:lang w:val="en-GB"/>
              </w:rPr>
            </w:pPr>
          </w:p>
        </w:tc>
      </w:tr>
    </w:tbl>
    <w:p w:rsidR="00928A20" w:rsidP="540725A5" w14:textId="17B97034">
      <w:pPr>
        <w:rPr>
          <w:rFonts w:ascii="Arial" w:eastAsia="Arial" w:hAnsi="Arial" w:cs="Arial"/>
          <w:b w:val="0"/>
          <w:bCs w:val="0"/>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186"/>
        <w:gridCol w:w="5830"/>
      </w:tblGrid>
      <w:tr w14:paraId="0B728FCB" w14:textId="77777777" w:rsidTr="2030048C">
        <w:tblPrEx>
          <w:tblW w:w="0" w:type="auto"/>
          <w:tblLook w:val="04A0"/>
        </w:tblPrEx>
        <w:tc>
          <w:tcPr>
            <w:tcW w:w="3186" w:type="dxa"/>
          </w:tcPr>
          <w:p w:rsidR="72431AC7" w:rsidP="5C72847F" w14:textId="3D1DE6EC">
            <w:pPr>
              <w:rPr>
                <w:rFonts w:ascii="Arial" w:eastAsia="Arial" w:hAnsi="Arial" w:cs="Arial"/>
                <w:b w:val="0"/>
                <w:bCs w:val="0"/>
                <w:sz w:val="24"/>
                <w:szCs w:val="24"/>
              </w:rPr>
            </w:pPr>
            <w:r w:rsidRPr="5C72847F">
              <w:rPr>
                <w:rFonts w:ascii="Arial" w:eastAsia="Arial" w:hAnsi="Arial" w:cs="Arial"/>
                <w:b w:val="0"/>
                <w:bCs w:val="0"/>
                <w:sz w:val="24"/>
                <w:szCs w:val="24"/>
              </w:rPr>
              <w:t>Award(s) and Title(s):</w:t>
            </w:r>
          </w:p>
        </w:tc>
        <w:tc>
          <w:tcPr>
            <w:tcW w:w="5830" w:type="dxa"/>
          </w:tcPr>
          <w:p w:rsidR="7876F204" w:rsidP="2030048C" w14:textId="0DB103F2">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BA (Hons)</w:t>
            </w:r>
            <w:r w:rsidRPr="2030048C">
              <w:rPr>
                <w:rFonts w:ascii="Arial" w:eastAsia="Arial" w:hAnsi="Arial" w:cs="Arial"/>
                <w:b w:val="0"/>
                <w:bCs w:val="0"/>
                <w:sz w:val="24"/>
                <w:szCs w:val="24"/>
                <w:lang w:val="en-GB"/>
              </w:rPr>
              <w:t xml:space="preserve"> </w:t>
            </w:r>
            <w:r w:rsidRPr="2030048C">
              <w:rPr>
                <w:rFonts w:ascii="Arial" w:eastAsia="Arial" w:hAnsi="Arial" w:cs="Arial"/>
                <w:b w:val="0"/>
                <w:bCs w:val="0"/>
                <w:sz w:val="24"/>
                <w:szCs w:val="24"/>
                <w:lang w:val="en-GB"/>
              </w:rPr>
              <w:t>Journalism and Media with Professional Placement</w:t>
            </w:r>
          </w:p>
          <w:p w:rsidR="72431AC7" w:rsidP="540725A5" w14:textId="77777777">
            <w:pPr>
              <w:rPr>
                <w:rFonts w:ascii="Arial" w:eastAsia="Arial" w:hAnsi="Arial" w:cs="Arial"/>
                <w:b w:val="0"/>
                <w:bCs w:val="0"/>
                <w:sz w:val="24"/>
                <w:szCs w:val="24"/>
              </w:rPr>
            </w:pPr>
          </w:p>
        </w:tc>
      </w:tr>
      <w:tr w14:paraId="34BB979C" w14:textId="77777777" w:rsidTr="2030048C">
        <w:tblPrEx>
          <w:tblW w:w="0" w:type="auto"/>
          <w:tblLook w:val="04A0"/>
        </w:tblPrEx>
        <w:tc>
          <w:tcPr>
            <w:tcW w:w="3186" w:type="dxa"/>
          </w:tcPr>
          <w:p w:rsidR="72431AC7" w:rsidP="5C72847F" w14:textId="1E9FB28A">
            <w:pPr>
              <w:rPr>
                <w:rFonts w:ascii="Arial" w:eastAsia="Arial" w:hAnsi="Arial" w:cs="Arial"/>
                <w:b w:val="0"/>
                <w:bCs w:val="0"/>
                <w:sz w:val="24"/>
                <w:szCs w:val="24"/>
              </w:rPr>
            </w:pPr>
            <w:r w:rsidRPr="5E999977" w:rsidR="63EC30DE">
              <w:rPr>
                <w:rFonts w:ascii="Arial" w:eastAsia="Arial" w:hAnsi="Arial" w:cs="Arial"/>
                <w:b w:val="0"/>
                <w:bCs w:val="0"/>
                <w:sz w:val="24"/>
                <w:szCs w:val="24"/>
              </w:rPr>
              <w:t>Exit</w:t>
            </w:r>
            <w:r w:rsidRPr="5E999977">
              <w:rPr>
                <w:rFonts w:ascii="Arial" w:eastAsia="Arial" w:hAnsi="Arial" w:cs="Arial"/>
                <w:b w:val="0"/>
                <w:bCs w:val="0"/>
                <w:sz w:val="24"/>
                <w:szCs w:val="24"/>
              </w:rPr>
              <w:t xml:space="preserve"> Award(s) and Title(s):</w:t>
            </w:r>
          </w:p>
        </w:tc>
        <w:tc>
          <w:tcPr>
            <w:tcW w:w="5830" w:type="dxa"/>
          </w:tcPr>
          <w:p w:rsidR="72431AC7" w:rsidP="2030048C" w14:textId="7F194330">
            <w:pPr>
              <w:rPr>
                <w:rFonts w:ascii="Arial" w:eastAsia="Arial" w:hAnsi="Arial" w:cs="Arial"/>
                <w:b w:val="0"/>
                <w:bCs w:val="0"/>
                <w:sz w:val="24"/>
                <w:szCs w:val="24"/>
                <w:lang w:val="en-GB"/>
              </w:rPr>
            </w:pPr>
            <w:r w:rsidRPr="2030048C" w:rsidR="31402173">
              <w:rPr>
                <w:rFonts w:ascii="Arial" w:eastAsia="Arial" w:hAnsi="Arial" w:cs="Arial"/>
                <w:b w:val="0"/>
                <w:bCs w:val="0"/>
                <w:sz w:val="24"/>
                <w:szCs w:val="24"/>
                <w:lang w:val="en-GB"/>
              </w:rPr>
              <w:t>CertHE Journalism and Media with Professional Placement</w:t>
            </w:r>
          </w:p>
          <w:p w:rsidR="72431AC7" w:rsidP="2030048C" w14:textId="6100E87F">
            <w:pPr>
              <w:rPr>
                <w:rFonts w:ascii="Arial" w:eastAsia="Arial" w:hAnsi="Arial" w:cs="Arial"/>
                <w:b w:val="0"/>
                <w:bCs w:val="0"/>
                <w:sz w:val="24"/>
                <w:szCs w:val="24"/>
                <w:lang w:val="en-GB"/>
              </w:rPr>
            </w:pPr>
            <w:r w:rsidRPr="2030048C" w:rsidR="0D67476B">
              <w:rPr>
                <w:rFonts w:ascii="Arial" w:eastAsia="Arial" w:hAnsi="Arial" w:cs="Arial"/>
                <w:b w:val="0"/>
                <w:bCs w:val="0"/>
                <w:sz w:val="24"/>
                <w:szCs w:val="24"/>
                <w:lang w:val="en-GB"/>
              </w:rPr>
              <w:t>BA Journalism and Media with Professional Placement</w:t>
            </w:r>
          </w:p>
          <w:p w:rsidR="72431AC7" w:rsidP="2030048C" w14:textId="7E0F963D">
            <w:pPr>
              <w:rPr>
                <w:rFonts w:ascii="Arial" w:eastAsia="Arial" w:hAnsi="Arial" w:cs="Arial"/>
                <w:b w:val="0"/>
                <w:bCs w:val="0"/>
                <w:sz w:val="24"/>
                <w:szCs w:val="24"/>
                <w:lang w:val="en-GB"/>
              </w:rPr>
            </w:pPr>
            <w:r w:rsidRPr="2030048C" w:rsidR="6626DDAF">
              <w:rPr>
                <w:rFonts w:ascii="Arial" w:eastAsia="Arial" w:hAnsi="Arial" w:cs="Arial"/>
                <w:b w:val="0"/>
                <w:bCs w:val="0"/>
                <w:sz w:val="24"/>
                <w:szCs w:val="24"/>
                <w:lang w:val="en-GB"/>
              </w:rPr>
              <w:t>DipHE Journalism and Media with Professional Placement</w:t>
            </w:r>
            <w:r>
              <w:br/>
            </w:r>
          </w:p>
        </w:tc>
      </w:tr>
      <w:tr w14:paraId="2A120393" w14:textId="77777777" w:rsidTr="2030048C">
        <w:tblPrEx>
          <w:tblW w:w="0" w:type="auto"/>
          <w:tblLook w:val="04A0"/>
        </w:tblPrEx>
        <w:tc>
          <w:tcPr>
            <w:tcW w:w="3186" w:type="dxa"/>
          </w:tcPr>
          <w:p w:rsidR="72431AC7" w:rsidP="540725A5" w14:textId="77777777">
            <w:pPr>
              <w:rPr>
                <w:rFonts w:ascii="Arial" w:eastAsia="Arial" w:hAnsi="Arial" w:cs="Arial"/>
                <w:b w:val="0"/>
                <w:bCs w:val="0"/>
                <w:sz w:val="24"/>
                <w:szCs w:val="24"/>
              </w:rPr>
            </w:pPr>
            <w:r w:rsidRPr="540725A5">
              <w:rPr>
                <w:rFonts w:ascii="Arial" w:eastAsia="Arial" w:hAnsi="Arial" w:cs="Arial"/>
                <w:b w:val="0"/>
                <w:bCs w:val="0"/>
                <w:sz w:val="24"/>
                <w:szCs w:val="24"/>
              </w:rPr>
              <w:t xml:space="preserve">Course Code </w:t>
            </w:r>
          </w:p>
          <w:p w:rsidR="72431AC7" w:rsidP="540725A5" w14:textId="05FA9D39">
            <w:pPr>
              <w:rPr>
                <w:rFonts w:ascii="Arial" w:eastAsia="Arial" w:hAnsi="Arial" w:cs="Arial"/>
                <w:b w:val="0"/>
                <w:bCs w:val="0"/>
                <w:i/>
                <w:iCs/>
                <w:sz w:val="24"/>
                <w:szCs w:val="24"/>
              </w:rPr>
            </w:pPr>
            <w:r w:rsidRPr="540725A5">
              <w:rPr>
                <w:rFonts w:ascii="Arial" w:eastAsia="Arial" w:hAnsi="Arial" w:cs="Arial"/>
                <w:b w:val="0"/>
                <w:bCs w:val="0"/>
                <w:i/>
                <w:iCs/>
                <w:sz w:val="24"/>
                <w:szCs w:val="24"/>
              </w:rPr>
              <w:t>For each pathway and mode of delivery</w:t>
            </w:r>
          </w:p>
        </w:tc>
        <w:tc>
          <w:tcPr>
            <w:tcW w:w="5830" w:type="dxa"/>
          </w:tcPr>
          <w:p w:rsidR="72431AC7" w:rsidP="2030048C" w14:textId="01874922">
            <w:pPr>
              <w:rPr>
                <w:rFonts w:ascii="Arial" w:eastAsia="Arial" w:hAnsi="Arial" w:cs="Arial"/>
                <w:b w:val="0"/>
                <w:bCs w:val="0"/>
                <w:sz w:val="24"/>
                <w:szCs w:val="24"/>
                <w:lang w:val="en-GB"/>
              </w:rPr>
            </w:pPr>
          </w:p>
          <w:p w:rsidR="72431AC7" w:rsidP="2030048C" w14:textId="7FB53094">
            <w:pPr>
              <w:rPr>
                <w:rFonts w:ascii="Arial" w:eastAsia="Arial" w:hAnsi="Arial" w:cs="Arial"/>
                <w:b w:val="0"/>
                <w:bCs w:val="0"/>
                <w:sz w:val="24"/>
                <w:szCs w:val="24"/>
                <w:lang w:val="en-GB"/>
              </w:rPr>
            </w:pPr>
          </w:p>
        </w:tc>
      </w:tr>
      <w:tr w14:paraId="78C565E9" w14:textId="77777777" w:rsidTr="2030048C">
        <w:tblPrEx>
          <w:tblW w:w="0" w:type="auto"/>
          <w:tblLook w:val="04A0"/>
        </w:tblPrEx>
        <w:tc>
          <w:tcPr>
            <w:tcW w:w="3186" w:type="dxa"/>
          </w:tcPr>
          <w:p w:rsidR="00420254" w:rsidP="540725A5" w14:textId="77777777">
            <w:pPr>
              <w:rPr>
                <w:rFonts w:ascii="Arial" w:eastAsia="Arial" w:hAnsi="Arial" w:cs="Arial"/>
                <w:b w:val="0"/>
                <w:bCs w:val="0"/>
                <w:sz w:val="24"/>
                <w:szCs w:val="24"/>
              </w:rPr>
            </w:pPr>
            <w:r w:rsidRPr="540725A5">
              <w:rPr>
                <w:rFonts w:ascii="Arial" w:eastAsia="Arial" w:hAnsi="Arial" w:cs="Arial"/>
                <w:b w:val="0"/>
                <w:bCs w:val="0"/>
                <w:sz w:val="24"/>
                <w:szCs w:val="24"/>
              </w:rPr>
              <w:t xml:space="preserve">UCAS code </w:t>
            </w:r>
          </w:p>
          <w:p w:rsidR="72431AC7" w:rsidP="540725A5" w14:textId="43F88348">
            <w:pPr>
              <w:rPr>
                <w:rFonts w:ascii="Arial" w:eastAsia="Arial" w:hAnsi="Arial" w:cs="Arial"/>
                <w:b w:val="0"/>
                <w:bCs w:val="0"/>
                <w:i/>
                <w:iCs/>
                <w:sz w:val="24"/>
                <w:szCs w:val="24"/>
              </w:rPr>
            </w:pPr>
            <w:r w:rsidRPr="540725A5">
              <w:rPr>
                <w:rFonts w:ascii="Arial" w:eastAsia="Arial" w:hAnsi="Arial" w:cs="Arial"/>
                <w:b w:val="0"/>
                <w:bCs w:val="0"/>
                <w:i/>
                <w:iCs/>
                <w:sz w:val="24"/>
                <w:szCs w:val="24"/>
              </w:rPr>
              <w:t>For each pathway</w:t>
            </w:r>
          </w:p>
        </w:tc>
        <w:tc>
          <w:tcPr>
            <w:tcW w:w="5830" w:type="dxa"/>
          </w:tcPr>
          <w:p w:rsidR="72431AC7" w:rsidP="2030048C" w14:textId="5E5181C9">
            <w:pPr>
              <w:rPr>
                <w:rFonts w:ascii="Arial" w:eastAsia="Arial" w:hAnsi="Arial" w:cs="Arial"/>
                <w:b w:val="0"/>
                <w:bCs w:val="0"/>
                <w:sz w:val="24"/>
                <w:szCs w:val="24"/>
                <w:lang w:val="en-GB"/>
              </w:rPr>
            </w:pPr>
          </w:p>
        </w:tc>
      </w:tr>
    </w:tbl>
    <w:p w:rsidR="72431AC7" w:rsidP="540725A5" w14:paraId="3FADA4BB" w14:textId="4A7B45DD">
      <w:pPr>
        <w:rPr>
          <w:rFonts w:ascii="Arial" w:eastAsia="Arial" w:hAnsi="Arial" w:cs="Arial"/>
          <w:b w:val="0"/>
          <w:bCs w:val="0"/>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186"/>
        <w:gridCol w:w="5830"/>
      </w:tblGrid>
      <w:tr w14:paraId="097980E5" w14:textId="77777777" w:rsidTr="158602C4">
        <w:tblPrEx>
          <w:tblW w:w="0" w:type="auto"/>
          <w:tblLook w:val="04A0"/>
        </w:tblPrEx>
        <w:tc>
          <w:tcPr>
            <w:tcW w:w="3436" w:type="dxa"/>
          </w:tcPr>
          <w:p w:rsidR="00A92C9B" w:rsidRPr="00BF1022" w:rsidP="540725A5" w14:paraId="7BD48904" w14:textId="77777777">
            <w:pPr>
              <w:rPr>
                <w:rFonts w:ascii="Arial" w:eastAsia="Arial" w:hAnsi="Arial" w:cs="Arial"/>
                <w:b w:val="0"/>
                <w:bCs w:val="0"/>
                <w:sz w:val="24"/>
                <w:szCs w:val="24"/>
              </w:rPr>
            </w:pPr>
            <w:r w:rsidRPr="540725A5">
              <w:rPr>
                <w:rFonts w:ascii="Arial" w:eastAsia="Arial" w:hAnsi="Arial" w:cs="Arial"/>
                <w:b w:val="0"/>
                <w:bCs w:val="0"/>
                <w:sz w:val="24"/>
                <w:szCs w:val="24"/>
              </w:rPr>
              <w:t>Awarding Institution:</w:t>
            </w:r>
          </w:p>
          <w:p w:rsidR="00A92C9B" w:rsidRPr="00BF1022" w:rsidP="540725A5" w14:paraId="23994CAD" w14:textId="77777777">
            <w:pPr>
              <w:rPr>
                <w:rFonts w:ascii="Arial" w:eastAsia="Arial" w:hAnsi="Arial" w:cs="Arial"/>
                <w:b w:val="0"/>
                <w:bCs w:val="0"/>
                <w:sz w:val="24"/>
                <w:szCs w:val="24"/>
              </w:rPr>
            </w:pPr>
          </w:p>
        </w:tc>
        <w:tc>
          <w:tcPr>
            <w:tcW w:w="5580" w:type="dxa"/>
          </w:tcPr>
          <w:p w:rsidR="00A92C9B" w:rsidRPr="00BF1022" w:rsidP="540725A5" w14:paraId="4B1F43D1" w14:textId="77777777">
            <w:pPr>
              <w:rPr>
                <w:rFonts w:ascii="Arial" w:eastAsia="Arial" w:hAnsi="Arial" w:cs="Arial"/>
                <w:b w:val="0"/>
                <w:bCs w:val="0"/>
                <w:sz w:val="24"/>
                <w:szCs w:val="24"/>
              </w:rPr>
            </w:pPr>
            <w:r w:rsidRPr="540725A5">
              <w:rPr>
                <w:rFonts w:ascii="Arial" w:eastAsia="Arial" w:hAnsi="Arial" w:cs="Arial"/>
                <w:b w:val="0"/>
                <w:bCs w:val="0"/>
                <w:sz w:val="24"/>
                <w:szCs w:val="24"/>
              </w:rPr>
              <w:t>Kingston University</w:t>
            </w:r>
          </w:p>
        </w:tc>
      </w:tr>
      <w:tr w14:paraId="721D6BCB" w14:textId="77777777" w:rsidTr="158602C4">
        <w:tblPrEx>
          <w:tblW w:w="0" w:type="auto"/>
          <w:tblLook w:val="04A0"/>
        </w:tblPrEx>
        <w:tc>
          <w:tcPr>
            <w:tcW w:w="3436" w:type="dxa"/>
          </w:tcPr>
          <w:p w:rsidR="00A92C9B" w:rsidRPr="00BF1022" w:rsidP="540725A5" w14:paraId="15528E1C" w14:textId="77777777">
            <w:pPr>
              <w:rPr>
                <w:rFonts w:ascii="Arial" w:eastAsia="Arial" w:hAnsi="Arial" w:cs="Arial"/>
                <w:b w:val="0"/>
                <w:bCs w:val="0"/>
                <w:sz w:val="24"/>
                <w:szCs w:val="24"/>
              </w:rPr>
            </w:pPr>
            <w:r w:rsidRPr="540725A5">
              <w:rPr>
                <w:rFonts w:ascii="Arial" w:eastAsia="Arial" w:hAnsi="Arial" w:cs="Arial"/>
                <w:b w:val="0"/>
                <w:bCs w:val="0"/>
                <w:sz w:val="24"/>
                <w:szCs w:val="24"/>
              </w:rPr>
              <w:t>Teaching Institution:</w:t>
            </w:r>
          </w:p>
          <w:p w:rsidR="00A92C9B" w:rsidRPr="00BF1022" w:rsidP="540725A5" w14:paraId="1B229580" w14:textId="77777777">
            <w:pPr>
              <w:rPr>
                <w:rFonts w:ascii="Arial" w:eastAsia="Arial" w:hAnsi="Arial" w:cs="Arial"/>
                <w:b w:val="0"/>
                <w:bCs w:val="0"/>
                <w:sz w:val="24"/>
                <w:szCs w:val="24"/>
              </w:rPr>
            </w:pPr>
          </w:p>
        </w:tc>
        <w:tc>
          <w:tcPr>
            <w:tcW w:w="5580" w:type="dxa"/>
          </w:tcPr>
          <w:p w:rsidR="00A92C9B" w:rsidRPr="00BF1022" w:rsidP="2030048C" w14:paraId="34EFE47D" w14:textId="4719F17C">
            <w:pPr>
              <w:rPr>
                <w:rFonts w:ascii="Arial" w:eastAsia="Arial" w:hAnsi="Arial" w:cs="Arial"/>
                <w:b w:val="0"/>
                <w:bCs w:val="0"/>
                <w:i/>
                <w:iCs/>
                <w:color w:val="FF0000"/>
                <w:sz w:val="24"/>
                <w:szCs w:val="24"/>
                <w:lang w:val="en-GB"/>
              </w:rPr>
            </w:pPr>
            <w:r w:rsidRPr="2030048C">
              <w:rPr>
                <w:rStyle w:val="normaltextrun"/>
                <w:rFonts w:ascii="Arial" w:eastAsia="Arial" w:hAnsi="Arial" w:cs="Arial"/>
                <w:b w:val="0"/>
                <w:bCs w:val="0"/>
                <w:color w:val="000000"/>
                <w:sz w:val="24"/>
                <w:szCs w:val="24"/>
                <w:shd w:val="clear" w:color="auto" w:fill="FFFFFF"/>
                <w:lang w:val="en-GB"/>
              </w:rPr>
              <w:t>Kingston University</w:t>
            </w:r>
            <w:r w:rsidRPr="2030048C">
              <w:rPr>
                <w:rStyle w:val="eop"/>
                <w:rFonts w:ascii="Arial" w:eastAsia="Arial" w:hAnsi="Arial" w:cs="Arial"/>
                <w:b w:val="0"/>
                <w:bCs w:val="0"/>
                <w:color w:val="000000"/>
                <w:sz w:val="24"/>
                <w:szCs w:val="24"/>
                <w:shd w:val="clear" w:color="auto" w:fill="FFFFFF"/>
                <w:lang w:val="en-GB"/>
              </w:rPr>
              <w:t> </w:t>
            </w:r>
          </w:p>
        </w:tc>
      </w:tr>
      <w:tr w14:paraId="490F765D" w14:textId="77777777" w:rsidTr="158602C4">
        <w:tblPrEx>
          <w:tblW w:w="0" w:type="auto"/>
          <w:tblLook w:val="04A0"/>
        </w:tblPrEx>
        <w:tc>
          <w:tcPr>
            <w:tcW w:w="3436" w:type="dxa"/>
          </w:tcPr>
          <w:p w:rsidR="00A92C9B" w:rsidRPr="00BF1022" w:rsidP="540725A5" w14:paraId="6DBD4986" w14:textId="77777777">
            <w:pPr>
              <w:rPr>
                <w:rFonts w:ascii="Arial" w:eastAsia="Arial" w:hAnsi="Arial" w:cs="Arial"/>
                <w:b w:val="0"/>
                <w:bCs w:val="0"/>
                <w:sz w:val="24"/>
                <w:szCs w:val="24"/>
              </w:rPr>
            </w:pPr>
            <w:r w:rsidRPr="540725A5">
              <w:rPr>
                <w:rFonts w:ascii="Arial" w:eastAsia="Arial" w:hAnsi="Arial" w:cs="Arial"/>
                <w:b w:val="0"/>
                <w:bCs w:val="0"/>
                <w:sz w:val="24"/>
                <w:szCs w:val="24"/>
              </w:rPr>
              <w:t>Location:</w:t>
            </w:r>
          </w:p>
        </w:tc>
        <w:tc>
          <w:tcPr>
            <w:tcW w:w="5580" w:type="dxa"/>
          </w:tcPr>
          <w:p w:rsidR="00A92C9B" w:rsidRPr="00BF1022" w:rsidP="2030048C" w14:paraId="3ADCF0D2" w14:textId="4DD0A3AB">
            <w:pPr>
              <w:rPr>
                <w:rFonts w:ascii="Arial" w:eastAsia="Arial" w:hAnsi="Arial" w:cs="Arial"/>
                <w:b w:val="0"/>
                <w:bCs w:val="0"/>
                <w:color w:val="FF0000"/>
                <w:sz w:val="24"/>
                <w:szCs w:val="24"/>
                <w:lang w:val="en-GB"/>
              </w:rPr>
            </w:pPr>
            <w:r w:rsidRPr="2030048C">
              <w:rPr>
                <w:rStyle w:val="normaltextrun"/>
                <w:rFonts w:ascii="Arial" w:eastAsia="Arial" w:hAnsi="Arial" w:cs="Arial"/>
                <w:b w:val="0"/>
                <w:bCs w:val="0"/>
                <w:color w:val="000000"/>
                <w:sz w:val="24"/>
                <w:szCs w:val="24"/>
                <w:shd w:val="clear" w:color="auto" w:fill="FFFFFF"/>
                <w:lang w:val="en-GB"/>
              </w:rPr>
              <w:t>Penrhyn Road Campus</w:t>
            </w:r>
            <w:r w:rsidRPr="2030048C">
              <w:rPr>
                <w:rStyle w:val="eop"/>
                <w:rFonts w:ascii="Arial" w:eastAsia="Arial" w:hAnsi="Arial" w:cs="Arial"/>
                <w:b w:val="0"/>
                <w:bCs w:val="0"/>
                <w:color w:val="000000"/>
                <w:sz w:val="24"/>
                <w:szCs w:val="24"/>
                <w:shd w:val="clear" w:color="auto" w:fill="FFFFFF"/>
                <w:lang w:val="en-GB"/>
              </w:rPr>
              <w:t> </w:t>
            </w:r>
          </w:p>
        </w:tc>
      </w:tr>
      <w:tr w14:paraId="5F54BDB5" w14:textId="77777777" w:rsidTr="158602C4">
        <w:tblPrEx>
          <w:tblW w:w="0" w:type="auto"/>
          <w:tblLook w:val="04A0"/>
        </w:tblPrEx>
        <w:tc>
          <w:tcPr>
            <w:tcW w:w="3436" w:type="dxa"/>
          </w:tcPr>
          <w:p w:rsidR="00A92C9B" w:rsidRPr="00BF1022" w:rsidP="540725A5" w14:paraId="408424F3" w14:textId="48FE20FF">
            <w:pPr>
              <w:rPr>
                <w:rFonts w:ascii="Arial" w:eastAsia="Arial" w:hAnsi="Arial" w:cs="Arial"/>
                <w:b w:val="0"/>
                <w:bCs w:val="0"/>
                <w:sz w:val="24"/>
                <w:szCs w:val="24"/>
              </w:rPr>
            </w:pPr>
            <w:r w:rsidRPr="5C72847F">
              <w:rPr>
                <w:rFonts w:ascii="Arial" w:eastAsia="Arial" w:hAnsi="Arial" w:cs="Arial"/>
                <w:b w:val="0"/>
                <w:bCs w:val="0"/>
                <w:sz w:val="24"/>
                <w:szCs w:val="24"/>
              </w:rPr>
              <w:t>Language of Delivery:</w:t>
            </w:r>
          </w:p>
        </w:tc>
        <w:tc>
          <w:tcPr>
            <w:tcW w:w="5580" w:type="dxa"/>
          </w:tcPr>
          <w:p w:rsidR="00A92C9B" w:rsidRPr="00BF1022" w:rsidP="2030048C" w14:paraId="288A5E69" w14:textId="254E3C67">
            <w:pPr>
              <w:rPr>
                <w:rFonts w:ascii="Arial" w:eastAsia="Arial" w:hAnsi="Arial" w:cs="Arial"/>
                <w:b w:val="0"/>
                <w:bCs w:val="0"/>
                <w:i/>
                <w:iCs/>
                <w:color w:val="FF0000"/>
                <w:sz w:val="24"/>
                <w:szCs w:val="24"/>
                <w:lang w:val="en-GB"/>
              </w:rPr>
            </w:pPr>
            <w:r w:rsidRPr="2030048C">
              <w:rPr>
                <w:rStyle w:val="normaltextrun"/>
                <w:rFonts w:ascii="Arial" w:eastAsia="Arial" w:hAnsi="Arial" w:cs="Arial"/>
                <w:b w:val="0"/>
                <w:bCs w:val="0"/>
                <w:color w:val="000000"/>
                <w:sz w:val="24"/>
                <w:szCs w:val="24"/>
                <w:shd w:val="clear" w:color="auto" w:fill="FFFFFF"/>
                <w:lang w:val="en-GB"/>
              </w:rPr>
              <w:t>English</w:t>
            </w:r>
            <w:r w:rsidRPr="2030048C">
              <w:rPr>
                <w:rStyle w:val="eop"/>
                <w:rFonts w:ascii="Arial" w:eastAsia="Arial" w:hAnsi="Arial" w:cs="Arial"/>
                <w:b w:val="0"/>
                <w:bCs w:val="0"/>
                <w:color w:val="000000"/>
                <w:sz w:val="24"/>
                <w:szCs w:val="24"/>
                <w:shd w:val="clear" w:color="auto" w:fill="FFFFFF"/>
                <w:lang w:val="en-GB"/>
              </w:rPr>
              <w:t> </w:t>
            </w:r>
          </w:p>
        </w:tc>
      </w:tr>
      <w:tr w14:paraId="0156AC2C" w:rsidTr="158602C4">
        <w:tblPrEx>
          <w:tblW w:w="0" w:type="auto"/>
          <w:tblLook w:val="04A0"/>
        </w:tblPrEx>
        <w:trPr>
          <w:trHeight w:val="300"/>
        </w:trPr>
        <w:tc>
          <w:tcPr>
            <w:tcW w:w="3186" w:type="dxa"/>
          </w:tcPr>
          <w:p w:rsidR="5E39550A" w:rsidP="5C72847F" w14:paraId="1A36E5E1" w14:textId="70AB17F8">
            <w:pPr>
              <w:rPr>
                <w:rFonts w:ascii="Arial" w:eastAsia="Arial" w:hAnsi="Arial" w:cs="Arial"/>
                <w:b w:val="0"/>
                <w:bCs w:val="0"/>
                <w:sz w:val="24"/>
                <w:szCs w:val="24"/>
              </w:rPr>
            </w:pPr>
            <w:r w:rsidRPr="5C72847F">
              <w:rPr>
                <w:rFonts w:ascii="Arial" w:eastAsia="Arial" w:hAnsi="Arial" w:cs="Arial"/>
                <w:b w:val="0"/>
                <w:bCs w:val="0"/>
                <w:sz w:val="24"/>
                <w:szCs w:val="24"/>
              </w:rPr>
              <w:t>Delivery mode:</w:t>
            </w:r>
          </w:p>
        </w:tc>
        <w:tc>
          <w:tcPr>
            <w:tcW w:w="5830" w:type="dxa"/>
            <w:shd w:val="clear" w:color="auto" w:fill="auto"/>
          </w:tcPr>
          <w:p w:rsidR="5E39550A" w:rsidP="2030048C" w14:paraId="4A8A0451" w14:textId="3109EBE3">
            <w:pPr>
              <w:pStyle w:val="paragraph"/>
              <w:rPr>
                <w:rStyle w:val="normaltextrun"/>
                <w:rFonts w:ascii="Arial" w:eastAsia="Arial" w:hAnsi="Arial" w:cs="Arial"/>
                <w:b w:val="0"/>
                <w:bCs w:val="0"/>
                <w:color w:val="000000" w:themeColor="text1" w:themeShade="FF" w:themeTint="FF"/>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Category 1: Primarily in person (0-20% of scheduled L&amp;T hours delivered online)</w:t>
            </w:r>
          </w:p>
        </w:tc>
      </w:tr>
      <w:tr w14:paraId="421784EB" w14:textId="77777777" w:rsidTr="158602C4">
        <w:tblPrEx>
          <w:tblW w:w="0" w:type="auto"/>
          <w:tblLook w:val="04A0"/>
        </w:tblPrEx>
        <w:tc>
          <w:tcPr>
            <w:tcW w:w="3436" w:type="dxa"/>
          </w:tcPr>
          <w:p w:rsidR="00A92C9B" w:rsidRPr="00BF1022" w:rsidP="540725A5" w14:paraId="50FEA13E" w14:textId="52E40AE4">
            <w:pPr>
              <w:rPr>
                <w:rFonts w:ascii="Arial" w:eastAsia="Arial" w:hAnsi="Arial" w:cs="Arial"/>
                <w:b w:val="0"/>
                <w:bCs w:val="0"/>
                <w:sz w:val="24"/>
                <w:szCs w:val="24"/>
              </w:rPr>
            </w:pPr>
            <w:r w:rsidRPr="540725A5" w:rsidR="3D0F7CBD">
              <w:rPr>
                <w:rFonts w:ascii="Arial" w:eastAsia="Arial" w:hAnsi="Arial" w:cs="Arial"/>
                <w:b w:val="0"/>
                <w:bCs w:val="0"/>
                <w:sz w:val="24"/>
                <w:szCs w:val="24"/>
              </w:rPr>
              <w:t>Learning mode(s)</w:t>
            </w:r>
            <w:r w:rsidRPr="540725A5" w:rsidR="401310E5">
              <w:rPr>
                <w:rFonts w:ascii="Arial" w:eastAsia="Arial" w:hAnsi="Arial" w:cs="Arial"/>
                <w:b w:val="0"/>
                <w:bCs w:val="0"/>
                <w:sz w:val="24"/>
                <w:szCs w:val="24"/>
              </w:rPr>
              <w:t>:</w:t>
            </w:r>
          </w:p>
          <w:p w:rsidR="00A92C9B" w:rsidRPr="00BF1022" w:rsidP="540725A5" w14:paraId="537CB538" w14:textId="77777777">
            <w:pPr>
              <w:rPr>
                <w:rFonts w:ascii="Arial" w:eastAsia="Arial" w:hAnsi="Arial" w:cs="Arial"/>
                <w:b w:val="0"/>
                <w:bCs w:val="0"/>
                <w:sz w:val="24"/>
                <w:szCs w:val="24"/>
              </w:rPr>
            </w:pPr>
          </w:p>
        </w:tc>
        <w:tc>
          <w:tcPr>
            <w:tcW w:w="5580" w:type="dxa"/>
            <w:shd w:val="clear" w:color="auto" w:fill="auto"/>
          </w:tcPr>
          <w:p w:rsidR="00E561A2" w:rsidP="2030048C" w14:paraId="15C42159" w14:textId="77777777">
            <w:pPr>
              <w:pStyle w:val="paragraph"/>
              <w:spacing w:before="0" w:beforeAutospacing="0" w:after="0" w:afterAutospacing="0"/>
              <w:textAlignment w:val="baseline"/>
              <w:rPr>
                <w:rFonts w:ascii="Arial" w:eastAsia="Arial" w:hAnsi="Arial" w:cs="Arial"/>
                <w:b w:val="0"/>
                <w:bCs w:val="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xml:space="preserve"> </w:t>
            </w:r>
            <w:r w:rsidRPr="2030048C">
              <w:rPr>
                <w:rStyle w:val="normaltextrun"/>
                <w:rFonts w:ascii="Arial" w:eastAsia="Arial" w:hAnsi="Arial" w:cs="Arial"/>
                <w:b w:val="0"/>
                <w:bCs w:val="0"/>
                <w:color w:val="000000" w:themeColor="text1" w:themeShade="FF" w:themeTint="FF"/>
                <w:sz w:val="24"/>
                <w:szCs w:val="24"/>
                <w:lang w:val="en-GB"/>
              </w:rPr>
              <w:t>With professional placement</w:t>
            </w:r>
            <w:r w:rsidRPr="2030048C">
              <w:rPr>
                <w:rStyle w:val="eop"/>
                <w:rFonts w:ascii="Arial" w:eastAsia="Arial" w:hAnsi="Arial" w:cs="Arial"/>
                <w:b w:val="0"/>
                <w:bCs w:val="0"/>
                <w:color w:val="000000" w:themeColor="text1" w:themeShade="FF" w:themeTint="FF"/>
                <w:sz w:val="24"/>
                <w:szCs w:val="24"/>
                <w:lang w:val="en-GB"/>
              </w:rPr>
              <w:t> </w:t>
            </w:r>
          </w:p>
          <w:p w:rsidR="00E561A2" w:rsidP="2030048C" w14:textId="77777777">
            <w:pPr>
              <w:pStyle w:val="paragraph"/>
              <w:spacing w:before="0" w:beforeAutospacing="0" w:after="0" w:afterAutospacing="0"/>
              <w:textAlignment w:val="baseline"/>
              <w:rPr>
                <w:rFonts w:ascii="Arial" w:eastAsia="Arial" w:hAnsi="Arial" w:cs="Arial"/>
                <w:b w:val="0"/>
                <w:bCs w:val="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xml:space="preserve"> </w:t>
            </w:r>
            <w:r w:rsidRPr="2030048C">
              <w:rPr>
                <w:rStyle w:val="normaltextrun"/>
                <w:rFonts w:ascii="Arial" w:eastAsia="Arial" w:hAnsi="Arial" w:cs="Arial"/>
                <w:b w:val="0"/>
                <w:bCs w:val="0"/>
                <w:color w:val="000000" w:themeColor="text1" w:themeShade="FF" w:themeTint="FF"/>
                <w:sz w:val="24"/>
                <w:szCs w:val="24"/>
                <w:lang w:val="en-GB"/>
              </w:rPr>
              <w:t>Full-time</w:t>
            </w:r>
            <w:r w:rsidRPr="2030048C">
              <w:rPr>
                <w:rStyle w:val="eop"/>
                <w:rFonts w:ascii="Arial" w:eastAsia="Arial" w:hAnsi="Arial" w:cs="Arial"/>
                <w:b w:val="0"/>
                <w:bCs w:val="0"/>
                <w:color w:val="000000" w:themeColor="text1" w:themeShade="FF" w:themeTint="FF"/>
                <w:sz w:val="24"/>
                <w:szCs w:val="24"/>
                <w:lang w:val="en-GB"/>
              </w:rPr>
              <w:t> </w:t>
            </w:r>
          </w:p>
          <w:p w:rsidR="00A92C9B" w:rsidRPr="00E561A2" w:rsidP="540725A5" w14:paraId="7240FC2F" w14:textId="58C00D85">
            <w:pPr>
              <w:pStyle w:val="paragraph"/>
              <w:spacing w:before="0" w:beforeAutospacing="0" w:after="0" w:afterAutospacing="0"/>
              <w:textAlignment w:val="baseline"/>
              <w:rPr>
                <w:rFonts w:ascii="Arial" w:eastAsia="Arial" w:hAnsi="Arial" w:cs="Arial"/>
                <w:b w:val="0"/>
                <w:bCs w:val="0"/>
                <w:sz w:val="24"/>
                <w:szCs w:val="24"/>
              </w:rPr>
            </w:pPr>
            <w:r w:rsidRPr="540725A5">
              <w:rPr>
                <w:rStyle w:val="eop"/>
                <w:rFonts w:ascii="Arial" w:eastAsia="Arial" w:hAnsi="Arial" w:cs="Arial"/>
                <w:b w:val="0"/>
                <w:bCs w:val="0"/>
                <w:color w:val="000000" w:themeColor="text1" w:themeShade="FF" w:themeTint="FF"/>
                <w:sz w:val="24"/>
                <w:szCs w:val="24"/>
              </w:rPr>
              <w:t> </w:t>
            </w:r>
          </w:p>
        </w:tc>
      </w:tr>
      <w:tr w14:paraId="0AB42F90" w14:textId="77777777" w:rsidTr="158602C4">
        <w:tblPrEx>
          <w:tblW w:w="0" w:type="auto"/>
          <w:tblLook w:val="04A0"/>
        </w:tblPrEx>
        <w:tc>
          <w:tcPr>
            <w:tcW w:w="3436" w:type="dxa"/>
          </w:tcPr>
          <w:p w:rsidR="00A92C9B" w:rsidRPr="00BF1022" w:rsidP="2030048C" w14:paraId="3CDE1E3A" w14:textId="77777777">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Minimum</w:t>
            </w:r>
            <w:r w:rsidRPr="2030048C">
              <w:rPr>
                <w:rFonts w:ascii="Arial" w:eastAsia="Arial" w:hAnsi="Arial" w:cs="Arial"/>
                <w:b w:val="0"/>
                <w:bCs w:val="0"/>
                <w:sz w:val="24"/>
                <w:szCs w:val="24"/>
                <w:lang w:val="en-GB"/>
              </w:rPr>
              <w:t xml:space="preserve"> period of registration:</w:t>
            </w:r>
          </w:p>
        </w:tc>
        <w:tc>
          <w:tcPr>
            <w:tcW w:w="5580" w:type="dxa"/>
          </w:tcPr>
          <w:p w:rsidR="00E561A2" w:rsidP="2030048C" w14:paraId="440A0C04" w14:textId="77777777">
            <w:pPr>
              <w:pStyle w:val="paragraph"/>
              <w:spacing w:before="0" w:beforeAutospacing="0" w:after="0" w:afterAutospacing="0"/>
              <w:textAlignment w:val="baseline"/>
              <w:rPr>
                <w:rFonts w:ascii="Arial" w:eastAsia="Arial" w:hAnsi="Arial" w:cs="Arial"/>
                <w:b w:val="0"/>
                <w:bCs w:val="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xml:space="preserve"> </w:t>
            </w:r>
            <w:r w:rsidRPr="2030048C">
              <w:rPr>
                <w:rStyle w:val="normaltextrun"/>
                <w:rFonts w:ascii="Arial" w:eastAsia="Arial" w:hAnsi="Arial" w:cs="Arial"/>
                <w:b w:val="0"/>
                <w:bCs w:val="0"/>
                <w:color w:val="000000" w:themeColor="text1" w:themeShade="FF" w:themeTint="FF"/>
                <w:sz w:val="24"/>
                <w:szCs w:val="24"/>
                <w:lang w:val="en-GB"/>
              </w:rPr>
              <w:t>With professional placement</w:t>
            </w:r>
            <w:r w:rsidRPr="2030048C">
              <w:rPr>
                <w:rStyle w:val="normaltextrun"/>
                <w:rFonts w:ascii="Arial" w:eastAsia="Arial" w:hAnsi="Arial" w:cs="Arial"/>
                <w:b w:val="0"/>
                <w:bCs w:val="0"/>
                <w:color w:val="000000" w:themeColor="text1" w:themeShade="FF" w:themeTint="FF"/>
                <w:sz w:val="24"/>
                <w:szCs w:val="24"/>
                <w:lang w:val="en-GB"/>
              </w:rPr>
              <w:t xml:space="preserve"> - </w:t>
            </w:r>
            <w:r w:rsidRPr="2030048C">
              <w:rPr>
                <w:rStyle w:val="normaltextrun"/>
                <w:rFonts w:ascii="Arial" w:eastAsia="Arial" w:hAnsi="Arial" w:cs="Arial"/>
                <w:b w:val="0"/>
                <w:bCs w:val="0"/>
                <w:color w:val="000000" w:themeColor="text1" w:themeShade="FF" w:themeTint="FF"/>
                <w:sz w:val="24"/>
                <w:szCs w:val="24"/>
                <w:lang w:val="en-GB"/>
              </w:rPr>
              <w:t>4</w:t>
            </w:r>
            <w:r w:rsidRPr="2030048C">
              <w:rPr>
                <w:rStyle w:val="normaltextrun"/>
                <w:rFonts w:ascii="Arial" w:eastAsia="Arial" w:hAnsi="Arial" w:cs="Arial"/>
                <w:b w:val="0"/>
                <w:bCs w:val="0"/>
                <w:color w:val="000000" w:themeColor="text1" w:themeShade="FF" w:themeTint="FF"/>
                <w:sz w:val="24"/>
                <w:szCs w:val="24"/>
                <w:lang w:val="en-GB"/>
              </w:rPr>
              <w:t> </w:t>
            </w:r>
            <w:r w:rsidRPr="2030048C">
              <w:rPr>
                <w:rStyle w:val="eop"/>
                <w:rFonts w:ascii="Arial" w:eastAsia="Arial" w:hAnsi="Arial" w:cs="Arial"/>
                <w:b w:val="0"/>
                <w:bCs w:val="0"/>
                <w:color w:val="000000" w:themeColor="text1" w:themeShade="FF" w:themeTint="FF"/>
                <w:sz w:val="24"/>
                <w:szCs w:val="24"/>
                <w:lang w:val="en-GB"/>
              </w:rPr>
              <w:t> </w:t>
            </w:r>
          </w:p>
          <w:p w:rsidR="00E561A2" w:rsidP="2030048C" w14:textId="77777777">
            <w:pPr>
              <w:pStyle w:val="paragraph"/>
              <w:spacing w:before="0" w:beforeAutospacing="0" w:after="0" w:afterAutospacing="0"/>
              <w:textAlignment w:val="baseline"/>
              <w:rPr>
                <w:rFonts w:ascii="Arial" w:eastAsia="Arial" w:hAnsi="Arial" w:cs="Arial"/>
                <w:b w:val="0"/>
                <w:bCs w:val="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xml:space="preserve"> </w:t>
            </w:r>
            <w:r w:rsidRPr="2030048C">
              <w:rPr>
                <w:rStyle w:val="normaltextrun"/>
                <w:rFonts w:ascii="Arial" w:eastAsia="Arial" w:hAnsi="Arial" w:cs="Arial"/>
                <w:b w:val="0"/>
                <w:bCs w:val="0"/>
                <w:color w:val="000000" w:themeColor="text1" w:themeShade="FF" w:themeTint="FF"/>
                <w:sz w:val="24"/>
                <w:szCs w:val="24"/>
                <w:lang w:val="en-GB"/>
              </w:rPr>
              <w:t>Full-time</w:t>
            </w:r>
            <w:r w:rsidRPr="2030048C">
              <w:rPr>
                <w:rStyle w:val="normaltextrun"/>
                <w:rFonts w:ascii="Arial" w:eastAsia="Arial" w:hAnsi="Arial" w:cs="Arial"/>
                <w:b w:val="0"/>
                <w:bCs w:val="0"/>
                <w:color w:val="000000" w:themeColor="text1" w:themeShade="FF" w:themeTint="FF"/>
                <w:sz w:val="24"/>
                <w:szCs w:val="24"/>
                <w:lang w:val="en-GB"/>
              </w:rPr>
              <w:t xml:space="preserve"> - </w:t>
            </w:r>
            <w:r w:rsidRPr="2030048C">
              <w:rPr>
                <w:rStyle w:val="normaltextrun"/>
                <w:rFonts w:ascii="Arial" w:eastAsia="Arial" w:hAnsi="Arial" w:cs="Arial"/>
                <w:b w:val="0"/>
                <w:bCs w:val="0"/>
                <w:color w:val="000000" w:themeColor="text1" w:themeShade="FF" w:themeTint="FF"/>
                <w:sz w:val="24"/>
                <w:szCs w:val="24"/>
                <w:lang w:val="en-GB"/>
              </w:rPr>
              <w:t>3</w:t>
            </w:r>
            <w:r w:rsidRPr="2030048C">
              <w:rPr>
                <w:rStyle w:val="normaltextrun"/>
                <w:rFonts w:ascii="Arial" w:eastAsia="Arial" w:hAnsi="Arial" w:cs="Arial"/>
                <w:b w:val="0"/>
                <w:bCs w:val="0"/>
                <w:color w:val="000000" w:themeColor="text1" w:themeShade="FF" w:themeTint="FF"/>
                <w:sz w:val="24"/>
                <w:szCs w:val="24"/>
                <w:lang w:val="en-GB"/>
              </w:rPr>
              <w:t> </w:t>
            </w:r>
            <w:r w:rsidRPr="2030048C">
              <w:rPr>
                <w:rStyle w:val="eop"/>
                <w:rFonts w:ascii="Arial" w:eastAsia="Arial" w:hAnsi="Arial" w:cs="Arial"/>
                <w:b w:val="0"/>
                <w:bCs w:val="0"/>
                <w:color w:val="000000" w:themeColor="text1" w:themeShade="FF" w:themeTint="FF"/>
                <w:sz w:val="24"/>
                <w:szCs w:val="24"/>
                <w:lang w:val="en-GB"/>
              </w:rPr>
              <w:t> </w:t>
            </w:r>
          </w:p>
          <w:p w:rsidR="00A92C9B" w:rsidRPr="00E561A2" w:rsidP="540725A5" w14:paraId="4AB48737" w14:textId="343EDD06">
            <w:pPr>
              <w:pStyle w:val="paragraph"/>
              <w:spacing w:before="0" w:beforeAutospacing="0" w:after="0" w:afterAutospacing="0"/>
              <w:textAlignment w:val="baseline"/>
              <w:rPr>
                <w:rFonts w:ascii="Arial" w:eastAsia="Arial" w:hAnsi="Arial" w:cs="Arial"/>
                <w:b w:val="0"/>
                <w:bCs w:val="0"/>
                <w:sz w:val="24"/>
                <w:szCs w:val="24"/>
              </w:rPr>
            </w:pPr>
          </w:p>
        </w:tc>
      </w:tr>
      <w:tr w14:paraId="2056D785" w14:textId="77777777" w:rsidTr="158602C4">
        <w:tblPrEx>
          <w:tblW w:w="0" w:type="auto"/>
          <w:tblLook w:val="04A0"/>
        </w:tblPrEx>
        <w:tc>
          <w:tcPr>
            <w:tcW w:w="3436" w:type="dxa"/>
          </w:tcPr>
          <w:p w:rsidR="00A92C9B" w:rsidRPr="00BF1022" w:rsidP="2030048C" w14:paraId="3D914DFA" w14:textId="77777777">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Maximum</w:t>
            </w:r>
            <w:r w:rsidRPr="2030048C">
              <w:rPr>
                <w:rFonts w:ascii="Arial" w:eastAsia="Arial" w:hAnsi="Arial" w:cs="Arial"/>
                <w:b w:val="0"/>
                <w:bCs w:val="0"/>
                <w:sz w:val="24"/>
                <w:szCs w:val="24"/>
                <w:lang w:val="en-GB"/>
              </w:rPr>
              <w:t xml:space="preserve"> period of registration:</w:t>
            </w:r>
          </w:p>
          <w:p w:rsidR="00A92C9B" w:rsidRPr="00BF1022" w:rsidP="540725A5" w14:paraId="0A693F2C" w14:textId="77777777">
            <w:pPr>
              <w:rPr>
                <w:rFonts w:ascii="Arial" w:eastAsia="Arial" w:hAnsi="Arial" w:cs="Arial"/>
                <w:b w:val="0"/>
                <w:bCs w:val="0"/>
                <w:sz w:val="24"/>
                <w:szCs w:val="24"/>
              </w:rPr>
            </w:pPr>
          </w:p>
        </w:tc>
        <w:tc>
          <w:tcPr>
            <w:tcW w:w="5580" w:type="dxa"/>
          </w:tcPr>
          <w:p w:rsidR="00E561A2" w:rsidP="2030048C" w14:paraId="3D3D717C" w14:textId="77777777">
            <w:pPr>
              <w:pStyle w:val="paragraph"/>
              <w:spacing w:before="0" w:beforeAutospacing="0" w:after="0" w:afterAutospacing="0"/>
              <w:textAlignment w:val="baseline"/>
              <w:rPr>
                <w:rFonts w:ascii="Arial" w:eastAsia="Arial" w:hAnsi="Arial" w:cs="Arial"/>
                <w:b w:val="0"/>
                <w:bCs w:val="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xml:space="preserve"> </w:t>
            </w:r>
            <w:r w:rsidRPr="2030048C">
              <w:rPr>
                <w:rStyle w:val="normaltextrun"/>
                <w:rFonts w:ascii="Arial" w:eastAsia="Arial" w:hAnsi="Arial" w:cs="Arial"/>
                <w:b w:val="0"/>
                <w:bCs w:val="0"/>
                <w:color w:val="000000" w:themeColor="text1" w:themeShade="FF" w:themeTint="FF"/>
                <w:sz w:val="24"/>
                <w:szCs w:val="24"/>
                <w:lang w:val="en-GB"/>
              </w:rPr>
              <w:t>With professional placement</w:t>
            </w:r>
            <w:r w:rsidRPr="2030048C">
              <w:rPr>
                <w:rStyle w:val="normaltextrun"/>
                <w:rFonts w:ascii="Arial" w:eastAsia="Arial" w:hAnsi="Arial" w:cs="Arial"/>
                <w:b w:val="0"/>
                <w:bCs w:val="0"/>
                <w:color w:val="000000" w:themeColor="text1" w:themeShade="FF" w:themeTint="FF"/>
                <w:sz w:val="24"/>
                <w:szCs w:val="24"/>
                <w:lang w:val="en-GB"/>
              </w:rPr>
              <w:t xml:space="preserve"> - </w:t>
            </w:r>
            <w:r w:rsidRPr="2030048C">
              <w:rPr>
                <w:rStyle w:val="normaltextrun"/>
                <w:rFonts w:ascii="Arial" w:eastAsia="Arial" w:hAnsi="Arial" w:cs="Arial"/>
                <w:b w:val="0"/>
                <w:bCs w:val="0"/>
                <w:color w:val="000000" w:themeColor="text1" w:themeShade="FF" w:themeTint="FF"/>
                <w:sz w:val="24"/>
                <w:szCs w:val="24"/>
                <w:lang w:val="en-GB"/>
              </w:rPr>
              <w:t>7</w:t>
            </w:r>
            <w:r w:rsidRPr="2030048C">
              <w:rPr>
                <w:rStyle w:val="normaltextrun"/>
                <w:rFonts w:ascii="Arial" w:eastAsia="Arial" w:hAnsi="Arial" w:cs="Arial"/>
                <w:b w:val="0"/>
                <w:bCs w:val="0"/>
                <w:color w:val="000000" w:themeColor="text1" w:themeShade="FF" w:themeTint="FF"/>
                <w:sz w:val="24"/>
                <w:szCs w:val="24"/>
                <w:lang w:val="en-GB"/>
              </w:rPr>
              <w:t> </w:t>
            </w:r>
            <w:r w:rsidRPr="2030048C">
              <w:rPr>
                <w:rStyle w:val="eop"/>
                <w:rFonts w:ascii="Arial" w:eastAsia="Arial" w:hAnsi="Arial" w:cs="Arial"/>
                <w:b w:val="0"/>
                <w:bCs w:val="0"/>
                <w:color w:val="000000" w:themeColor="text1" w:themeShade="FF" w:themeTint="FF"/>
                <w:sz w:val="24"/>
                <w:szCs w:val="24"/>
                <w:lang w:val="en-GB"/>
              </w:rPr>
              <w:t> </w:t>
            </w:r>
          </w:p>
          <w:p w:rsidR="00E561A2" w:rsidP="2030048C" w14:textId="77777777">
            <w:pPr>
              <w:pStyle w:val="paragraph"/>
              <w:spacing w:before="0" w:beforeAutospacing="0" w:after="0" w:afterAutospacing="0"/>
              <w:textAlignment w:val="baseline"/>
              <w:rPr>
                <w:rFonts w:ascii="Arial" w:eastAsia="Arial" w:hAnsi="Arial" w:cs="Arial"/>
                <w:b w:val="0"/>
                <w:bCs w:val="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xml:space="preserve"> </w:t>
            </w:r>
            <w:r w:rsidRPr="2030048C">
              <w:rPr>
                <w:rStyle w:val="normaltextrun"/>
                <w:rFonts w:ascii="Arial" w:eastAsia="Arial" w:hAnsi="Arial" w:cs="Arial"/>
                <w:b w:val="0"/>
                <w:bCs w:val="0"/>
                <w:color w:val="000000" w:themeColor="text1" w:themeShade="FF" w:themeTint="FF"/>
                <w:sz w:val="24"/>
                <w:szCs w:val="24"/>
                <w:lang w:val="en-GB"/>
              </w:rPr>
              <w:t>Full-time</w:t>
            </w:r>
            <w:r w:rsidRPr="2030048C">
              <w:rPr>
                <w:rStyle w:val="normaltextrun"/>
                <w:rFonts w:ascii="Arial" w:eastAsia="Arial" w:hAnsi="Arial" w:cs="Arial"/>
                <w:b w:val="0"/>
                <w:bCs w:val="0"/>
                <w:color w:val="000000" w:themeColor="text1" w:themeShade="FF" w:themeTint="FF"/>
                <w:sz w:val="24"/>
                <w:szCs w:val="24"/>
                <w:lang w:val="en-GB"/>
              </w:rPr>
              <w:t xml:space="preserve"> - </w:t>
            </w:r>
            <w:r w:rsidRPr="2030048C">
              <w:rPr>
                <w:rStyle w:val="normaltextrun"/>
                <w:rFonts w:ascii="Arial" w:eastAsia="Arial" w:hAnsi="Arial" w:cs="Arial"/>
                <w:b w:val="0"/>
                <w:bCs w:val="0"/>
                <w:color w:val="000000" w:themeColor="text1" w:themeShade="FF" w:themeTint="FF"/>
                <w:sz w:val="24"/>
                <w:szCs w:val="24"/>
                <w:lang w:val="en-GB"/>
              </w:rPr>
              <w:t>6</w:t>
            </w:r>
            <w:r w:rsidRPr="2030048C">
              <w:rPr>
                <w:rStyle w:val="normaltextrun"/>
                <w:rFonts w:ascii="Arial" w:eastAsia="Arial" w:hAnsi="Arial" w:cs="Arial"/>
                <w:b w:val="0"/>
                <w:bCs w:val="0"/>
                <w:color w:val="000000" w:themeColor="text1" w:themeShade="FF" w:themeTint="FF"/>
                <w:sz w:val="24"/>
                <w:szCs w:val="24"/>
                <w:lang w:val="en-GB"/>
              </w:rPr>
              <w:t> </w:t>
            </w:r>
            <w:r w:rsidRPr="2030048C">
              <w:rPr>
                <w:rStyle w:val="eop"/>
                <w:rFonts w:ascii="Arial" w:eastAsia="Arial" w:hAnsi="Arial" w:cs="Arial"/>
                <w:b w:val="0"/>
                <w:bCs w:val="0"/>
                <w:color w:val="000000" w:themeColor="text1" w:themeShade="FF" w:themeTint="FF"/>
                <w:sz w:val="24"/>
                <w:szCs w:val="24"/>
                <w:lang w:val="en-GB"/>
              </w:rPr>
              <w:t> </w:t>
            </w:r>
          </w:p>
          <w:p w:rsidR="00A92C9B" w:rsidRPr="00E561A2" w:rsidP="540725A5" w14:paraId="31763EE0" w14:textId="61A04F40">
            <w:pPr>
              <w:pStyle w:val="paragraph"/>
              <w:spacing w:before="0" w:beforeAutospacing="0" w:after="0" w:afterAutospacing="0"/>
              <w:textAlignment w:val="baseline"/>
              <w:rPr>
                <w:rFonts w:ascii="Arial" w:eastAsia="Arial" w:hAnsi="Arial" w:cs="Arial"/>
                <w:b w:val="0"/>
                <w:bCs w:val="0"/>
                <w:sz w:val="24"/>
                <w:szCs w:val="24"/>
              </w:rPr>
            </w:pPr>
          </w:p>
        </w:tc>
      </w:tr>
      <w:tr w14:paraId="315211C4" w14:textId="77777777" w:rsidTr="158602C4">
        <w:tblPrEx>
          <w:tblW w:w="0" w:type="auto"/>
          <w:tblLook w:val="04A0"/>
        </w:tblPrEx>
        <w:tc>
          <w:tcPr>
            <w:tcW w:w="3436" w:type="dxa"/>
          </w:tcPr>
          <w:p w:rsidR="00A92C9B" w:rsidRPr="00BF1022" w:rsidP="5C72847F" w14:paraId="3E96C004" w14:textId="1F78C630">
            <w:pPr>
              <w:suppressLineNumbers w:val="0"/>
              <w:bidi w:val="0"/>
              <w:spacing w:before="0" w:beforeAutospacing="0" w:after="0" w:afterAutospacing="0" w:line="240" w:lineRule="auto"/>
              <w:ind w:left="0" w:right="0"/>
              <w:jc w:val="left"/>
            </w:pPr>
            <w:r w:rsidRPr="5C72847F" w:rsidR="20CB304B">
              <w:rPr>
                <w:rFonts w:ascii="Arial" w:eastAsia="Arial" w:hAnsi="Arial" w:cs="Arial"/>
                <w:b w:val="0"/>
                <w:bCs w:val="0"/>
                <w:i w:val="0"/>
                <w:iCs w:val="0"/>
                <w:caps w:val="0"/>
                <w:smallCaps w:val="0"/>
                <w:strike w:val="0"/>
                <w:dstrike w:val="0"/>
                <w:noProof w:val="0"/>
                <w:sz w:val="24"/>
                <w:szCs w:val="24"/>
                <w:u w:val="none"/>
                <w:lang w:val="en-GB"/>
              </w:rPr>
              <w:t>Entry requirements</w:t>
            </w:r>
          </w:p>
        </w:tc>
        <w:tc>
          <w:tcPr>
            <w:tcW w:w="5580" w:type="dxa"/>
          </w:tcPr>
          <w:p w:rsidRPr="2030048C" w:rsidP="2030048C" w14:paraId="4B08F2A9" w14:textId="36373671">
            <w:pPr>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Kingston University typically uses a range of entry requirements to assess an applicant's suitability for our courses. Most course requirements are based on UCAS Tariff points, usually stipulated as a range, and are sometimes coupled with minimum grades in specific relevant subjects. We may also use interview, portfolio and performance pieces to assess an applicant's suitability for the course. We recognise that every person's journey to Higher Education is different and unique and in some cases we may take into account work experience and other non-standard pathways onto University level study.</w:t>
            </w:r>
          </w:p>
          <w:p w:rsidRPr="2030048C" w:rsidP="2030048C">
            <w:pPr>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Additionally, all non-UK applicants must meet our English language requirements.</w:t>
            </w:r>
          </w:p>
          <w:p w:rsidRPr="2030048C" w:rsidP="2030048C">
            <w:pPr>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Please see our course pages on the Kingston University website for the most up to date entry requirements</w:t>
            </w:r>
          </w:p>
          <w:p w:rsidR="00C447A7" w:rsidRPr="00BF1022" w:rsidP="2030048C" w14:textId="36373671">
            <w:pPr>
              <w:rPr>
                <w:rFonts w:ascii="Arial" w:eastAsia="Arial" w:hAnsi="Arial" w:cs="Arial"/>
                <w:b w:val="0"/>
                <w:bCs w:val="0"/>
                <w:i/>
                <w:iCs/>
                <w:color w:val="FF0000"/>
                <w:sz w:val="24"/>
                <w:szCs w:val="24"/>
                <w:lang w:val="en-GB"/>
              </w:rPr>
            </w:pPr>
          </w:p>
        </w:tc>
      </w:tr>
      <w:tr w14:paraId="1C566DA7" w:rsidTr="158602C4">
        <w:tblPrEx>
          <w:tblW w:w="0" w:type="auto"/>
          <w:tblLook w:val="04A0"/>
        </w:tblPrEx>
        <w:trPr>
          <w:trHeight w:val="300"/>
        </w:trPr>
        <w:tc>
          <w:tcPr>
            <w:tcW w:w="3186" w:type="dxa"/>
          </w:tcPr>
          <w:p w:rsidR="3967FDBC" w:rsidP="540725A5" w14:paraId="0D285D2A" w14:textId="2E4509AB">
            <w:pPr>
              <w:rPr>
                <w:rFonts w:ascii="Arial" w:eastAsia="Arial" w:hAnsi="Arial" w:cs="Arial"/>
                <w:b w:val="0"/>
                <w:bCs w:val="0"/>
                <w:sz w:val="24"/>
                <w:szCs w:val="24"/>
              </w:rPr>
            </w:pPr>
            <w:r w:rsidRPr="540725A5">
              <w:rPr>
                <w:rFonts w:ascii="Arial" w:eastAsia="Arial" w:hAnsi="Arial" w:cs="Arial"/>
                <w:b w:val="0"/>
                <w:bCs w:val="0"/>
                <w:sz w:val="24"/>
                <w:szCs w:val="24"/>
              </w:rPr>
              <w:t>Regulated by</w:t>
            </w:r>
          </w:p>
        </w:tc>
        <w:tc>
          <w:tcPr>
            <w:tcW w:w="5830" w:type="dxa"/>
          </w:tcPr>
          <w:p w:rsidR="3967FDBC" w:rsidP="2030048C" w14:paraId="4474832E" w14:textId="17951E7D">
            <w:pPr>
              <w:rPr>
                <w:rFonts w:ascii="Arial" w:eastAsia="Arial" w:hAnsi="Arial" w:cs="Arial"/>
                <w:b w:val="0"/>
                <w:bCs w:val="0"/>
                <w:i/>
                <w:iCs/>
                <w:color w:val="FF000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The University and its courses are regulated by the Office for Students</w:t>
            </w:r>
            <w:r w:rsidRPr="2030048C">
              <w:rPr>
                <w:rStyle w:val="eop"/>
                <w:rFonts w:ascii="Arial" w:eastAsia="Arial" w:hAnsi="Arial" w:cs="Arial"/>
                <w:b w:val="0"/>
                <w:bCs w:val="0"/>
                <w:color w:val="000000" w:themeColor="text1" w:themeShade="FF" w:themeTint="FF"/>
                <w:sz w:val="24"/>
                <w:szCs w:val="24"/>
                <w:lang w:val="en-GB"/>
              </w:rPr>
              <w:t> </w:t>
            </w:r>
          </w:p>
        </w:tc>
      </w:tr>
      <w:tr w14:paraId="2D5500BF" w14:textId="77777777" w:rsidTr="158602C4">
        <w:tblPrEx>
          <w:tblW w:w="0" w:type="auto"/>
          <w:tblLook w:val="04A0"/>
        </w:tblPrEx>
        <w:tc>
          <w:tcPr>
            <w:tcW w:w="3436" w:type="dxa"/>
          </w:tcPr>
          <w:p w:rsidR="00A92C9B" w:rsidRPr="00BF1022" w:rsidP="540725A5" w14:paraId="3A1FE4F7" w14:textId="33D0DA07">
            <w:pPr>
              <w:rPr>
                <w:rFonts w:ascii="Arial" w:eastAsia="Arial" w:hAnsi="Arial" w:cs="Arial"/>
                <w:b w:val="0"/>
                <w:bCs w:val="0"/>
                <w:sz w:val="24"/>
                <w:szCs w:val="24"/>
              </w:rPr>
            </w:pPr>
            <w:r w:rsidRPr="540725A5" w:rsidR="401310E5">
              <w:rPr>
                <w:rFonts w:ascii="Arial" w:eastAsia="Arial" w:hAnsi="Arial" w:cs="Arial"/>
                <w:b w:val="0"/>
                <w:bCs w:val="0"/>
                <w:sz w:val="24"/>
                <w:szCs w:val="24"/>
              </w:rPr>
              <w:t>Programme Accredited by:</w:t>
            </w:r>
          </w:p>
        </w:tc>
        <w:tc>
          <w:tcPr>
            <w:tcW w:w="5580" w:type="dxa"/>
          </w:tcPr>
          <w:p w:rsidRPr="2030048C" w:rsidP="2030048C" w14:paraId="749FB0F8" w14:textId="47CAF514">
            <w:pPr>
              <w:pStyle w:val="p"/>
              <w:spacing w:before="0" w:after="0"/>
              <w:ind w:left="0" w:right="0"/>
              <w:rPr>
                <w:rStyle w:val="normaltextrun"/>
                <w:rFonts w:ascii="Times New Roman" w:eastAsia="Times New Roman" w:hAnsi="Times New Roman" w:cs="Times New Roman"/>
                <w:b w:val="0"/>
                <w:bCs w:val="0"/>
                <w:color w:val="000000"/>
                <w:sz w:val="22"/>
                <w:szCs w:val="22"/>
                <w:shd w:val="clear" w:color="auto" w:fill="FFFFFF"/>
              </w:rPr>
            </w:pPr>
            <w:r w:rsidRPr="2030048C">
              <w:rPr>
                <w:rStyle w:val="normaltextrun"/>
                <w:rFonts w:ascii="Arial" w:eastAsia="Arial" w:hAnsi="Arial" w:cs="Arial"/>
                <w:b w:val="0"/>
                <w:bCs w:val="0"/>
                <w:color w:val="000000"/>
                <w:sz w:val="22"/>
                <w:szCs w:val="22"/>
                <w:shd w:val="clear" w:color="auto" w:fill="FFFFFF"/>
              </w:rPr>
              <w:t>None</w:t>
            </w:r>
          </w:p>
          <w:p w:rsidR="00A92C9B" w:rsidRPr="00BF1022" w:rsidP="2030048C" w14:textId="47CAF514">
            <w:pPr>
              <w:rPr>
                <w:rFonts w:ascii="Arial" w:eastAsia="Arial" w:hAnsi="Arial" w:cs="Arial"/>
                <w:b w:val="0"/>
                <w:bCs w:val="0"/>
                <w:i/>
                <w:iCs/>
                <w:color w:val="FF0000"/>
                <w:sz w:val="24"/>
                <w:szCs w:val="24"/>
                <w:lang w:val="en-GB"/>
              </w:rPr>
            </w:pPr>
          </w:p>
        </w:tc>
      </w:tr>
      <w:tr w14:paraId="4A3A7FAD" w:rsidTr="158602C4">
        <w:tblPrEx>
          <w:tblW w:w="0" w:type="auto"/>
          <w:tblLook w:val="04A0"/>
        </w:tblPrEx>
        <w:trPr>
          <w:trHeight w:val="300"/>
        </w:trPr>
        <w:tc>
          <w:tcPr>
            <w:tcW w:w="3186" w:type="dxa"/>
          </w:tcPr>
          <w:p w:rsidR="792E11A3" w:rsidP="540725A5" w14:paraId="278B5136" w14:textId="1B232E70">
            <w:pPr>
              <w:spacing w:line="240" w:lineRule="auto"/>
              <w:rPr>
                <w:rFonts w:ascii="Arial" w:eastAsia="Arial" w:hAnsi="Arial" w:cs="Arial"/>
                <w:b w:val="0"/>
                <w:bCs w:val="0"/>
                <w:noProof w:val="0"/>
                <w:sz w:val="24"/>
                <w:szCs w:val="24"/>
                <w:lang w:val="en-GB"/>
              </w:rPr>
            </w:pPr>
            <w:r w:rsidRPr="158602C4" w:rsidR="5D711985">
              <w:rPr>
                <w:rFonts w:ascii="Arial" w:eastAsia="Arial" w:hAnsi="Arial" w:cs="Arial"/>
                <w:b w:val="0"/>
                <w:bCs w:val="0"/>
                <w:i w:val="0"/>
                <w:iCs w:val="0"/>
                <w:caps w:val="0"/>
                <w:smallCaps w:val="0"/>
                <w:noProof w:val="0"/>
                <w:color w:val="000000" w:themeColor="text1" w:themeShade="FF" w:themeTint="FF"/>
                <w:sz w:val="24"/>
                <w:szCs w:val="24"/>
                <w:lang w:val="en-GB"/>
              </w:rPr>
              <w:t>Approved Variants:</w:t>
            </w:r>
          </w:p>
        </w:tc>
        <w:tc>
          <w:tcPr>
            <w:tcW w:w="5830" w:type="dxa"/>
          </w:tcPr>
          <w:p w:rsidR="5D711985" w:rsidRPr="158602C4" w:rsidP="158602C4" w14:paraId="155FC85F" w14:textId="09EF0155">
            <w:pPr>
              <w:pStyle w:val="p"/>
              <w:shd w:val="clear" w:color="auto" w:fill="FFFFFE"/>
              <w:spacing w:before="0" w:beforeAutospacing="0" w:after="0" w:afterAutospacing="0" w:line="285" w:lineRule="auto"/>
              <w:ind w:left="0" w:right="0"/>
              <w:rPr>
                <w:rStyle w:val="normaltextrun"/>
                <w:rFonts w:ascii="Arial" w:eastAsia="Arial" w:hAnsi="Arial" w:cs="Arial"/>
                <w:b w:val="0"/>
                <w:bCs w:val="0"/>
                <w:color w:val="000000" w:themeColor="text1" w:themeShade="FF" w:themeTint="FF"/>
                <w:sz w:val="22"/>
                <w:szCs w:val="22"/>
              </w:rPr>
            </w:pPr>
          </w:p>
          <w:p w:rsidR="5D711985" w:rsidRPr="158602C4" w:rsidP="158602C4">
            <w:pPr>
              <w:pStyle w:val="p"/>
              <w:shd w:val="clear" w:color="auto" w:fill="FFFFFE"/>
              <w:spacing w:before="0" w:beforeAutospacing="0" w:after="0" w:afterAutospacing="0" w:line="285" w:lineRule="auto"/>
              <w:ind w:left="0" w:right="0"/>
              <w:rPr>
                <w:rStyle w:val="normaltextrun"/>
                <w:rFonts w:ascii="Times New Roman" w:eastAsia="Times New Roman" w:hAnsi="Times New Roman" w:cs="Times New Roman"/>
                <w:b w:val="0"/>
                <w:bCs w:val="0"/>
                <w:color w:val="000000" w:themeColor="text1" w:themeShade="FF" w:themeTint="FF"/>
                <w:sz w:val="22"/>
                <w:szCs w:val="22"/>
              </w:rPr>
            </w:pPr>
            <w:r w:rsidRPr="158602C4">
              <w:rPr>
                <w:rStyle w:val="normaltextrun"/>
                <w:rFonts w:ascii="Arial" w:eastAsia="Arial" w:hAnsi="Arial" w:cs="Arial"/>
                <w:b w:val="0"/>
                <w:bCs w:val="0"/>
                <w:color w:val="000000" w:themeColor="text1" w:themeShade="FF" w:themeTint="FF"/>
                <w:sz w:val="22"/>
                <w:szCs w:val="22"/>
              </w:rPr>
              <w:t>Not applicable.</w:t>
            </w:r>
          </w:p>
          <w:p w:rsidR="792E11A3" w:rsidP="158602C4" w14:textId="09EF0155">
            <w:pPr>
              <w:shd w:val="clear" w:color="auto" w:fill="FFFFFE"/>
              <w:spacing w:before="0" w:beforeAutospacing="0" w:after="0" w:afterAutospacing="0" w:line="285" w:lineRule="auto"/>
              <w:rPr>
                <w:rFonts w:ascii="Arial" w:eastAsia="Arial" w:hAnsi="Arial" w:cs="Arial"/>
                <w:b w:val="0"/>
                <w:bCs w:val="0"/>
                <w:i/>
                <w:iCs/>
                <w:color w:val="FF0000"/>
                <w:sz w:val="24"/>
                <w:szCs w:val="24"/>
              </w:rPr>
            </w:pPr>
            <w:r w:rsidRPr="158602C4" w:rsidR="5D711985">
              <w:rPr>
                <w:rStyle w:val="normaltextrun"/>
                <w:rFonts w:ascii="Arial" w:eastAsia="Arial" w:hAnsi="Arial" w:cs="Arial"/>
                <w:b w:val="0"/>
                <w:bCs w:val="0"/>
                <w:color w:val="000000" w:themeColor="text1" w:themeShade="FF" w:themeTint="FF"/>
                <w:sz w:val="24"/>
                <w:szCs w:val="24"/>
              </w:rPr>
              <w:t> </w:t>
            </w:r>
          </w:p>
        </w:tc>
      </w:tr>
      <w:tr w14:paraId="4944A69E" w14:textId="77777777" w:rsidTr="158602C4">
        <w:tblPrEx>
          <w:tblW w:w="0" w:type="auto"/>
          <w:tblLook w:val="04A0"/>
        </w:tblPrEx>
        <w:tc>
          <w:tcPr>
            <w:tcW w:w="3436" w:type="dxa"/>
          </w:tcPr>
          <w:p w:rsidR="00713302" w:rsidRPr="00BF1022" w:rsidP="540725A5" w14:paraId="63663C07" w14:textId="3072F474">
            <w:pPr>
              <w:rPr>
                <w:rFonts w:ascii="Arial" w:eastAsia="Arial" w:hAnsi="Arial" w:cs="Arial"/>
                <w:b w:val="0"/>
                <w:bCs w:val="0"/>
                <w:sz w:val="24"/>
                <w:szCs w:val="24"/>
              </w:rPr>
            </w:pPr>
            <w:r w:rsidRPr="540725A5">
              <w:rPr>
                <w:rFonts w:ascii="Arial" w:eastAsia="Arial" w:hAnsi="Arial" w:cs="Arial"/>
                <w:b w:val="0"/>
                <w:bCs w:val="0"/>
                <w:sz w:val="24"/>
                <w:szCs w:val="24"/>
              </w:rPr>
              <w:t>Is this Higher or Degree Apprenticeship course?</w:t>
            </w:r>
          </w:p>
        </w:tc>
        <w:tc>
          <w:tcPr>
            <w:tcW w:w="5580" w:type="dxa"/>
          </w:tcPr>
          <w:p w:rsidR="00713302" w:rsidRPr="00BF1022" w:rsidP="540725A5" w14:paraId="1B40E7A0" w14:textId="7C00DAE5">
            <w:pPr>
              <w:rPr>
                <w:rFonts w:ascii="Arial" w:eastAsia="Arial" w:hAnsi="Arial" w:cs="Arial"/>
                <w:b w:val="0"/>
                <w:bCs w:val="0"/>
                <w:i/>
                <w:iCs/>
                <w:color w:val="auto"/>
                <w:sz w:val="24"/>
                <w:szCs w:val="24"/>
              </w:rPr>
            </w:pPr>
            <w:r w:rsidRPr="540725A5" w:rsidR="31855560">
              <w:rPr>
                <w:rStyle w:val="normaltextrun"/>
                <w:rFonts w:ascii="Arial" w:eastAsia="Arial" w:hAnsi="Arial" w:cs="Arial"/>
                <w:b w:val="0"/>
                <w:bCs w:val="0"/>
                <w:color w:val="auto"/>
                <w:sz w:val="24"/>
                <w:szCs w:val="24"/>
              </w:rPr>
              <w:t>No</w:t>
            </w:r>
            <w:r w:rsidRPr="540725A5" w:rsidR="31855560">
              <w:rPr>
                <w:rStyle w:val="eop"/>
                <w:rFonts w:ascii="Arial" w:eastAsia="Arial" w:hAnsi="Arial" w:cs="Arial"/>
                <w:b w:val="0"/>
                <w:bCs w:val="0"/>
                <w:color w:val="auto"/>
                <w:sz w:val="24"/>
                <w:szCs w:val="24"/>
              </w:rPr>
              <w:t> </w:t>
            </w:r>
          </w:p>
          <w:p w:rsidR="00713302" w:rsidRPr="00BF1022" w:rsidP="540725A5" w14:paraId="6419B514" w14:textId="710A6B00">
            <w:pPr>
              <w:rPr>
                <w:rFonts w:ascii="Arial" w:eastAsia="Arial" w:hAnsi="Arial" w:cs="Arial"/>
                <w:b w:val="0"/>
                <w:bCs w:val="0"/>
                <w:i/>
                <w:iCs/>
                <w:color w:val="FF0000"/>
                <w:sz w:val="24"/>
                <w:szCs w:val="24"/>
              </w:rPr>
            </w:pPr>
          </w:p>
        </w:tc>
      </w:tr>
    </w:tbl>
    <w:p w:rsidR="00A92C9B" w:rsidRPr="00DA2044" w:rsidP="540725A5" w14:paraId="505F05A6" w14:textId="0815A08E">
      <w:pPr>
        <w:rPr>
          <w:rFonts w:ascii="Arial" w:eastAsia="Arial" w:hAnsi="Arial" w:cs="Arial"/>
          <w:sz w:val="24"/>
          <w:szCs w:val="24"/>
        </w:rPr>
      </w:pPr>
    </w:p>
    <w:p w:rsidR="00DC72A8" w:rsidP="3F857433" w14:paraId="0E3DE34A" w14:textId="650E3DA2">
      <w:pPr>
        <w:spacing w:after="160" w:line="259" w:lineRule="auto"/>
        <w:rPr>
          <w:rFonts w:ascii="Arial" w:eastAsia="Arial" w:hAnsi="Arial" w:cs="Arial"/>
          <w:b w:val="0"/>
          <w:bCs w:val="0"/>
          <w:sz w:val="24"/>
          <w:szCs w:val="24"/>
        </w:rPr>
      </w:pPr>
      <w:r w:rsidRPr="3F857433">
        <w:rPr>
          <w:rFonts w:ascii="Arial" w:eastAsia="Arial" w:hAnsi="Arial" w:cs="Arial"/>
          <w:b w:val="0"/>
          <w:bCs w:val="0"/>
          <w:sz w:val="24"/>
          <w:szCs w:val="24"/>
        </w:rPr>
        <w:br w:type="page"/>
      </w:r>
    </w:p>
    <w:p w:rsidR="00A92C9B" w:rsidRPr="000765B1" w:rsidP="540725A5" w14:paraId="68688226" w14:textId="4942442A">
      <w:pPr>
        <w:rPr>
          <w:rFonts w:ascii="Arial" w:hAnsi="Arial" w:cs="Arial"/>
          <w:b/>
          <w:bCs/>
          <w:sz w:val="24"/>
          <w:szCs w:val="24"/>
        </w:rPr>
      </w:pPr>
      <w:r w:rsidRPr="540725A5">
        <w:rPr>
          <w:rFonts w:ascii="Arial" w:hAnsi="Arial" w:cs="Arial"/>
          <w:b/>
          <w:bCs/>
          <w:sz w:val="24"/>
          <w:szCs w:val="24"/>
        </w:rPr>
        <w:t>SECTION 2: THE COURSE</w:t>
      </w:r>
    </w:p>
    <w:p w:rsidR="00A92C9B" w:rsidRPr="000765B1" w:rsidP="540725A5" w14:paraId="0C55EBA3" w14:textId="77777777">
      <w:pPr>
        <w:rPr>
          <w:rFonts w:ascii="Arial" w:hAnsi="Arial" w:cs="Arial"/>
          <w:b/>
          <w:bCs/>
          <w:sz w:val="24"/>
          <w:szCs w:val="24"/>
        </w:rPr>
      </w:pPr>
    </w:p>
    <w:p w:rsidR="00A92C9B" w:rsidRPr="00124DD2" w:rsidP="540725A5" w14:paraId="573D7B0B" w14:textId="55CECDE6">
      <w:pPr>
        <w:pStyle w:val="ListParagraph"/>
        <w:numPr>
          <w:ilvl w:val="0"/>
          <w:numId w:val="10"/>
        </w:numPr>
        <w:rPr>
          <w:rFonts w:ascii="Arial" w:hAnsi="Arial" w:cs="Arial"/>
          <w:sz w:val="24"/>
          <w:szCs w:val="24"/>
        </w:rPr>
      </w:pPr>
      <w:r w:rsidRPr="540725A5">
        <w:rPr>
          <w:rFonts w:ascii="Arial" w:hAnsi="Arial" w:cs="Arial"/>
          <w:b/>
          <w:bCs/>
          <w:sz w:val="24"/>
          <w:szCs w:val="24"/>
        </w:rPr>
        <w:t>Aims of the Course</w:t>
      </w:r>
    </w:p>
    <w:p w:rsidR="00124DD2" w:rsidRPr="000A1AB3" w:rsidP="540725A5" w14:paraId="64D95C4D" w14:textId="77777777">
      <w:pPr>
        <w:rPr>
          <w:rFonts w:ascii="Arial" w:hAnsi="Arial" w:cs="Arial"/>
          <w:sz w:val="24"/>
          <w:szCs w:val="24"/>
        </w:rPr>
      </w:pPr>
    </w:p>
    <w:p w:rsidRPr="2030048C" w:rsidP="2030048C" w14:paraId="0A6BC257" w14:textId="709140E1">
      <w:pPr>
        <w:pStyle w:val="ListParagraph0"/>
        <w:spacing w:before="0" w:after="0"/>
        <w:ind w:left="360" w:right="0"/>
        <w:rPr>
          <w:rStyle w:val="normaltextrun"/>
          <w:rFonts w:ascii="Arial" w:eastAsia="Arial" w:hAnsi="Arial" w:cs="Arial"/>
          <w:color w:val="000000" w:themeColor="text1"/>
          <w:sz w:val="24"/>
          <w:szCs w:val="24"/>
          <w:shd w:val="clear" w:color="auto" w:fill="FFFFFF"/>
        </w:rPr>
      </w:pPr>
    </w:p>
    <w:p w:rsidRPr="2030048C" w:rsidP="2030048C">
      <w:pPr>
        <w:pStyle w:val="ListParagraph0"/>
        <w:spacing w:before="0" w:after="0"/>
        <w:ind w:left="0" w:right="0"/>
        <w:rPr>
          <w:rStyle w:val="normaltextrun"/>
          <w:rFonts w:ascii="Arial" w:eastAsia="Arial" w:hAnsi="Arial" w:cs="Arial"/>
          <w:color w:val="000000" w:themeColor="text1"/>
          <w:sz w:val="22"/>
          <w:szCs w:val="22"/>
          <w:shd w:val="clear" w:color="auto" w:fill="FFFFFF"/>
        </w:rPr>
      </w:pPr>
      <w:r w:rsidRPr="2030048C">
        <w:rPr>
          <w:rStyle w:val="normaltextrun"/>
          <w:rFonts w:ascii="Arial" w:eastAsia="Arial" w:hAnsi="Arial" w:cs="Arial"/>
          <w:color w:val="000000" w:themeColor="text1"/>
          <w:sz w:val="22"/>
          <w:szCs w:val="22"/>
          <w:shd w:val="clear" w:color="auto" w:fill="FFFFFF"/>
        </w:rPr>
        <w:t>The main aims of the course are to:</w:t>
      </w:r>
    </w:p>
    <w:p w:rsidRPr="2030048C" w:rsidP="2030048C">
      <w:pPr>
        <w:pStyle w:val="ListParagraph0"/>
        <w:numPr>
          <w:ilvl w:val="0"/>
          <w:numId w:val="12"/>
        </w:numPr>
        <w:pBdr>
          <w:left w:val="none" w:sz="0" w:space="7" w:color="auto"/>
        </w:pBdr>
        <w:spacing w:before="0" w:after="0"/>
        <w:ind w:left="360" w:right="0" w:hanging="519"/>
        <w:jc w:val="left"/>
        <w:rPr>
          <w:rStyle w:val="normaltextrun"/>
          <w:rFonts w:ascii="Times New Roman" w:eastAsia="Times New Roman" w:hAnsi="Times New Roman" w:cs="Times New Roman"/>
          <w:color w:val="000000" w:themeColor="text1"/>
          <w:sz w:val="22"/>
          <w:szCs w:val="22"/>
          <w:shd w:val="clear" w:color="auto" w:fill="FFFFFF"/>
        </w:rPr>
      </w:pPr>
      <w:r w:rsidRPr="2030048C">
        <w:rPr>
          <w:rStyle w:val="normaltextrun"/>
          <w:rFonts w:ascii="Arial" w:eastAsia="Arial" w:hAnsi="Arial" w:cs="Arial"/>
          <w:color w:val="000000" w:themeColor="text1"/>
          <w:sz w:val="22"/>
          <w:szCs w:val="22"/>
          <w:shd w:val="clear" w:color="auto" w:fill="FFFFFF"/>
        </w:rPr>
        <w:t xml:space="preserve">provide students from a wide range of backgrounds with the opportunity to engage in the study and practice of media communications and </w:t>
      </w:r>
      <w:r w:rsidRPr="2030048C">
        <w:rPr>
          <w:rStyle w:val="normaltextrun"/>
          <w:rFonts w:ascii="Arial" w:eastAsia="Arial" w:hAnsi="Arial" w:cs="Arial"/>
          <w:color w:val="000000" w:themeColor="text1"/>
          <w:sz w:val="22"/>
          <w:szCs w:val="22"/>
          <w:shd w:val="clear" w:color="auto" w:fill="FFFFFF"/>
        </w:rPr>
        <w:t>journalism;</w:t>
      </w:r>
    </w:p>
    <w:p w:rsidRPr="2030048C" w:rsidP="2030048C">
      <w:pPr>
        <w:pStyle w:val="ListParagraph0"/>
        <w:numPr>
          <w:ilvl w:val="0"/>
          <w:numId w:val="13"/>
        </w:numPr>
        <w:pBdr>
          <w:left w:val="none" w:sz="0" w:space="7" w:color="auto"/>
        </w:pBdr>
        <w:spacing w:before="0" w:after="0"/>
        <w:ind w:left="360" w:right="0" w:hanging="519"/>
        <w:jc w:val="left"/>
        <w:rPr>
          <w:rStyle w:val="normaltextrun"/>
          <w:rFonts w:ascii="Times New Roman" w:eastAsia="Times New Roman" w:hAnsi="Times New Roman" w:cs="Times New Roman"/>
          <w:color w:val="000000" w:themeColor="text1"/>
          <w:sz w:val="22"/>
          <w:szCs w:val="22"/>
          <w:shd w:val="clear" w:color="auto" w:fill="FFFFFF"/>
        </w:rPr>
      </w:pPr>
      <w:r w:rsidRPr="2030048C">
        <w:rPr>
          <w:rStyle w:val="normaltextrun"/>
          <w:rFonts w:ascii="Arial" w:eastAsia="Arial" w:hAnsi="Arial" w:cs="Arial"/>
          <w:color w:val="000000" w:themeColor="text1"/>
          <w:sz w:val="22"/>
          <w:szCs w:val="22"/>
          <w:shd w:val="clear" w:color="auto" w:fill="FFFFFF"/>
        </w:rPr>
        <w:t>enable students to develop an informed and critical awareness of the forces and dynamics (social, cultural, political, economic and technological) shaping the media industry</w:t>
      </w:r>
      <w:r w:rsidRPr="2030048C">
        <w:rPr>
          <w:rStyle w:val="normaltextrun"/>
          <w:rFonts w:ascii="Arial" w:eastAsia="Arial" w:hAnsi="Arial" w:cs="Arial"/>
          <w:color w:val="000000" w:themeColor="text1"/>
          <w:sz w:val="22"/>
          <w:szCs w:val="22"/>
          <w:shd w:val="clear" w:color="auto" w:fill="FFFFFF"/>
        </w:rPr>
        <w:t>, the role of the media</w:t>
      </w:r>
      <w:r w:rsidRPr="2030048C">
        <w:rPr>
          <w:rStyle w:val="normaltextrun"/>
          <w:rFonts w:ascii="Arial" w:eastAsia="Arial" w:hAnsi="Arial" w:cs="Arial"/>
          <w:color w:val="000000" w:themeColor="text1"/>
          <w:sz w:val="22"/>
          <w:szCs w:val="22"/>
          <w:shd w:val="clear" w:color="auto" w:fill="FFFFFF"/>
        </w:rPr>
        <w:t xml:space="preserve"> and the working environment of journalists </w:t>
      </w:r>
      <w:r w:rsidRPr="2030048C">
        <w:rPr>
          <w:rStyle w:val="normaltextrun"/>
          <w:rFonts w:ascii="Arial" w:eastAsia="Arial" w:hAnsi="Arial" w:cs="Arial"/>
          <w:color w:val="000000" w:themeColor="text1"/>
          <w:sz w:val="22"/>
          <w:szCs w:val="22"/>
          <w:shd w:val="clear" w:color="auto" w:fill="FFFFFF"/>
        </w:rPr>
        <w:t>today;</w:t>
      </w:r>
    </w:p>
    <w:p w:rsidRPr="2030048C" w:rsidP="2030048C">
      <w:pPr>
        <w:pStyle w:val="ListParagraph0"/>
        <w:numPr>
          <w:ilvl w:val="0"/>
          <w:numId w:val="13"/>
        </w:numPr>
        <w:pBdr>
          <w:left w:val="none" w:sz="0" w:space="7" w:color="auto"/>
        </w:pBdr>
        <w:spacing w:before="0" w:after="0"/>
        <w:ind w:left="360" w:right="0" w:hanging="519"/>
        <w:jc w:val="left"/>
        <w:rPr>
          <w:rStyle w:val="normaltextrun"/>
          <w:rFonts w:ascii="Times New Roman" w:eastAsia="Times New Roman" w:hAnsi="Times New Roman" w:cs="Times New Roman"/>
          <w:color w:val="000000" w:themeColor="text1"/>
          <w:sz w:val="22"/>
          <w:szCs w:val="22"/>
          <w:shd w:val="clear" w:color="auto" w:fill="FFFFFF"/>
        </w:rPr>
      </w:pPr>
      <w:r w:rsidRPr="2030048C">
        <w:rPr>
          <w:rStyle w:val="normaltextrun"/>
          <w:rFonts w:ascii="Arial" w:eastAsia="Arial" w:hAnsi="Arial" w:cs="Arial"/>
          <w:color w:val="000000" w:themeColor="text1"/>
          <w:sz w:val="22"/>
          <w:szCs w:val="22"/>
          <w:shd w:val="clear" w:color="auto" w:fill="FFFFFF"/>
        </w:rPr>
        <w:t xml:space="preserve">develop students’ knowledge and understanding of particular media forms and </w:t>
      </w:r>
      <w:r w:rsidRPr="2030048C">
        <w:rPr>
          <w:rStyle w:val="normaltextrun"/>
          <w:rFonts w:ascii="Arial" w:eastAsia="Arial" w:hAnsi="Arial" w:cs="Arial"/>
          <w:color w:val="000000" w:themeColor="text1"/>
          <w:sz w:val="22"/>
          <w:szCs w:val="22"/>
          <w:shd w:val="clear" w:color="auto" w:fill="FFFFFF"/>
        </w:rPr>
        <w:t xml:space="preserve">provide students with an opportunity to engage critically with different forms, modes and styles of journalism across media </w:t>
      </w:r>
      <w:r w:rsidRPr="2030048C">
        <w:rPr>
          <w:rStyle w:val="normaltextrun"/>
          <w:rFonts w:ascii="Arial" w:eastAsia="Arial" w:hAnsi="Arial" w:cs="Arial"/>
          <w:color w:val="000000" w:themeColor="text1"/>
          <w:sz w:val="22"/>
          <w:szCs w:val="22"/>
          <w:shd w:val="clear" w:color="auto" w:fill="FFFFFF"/>
        </w:rPr>
        <w:t>platforms;</w:t>
      </w:r>
    </w:p>
    <w:p w:rsidRPr="2030048C" w:rsidP="2030048C">
      <w:pPr>
        <w:pStyle w:val="ListParagraph0"/>
        <w:numPr>
          <w:ilvl w:val="0"/>
          <w:numId w:val="13"/>
        </w:numPr>
        <w:pBdr>
          <w:left w:val="none" w:sz="0" w:space="7" w:color="auto"/>
        </w:pBdr>
        <w:spacing w:before="0" w:after="0"/>
        <w:ind w:left="360" w:right="0" w:hanging="519"/>
        <w:jc w:val="left"/>
        <w:rPr>
          <w:rStyle w:val="normaltextrun"/>
          <w:rFonts w:ascii="Times New Roman" w:eastAsia="Times New Roman" w:hAnsi="Times New Roman" w:cs="Times New Roman"/>
          <w:color w:val="000000" w:themeColor="text1"/>
          <w:sz w:val="22"/>
          <w:szCs w:val="22"/>
          <w:shd w:val="clear" w:color="auto" w:fill="FFFFFF"/>
        </w:rPr>
      </w:pPr>
      <w:r w:rsidRPr="2030048C">
        <w:rPr>
          <w:rStyle w:val="normaltextrun"/>
          <w:rFonts w:ascii="Arial" w:eastAsia="Arial" w:hAnsi="Arial" w:cs="Arial"/>
          <w:color w:val="000000" w:themeColor="text1"/>
          <w:sz w:val="22"/>
          <w:szCs w:val="22"/>
          <w:shd w:val="clear" w:color="auto" w:fill="FFFFFF"/>
        </w:rPr>
        <w:t>enable students to develop a range of relevant practical and transferable skills</w:t>
      </w:r>
      <w:r w:rsidRPr="2030048C">
        <w:rPr>
          <w:rStyle w:val="normaltextrun"/>
          <w:rFonts w:ascii="Arial" w:eastAsia="Arial" w:hAnsi="Arial" w:cs="Arial"/>
          <w:color w:val="000000" w:themeColor="text1"/>
          <w:sz w:val="22"/>
          <w:szCs w:val="22"/>
          <w:shd w:val="clear" w:color="auto" w:fill="FFFFFF"/>
        </w:rPr>
        <w:t>,</w:t>
      </w:r>
      <w:r w:rsidRPr="2030048C">
        <w:rPr>
          <w:rStyle w:val="normaltextrun"/>
          <w:rFonts w:ascii="Arial" w:eastAsia="Arial" w:hAnsi="Arial" w:cs="Arial"/>
          <w:color w:val="000000" w:themeColor="text1"/>
          <w:sz w:val="22"/>
          <w:szCs w:val="22"/>
          <w:shd w:val="clear" w:color="auto" w:fill="FFFFFF"/>
        </w:rPr>
        <w:t xml:space="preserve"> such as flexibility, creativity, teamwork, personal and group responsibility and negotiation</w:t>
      </w:r>
      <w:r w:rsidRPr="2030048C">
        <w:rPr>
          <w:rStyle w:val="normaltextrun"/>
          <w:rFonts w:ascii="Arial" w:eastAsia="Arial" w:hAnsi="Arial" w:cs="Arial"/>
          <w:color w:val="000000" w:themeColor="text1"/>
          <w:sz w:val="22"/>
          <w:szCs w:val="22"/>
          <w:shd w:val="clear" w:color="auto" w:fill="FFFFFF"/>
        </w:rPr>
        <w:t>,</w:t>
      </w:r>
      <w:r w:rsidRPr="2030048C">
        <w:rPr>
          <w:rStyle w:val="normaltextrun"/>
          <w:rFonts w:ascii="Arial" w:eastAsia="Arial" w:hAnsi="Arial" w:cs="Arial"/>
          <w:color w:val="000000" w:themeColor="text1"/>
          <w:sz w:val="22"/>
          <w:szCs w:val="22"/>
          <w:shd w:val="clear" w:color="auto" w:fill="FFFFFF"/>
        </w:rPr>
        <w:t xml:space="preserve"> which will provide them with a sound basis for pursuing a career in journalism or in the wider world of the cultural and communications industries. </w:t>
      </w:r>
      <w:r w:rsidRPr="2030048C">
        <w:rPr>
          <w:rStyle w:val="normaltextrun"/>
          <w:rFonts w:ascii="Arial" w:eastAsia="Arial" w:hAnsi="Arial" w:cs="Arial"/>
          <w:i/>
          <w:iCs/>
          <w:color w:val="000000" w:themeColor="text1"/>
          <w:sz w:val="22"/>
          <w:szCs w:val="22"/>
          <w:shd w:val="clear" w:color="auto" w:fill="FFFFFF"/>
        </w:rPr>
        <w:t xml:space="preserve"> </w:t>
      </w:r>
    </w:p>
    <w:p w:rsidRPr="2030048C" w:rsidP="2030048C">
      <w:pPr>
        <w:pStyle w:val="ListParagraph0"/>
        <w:numPr>
          <w:ilvl w:val="0"/>
          <w:numId w:val="13"/>
        </w:numPr>
        <w:pBdr>
          <w:left w:val="none" w:sz="0" w:space="7" w:color="auto"/>
        </w:pBdr>
        <w:spacing w:before="0" w:after="0"/>
        <w:ind w:left="360" w:right="0" w:hanging="519"/>
        <w:jc w:val="left"/>
        <w:rPr>
          <w:rStyle w:val="normaltextrun"/>
          <w:rFonts w:ascii="Times New Roman" w:eastAsia="Times New Roman" w:hAnsi="Times New Roman" w:cs="Times New Roman"/>
          <w:color w:val="000000" w:themeColor="text1"/>
          <w:sz w:val="22"/>
          <w:szCs w:val="22"/>
          <w:shd w:val="clear" w:color="auto" w:fill="FFFFFF"/>
        </w:rPr>
      </w:pPr>
      <w:r w:rsidRPr="2030048C">
        <w:rPr>
          <w:rStyle w:val="normaltextrun"/>
          <w:rFonts w:ascii="Arial" w:eastAsia="Arial" w:hAnsi="Arial" w:cs="Arial"/>
          <w:color w:val="000000" w:themeColor="text1"/>
          <w:sz w:val="22"/>
          <w:szCs w:val="22"/>
          <w:shd w:val="clear" w:color="auto" w:fill="FFFFFF"/>
        </w:rPr>
        <w:t xml:space="preserve">enable students to develop an ethically informed and critical awareness of the roles and responsibilities of journalists in contemporary </w:t>
      </w:r>
      <w:r w:rsidRPr="2030048C">
        <w:rPr>
          <w:rStyle w:val="normaltextrun"/>
          <w:rFonts w:ascii="Arial" w:eastAsia="Arial" w:hAnsi="Arial" w:cs="Arial"/>
          <w:color w:val="000000" w:themeColor="text1"/>
          <w:sz w:val="22"/>
          <w:szCs w:val="22"/>
          <w:shd w:val="clear" w:color="auto" w:fill="FFFFFF"/>
        </w:rPr>
        <w:t>society;</w:t>
      </w:r>
    </w:p>
    <w:p w:rsidRPr="2030048C" w:rsidP="2030048C">
      <w:pPr>
        <w:pStyle w:val="ListParagraph0"/>
        <w:numPr>
          <w:ilvl w:val="0"/>
          <w:numId w:val="13"/>
        </w:numPr>
        <w:pBdr>
          <w:left w:val="none" w:sz="0" w:space="7" w:color="auto"/>
        </w:pBdr>
        <w:spacing w:before="0" w:after="0"/>
        <w:ind w:left="360" w:right="0" w:hanging="519"/>
        <w:jc w:val="left"/>
        <w:rPr>
          <w:rStyle w:val="normaltextrun"/>
          <w:rFonts w:ascii="Times New Roman" w:eastAsia="Times New Roman" w:hAnsi="Times New Roman" w:cs="Times New Roman"/>
          <w:color w:val="000000" w:themeColor="text1"/>
          <w:sz w:val="22"/>
          <w:szCs w:val="22"/>
          <w:shd w:val="clear" w:color="auto" w:fill="FFFFFF"/>
        </w:rPr>
      </w:pPr>
      <w:r w:rsidRPr="2030048C">
        <w:rPr>
          <w:rStyle w:val="normaltextrun"/>
          <w:rFonts w:ascii="Arial" w:eastAsia="Arial" w:hAnsi="Arial" w:cs="Arial"/>
          <w:color w:val="000000" w:themeColor="text1"/>
          <w:sz w:val="22"/>
          <w:szCs w:val="22"/>
          <w:shd w:val="clear" w:color="auto" w:fill="FFFFFF"/>
        </w:rPr>
        <w:t xml:space="preserve">foster a creative and self-reflective approach to students’ own individual and collective practice as journalists </w:t>
      </w:r>
      <w:r w:rsidRPr="2030048C">
        <w:rPr>
          <w:rStyle w:val="normaltextrun"/>
          <w:rFonts w:ascii="Arial" w:eastAsia="Arial" w:hAnsi="Arial" w:cs="Arial"/>
          <w:color w:val="000000" w:themeColor="text1"/>
          <w:sz w:val="22"/>
          <w:szCs w:val="22"/>
          <w:shd w:val="clear" w:color="auto" w:fill="FFFFFF"/>
        </w:rPr>
        <w:t>and media professionals</w:t>
      </w:r>
    </w:p>
    <w:p w:rsidRPr="2030048C" w:rsidP="2030048C">
      <w:pPr>
        <w:pStyle w:val="ListParagraph0"/>
        <w:numPr>
          <w:ilvl w:val="0"/>
          <w:numId w:val="13"/>
        </w:numPr>
        <w:pBdr>
          <w:left w:val="none" w:sz="0" w:space="7" w:color="auto"/>
        </w:pBdr>
        <w:spacing w:before="0" w:after="0"/>
        <w:ind w:left="360" w:right="0" w:hanging="519"/>
        <w:jc w:val="left"/>
        <w:rPr>
          <w:rStyle w:val="normaltextrun"/>
          <w:rFonts w:ascii="Times New Roman" w:eastAsia="Times New Roman" w:hAnsi="Times New Roman" w:cs="Times New Roman"/>
          <w:color w:val="000000" w:themeColor="text1"/>
          <w:sz w:val="22"/>
          <w:szCs w:val="22"/>
          <w:shd w:val="clear" w:color="auto" w:fill="FFFFFF"/>
        </w:rPr>
      </w:pPr>
      <w:r w:rsidRPr="2030048C">
        <w:rPr>
          <w:rStyle w:val="normaltextrun"/>
          <w:rFonts w:ascii="Arial" w:eastAsia="Arial" w:hAnsi="Arial" w:cs="Arial"/>
          <w:color w:val="000000" w:themeColor="text1"/>
          <w:sz w:val="22"/>
          <w:szCs w:val="22"/>
          <w:shd w:val="clear" w:color="auto" w:fill="FFFFFF"/>
        </w:rPr>
        <w:t>enable students to c</w:t>
      </w:r>
      <w:r w:rsidRPr="2030048C">
        <w:rPr>
          <w:rStyle w:val="normaltextrun"/>
          <w:rFonts w:ascii="Arial" w:eastAsia="Arial" w:hAnsi="Arial" w:cs="Arial"/>
          <w:color w:val="000000" w:themeColor="text1"/>
          <w:sz w:val="22"/>
          <w:szCs w:val="22"/>
          <w:shd w:val="clear" w:color="auto" w:fill="FFFFFF"/>
        </w:rPr>
        <w:t>arry out sustained independent inquiry, drawing upon a range of conceptual and methodological frameworks appropriate to the analysis of practices of production and consumption of media and culture</w:t>
      </w:r>
      <w:r w:rsidRPr="2030048C">
        <w:rPr>
          <w:rStyle w:val="normaltextrun"/>
          <w:rFonts w:ascii="Arial" w:eastAsia="Arial" w:hAnsi="Arial" w:cs="Arial"/>
          <w:color w:val="000000" w:themeColor="text1"/>
          <w:sz w:val="22"/>
          <w:szCs w:val="22"/>
          <w:shd w:val="clear" w:color="auto" w:fill="FFFFFF"/>
        </w:rPr>
        <w:t>.</w:t>
      </w:r>
      <w:r w:rsidRPr="2030048C">
        <w:rPr>
          <w:rStyle w:val="normaltextrun"/>
          <w:rFonts w:ascii="Arial" w:eastAsia="Arial" w:hAnsi="Arial" w:cs="Arial"/>
          <w:color w:val="000000" w:themeColor="text1"/>
          <w:sz w:val="22"/>
          <w:szCs w:val="22"/>
          <w:shd w:val="clear" w:color="auto" w:fill="FFFFFF"/>
        </w:rPr>
        <w:t xml:space="preserve"> </w:t>
      </w:r>
    </w:p>
    <w:p w:rsidRPr="2030048C" w:rsidP="2030048C">
      <w:pPr>
        <w:pStyle w:val="ListParagraph0"/>
        <w:spacing w:before="0" w:after="0"/>
        <w:ind w:left="360" w:right="0"/>
        <w:rPr>
          <w:rStyle w:val="normaltextrun"/>
          <w:rFonts w:ascii="Arial" w:eastAsia="Arial" w:hAnsi="Arial" w:cs="Arial"/>
          <w:color w:val="000000" w:themeColor="text1"/>
          <w:sz w:val="24"/>
          <w:szCs w:val="24"/>
          <w:shd w:val="clear" w:color="auto" w:fill="FFFFFF"/>
        </w:rPr>
      </w:pPr>
    </w:p>
    <w:p w:rsidR="00B400F2" w:rsidRPr="007C4290" w:rsidP="2030048C" w14:textId="709140E1">
      <w:pPr>
        <w:pStyle w:val="ListParagraph"/>
        <w:ind w:left="0"/>
        <w:rPr>
          <w:rStyle w:val="eop"/>
          <w:rFonts w:ascii="Arial" w:hAnsi="Arial" w:cs="Arial"/>
          <w:color w:val="000000" w:themeColor="text1"/>
          <w:sz w:val="24"/>
          <w:szCs w:val="24"/>
          <w:shd w:val="clear" w:color="auto" w:fill="FFFFFF"/>
          <w:lang w:val="en-GB"/>
        </w:rPr>
      </w:pPr>
      <w:r w:rsidRPr="2030048C">
        <w:rPr>
          <w:rStyle w:val="eop"/>
          <w:rFonts w:ascii="Arial" w:hAnsi="Arial" w:cs="Arial"/>
          <w:color w:val="000000" w:themeColor="text1"/>
          <w:sz w:val="24"/>
          <w:szCs w:val="24"/>
          <w:shd w:val="clear" w:color="auto" w:fill="FFFFFF"/>
          <w:lang w:val="en-GB"/>
        </w:rPr>
        <w:t> </w:t>
      </w:r>
    </w:p>
    <w:p w:rsidR="00E561A2" w:rsidRPr="000765B1" w:rsidP="540725A5" w14:paraId="0F72DA6C" w14:textId="77777777">
      <w:pPr>
        <w:pStyle w:val="ListParagraph"/>
        <w:ind w:left="0"/>
        <w:rPr>
          <w:rFonts w:ascii="Arial" w:hAnsi="Arial" w:cs="Arial"/>
          <w:sz w:val="24"/>
          <w:szCs w:val="24"/>
        </w:rPr>
      </w:pPr>
    </w:p>
    <w:p w:rsidR="00A92C9B" w:rsidRPr="00124DD2" w:rsidP="540725A5" w14:paraId="63987C31" w14:textId="6EA4D24E">
      <w:pPr>
        <w:pStyle w:val="ListParagraph"/>
        <w:numPr>
          <w:ilvl w:val="0"/>
          <w:numId w:val="10"/>
        </w:numPr>
        <w:rPr>
          <w:rFonts w:ascii="Arial" w:hAnsi="Arial" w:cs="Arial"/>
          <w:sz w:val="24"/>
          <w:szCs w:val="24"/>
        </w:rPr>
      </w:pPr>
      <w:r w:rsidRPr="1380B70E" w:rsidR="20037E3E">
        <w:rPr>
          <w:rFonts w:ascii="Arial" w:hAnsi="Arial" w:cs="Arial"/>
          <w:b/>
          <w:bCs/>
          <w:sz w:val="24"/>
          <w:szCs w:val="24"/>
        </w:rPr>
        <w:t xml:space="preserve">Programme </w:t>
      </w:r>
      <w:r w:rsidRPr="1380B70E" w:rsidR="7288AA95">
        <w:rPr>
          <w:rFonts w:ascii="Arial" w:hAnsi="Arial" w:cs="Arial"/>
          <w:b/>
          <w:bCs/>
          <w:sz w:val="24"/>
          <w:szCs w:val="24"/>
        </w:rPr>
        <w:t>Learning Outcomes</w:t>
      </w:r>
    </w:p>
    <w:p w:rsidR="1380B70E" w:rsidP="1380B70E" w14:paraId="63940BD9" w14:textId="3DFC3B3B">
      <w:pPr>
        <w:pStyle w:val="ListParagraph"/>
        <w:ind w:left="360"/>
        <w:rPr>
          <w:rFonts w:ascii="Arial" w:hAnsi="Arial" w:cs="Arial"/>
          <w:sz w:val="24"/>
          <w:szCs w:val="24"/>
        </w:rPr>
      </w:pPr>
    </w:p>
    <w:p w:rsidRPr="2030048C" w:rsidP="2030048C" w14:paraId="4F3658D9" w14:textId="4ECCC5BE">
      <w:pPr>
        <w:rPr>
          <w:rStyle w:val="normaltextrun"/>
          <w:rFonts w:ascii="Arial" w:eastAsia="Arial" w:hAnsi="Arial" w:cs="Arial"/>
          <w:b w:val="0"/>
          <w:bCs w:val="0"/>
          <w:color w:val="000000" w:themeColor="text1" w:themeShade="FF" w:themeTint="FF"/>
          <w:sz w:val="24"/>
          <w:szCs w:val="24"/>
        </w:rPr>
      </w:pPr>
      <w:r w:rsidRPr="2030048C">
        <w:rPr>
          <w:rStyle w:val="normaltextrun"/>
          <w:rFonts w:ascii="Arial" w:eastAsia="Arial" w:hAnsi="Arial" w:cs="Arial"/>
          <w:b w:val="0"/>
          <w:bCs w:val="0"/>
          <w:color w:val="000000" w:themeColor="text1" w:themeShade="FF" w:themeTint="FF"/>
          <w:sz w:val="24"/>
          <w:szCs w:val="24"/>
        </w:rPr>
        <w:t xml:space="preserve">The programme learning outcomes are the high-level learning outcomes that will have been achieved by all students receiving this award. They have been aligned to the levels set out in </w:t>
      </w:r>
      <w:hyperlink r:id="rId9" w:history="1">
        <w:r w:rsidRPr="2030048C">
          <w:rPr>
            <w:rStyle w:val="normaltextrun"/>
            <w:rFonts w:ascii="Arial" w:eastAsia="Arial" w:hAnsi="Arial" w:cs="Arial"/>
            <w:b w:val="0"/>
            <w:bCs w:val="0"/>
            <w:color w:val="000000" w:themeColor="text1" w:themeShade="FF" w:themeTint="FF"/>
            <w:sz w:val="24"/>
            <w:szCs w:val="24"/>
          </w:rPr>
          <w:t>‘Sector Recognised Standards in England’ (OFS 2022).</w:t>
        </w:r>
      </w:hyperlink>
    </w:p>
    <w:p w:rsidR="2B838820" w:rsidP="2030048C" w14:textId="4ECCC5BE">
      <w:pPr>
        <w:rPr>
          <w:rFonts w:ascii="Arial" w:eastAsia="Arial" w:hAnsi="Arial" w:cs="Arial"/>
          <w:b w:val="0"/>
          <w:bCs w:val="0"/>
          <w:i/>
          <w:iCs/>
          <w:color w:val="FF000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w:t>
      </w:r>
    </w:p>
    <w:p w:rsidR="1380B70E" w:rsidP="1380B70E" w14:paraId="70DC7D14" w14:textId="2D93DF8F">
      <w:pPr>
        <w:rPr>
          <w:rFonts w:ascii="Arial" w:hAnsi="Arial" w:cs="Arial"/>
          <w:sz w:val="24"/>
          <w:szCs w:val="24"/>
        </w:rPr>
      </w:pPr>
    </w:p>
    <w:p w:rsidR="00124DD2" w:rsidRPr="000A1AB3" w:rsidP="540725A5" w14:paraId="5F68B80C" w14:textId="77777777">
      <w:pPr>
        <w:rPr>
          <w:rFonts w:ascii="Arial" w:hAnsi="Arial" w:cs="Arial"/>
          <w:sz w:val="24"/>
          <w:szCs w:val="24"/>
        </w:rPr>
      </w:pPr>
    </w:p>
    <w:p w:rsidR="1FD01BFD" w:rsidP="540725A5" w14:paraId="3B495FF6" w14:textId="36718689">
      <w:pPr>
        <w:rPr>
          <w:rFonts w:ascii="Arial" w:eastAsia="Arial" w:hAnsi="Arial" w:cs="Arial"/>
          <w:sz w:val="24"/>
          <w:szCs w:val="24"/>
        </w:rPr>
      </w:pPr>
    </w:p>
    <w:p w:rsidR="246B9CB6" w:rsidP="246B9CB6" w14:paraId="73DD8C52" w14:textId="6DF43ADB">
      <w:pPr>
        <w:rPr>
          <w:rFonts w:ascii="Arial" w:eastAsia="Arial" w:hAnsi="Arial" w:cs="Arial"/>
        </w:rPr>
      </w:pPr>
    </w:p>
    <w:p w:rsidR="246B9CB6" w:rsidP="246B9CB6" w14:paraId="3ABE1438" w14:textId="268A2BDA">
      <w:pPr>
        <w:rPr>
          <w:rFonts w:ascii="Arial" w:eastAsia="Arial" w:hAnsi="Arial" w:cs="Arial"/>
        </w:rPr>
        <w:sectPr w:rsidSect="00363792">
          <w:footerReference w:type="default" r:id="rId10"/>
          <w:pgSz w:w="11906" w:h="16838" w:orient="portrait"/>
          <w:pgMar w:top="1440" w:right="1440" w:bottom="1440" w:left="1440" w:header="708" w:footer="708" w:gutter="0"/>
          <w:cols w:space="708"/>
          <w:docGrid w:linePitch="360"/>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271"/>
        <w:gridCol w:w="3686"/>
        <w:gridCol w:w="1417"/>
        <w:gridCol w:w="3686"/>
        <w:gridCol w:w="1417"/>
        <w:gridCol w:w="3649"/>
      </w:tblGrid>
      <w:tr w14:paraId="239FDEAA" w14:textId="77777777" w:rsidTr="22ACACF3">
        <w:tblPrEx>
          <w:tblW w:w="0" w:type="auto"/>
          <w:tblLayout w:type="fixed"/>
          <w:tblLook w:val="04A0"/>
        </w:tblPrEx>
        <w:tc>
          <w:tcPr>
            <w:tcW w:w="15126" w:type="dxa"/>
            <w:gridSpan w:val="6"/>
            <w:shd w:val="clear" w:color="auto" w:fill="DBE5F1"/>
          </w:tcPr>
          <w:p w:rsidR="00A92C9B" w:rsidRPr="000765B1" w:rsidP="540725A5" w14:paraId="28811048" w14:textId="77777777">
            <w:pPr>
              <w:rPr>
                <w:rFonts w:ascii="Arial" w:eastAsia="Arial" w:hAnsi="Arial" w:cs="Arial"/>
                <w:b/>
                <w:bCs/>
                <w:sz w:val="24"/>
                <w:szCs w:val="24"/>
              </w:rPr>
            </w:pPr>
            <w:r w:rsidRPr="540725A5">
              <w:rPr>
                <w:rFonts w:ascii="Arial" w:eastAsia="Arial" w:hAnsi="Arial" w:cs="Arial"/>
                <w:b/>
                <w:bCs/>
                <w:sz w:val="24"/>
                <w:szCs w:val="24"/>
              </w:rPr>
              <w:t>Programme Learning Outcomes</w:t>
            </w:r>
          </w:p>
          <w:p w:rsidR="00A92C9B" w:rsidRPr="000765B1" w:rsidP="540725A5" w14:paraId="777D7935" w14:textId="77777777">
            <w:pPr>
              <w:rPr>
                <w:rFonts w:ascii="Arial" w:eastAsia="Arial" w:hAnsi="Arial" w:cs="Arial"/>
                <w:b/>
                <w:bCs/>
                <w:sz w:val="24"/>
                <w:szCs w:val="24"/>
              </w:rPr>
            </w:pPr>
          </w:p>
        </w:tc>
      </w:tr>
      <w:tr w14:paraId="12B4F4E8" w14:textId="77777777" w:rsidTr="22ACACF3">
        <w:tblPrEx>
          <w:tblW w:w="0" w:type="auto"/>
          <w:tblLayout w:type="fixed"/>
          <w:tblLook w:val="04A0"/>
        </w:tblPrEx>
        <w:tc>
          <w:tcPr>
            <w:tcW w:w="1271" w:type="dxa"/>
            <w:shd w:val="clear" w:color="auto" w:fill="DBE5F1"/>
          </w:tcPr>
          <w:p w:rsidR="00A92C9B" w:rsidRPr="000765B1" w:rsidP="540725A5" w14:paraId="472DF5B3" w14:textId="77777777">
            <w:pPr>
              <w:rPr>
                <w:rFonts w:ascii="Arial" w:eastAsia="Arial" w:hAnsi="Arial" w:cs="Arial"/>
                <w:b/>
                <w:bCs/>
                <w:sz w:val="24"/>
                <w:szCs w:val="24"/>
              </w:rPr>
            </w:pPr>
          </w:p>
        </w:tc>
        <w:tc>
          <w:tcPr>
            <w:tcW w:w="3686" w:type="dxa"/>
            <w:shd w:val="clear" w:color="auto" w:fill="DBE5F1"/>
          </w:tcPr>
          <w:p w:rsidR="00A92C9B" w:rsidRPr="000765B1" w:rsidP="540725A5" w14:paraId="4937BAFB" w14:textId="77777777">
            <w:pPr>
              <w:rPr>
                <w:rFonts w:ascii="Arial" w:eastAsia="Arial" w:hAnsi="Arial" w:cs="Arial"/>
                <w:b/>
                <w:bCs/>
                <w:sz w:val="24"/>
                <w:szCs w:val="24"/>
              </w:rPr>
            </w:pPr>
            <w:r w:rsidRPr="540725A5">
              <w:rPr>
                <w:rFonts w:ascii="Arial" w:eastAsia="Arial" w:hAnsi="Arial" w:cs="Arial"/>
                <w:b/>
                <w:bCs/>
                <w:sz w:val="24"/>
                <w:szCs w:val="24"/>
              </w:rPr>
              <w:t>Knowledge and Understanding</w:t>
            </w:r>
          </w:p>
          <w:p w:rsidR="00A92C9B" w:rsidRPr="000765B1" w:rsidP="540725A5" w14:paraId="7A0CF8AF" w14:textId="77777777">
            <w:pPr>
              <w:rPr>
                <w:rFonts w:ascii="Arial" w:eastAsia="Arial" w:hAnsi="Arial" w:cs="Arial"/>
                <w:b/>
                <w:bCs/>
                <w:sz w:val="24"/>
                <w:szCs w:val="24"/>
              </w:rPr>
            </w:pPr>
          </w:p>
          <w:p w:rsidR="00A92C9B" w:rsidRPr="000765B1" w:rsidP="540725A5" w14:paraId="5EAD590B" w14:textId="77777777">
            <w:pPr>
              <w:rPr>
                <w:rFonts w:ascii="Arial" w:eastAsia="Arial" w:hAnsi="Arial" w:cs="Arial"/>
                <w:sz w:val="24"/>
                <w:szCs w:val="24"/>
              </w:rPr>
            </w:pPr>
            <w:r w:rsidRPr="540725A5">
              <w:rPr>
                <w:rFonts w:ascii="Arial" w:eastAsia="Arial" w:hAnsi="Arial" w:cs="Arial"/>
                <w:sz w:val="24"/>
                <w:szCs w:val="24"/>
              </w:rPr>
              <w:t>On completion of the course students will be able to:</w:t>
            </w:r>
          </w:p>
        </w:tc>
        <w:tc>
          <w:tcPr>
            <w:tcW w:w="1417" w:type="dxa"/>
            <w:shd w:val="clear" w:color="auto" w:fill="DBE5F1"/>
          </w:tcPr>
          <w:p w:rsidR="00A92C9B" w:rsidRPr="000765B1" w:rsidP="540725A5" w14:paraId="3B3DE46C" w14:textId="77777777">
            <w:pPr>
              <w:rPr>
                <w:rFonts w:ascii="Arial" w:eastAsia="Arial" w:hAnsi="Arial" w:cs="Arial"/>
                <w:b/>
                <w:bCs/>
                <w:sz w:val="24"/>
                <w:szCs w:val="24"/>
              </w:rPr>
            </w:pPr>
          </w:p>
        </w:tc>
        <w:tc>
          <w:tcPr>
            <w:tcW w:w="3686" w:type="dxa"/>
            <w:shd w:val="clear" w:color="auto" w:fill="DBE5F1"/>
          </w:tcPr>
          <w:p w:rsidR="00A92C9B" w:rsidRPr="000765B1" w:rsidP="540725A5" w14:paraId="5070CC83" w14:textId="77777777">
            <w:pPr>
              <w:rPr>
                <w:rFonts w:ascii="Arial" w:eastAsia="Arial" w:hAnsi="Arial" w:cs="Arial"/>
                <w:b/>
                <w:bCs/>
                <w:sz w:val="24"/>
                <w:szCs w:val="24"/>
              </w:rPr>
            </w:pPr>
            <w:r w:rsidRPr="540725A5">
              <w:rPr>
                <w:rFonts w:ascii="Arial" w:eastAsia="Arial" w:hAnsi="Arial" w:cs="Arial"/>
                <w:b/>
                <w:bCs/>
                <w:sz w:val="24"/>
                <w:szCs w:val="24"/>
              </w:rPr>
              <w:t>Intellectual Skills</w:t>
            </w:r>
          </w:p>
          <w:p w:rsidR="00A92C9B" w:rsidRPr="000765B1" w:rsidP="540725A5" w14:paraId="1262B029" w14:textId="77777777">
            <w:pPr>
              <w:rPr>
                <w:rFonts w:ascii="Arial" w:eastAsia="Arial" w:hAnsi="Arial" w:cs="Arial"/>
                <w:b/>
                <w:bCs/>
                <w:sz w:val="24"/>
                <w:szCs w:val="24"/>
              </w:rPr>
            </w:pPr>
          </w:p>
          <w:p w:rsidR="00A92C9B" w:rsidRPr="000765B1" w:rsidP="540725A5" w14:paraId="6F0CBDF4" w14:textId="77777777">
            <w:pPr>
              <w:rPr>
                <w:rFonts w:ascii="Arial" w:eastAsia="Arial" w:hAnsi="Arial" w:cs="Arial"/>
                <w:sz w:val="24"/>
                <w:szCs w:val="24"/>
              </w:rPr>
            </w:pPr>
            <w:r w:rsidRPr="540725A5">
              <w:rPr>
                <w:rFonts w:ascii="Arial" w:eastAsia="Arial" w:hAnsi="Arial" w:cs="Arial"/>
                <w:sz w:val="24"/>
                <w:szCs w:val="24"/>
              </w:rPr>
              <w:t>On completion of the course students will be able to</w:t>
            </w:r>
          </w:p>
        </w:tc>
        <w:tc>
          <w:tcPr>
            <w:tcW w:w="1417" w:type="dxa"/>
            <w:shd w:val="clear" w:color="auto" w:fill="DBE5F1"/>
          </w:tcPr>
          <w:p w:rsidR="00A92C9B" w:rsidRPr="000765B1" w:rsidP="540725A5" w14:paraId="56E02829" w14:textId="77777777">
            <w:pPr>
              <w:rPr>
                <w:rFonts w:ascii="Arial" w:eastAsia="Arial" w:hAnsi="Arial" w:cs="Arial"/>
                <w:b/>
                <w:bCs/>
                <w:sz w:val="24"/>
                <w:szCs w:val="24"/>
              </w:rPr>
            </w:pPr>
          </w:p>
        </w:tc>
        <w:tc>
          <w:tcPr>
            <w:tcW w:w="3649" w:type="dxa"/>
            <w:shd w:val="clear" w:color="auto" w:fill="DBE5F1"/>
          </w:tcPr>
          <w:p w:rsidR="00A92C9B" w:rsidRPr="000765B1" w:rsidP="540725A5" w14:paraId="707183BC" w14:textId="77777777">
            <w:pPr>
              <w:rPr>
                <w:rFonts w:ascii="Arial" w:eastAsia="Arial" w:hAnsi="Arial" w:cs="Arial"/>
                <w:b/>
                <w:bCs/>
                <w:sz w:val="24"/>
                <w:szCs w:val="24"/>
              </w:rPr>
            </w:pPr>
            <w:r w:rsidRPr="540725A5">
              <w:rPr>
                <w:rFonts w:ascii="Arial" w:eastAsia="Arial" w:hAnsi="Arial" w:cs="Arial"/>
                <w:b/>
                <w:bCs/>
                <w:sz w:val="24"/>
                <w:szCs w:val="24"/>
              </w:rPr>
              <w:t>Subject Practical Skills</w:t>
            </w:r>
          </w:p>
          <w:p w:rsidR="00A92C9B" w:rsidRPr="000765B1" w:rsidP="540725A5" w14:paraId="4DD7B124" w14:textId="77777777">
            <w:pPr>
              <w:rPr>
                <w:rFonts w:ascii="Arial" w:eastAsia="Arial" w:hAnsi="Arial" w:cs="Arial"/>
                <w:b/>
                <w:bCs/>
                <w:sz w:val="24"/>
                <w:szCs w:val="24"/>
              </w:rPr>
            </w:pPr>
          </w:p>
          <w:p w:rsidR="00A92C9B" w:rsidRPr="000765B1" w:rsidP="540725A5" w14:paraId="66B39701" w14:textId="77777777">
            <w:pPr>
              <w:rPr>
                <w:rFonts w:ascii="Arial" w:eastAsia="Arial" w:hAnsi="Arial" w:cs="Arial"/>
                <w:b/>
                <w:bCs/>
                <w:sz w:val="24"/>
                <w:szCs w:val="24"/>
              </w:rPr>
            </w:pPr>
            <w:r w:rsidRPr="540725A5">
              <w:rPr>
                <w:rFonts w:ascii="Arial" w:eastAsia="Arial" w:hAnsi="Arial" w:cs="Arial"/>
                <w:sz w:val="24"/>
                <w:szCs w:val="24"/>
              </w:rPr>
              <w:t>On completion of the course students will be able to</w:t>
            </w:r>
          </w:p>
        </w:tc>
      </w:tr>
      <w:tr w14:paraId="326EC52B" w14:textId="77777777" w:rsidTr="22ACACF3">
        <w:tblPrEx>
          <w:tblW w:w="0" w:type="auto"/>
          <w:tblLayout w:type="fixed"/>
          <w:tblLook w:val="04A0"/>
        </w:tblPrEx>
        <w:tc>
          <w:tcPr>
            <w:tcW w:w="1271" w:type="dxa"/>
            <w:shd w:val="clear" w:color="auto" w:fill="auto"/>
          </w:tcPr>
          <w:p w:rsidR="00A92C9B" w:rsidRPr="000765B1" w:rsidP="2030048C" w14:paraId="43241F34" w14:textId="181B6E16">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 </w:t>
            </w:r>
            <w:r w:rsidRPr="2030048C" w:rsidR="3A9B68BE">
              <w:rPr>
                <w:rStyle w:val="normaltextrun"/>
                <w:rFonts w:ascii="Arial" w:eastAsia="Arial" w:hAnsi="Arial" w:cs="Arial"/>
                <w:color w:val="000000"/>
                <w:sz w:val="24"/>
                <w:szCs w:val="24"/>
                <w:shd w:val="clear" w:color="auto" w:fill="FFFFFF"/>
                <w:lang w:val="en-GB"/>
              </w:rPr>
              <w:t>A7</w:t>
            </w:r>
          </w:p>
        </w:tc>
        <w:tc>
          <w:tcPr>
            <w:tcW w:w="3686" w:type="dxa"/>
            <w:shd w:val="clear" w:color="auto" w:fill="auto"/>
          </w:tcPr>
          <w:p w:rsidR="00A92C9B" w:rsidRPr="000765B1" w:rsidP="2030048C" w14:paraId="5BCDED33" w14:textId="220BC7D1">
            <w:pPr>
              <w:rPr>
                <w:rFonts w:ascii="Arial" w:eastAsia="Arial" w:hAnsi="Arial" w:cs="Arial"/>
                <w:i/>
                <w:iCs/>
                <w:color w:val="FF0000"/>
                <w:sz w:val="24"/>
                <w:szCs w:val="24"/>
                <w:lang w:val="en-GB"/>
              </w:rPr>
            </w:pPr>
            <w:r w:rsidRPr="2030048C" w:rsidR="3A9B68BE">
              <w:rPr>
                <w:rStyle w:val="normaltextrun"/>
                <w:rFonts w:ascii="Arial" w:eastAsia="Arial" w:hAnsi="Arial" w:cs="Arial"/>
                <w:color w:val="000000"/>
                <w:sz w:val="24"/>
                <w:szCs w:val="24"/>
                <w:shd w:val="clear" w:color="auto" w:fill="FFFFFF"/>
                <w:lang w:val="en-GB"/>
              </w:rPr>
              <w:t>the legal, ethical, political and cultural framework within which journalists operate</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paraId="0611992B" w14:textId="3044137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B7</w:t>
            </w:r>
            <w:r w:rsidRPr="2030048C" w:rsidR="3A9B68BE">
              <w:rPr>
                <w:rStyle w:val="eop"/>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paraId="6C2DBFB7" w14:textId="4D49E7E3">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reflect on and evaluate their own development and evaluate research through independent work</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paraId="3220B90E" w14:textId="18C7CC2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C8</w:t>
            </w:r>
            <w:r w:rsidRPr="2030048C" w:rsidR="3A9B68BE">
              <w:rPr>
                <w:rStyle w:val="eop"/>
                <w:rFonts w:ascii="Arial" w:eastAsia="Arial" w:hAnsi="Arial" w:cs="Arial"/>
                <w:color w:val="000000"/>
                <w:sz w:val="24"/>
                <w:szCs w:val="24"/>
                <w:shd w:val="clear" w:color="auto" w:fill="FFFFFF"/>
                <w:lang w:val="en-GB"/>
              </w:rPr>
              <w:t> </w:t>
            </w:r>
          </w:p>
        </w:tc>
        <w:tc>
          <w:tcPr>
            <w:tcW w:w="3649" w:type="dxa"/>
            <w:shd w:val="clear" w:color="auto" w:fill="auto"/>
          </w:tcPr>
          <w:p w:rsidR="007E57D4" w:rsidP="22ACACF3" w14:paraId="3B3CB779" w14:textId="77777777">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lang w:val="en-GB"/>
              </w:rPr>
            </w:pPr>
            <w:r w:rsidRPr="22ACACF3" w:rsidR="3A9B68BE">
              <w:rPr>
                <w:rStyle w:val="normaltextrun"/>
                <w:rFonts w:ascii="Arial" w:eastAsia="Arial" w:hAnsi="Arial" w:cs="Arial"/>
                <w:color w:val="000000" w:themeColor="text1" w:themeShade="FF" w:themeTint="FF"/>
                <w:sz w:val="24"/>
                <w:szCs w:val="24"/>
                <w:lang w:val="en-GB"/>
              </w:rPr>
              <w:t> </w:t>
            </w:r>
            <w:r w:rsidRPr="22ACACF3" w:rsidR="3A9B68BE">
              <w:rPr>
                <w:rStyle w:val="normaltextrun"/>
                <w:rFonts w:ascii="Arial" w:eastAsia="Arial" w:hAnsi="Arial" w:cs="Arial"/>
                <w:color w:val="000000" w:themeColor="text1" w:themeShade="FF" w:themeTint="FF"/>
                <w:sz w:val="24"/>
                <w:szCs w:val="24"/>
                <w:lang w:val="en-GB"/>
              </w:rPr>
              <w:t>write with clarity, simplicity and precision</w:t>
            </w:r>
            <w:r w:rsidRPr="22ACACF3" w:rsidR="3A9B68BE">
              <w:rPr>
                <w:rStyle w:val="normaltextrun"/>
                <w:rFonts w:ascii="Arial" w:eastAsia="Arial" w:hAnsi="Arial" w:cs="Arial"/>
                <w:color w:val="000000" w:themeColor="text1" w:themeShade="FF" w:themeTint="FF"/>
                <w:sz w:val="24"/>
                <w:szCs w:val="24"/>
                <w:lang w:val="en-GB"/>
              </w:rPr>
              <w:t> </w:t>
            </w:r>
          </w:p>
          <w:p w:rsidR="00A92C9B" w:rsidRPr="007E57D4" w:rsidP="22ACACF3" w14:paraId="2C682561" w14:textId="00AB388B">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rPr>
            </w:pPr>
            <w:r w:rsidRPr="22ACACF3" w:rsidR="3A9B68BE">
              <w:rPr>
                <w:rStyle w:val="normaltextrun"/>
                <w:rFonts w:ascii="Arial" w:eastAsia="Arial" w:hAnsi="Arial" w:cs="Arial"/>
                <w:color w:val="000000" w:themeColor="text1" w:themeShade="FF" w:themeTint="FF"/>
                <w:sz w:val="24"/>
                <w:szCs w:val="24"/>
              </w:rPr>
              <w:t> </w:t>
            </w:r>
          </w:p>
        </w:tc>
      </w:tr>
      <w:tr w14:paraId="326EC52C" w14:textId="77777777" w:rsidTr="22ACACF3">
        <w:tblPrEx>
          <w:tblW w:w="0" w:type="auto"/>
          <w:tblLayout w:type="fixed"/>
          <w:tblLook w:val="04A0"/>
        </w:tblPrEx>
        <w:tc>
          <w:tcPr>
            <w:tcW w:w="1271" w:type="dxa"/>
            <w:shd w:val="clear" w:color="auto" w:fill="auto"/>
          </w:tcPr>
          <w:p w:rsidR="00A92C9B" w:rsidRPr="000765B1" w:rsidP="2030048C" w14:textId="181B6E16">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 </w:t>
            </w:r>
            <w:r w:rsidRPr="2030048C" w:rsidR="3A9B68BE">
              <w:rPr>
                <w:rStyle w:val="normaltextrun"/>
                <w:rFonts w:ascii="Arial" w:eastAsia="Arial" w:hAnsi="Arial" w:cs="Arial"/>
                <w:color w:val="000000"/>
                <w:sz w:val="24"/>
                <w:szCs w:val="24"/>
                <w:shd w:val="clear" w:color="auto" w:fill="FFFFFF"/>
                <w:lang w:val="en-GB"/>
              </w:rPr>
              <w:t>A5</w:t>
            </w:r>
          </w:p>
        </w:tc>
        <w:tc>
          <w:tcPr>
            <w:tcW w:w="3686" w:type="dxa"/>
            <w:shd w:val="clear" w:color="auto" w:fill="auto"/>
          </w:tcPr>
          <w:p w:rsidR="00A92C9B" w:rsidRPr="000765B1" w:rsidP="2030048C" w14:textId="220BC7D1">
            <w:pPr>
              <w:rPr>
                <w:rFonts w:ascii="Arial" w:eastAsia="Arial" w:hAnsi="Arial" w:cs="Arial"/>
                <w:i/>
                <w:iCs/>
                <w:color w:val="FF0000"/>
                <w:sz w:val="24"/>
                <w:szCs w:val="24"/>
                <w:lang w:val="en-GB"/>
              </w:rPr>
            </w:pPr>
            <w:r w:rsidRPr="2030048C" w:rsidR="3A9B68BE">
              <w:rPr>
                <w:rStyle w:val="normaltextrun"/>
                <w:rFonts w:ascii="Arial" w:eastAsia="Arial" w:hAnsi="Arial" w:cs="Arial"/>
                <w:color w:val="000000"/>
                <w:sz w:val="24"/>
                <w:szCs w:val="24"/>
                <w:shd w:val="clear" w:color="auto" w:fill="FFFFFF"/>
                <w:lang w:val="en-GB"/>
              </w:rPr>
              <w:t>the ways in which current developments in journalism can be understood in relation to technological and other changes</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3044137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B6</w:t>
            </w:r>
            <w:r w:rsidRPr="2030048C" w:rsidR="3A9B68BE">
              <w:rPr>
                <w:rStyle w:val="eop"/>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textId="4D49E7E3">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show an ability to follow and assess arguments</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18C7CC2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C7</w:t>
            </w:r>
            <w:r w:rsidRPr="2030048C" w:rsidR="3A9B68BE">
              <w:rPr>
                <w:rStyle w:val="eop"/>
                <w:rFonts w:ascii="Arial" w:eastAsia="Arial" w:hAnsi="Arial" w:cs="Arial"/>
                <w:color w:val="000000"/>
                <w:sz w:val="24"/>
                <w:szCs w:val="24"/>
                <w:shd w:val="clear" w:color="auto" w:fill="FFFFFF"/>
                <w:lang w:val="en-GB"/>
              </w:rPr>
              <w:t> </w:t>
            </w:r>
          </w:p>
        </w:tc>
        <w:tc>
          <w:tcPr>
            <w:tcW w:w="3649" w:type="dxa"/>
            <w:shd w:val="clear" w:color="auto" w:fill="auto"/>
          </w:tcPr>
          <w:p w:rsidR="007E57D4" w:rsidP="22ACACF3" w14:textId="77777777">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lang w:val="en-GB"/>
              </w:rPr>
            </w:pPr>
            <w:r w:rsidRPr="22ACACF3" w:rsidR="3A9B68BE">
              <w:rPr>
                <w:rStyle w:val="normaltextrun"/>
                <w:rFonts w:ascii="Arial" w:eastAsia="Arial" w:hAnsi="Arial" w:cs="Arial"/>
                <w:color w:val="000000" w:themeColor="text1" w:themeShade="FF" w:themeTint="FF"/>
                <w:sz w:val="24"/>
                <w:szCs w:val="24"/>
                <w:lang w:val="en-GB"/>
              </w:rPr>
              <w:t> </w:t>
            </w:r>
            <w:r w:rsidRPr="22ACACF3" w:rsidR="3A9B68BE">
              <w:rPr>
                <w:rStyle w:val="normaltextrun"/>
                <w:rFonts w:ascii="Arial" w:eastAsia="Arial" w:hAnsi="Arial" w:cs="Arial"/>
                <w:color w:val="000000" w:themeColor="text1" w:themeShade="FF" w:themeTint="FF"/>
                <w:sz w:val="24"/>
                <w:szCs w:val="24"/>
                <w:lang w:val="en-GB"/>
              </w:rPr>
              <w:t>deploy a range of practical competencies through engagement in media production</w:t>
            </w:r>
            <w:r w:rsidRPr="22ACACF3" w:rsidR="3A9B68BE">
              <w:rPr>
                <w:rStyle w:val="normaltextrun"/>
                <w:rFonts w:ascii="Arial" w:eastAsia="Arial" w:hAnsi="Arial" w:cs="Arial"/>
                <w:color w:val="000000" w:themeColor="text1" w:themeShade="FF" w:themeTint="FF"/>
                <w:sz w:val="24"/>
                <w:szCs w:val="24"/>
                <w:lang w:val="en-GB"/>
              </w:rPr>
              <w:t> </w:t>
            </w:r>
          </w:p>
          <w:p w:rsidR="00A92C9B" w:rsidRPr="007E57D4" w:rsidP="22ACACF3" w14:textId="00AB388B">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rPr>
            </w:pPr>
            <w:r w:rsidRPr="22ACACF3" w:rsidR="3A9B68BE">
              <w:rPr>
                <w:rStyle w:val="normaltextrun"/>
                <w:rFonts w:ascii="Arial" w:eastAsia="Arial" w:hAnsi="Arial" w:cs="Arial"/>
                <w:color w:val="000000" w:themeColor="text1" w:themeShade="FF" w:themeTint="FF"/>
                <w:sz w:val="24"/>
                <w:szCs w:val="24"/>
              </w:rPr>
              <w:t> </w:t>
            </w:r>
          </w:p>
        </w:tc>
      </w:tr>
      <w:tr w14:paraId="326EC52D" w14:textId="77777777" w:rsidTr="22ACACF3">
        <w:tblPrEx>
          <w:tblW w:w="0" w:type="auto"/>
          <w:tblLayout w:type="fixed"/>
          <w:tblLook w:val="04A0"/>
        </w:tblPrEx>
        <w:tc>
          <w:tcPr>
            <w:tcW w:w="1271" w:type="dxa"/>
            <w:shd w:val="clear" w:color="auto" w:fill="auto"/>
          </w:tcPr>
          <w:p w:rsidR="00A92C9B" w:rsidRPr="000765B1" w:rsidP="2030048C" w14:textId="181B6E16">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 </w:t>
            </w:r>
            <w:r w:rsidRPr="2030048C" w:rsidR="3A9B68BE">
              <w:rPr>
                <w:rStyle w:val="normaltextrun"/>
                <w:rFonts w:ascii="Arial" w:eastAsia="Arial" w:hAnsi="Arial" w:cs="Arial"/>
                <w:color w:val="000000"/>
                <w:sz w:val="24"/>
                <w:szCs w:val="24"/>
                <w:shd w:val="clear" w:color="auto" w:fill="FFFFFF"/>
                <w:lang w:val="en-GB"/>
              </w:rPr>
              <w:t>A4</w:t>
            </w:r>
          </w:p>
        </w:tc>
        <w:tc>
          <w:tcPr>
            <w:tcW w:w="3686" w:type="dxa"/>
            <w:shd w:val="clear" w:color="auto" w:fill="auto"/>
          </w:tcPr>
          <w:p w:rsidR="00A92C9B" w:rsidRPr="000765B1" w:rsidP="2030048C" w14:textId="220BC7D1">
            <w:pPr>
              <w:rPr>
                <w:rFonts w:ascii="Arial" w:eastAsia="Arial" w:hAnsi="Arial" w:cs="Arial"/>
                <w:i/>
                <w:iCs/>
                <w:color w:val="FF0000"/>
                <w:sz w:val="24"/>
                <w:szCs w:val="24"/>
                <w:lang w:val="en-GB"/>
              </w:rPr>
            </w:pPr>
            <w:r w:rsidRPr="2030048C" w:rsidR="3A9B68BE">
              <w:rPr>
                <w:rStyle w:val="normaltextrun"/>
                <w:rFonts w:ascii="Arial" w:eastAsia="Arial" w:hAnsi="Arial" w:cs="Arial"/>
                <w:color w:val="000000"/>
                <w:sz w:val="24"/>
                <w:szCs w:val="24"/>
                <w:shd w:val="clear" w:color="auto" w:fill="FFFFFF"/>
                <w:lang w:val="en-GB"/>
              </w:rPr>
              <w:t>a range of theoretical perspectives and a variety of methods appropriate to the critical analysis and evaluation of media</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3044137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B3</w:t>
            </w:r>
            <w:r w:rsidRPr="2030048C" w:rsidR="3A9B68BE">
              <w:rPr>
                <w:rStyle w:val="eop"/>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textId="4D49E7E3">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recognise the strengths and weaknesses in their own writing andidentify ways in which a piece of writing might be improved</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18C7CC2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C6</w:t>
            </w:r>
            <w:r w:rsidRPr="2030048C" w:rsidR="3A9B68BE">
              <w:rPr>
                <w:rStyle w:val="eop"/>
                <w:rFonts w:ascii="Arial" w:eastAsia="Arial" w:hAnsi="Arial" w:cs="Arial"/>
                <w:color w:val="000000"/>
                <w:sz w:val="24"/>
                <w:szCs w:val="24"/>
                <w:shd w:val="clear" w:color="auto" w:fill="FFFFFF"/>
                <w:lang w:val="en-GB"/>
              </w:rPr>
              <w:t> </w:t>
            </w:r>
          </w:p>
        </w:tc>
        <w:tc>
          <w:tcPr>
            <w:tcW w:w="3649" w:type="dxa"/>
            <w:shd w:val="clear" w:color="auto" w:fill="auto"/>
          </w:tcPr>
          <w:p w:rsidR="007E57D4" w:rsidP="22ACACF3" w14:textId="77777777">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lang w:val="en-GB"/>
              </w:rPr>
            </w:pPr>
            <w:r w:rsidRPr="22ACACF3" w:rsidR="3A9B68BE">
              <w:rPr>
                <w:rStyle w:val="normaltextrun"/>
                <w:rFonts w:ascii="Arial" w:eastAsia="Arial" w:hAnsi="Arial" w:cs="Arial"/>
                <w:color w:val="000000" w:themeColor="text1" w:themeShade="FF" w:themeTint="FF"/>
                <w:sz w:val="24"/>
                <w:szCs w:val="24"/>
                <w:lang w:val="en-GB"/>
              </w:rPr>
              <w:t> </w:t>
            </w:r>
            <w:r w:rsidRPr="22ACACF3" w:rsidR="3A9B68BE">
              <w:rPr>
                <w:rStyle w:val="normaltextrun"/>
                <w:rFonts w:ascii="Arial" w:eastAsia="Arial" w:hAnsi="Arial" w:cs="Arial"/>
                <w:color w:val="000000" w:themeColor="text1" w:themeShade="FF" w:themeTint="FF"/>
                <w:sz w:val="24"/>
                <w:szCs w:val="24"/>
                <w:lang w:val="en-GB"/>
              </w:rPr>
              <w:t>revise their work through the process of drafting, editing and rewriting</w:t>
            </w:r>
            <w:r w:rsidRPr="22ACACF3" w:rsidR="3A9B68BE">
              <w:rPr>
                <w:rStyle w:val="normaltextrun"/>
                <w:rFonts w:ascii="Arial" w:eastAsia="Arial" w:hAnsi="Arial" w:cs="Arial"/>
                <w:color w:val="000000" w:themeColor="text1" w:themeShade="FF" w:themeTint="FF"/>
                <w:sz w:val="24"/>
                <w:szCs w:val="24"/>
                <w:lang w:val="en-GB"/>
              </w:rPr>
              <w:t> </w:t>
            </w:r>
          </w:p>
          <w:p w:rsidR="00A92C9B" w:rsidRPr="007E57D4" w:rsidP="22ACACF3" w14:textId="00AB388B">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rPr>
            </w:pPr>
            <w:r w:rsidRPr="22ACACF3" w:rsidR="3A9B68BE">
              <w:rPr>
                <w:rStyle w:val="normaltextrun"/>
                <w:rFonts w:ascii="Arial" w:eastAsia="Arial" w:hAnsi="Arial" w:cs="Arial"/>
                <w:color w:val="000000" w:themeColor="text1" w:themeShade="FF" w:themeTint="FF"/>
                <w:sz w:val="24"/>
                <w:szCs w:val="24"/>
              </w:rPr>
              <w:t> </w:t>
            </w:r>
          </w:p>
        </w:tc>
      </w:tr>
      <w:tr w14:paraId="326EC52E" w14:textId="77777777" w:rsidTr="22ACACF3">
        <w:tblPrEx>
          <w:tblW w:w="0" w:type="auto"/>
          <w:tblLayout w:type="fixed"/>
          <w:tblLook w:val="04A0"/>
        </w:tblPrEx>
        <w:tc>
          <w:tcPr>
            <w:tcW w:w="1271" w:type="dxa"/>
            <w:shd w:val="clear" w:color="auto" w:fill="auto"/>
          </w:tcPr>
          <w:p w:rsidR="00A92C9B" w:rsidRPr="000765B1" w:rsidP="2030048C" w14:textId="181B6E16">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 </w:t>
            </w:r>
            <w:r w:rsidRPr="2030048C" w:rsidR="3A9B68BE">
              <w:rPr>
                <w:rStyle w:val="normaltextrun"/>
                <w:rFonts w:ascii="Arial" w:eastAsia="Arial" w:hAnsi="Arial" w:cs="Arial"/>
                <w:color w:val="000000"/>
                <w:sz w:val="24"/>
                <w:szCs w:val="24"/>
                <w:shd w:val="clear" w:color="auto" w:fill="FFFFFF"/>
                <w:lang w:val="en-GB"/>
              </w:rPr>
              <w:t>A3</w:t>
            </w:r>
          </w:p>
        </w:tc>
        <w:tc>
          <w:tcPr>
            <w:tcW w:w="3686" w:type="dxa"/>
            <w:shd w:val="clear" w:color="auto" w:fill="auto"/>
          </w:tcPr>
          <w:p w:rsidR="00A92C9B" w:rsidRPr="000765B1" w:rsidP="2030048C" w14:textId="220BC7D1">
            <w:pPr>
              <w:rPr>
                <w:rFonts w:ascii="Arial" w:eastAsia="Arial" w:hAnsi="Arial" w:cs="Arial"/>
                <w:i/>
                <w:iCs/>
                <w:color w:val="FF0000"/>
                <w:sz w:val="24"/>
                <w:szCs w:val="24"/>
                <w:lang w:val="en-GB"/>
              </w:rPr>
            </w:pPr>
            <w:r w:rsidRPr="2030048C" w:rsidR="3A9B68BE">
              <w:rPr>
                <w:rStyle w:val="normaltextrun"/>
                <w:rFonts w:ascii="Arial" w:eastAsia="Arial" w:hAnsi="Arial" w:cs="Arial"/>
                <w:color w:val="000000"/>
                <w:sz w:val="24"/>
                <w:szCs w:val="24"/>
                <w:shd w:val="clear" w:color="auto" w:fill="FFFFFF"/>
                <w:lang w:val="en-GB"/>
              </w:rPr>
              <w:t>key features of professional practice in a variety of settings and contexts including a range of audio, visual and verbal conventions which journalists and media practitioners need to master</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3044137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B4</w:t>
            </w:r>
            <w:r w:rsidRPr="2030048C" w:rsidR="3A9B68BE">
              <w:rPr>
                <w:rStyle w:val="eop"/>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textId="4D49E7E3">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judge and evaluate truth claims in media studies</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18C7CC2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C5</w:t>
            </w:r>
            <w:r w:rsidRPr="2030048C" w:rsidR="3A9B68BE">
              <w:rPr>
                <w:rStyle w:val="eop"/>
                <w:rFonts w:ascii="Arial" w:eastAsia="Arial" w:hAnsi="Arial" w:cs="Arial"/>
                <w:color w:val="000000"/>
                <w:sz w:val="24"/>
                <w:szCs w:val="24"/>
                <w:shd w:val="clear" w:color="auto" w:fill="FFFFFF"/>
                <w:lang w:val="en-GB"/>
              </w:rPr>
              <w:t> </w:t>
            </w:r>
          </w:p>
        </w:tc>
        <w:tc>
          <w:tcPr>
            <w:tcW w:w="3649" w:type="dxa"/>
            <w:shd w:val="clear" w:color="auto" w:fill="auto"/>
          </w:tcPr>
          <w:p w:rsidR="007E57D4" w:rsidP="22ACACF3" w14:textId="77777777">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lang w:val="en-GB"/>
              </w:rPr>
            </w:pPr>
            <w:r w:rsidRPr="22ACACF3" w:rsidR="3A9B68BE">
              <w:rPr>
                <w:rStyle w:val="normaltextrun"/>
                <w:rFonts w:ascii="Arial" w:eastAsia="Arial" w:hAnsi="Arial" w:cs="Arial"/>
                <w:color w:val="000000" w:themeColor="text1" w:themeShade="FF" w:themeTint="FF"/>
                <w:sz w:val="24"/>
                <w:szCs w:val="24"/>
                <w:lang w:val="en-GB"/>
              </w:rPr>
              <w:t> </w:t>
            </w:r>
            <w:r w:rsidRPr="22ACACF3" w:rsidR="3A9B68BE">
              <w:rPr>
                <w:rStyle w:val="normaltextrun"/>
                <w:rFonts w:ascii="Arial" w:eastAsia="Arial" w:hAnsi="Arial" w:cs="Arial"/>
                <w:color w:val="000000" w:themeColor="text1" w:themeShade="FF" w:themeTint="FF"/>
                <w:sz w:val="24"/>
                <w:szCs w:val="24"/>
                <w:lang w:val="en-GB"/>
              </w:rPr>
              <w:t>produce work to tight deadlines</w:t>
            </w:r>
            <w:r w:rsidRPr="22ACACF3" w:rsidR="3A9B68BE">
              <w:rPr>
                <w:rStyle w:val="normaltextrun"/>
                <w:rFonts w:ascii="Arial" w:eastAsia="Arial" w:hAnsi="Arial" w:cs="Arial"/>
                <w:color w:val="000000" w:themeColor="text1" w:themeShade="FF" w:themeTint="FF"/>
                <w:sz w:val="24"/>
                <w:szCs w:val="24"/>
                <w:lang w:val="en-GB"/>
              </w:rPr>
              <w:t> </w:t>
            </w:r>
          </w:p>
          <w:p w:rsidR="00A92C9B" w:rsidRPr="007E57D4" w:rsidP="22ACACF3" w14:textId="00AB388B">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rPr>
            </w:pPr>
            <w:r w:rsidRPr="22ACACF3" w:rsidR="3A9B68BE">
              <w:rPr>
                <w:rStyle w:val="normaltextrun"/>
                <w:rFonts w:ascii="Arial" w:eastAsia="Arial" w:hAnsi="Arial" w:cs="Arial"/>
                <w:color w:val="000000" w:themeColor="text1" w:themeShade="FF" w:themeTint="FF"/>
                <w:sz w:val="24"/>
                <w:szCs w:val="24"/>
              </w:rPr>
              <w:t> </w:t>
            </w:r>
          </w:p>
        </w:tc>
      </w:tr>
      <w:tr w14:paraId="326EC52F" w14:textId="77777777" w:rsidTr="22ACACF3">
        <w:tblPrEx>
          <w:tblW w:w="0" w:type="auto"/>
          <w:tblLayout w:type="fixed"/>
          <w:tblLook w:val="04A0"/>
        </w:tblPrEx>
        <w:tc>
          <w:tcPr>
            <w:tcW w:w="1271" w:type="dxa"/>
            <w:shd w:val="clear" w:color="auto" w:fill="auto"/>
          </w:tcPr>
          <w:p w:rsidR="00A92C9B" w:rsidRPr="000765B1" w:rsidP="2030048C" w14:textId="181B6E16">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 </w:t>
            </w:r>
            <w:r w:rsidRPr="2030048C" w:rsidR="3A9B68BE">
              <w:rPr>
                <w:rStyle w:val="normaltextrun"/>
                <w:rFonts w:ascii="Arial" w:eastAsia="Arial" w:hAnsi="Arial" w:cs="Arial"/>
                <w:color w:val="000000"/>
                <w:sz w:val="24"/>
                <w:szCs w:val="24"/>
                <w:shd w:val="clear" w:color="auto" w:fill="FFFFFF"/>
                <w:lang w:val="en-GB"/>
              </w:rPr>
              <w:t>A2</w:t>
            </w:r>
          </w:p>
        </w:tc>
        <w:tc>
          <w:tcPr>
            <w:tcW w:w="3686" w:type="dxa"/>
            <w:shd w:val="clear" w:color="auto" w:fill="auto"/>
          </w:tcPr>
          <w:p w:rsidR="00A92C9B" w:rsidRPr="000765B1" w:rsidP="2030048C" w14:textId="220BC7D1">
            <w:pPr>
              <w:rPr>
                <w:rFonts w:ascii="Arial" w:eastAsia="Arial" w:hAnsi="Arial" w:cs="Arial"/>
                <w:i/>
                <w:iCs/>
                <w:color w:val="FF0000"/>
                <w:sz w:val="24"/>
                <w:szCs w:val="24"/>
                <w:lang w:val="en-GB"/>
              </w:rPr>
            </w:pPr>
            <w:r w:rsidRPr="2030048C" w:rsidR="3A9B68BE">
              <w:rPr>
                <w:rStyle w:val="normaltextrun"/>
                <w:rFonts w:ascii="Arial" w:eastAsia="Arial" w:hAnsi="Arial" w:cs="Arial"/>
                <w:color w:val="000000"/>
                <w:sz w:val="24"/>
                <w:szCs w:val="24"/>
                <w:shd w:val="clear" w:color="auto" w:fill="FFFFFF"/>
                <w:lang w:val="en-GB"/>
              </w:rPr>
              <w:t>the central dynamics and forces which shape and frame journalism as an industry and the role journalists play in contemporary society</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3044137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B2</w:t>
            </w:r>
            <w:r w:rsidRPr="2030048C" w:rsidR="3A9B68BE">
              <w:rPr>
                <w:rStyle w:val="eop"/>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textId="4D49E7E3">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analyse current and future developments in the production and consumption of journalism and the ability to apply that knowledge to their own practice</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18C7CC2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C4</w:t>
            </w:r>
            <w:r w:rsidRPr="2030048C" w:rsidR="3A9B68BE">
              <w:rPr>
                <w:rStyle w:val="eop"/>
                <w:rFonts w:ascii="Arial" w:eastAsia="Arial" w:hAnsi="Arial" w:cs="Arial"/>
                <w:color w:val="000000"/>
                <w:sz w:val="24"/>
                <w:szCs w:val="24"/>
                <w:shd w:val="clear" w:color="auto" w:fill="FFFFFF"/>
                <w:lang w:val="en-GB"/>
              </w:rPr>
              <w:t> </w:t>
            </w:r>
          </w:p>
        </w:tc>
        <w:tc>
          <w:tcPr>
            <w:tcW w:w="3649" w:type="dxa"/>
            <w:shd w:val="clear" w:color="auto" w:fill="auto"/>
          </w:tcPr>
          <w:p w:rsidR="007E57D4" w:rsidP="22ACACF3" w14:textId="77777777">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lang w:val="en-GB"/>
              </w:rPr>
            </w:pPr>
            <w:r w:rsidRPr="22ACACF3" w:rsidR="3A9B68BE">
              <w:rPr>
                <w:rStyle w:val="normaltextrun"/>
                <w:rFonts w:ascii="Arial" w:eastAsia="Arial" w:hAnsi="Arial" w:cs="Arial"/>
                <w:color w:val="000000" w:themeColor="text1" w:themeShade="FF" w:themeTint="FF"/>
                <w:sz w:val="24"/>
                <w:szCs w:val="24"/>
                <w:lang w:val="en-GB"/>
              </w:rPr>
              <w:t> </w:t>
            </w:r>
            <w:r w:rsidRPr="22ACACF3" w:rsidR="3A9B68BE">
              <w:rPr>
                <w:rStyle w:val="normaltextrun"/>
                <w:rFonts w:ascii="Arial" w:eastAsia="Arial" w:hAnsi="Arial" w:cs="Arial"/>
                <w:color w:val="000000" w:themeColor="text1" w:themeShade="FF" w:themeTint="FF"/>
                <w:sz w:val="24"/>
                <w:szCs w:val="24"/>
                <w:lang w:val="en-GB"/>
              </w:rPr>
              <w:t>identify the demands of different audiences and readerships</w:t>
            </w:r>
            <w:r w:rsidRPr="22ACACF3" w:rsidR="3A9B68BE">
              <w:rPr>
                <w:rStyle w:val="normaltextrun"/>
                <w:rFonts w:ascii="Arial" w:eastAsia="Arial" w:hAnsi="Arial" w:cs="Arial"/>
                <w:color w:val="000000" w:themeColor="text1" w:themeShade="FF" w:themeTint="FF"/>
                <w:sz w:val="24"/>
                <w:szCs w:val="24"/>
                <w:lang w:val="en-GB"/>
              </w:rPr>
              <w:t> </w:t>
            </w:r>
          </w:p>
          <w:p w:rsidR="00A92C9B" w:rsidRPr="007E57D4" w:rsidP="22ACACF3" w14:textId="00AB388B">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rPr>
            </w:pPr>
            <w:r w:rsidRPr="22ACACF3" w:rsidR="3A9B68BE">
              <w:rPr>
                <w:rStyle w:val="normaltextrun"/>
                <w:rFonts w:ascii="Arial" w:eastAsia="Arial" w:hAnsi="Arial" w:cs="Arial"/>
                <w:color w:val="000000" w:themeColor="text1" w:themeShade="FF" w:themeTint="FF"/>
                <w:sz w:val="24"/>
                <w:szCs w:val="24"/>
              </w:rPr>
              <w:t> </w:t>
            </w:r>
          </w:p>
        </w:tc>
      </w:tr>
      <w:tr w14:paraId="326EC530" w14:textId="77777777" w:rsidTr="22ACACF3">
        <w:tblPrEx>
          <w:tblW w:w="0" w:type="auto"/>
          <w:tblLayout w:type="fixed"/>
          <w:tblLook w:val="04A0"/>
        </w:tblPrEx>
        <w:tc>
          <w:tcPr>
            <w:tcW w:w="1271" w:type="dxa"/>
            <w:shd w:val="clear" w:color="auto" w:fill="auto"/>
          </w:tcPr>
          <w:p w:rsidR="00A92C9B" w:rsidRPr="000765B1" w:rsidP="2030048C" w14:textId="181B6E16">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 </w:t>
            </w:r>
            <w:r w:rsidRPr="2030048C" w:rsidR="3A9B68BE">
              <w:rPr>
                <w:rStyle w:val="normaltextrun"/>
                <w:rFonts w:ascii="Arial" w:eastAsia="Arial" w:hAnsi="Arial" w:cs="Arial"/>
                <w:color w:val="000000"/>
                <w:sz w:val="24"/>
                <w:szCs w:val="24"/>
                <w:shd w:val="clear" w:color="auto" w:fill="FFFFFF"/>
                <w:lang w:val="en-GB"/>
              </w:rPr>
              <w:t>A1</w:t>
            </w:r>
          </w:p>
        </w:tc>
        <w:tc>
          <w:tcPr>
            <w:tcW w:w="3686" w:type="dxa"/>
            <w:shd w:val="clear" w:color="auto" w:fill="auto"/>
          </w:tcPr>
          <w:p w:rsidR="00A92C9B" w:rsidRPr="000765B1" w:rsidP="2030048C" w14:textId="220BC7D1">
            <w:pPr>
              <w:rPr>
                <w:rFonts w:ascii="Arial" w:eastAsia="Arial" w:hAnsi="Arial" w:cs="Arial"/>
                <w:i/>
                <w:iCs/>
                <w:color w:val="FF0000"/>
                <w:sz w:val="24"/>
                <w:szCs w:val="24"/>
                <w:lang w:val="en-GB"/>
              </w:rPr>
            </w:pPr>
            <w:r w:rsidRPr="2030048C" w:rsidR="3A9B68BE">
              <w:rPr>
                <w:rStyle w:val="normaltextrun"/>
                <w:rFonts w:ascii="Arial" w:eastAsia="Arial" w:hAnsi="Arial" w:cs="Arial"/>
                <w:color w:val="000000"/>
                <w:sz w:val="24"/>
                <w:szCs w:val="24"/>
                <w:shd w:val="clear" w:color="auto" w:fill="FFFFFF"/>
                <w:lang w:val="en-GB"/>
              </w:rPr>
              <w:t>the role of media and journalism in historical and contemporary, national and international, economies, societies and politics</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3044137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B1</w:t>
            </w:r>
            <w:r w:rsidRPr="2030048C" w:rsidR="3A9B68BE">
              <w:rPr>
                <w:rStyle w:val="eop"/>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textId="4D49E7E3">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identify a story and its potential market</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18C7CC2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C3</w:t>
            </w:r>
            <w:r w:rsidRPr="2030048C" w:rsidR="3A9B68BE">
              <w:rPr>
                <w:rStyle w:val="eop"/>
                <w:rFonts w:ascii="Arial" w:eastAsia="Arial" w:hAnsi="Arial" w:cs="Arial"/>
                <w:color w:val="000000"/>
                <w:sz w:val="24"/>
                <w:szCs w:val="24"/>
                <w:shd w:val="clear" w:color="auto" w:fill="FFFFFF"/>
                <w:lang w:val="en-GB"/>
              </w:rPr>
              <w:t> </w:t>
            </w:r>
          </w:p>
        </w:tc>
        <w:tc>
          <w:tcPr>
            <w:tcW w:w="3649" w:type="dxa"/>
            <w:shd w:val="clear" w:color="auto" w:fill="auto"/>
          </w:tcPr>
          <w:p w:rsidR="007E57D4" w:rsidP="22ACACF3" w14:textId="77777777">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lang w:val="en-GB"/>
              </w:rPr>
            </w:pPr>
            <w:r w:rsidRPr="22ACACF3" w:rsidR="3A9B68BE">
              <w:rPr>
                <w:rStyle w:val="normaltextrun"/>
                <w:rFonts w:ascii="Arial" w:eastAsia="Arial" w:hAnsi="Arial" w:cs="Arial"/>
                <w:color w:val="000000" w:themeColor="text1" w:themeShade="FF" w:themeTint="FF"/>
                <w:sz w:val="24"/>
                <w:szCs w:val="24"/>
                <w:lang w:val="en-GB"/>
              </w:rPr>
              <w:t> </w:t>
            </w:r>
            <w:r w:rsidRPr="22ACACF3" w:rsidR="3A9B68BE">
              <w:rPr>
                <w:rStyle w:val="normaltextrun"/>
                <w:rFonts w:ascii="Arial" w:eastAsia="Arial" w:hAnsi="Arial" w:cs="Arial"/>
                <w:color w:val="000000" w:themeColor="text1" w:themeShade="FF" w:themeTint="FF"/>
                <w:sz w:val="24"/>
                <w:szCs w:val="24"/>
                <w:lang w:val="en-GB"/>
              </w:rPr>
              <w:t>communicate a story in a variety of formats for a range of different platforms</w:t>
            </w:r>
            <w:r w:rsidRPr="22ACACF3" w:rsidR="3A9B68BE">
              <w:rPr>
                <w:rStyle w:val="normaltextrun"/>
                <w:rFonts w:ascii="Arial" w:eastAsia="Arial" w:hAnsi="Arial" w:cs="Arial"/>
                <w:color w:val="000000" w:themeColor="text1" w:themeShade="FF" w:themeTint="FF"/>
                <w:sz w:val="24"/>
                <w:szCs w:val="24"/>
                <w:lang w:val="en-GB"/>
              </w:rPr>
              <w:t> </w:t>
            </w:r>
          </w:p>
          <w:p w:rsidR="00A92C9B" w:rsidRPr="007E57D4" w:rsidP="22ACACF3" w14:textId="00AB388B">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rPr>
            </w:pPr>
            <w:r w:rsidRPr="22ACACF3" w:rsidR="3A9B68BE">
              <w:rPr>
                <w:rStyle w:val="normaltextrun"/>
                <w:rFonts w:ascii="Arial" w:eastAsia="Arial" w:hAnsi="Arial" w:cs="Arial"/>
                <w:color w:val="000000" w:themeColor="text1" w:themeShade="FF" w:themeTint="FF"/>
                <w:sz w:val="24"/>
                <w:szCs w:val="24"/>
              </w:rPr>
              <w:t> </w:t>
            </w:r>
          </w:p>
        </w:tc>
      </w:tr>
      <w:tr w14:paraId="326EC531" w14:textId="77777777" w:rsidTr="22ACACF3">
        <w:tblPrEx>
          <w:tblW w:w="0" w:type="auto"/>
          <w:tblLayout w:type="fixed"/>
          <w:tblLook w:val="04A0"/>
        </w:tblPrEx>
        <w:tc>
          <w:tcPr>
            <w:tcW w:w="1271" w:type="dxa"/>
            <w:shd w:val="clear" w:color="auto" w:fill="auto"/>
          </w:tcPr>
          <w:p w:rsidR="00A92C9B" w:rsidRPr="000765B1" w:rsidP="2030048C" w14:textId="181B6E16">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 </w:t>
            </w:r>
            <w:r w:rsidRPr="2030048C" w:rsidR="3A9B68BE">
              <w:rPr>
                <w:rStyle w:val="normaltextrun"/>
                <w:rFonts w:ascii="Arial" w:eastAsia="Arial" w:hAnsi="Arial" w:cs="Arial"/>
                <w:color w:val="000000"/>
                <w:sz w:val="24"/>
                <w:szCs w:val="24"/>
                <w:shd w:val="clear" w:color="auto" w:fill="FFFFFF"/>
                <w:lang w:val="en-GB"/>
              </w:rPr>
              <w:t>A6</w:t>
            </w:r>
          </w:p>
        </w:tc>
        <w:tc>
          <w:tcPr>
            <w:tcW w:w="3686" w:type="dxa"/>
            <w:shd w:val="clear" w:color="auto" w:fill="auto"/>
          </w:tcPr>
          <w:p w:rsidR="00A92C9B" w:rsidRPr="000765B1" w:rsidP="2030048C" w14:textId="220BC7D1">
            <w:pPr>
              <w:rPr>
                <w:rFonts w:ascii="Arial" w:eastAsia="Arial" w:hAnsi="Arial" w:cs="Arial"/>
                <w:i/>
                <w:iCs/>
                <w:color w:val="FF0000"/>
                <w:sz w:val="24"/>
                <w:szCs w:val="24"/>
                <w:lang w:val="en-GB"/>
              </w:rPr>
            </w:pPr>
            <w:r w:rsidRPr="2030048C" w:rsidR="3A9B68BE">
              <w:rPr>
                <w:rStyle w:val="normaltextrun"/>
                <w:rFonts w:ascii="Arial" w:eastAsia="Arial" w:hAnsi="Arial" w:cs="Arial"/>
                <w:color w:val="000000"/>
                <w:sz w:val="24"/>
                <w:szCs w:val="24"/>
                <w:shd w:val="clear" w:color="auto" w:fill="FFFFFF"/>
                <w:lang w:val="en-GB"/>
              </w:rPr>
              <w:t>the processes linking the production, circulation and consumption of journalism in contemporary society</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3044137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B5</w:t>
            </w:r>
            <w:r w:rsidRPr="2030048C" w:rsidR="3A9B68BE">
              <w:rPr>
                <w:rStyle w:val="eop"/>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textId="4D49E7E3">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deploy and manipulate conventions appropriate to different kinds of journalism</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18C7CC2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C2</w:t>
            </w:r>
            <w:r w:rsidRPr="2030048C" w:rsidR="3A9B68BE">
              <w:rPr>
                <w:rStyle w:val="eop"/>
                <w:rFonts w:ascii="Arial" w:eastAsia="Arial" w:hAnsi="Arial" w:cs="Arial"/>
                <w:color w:val="000000"/>
                <w:sz w:val="24"/>
                <w:szCs w:val="24"/>
                <w:shd w:val="clear" w:color="auto" w:fill="FFFFFF"/>
                <w:lang w:val="en-GB"/>
              </w:rPr>
              <w:t> </w:t>
            </w:r>
          </w:p>
        </w:tc>
        <w:tc>
          <w:tcPr>
            <w:tcW w:w="3649" w:type="dxa"/>
            <w:shd w:val="clear" w:color="auto" w:fill="auto"/>
          </w:tcPr>
          <w:p w:rsidR="007E57D4" w:rsidP="22ACACF3" w14:textId="77777777">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lang w:val="en-GB"/>
              </w:rPr>
            </w:pPr>
            <w:r w:rsidRPr="22ACACF3" w:rsidR="3A9B68BE">
              <w:rPr>
                <w:rStyle w:val="normaltextrun"/>
                <w:rFonts w:ascii="Arial" w:eastAsia="Arial" w:hAnsi="Arial" w:cs="Arial"/>
                <w:color w:val="000000" w:themeColor="text1" w:themeShade="FF" w:themeTint="FF"/>
                <w:sz w:val="24"/>
                <w:szCs w:val="24"/>
                <w:lang w:val="en-GB"/>
              </w:rPr>
              <w:t> </w:t>
            </w:r>
            <w:r w:rsidRPr="22ACACF3" w:rsidR="3A9B68BE">
              <w:rPr>
                <w:rStyle w:val="normaltextrun"/>
                <w:rFonts w:ascii="Arial" w:eastAsia="Arial" w:hAnsi="Arial" w:cs="Arial"/>
                <w:color w:val="000000" w:themeColor="text1" w:themeShade="FF" w:themeTint="FF"/>
                <w:sz w:val="24"/>
                <w:szCs w:val="24"/>
                <w:lang w:val="en-GB"/>
              </w:rPr>
              <w:t>use their initiative to interact effectively with individuals, groups and organisations to find stories</w:t>
            </w:r>
            <w:r w:rsidRPr="22ACACF3" w:rsidR="3A9B68BE">
              <w:rPr>
                <w:rStyle w:val="normaltextrun"/>
                <w:rFonts w:ascii="Arial" w:eastAsia="Arial" w:hAnsi="Arial" w:cs="Arial"/>
                <w:color w:val="000000" w:themeColor="text1" w:themeShade="FF" w:themeTint="FF"/>
                <w:sz w:val="24"/>
                <w:szCs w:val="24"/>
                <w:lang w:val="en-GB"/>
              </w:rPr>
              <w:t> </w:t>
            </w:r>
          </w:p>
          <w:p w:rsidR="00A92C9B" w:rsidRPr="007E57D4" w:rsidP="22ACACF3" w14:textId="00AB388B">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rPr>
            </w:pPr>
            <w:r w:rsidRPr="22ACACF3" w:rsidR="3A9B68BE">
              <w:rPr>
                <w:rStyle w:val="normaltextrun"/>
                <w:rFonts w:ascii="Arial" w:eastAsia="Arial" w:hAnsi="Arial" w:cs="Arial"/>
                <w:color w:val="000000" w:themeColor="text1" w:themeShade="FF" w:themeTint="FF"/>
                <w:sz w:val="24"/>
                <w:szCs w:val="24"/>
              </w:rPr>
              <w:t> </w:t>
            </w:r>
          </w:p>
        </w:tc>
      </w:tr>
      <w:tr w14:paraId="326EC532" w14:textId="77777777" w:rsidTr="22ACACF3">
        <w:tblPrEx>
          <w:tblW w:w="0" w:type="auto"/>
          <w:tblLayout w:type="fixed"/>
          <w:tblLook w:val="04A0"/>
        </w:tblPrEx>
        <w:tc>
          <w:tcPr>
            <w:tcW w:w="1271" w:type="dxa"/>
            <w:shd w:val="clear" w:color="auto" w:fill="auto"/>
          </w:tcPr>
          <w:p w:rsidR="00A92C9B" w:rsidRPr="000765B1" w:rsidP="2030048C" w14:textId="181B6E16">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textId="220BC7D1">
            <w:pPr>
              <w:rPr>
                <w:rFonts w:ascii="Arial" w:eastAsia="Arial" w:hAnsi="Arial" w:cs="Arial"/>
                <w:i/>
                <w:iCs/>
                <w:color w:val="FF0000"/>
                <w:sz w:val="24"/>
                <w:szCs w:val="24"/>
                <w:lang w:val="en-GB"/>
              </w:rPr>
            </w:pP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3044137D">
            <w:pPr>
              <w:rPr>
                <w:rFonts w:ascii="Arial" w:eastAsia="Arial" w:hAnsi="Arial" w:cs="Arial"/>
                <w:sz w:val="24"/>
                <w:szCs w:val="24"/>
                <w:lang w:val="en-GB"/>
              </w:rPr>
            </w:pPr>
            <w:r w:rsidRPr="2030048C" w:rsidR="3A9B68BE">
              <w:rPr>
                <w:rStyle w:val="eop"/>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textId="4D49E7E3">
            <w:pPr>
              <w:rPr>
                <w:rFonts w:ascii="Arial" w:eastAsia="Arial" w:hAnsi="Arial" w:cs="Arial"/>
                <w:sz w:val="24"/>
                <w:szCs w:val="24"/>
                <w:lang w:val="en-GB"/>
              </w:rPr>
            </w:pP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18C7CC2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C1</w:t>
            </w:r>
            <w:r w:rsidRPr="2030048C" w:rsidR="3A9B68BE">
              <w:rPr>
                <w:rStyle w:val="eop"/>
                <w:rFonts w:ascii="Arial" w:eastAsia="Arial" w:hAnsi="Arial" w:cs="Arial"/>
                <w:color w:val="000000"/>
                <w:sz w:val="24"/>
                <w:szCs w:val="24"/>
                <w:shd w:val="clear" w:color="auto" w:fill="FFFFFF"/>
                <w:lang w:val="en-GB"/>
              </w:rPr>
              <w:t> </w:t>
            </w:r>
          </w:p>
        </w:tc>
        <w:tc>
          <w:tcPr>
            <w:tcW w:w="3649" w:type="dxa"/>
            <w:shd w:val="clear" w:color="auto" w:fill="auto"/>
          </w:tcPr>
          <w:p w:rsidR="007E57D4" w:rsidP="22ACACF3" w14:textId="77777777">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lang w:val="en-GB"/>
              </w:rPr>
            </w:pPr>
            <w:r w:rsidRPr="22ACACF3" w:rsidR="3A9B68BE">
              <w:rPr>
                <w:rStyle w:val="normaltextrun"/>
                <w:rFonts w:ascii="Arial" w:eastAsia="Arial" w:hAnsi="Arial" w:cs="Arial"/>
                <w:color w:val="000000" w:themeColor="text1" w:themeShade="FF" w:themeTint="FF"/>
                <w:sz w:val="24"/>
                <w:szCs w:val="24"/>
                <w:lang w:val="en-GB"/>
              </w:rPr>
              <w:t> </w:t>
            </w:r>
            <w:r w:rsidRPr="22ACACF3" w:rsidR="3A9B68BE">
              <w:rPr>
                <w:rStyle w:val="normaltextrun"/>
                <w:rFonts w:ascii="Arial" w:eastAsia="Arial" w:hAnsi="Arial" w:cs="Arial"/>
                <w:color w:val="000000" w:themeColor="text1" w:themeShade="FF" w:themeTint="FF"/>
                <w:sz w:val="24"/>
                <w:szCs w:val="24"/>
                <w:lang w:val="en-GB"/>
              </w:rPr>
              <w:t>research, interview and use a variety of primary and secondary sources to produce journalism</w:t>
            </w:r>
            <w:r w:rsidRPr="22ACACF3" w:rsidR="3A9B68BE">
              <w:rPr>
                <w:rStyle w:val="normaltextrun"/>
                <w:rFonts w:ascii="Arial" w:eastAsia="Arial" w:hAnsi="Arial" w:cs="Arial"/>
                <w:color w:val="000000" w:themeColor="text1" w:themeShade="FF" w:themeTint="FF"/>
                <w:sz w:val="24"/>
                <w:szCs w:val="24"/>
                <w:lang w:val="en-GB"/>
              </w:rPr>
              <w:t> </w:t>
            </w:r>
          </w:p>
          <w:p w:rsidR="00A92C9B" w:rsidRPr="007E57D4" w:rsidP="22ACACF3" w14:textId="00AB388B">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rPr>
            </w:pPr>
            <w:r w:rsidRPr="22ACACF3" w:rsidR="3A9B68BE">
              <w:rPr>
                <w:rStyle w:val="normaltextrun"/>
                <w:rFonts w:ascii="Arial" w:eastAsia="Arial" w:hAnsi="Arial" w:cs="Arial"/>
                <w:color w:val="000000" w:themeColor="text1" w:themeShade="FF" w:themeTint="FF"/>
                <w:sz w:val="24"/>
                <w:szCs w:val="24"/>
              </w:rPr>
              <w:t> </w:t>
            </w:r>
          </w:p>
        </w:tc>
      </w:tr>
      <w:tr w14:paraId="326EC533" w14:textId="77777777" w:rsidTr="22ACACF3">
        <w:tblPrEx>
          <w:tblW w:w="0" w:type="auto"/>
          <w:tblLayout w:type="fixed"/>
          <w:tblLook w:val="04A0"/>
        </w:tblPrEx>
        <w:tc>
          <w:tcPr>
            <w:tcW w:w="1271" w:type="dxa"/>
            <w:shd w:val="clear" w:color="auto" w:fill="auto"/>
          </w:tcPr>
          <w:p w:rsidR="00A92C9B" w:rsidRPr="000765B1" w:rsidP="2030048C" w14:textId="181B6E16">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textId="220BC7D1">
            <w:pPr>
              <w:rPr>
                <w:rFonts w:ascii="Arial" w:eastAsia="Arial" w:hAnsi="Arial" w:cs="Arial"/>
                <w:i/>
                <w:iCs/>
                <w:color w:val="FF0000"/>
                <w:sz w:val="24"/>
                <w:szCs w:val="24"/>
                <w:lang w:val="en-GB"/>
              </w:rPr>
            </w:pP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3044137D">
            <w:pPr>
              <w:rPr>
                <w:rFonts w:ascii="Arial" w:eastAsia="Arial" w:hAnsi="Arial" w:cs="Arial"/>
                <w:sz w:val="24"/>
                <w:szCs w:val="24"/>
                <w:lang w:val="en-GB"/>
              </w:rPr>
            </w:pPr>
            <w:r w:rsidRPr="2030048C" w:rsidR="3A9B68BE">
              <w:rPr>
                <w:rStyle w:val="eop"/>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textId="4D49E7E3">
            <w:pPr>
              <w:rPr>
                <w:rFonts w:ascii="Arial" w:eastAsia="Arial" w:hAnsi="Arial" w:cs="Arial"/>
                <w:sz w:val="24"/>
                <w:szCs w:val="24"/>
                <w:lang w:val="en-GB"/>
              </w:rPr>
            </w:pP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18C7CC2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C9</w:t>
            </w:r>
            <w:r w:rsidRPr="2030048C" w:rsidR="3A9B68BE">
              <w:rPr>
                <w:rStyle w:val="eop"/>
                <w:rFonts w:ascii="Arial" w:eastAsia="Arial" w:hAnsi="Arial" w:cs="Arial"/>
                <w:color w:val="000000"/>
                <w:sz w:val="24"/>
                <w:szCs w:val="24"/>
                <w:shd w:val="clear" w:color="auto" w:fill="FFFFFF"/>
                <w:lang w:val="en-GB"/>
              </w:rPr>
              <w:t> </w:t>
            </w:r>
          </w:p>
        </w:tc>
        <w:tc>
          <w:tcPr>
            <w:tcW w:w="3649" w:type="dxa"/>
            <w:shd w:val="clear" w:color="auto" w:fill="auto"/>
          </w:tcPr>
          <w:p w:rsidR="007E57D4" w:rsidP="22ACACF3" w14:textId="77777777">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lang w:val="en-GB"/>
              </w:rPr>
            </w:pPr>
            <w:r w:rsidRPr="22ACACF3" w:rsidR="3A9B68BE">
              <w:rPr>
                <w:rStyle w:val="normaltextrun"/>
                <w:rFonts w:ascii="Arial" w:eastAsia="Arial" w:hAnsi="Arial" w:cs="Arial"/>
                <w:color w:val="000000" w:themeColor="text1" w:themeShade="FF" w:themeTint="FF"/>
                <w:sz w:val="24"/>
                <w:szCs w:val="24"/>
                <w:lang w:val="en-GB"/>
              </w:rPr>
              <w:t> </w:t>
            </w:r>
            <w:r w:rsidRPr="22ACACF3" w:rsidR="3A9B68BE">
              <w:rPr>
                <w:rStyle w:val="normaltextrun"/>
                <w:rFonts w:ascii="Arial" w:eastAsia="Arial" w:hAnsi="Arial" w:cs="Arial"/>
                <w:color w:val="000000" w:themeColor="text1" w:themeShade="FF" w:themeTint="FF"/>
                <w:sz w:val="24"/>
                <w:szCs w:val="24"/>
                <w:lang w:val="en-GB"/>
              </w:rPr>
              <w:t>edit and sub-edit the work of others</w:t>
            </w:r>
            <w:r w:rsidRPr="22ACACF3" w:rsidR="3A9B68BE">
              <w:rPr>
                <w:rStyle w:val="normaltextrun"/>
                <w:rFonts w:ascii="Arial" w:eastAsia="Arial" w:hAnsi="Arial" w:cs="Arial"/>
                <w:color w:val="000000" w:themeColor="text1" w:themeShade="FF" w:themeTint="FF"/>
                <w:sz w:val="24"/>
                <w:szCs w:val="24"/>
                <w:lang w:val="en-GB"/>
              </w:rPr>
              <w:t> </w:t>
            </w:r>
          </w:p>
          <w:p w:rsidR="00A92C9B" w:rsidRPr="007E57D4" w:rsidP="22ACACF3" w14:textId="00AB388B">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rPr>
            </w:pPr>
            <w:r w:rsidRPr="22ACACF3" w:rsidR="3A9B68BE">
              <w:rPr>
                <w:rStyle w:val="normaltextrun"/>
                <w:rFonts w:ascii="Arial" w:eastAsia="Arial" w:hAnsi="Arial" w:cs="Arial"/>
                <w:color w:val="000000" w:themeColor="text1" w:themeShade="FF" w:themeTint="FF"/>
                <w:sz w:val="24"/>
                <w:szCs w:val="24"/>
              </w:rPr>
              <w:t> </w:t>
            </w:r>
          </w:p>
        </w:tc>
      </w:tr>
    </w:tbl>
    <w:p w:rsidR="00A92C9B" w:rsidRPr="00DA2044" w:rsidP="00A92C9B" w14:paraId="08C47344" w14:textId="77777777">
      <w:pPr>
        <w:rPr>
          <w:rFonts w:ascii="Arial" w:hAnsi="Arial" w:cs="Arial"/>
        </w:rPr>
      </w:pPr>
    </w:p>
    <w:p w:rsidR="00FB38EB" w14:paraId="51C553BB" w14:textId="77777777">
      <w:pPr>
        <w:spacing w:after="160" w:line="259" w:lineRule="auto"/>
        <w:rPr>
          <w:rFonts w:ascii="Arial" w:hAnsi="Arial" w:cs="Arial"/>
        </w:rPr>
        <w:sectPr w:rsidSect="00363792">
          <w:pgSz w:w="16838" w:h="11906" w:orient="landscape"/>
          <w:pgMar w:top="851" w:right="851" w:bottom="851" w:left="851" w:header="709" w:footer="709" w:gutter="0"/>
          <w:cols w:space="708"/>
          <w:docGrid w:linePitch="360"/>
        </w:sectPr>
      </w:pPr>
      <w:r w:rsidRPr="246B9CB6">
        <w:rPr>
          <w:rFonts w:ascii="Arial" w:hAnsi="Arial" w:cs="Arial"/>
        </w:rPr>
        <w:br w:type="page"/>
      </w:r>
    </w:p>
    <w:p w:rsidR="00AD6C25" w:rsidP="1FD01BFD" w14:paraId="00DCAB6E" w14:textId="4C7711B5">
      <w:pPr>
        <w:autoSpaceDE w:val="0"/>
        <w:autoSpaceDN w:val="0"/>
        <w:contextualSpacing w:val="0"/>
        <w:rPr>
          <w:rFonts w:ascii="Arial" w:eastAsia="Arial" w:hAnsi="Arial" w:cs="Arial"/>
          <w:sz w:val="24"/>
          <w:szCs w:val="24"/>
        </w:rPr>
      </w:pPr>
    </w:p>
    <w:p w:rsidR="00AD6C25" w:rsidRPr="00AD6C25" w:rsidP="540725A5" w14:paraId="7313D44F" w14:textId="77777777">
      <w:pPr>
        <w:pStyle w:val="ListParagraph"/>
        <w:autoSpaceDE w:val="0"/>
        <w:autoSpaceDN w:val="0"/>
        <w:ind w:left="360"/>
        <w:rPr>
          <w:rFonts w:ascii="Arial" w:hAnsi="Arial" w:cs="Arial"/>
          <w:sz w:val="24"/>
          <w:szCs w:val="24"/>
        </w:rPr>
      </w:pPr>
    </w:p>
    <w:p w:rsidR="00A92C9B" w:rsidRPr="000765B1" w:rsidP="540725A5" w14:paraId="60F833BA" w14:textId="5E2F419E">
      <w:pPr>
        <w:pStyle w:val="ListParagraph"/>
        <w:numPr>
          <w:ilvl w:val="0"/>
          <w:numId w:val="10"/>
        </w:numPr>
        <w:autoSpaceDE w:val="0"/>
        <w:autoSpaceDN w:val="0"/>
        <w:rPr>
          <w:rFonts w:ascii="Arial" w:hAnsi="Arial" w:cs="Arial"/>
          <w:sz w:val="24"/>
          <w:szCs w:val="24"/>
        </w:rPr>
      </w:pPr>
      <w:r w:rsidRPr="540725A5" w:rsidR="67B695CF">
        <w:rPr>
          <w:rFonts w:ascii="Arial" w:hAnsi="Arial" w:cs="Arial"/>
          <w:b/>
          <w:bCs/>
          <w:sz w:val="24"/>
          <w:szCs w:val="24"/>
        </w:rPr>
        <w:t>Future Skills Graduate Attributes</w:t>
      </w:r>
    </w:p>
    <w:p w:rsidR="7DA7B7E2" w:rsidP="540725A5" w14:paraId="0865C842" w14:textId="7B6D9FA6">
      <w:pPr>
        <w:pStyle w:val="ListParagraph"/>
        <w:ind w:left="360"/>
        <w:rPr>
          <w:rFonts w:ascii="Arial" w:eastAsia="Arial" w:hAnsi="Arial" w:cs="Arial"/>
          <w:color w:val="000000" w:themeColor="text1" w:themeShade="FF" w:themeTint="FF"/>
          <w:sz w:val="24"/>
          <w:szCs w:val="24"/>
        </w:rPr>
      </w:pPr>
    </w:p>
    <w:p w:rsidRPr="2030048C" w:rsidP="2030048C" w14:paraId="3393B820" w14:textId="787D9BDE">
      <w:pPr>
        <w:ind w:left="0"/>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In addition to the programme learning outcomes, the programme of study defined in this programme specification will engage students in developing their Future Skills Graduate Attributes:</w:t>
      </w:r>
    </w:p>
    <w:p w:rsidRPr="2030048C" w:rsidP="2030048C">
      <w:pPr>
        <w:numPr>
          <w:ilvl w:val="0"/>
          <w:numId w:val="14"/>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Creative Problem Solving</w:t>
      </w:r>
    </w:p>
    <w:p w:rsidRPr="2030048C" w:rsidP="2030048C">
      <w:pPr>
        <w:numPr>
          <w:ilvl w:val="0"/>
          <w:numId w:val="14"/>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Digital Competency</w:t>
      </w:r>
    </w:p>
    <w:p w:rsidRPr="2030048C" w:rsidP="2030048C">
      <w:pPr>
        <w:numPr>
          <w:ilvl w:val="0"/>
          <w:numId w:val="14"/>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Enterprise</w:t>
      </w:r>
    </w:p>
    <w:p w:rsidRPr="2030048C" w:rsidP="2030048C">
      <w:pPr>
        <w:numPr>
          <w:ilvl w:val="0"/>
          <w:numId w:val="14"/>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Questioning Mindset</w:t>
      </w:r>
    </w:p>
    <w:p w:rsidRPr="2030048C" w:rsidP="2030048C">
      <w:pPr>
        <w:numPr>
          <w:ilvl w:val="0"/>
          <w:numId w:val="14"/>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Adaptability</w:t>
      </w:r>
    </w:p>
    <w:p w:rsidRPr="2030048C" w:rsidP="2030048C">
      <w:pPr>
        <w:numPr>
          <w:ilvl w:val="0"/>
          <w:numId w:val="14"/>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Empathy</w:t>
      </w:r>
    </w:p>
    <w:p w:rsidRPr="2030048C" w:rsidP="2030048C">
      <w:pPr>
        <w:numPr>
          <w:ilvl w:val="0"/>
          <w:numId w:val="14"/>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Collaboration</w:t>
      </w:r>
    </w:p>
    <w:p w:rsidRPr="2030048C" w:rsidP="2030048C">
      <w:pPr>
        <w:numPr>
          <w:ilvl w:val="0"/>
          <w:numId w:val="14"/>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Resilience</w:t>
      </w:r>
    </w:p>
    <w:p w:rsidRPr="2030048C" w:rsidP="2030048C">
      <w:pPr>
        <w:numPr>
          <w:ilvl w:val="0"/>
          <w:numId w:val="14"/>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Self-Awareness</w:t>
      </w:r>
    </w:p>
    <w:p w:rsidR="67B695CF" w:rsidP="2030048C" w14:textId="787D9BDE">
      <w:pPr>
        <w:ind w:left="0"/>
        <w:rPr>
          <w:rFonts w:ascii="Arial" w:eastAsia="Arial" w:hAnsi="Arial" w:cs="Arial"/>
          <w:color w:val="000000" w:themeColor="text1" w:themeShade="FF" w:themeTint="FF"/>
          <w:sz w:val="24"/>
          <w:szCs w:val="24"/>
          <w:lang w:val="en-GB"/>
        </w:rPr>
      </w:pPr>
    </w:p>
    <w:p w:rsidR="7DA7B7E2" w:rsidP="540725A5" w14:paraId="0D5B9F9B" w14:textId="0D812ED7">
      <w:pPr>
        <w:pStyle w:val="ListParagraph"/>
        <w:ind w:left="360"/>
        <w:rPr>
          <w:rFonts w:ascii="Arial" w:hAnsi="Arial" w:cs="Arial"/>
          <w:sz w:val="24"/>
          <w:szCs w:val="24"/>
        </w:rPr>
      </w:pPr>
    </w:p>
    <w:p w:rsidR="67B695CF" w:rsidP="540725A5" w14:paraId="08CC4BB8" w14:textId="76C47AAA">
      <w:pPr>
        <w:pStyle w:val="ListParagraph"/>
        <w:numPr>
          <w:ilvl w:val="0"/>
          <w:numId w:val="10"/>
        </w:numPr>
        <w:rPr>
          <w:rFonts w:ascii="Arial" w:hAnsi="Arial" w:cs="Arial"/>
          <w:sz w:val="24"/>
          <w:szCs w:val="24"/>
        </w:rPr>
      </w:pPr>
      <w:r w:rsidRPr="540725A5">
        <w:rPr>
          <w:rFonts w:ascii="Arial" w:hAnsi="Arial" w:cs="Arial"/>
          <w:b/>
          <w:bCs/>
          <w:sz w:val="24"/>
          <w:szCs w:val="24"/>
        </w:rPr>
        <w:t>Outline Programme Structure</w:t>
      </w:r>
    </w:p>
    <w:p w:rsidR="00A92C9B" w:rsidRPr="008F70B4" w:rsidP="540725A5" w14:paraId="00EFC4D5" w14:textId="77777777">
      <w:pPr>
        <w:rPr>
          <w:rFonts w:ascii="Arial" w:hAnsi="Arial" w:cs="Arial"/>
          <w:sz w:val="24"/>
          <w:szCs w:val="24"/>
        </w:rPr>
      </w:pPr>
    </w:p>
    <w:p w:rsidRPr="2030048C" w:rsidP="2030048C" w14:paraId="4EB69E2E" w14:textId="0E939E20">
      <w:pPr>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Full details of each module will be provided in module descriptors and in the module canvas pages.</w:t>
      </w:r>
    </w:p>
    <w:p w:rsidRPr="2030048C" w:rsidP="2030048C">
      <w:pPr>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 </w:t>
      </w:r>
    </w:p>
    <w:p w:rsidR="035B6837" w:rsidP="2030048C" w14:textId="0E939E20">
      <w:pPr>
        <w:rPr>
          <w:rFonts w:ascii="Arial" w:eastAsia="Arial" w:hAnsi="Arial" w:cs="Arial"/>
          <w:color w:val="000000" w:themeColor="text1"/>
          <w:sz w:val="24"/>
          <w:szCs w:val="24"/>
          <w:lang w:val="en-GB"/>
        </w:rPr>
      </w:pPr>
    </w:p>
    <w:p w:rsidR="66934EB1" w:rsidP="66934EB1" w14:paraId="416AEE62" w14:textId="3C37C953">
      <w:pPr>
        <w:rPr>
          <w:rFonts w:ascii="Arial" w:eastAsia="Arial" w:hAnsi="Arial" w:cs="Arial"/>
          <w:color w:val="000000" w:themeColor="text1"/>
          <w:sz w:val="22"/>
          <w:szCs w:val="22"/>
        </w:rPr>
      </w:pPr>
    </w:p>
    <w:p w:rsidR="66934EB1" w:rsidRPr="00D92363" w:rsidP="66934EB1" w14:paraId="4DB24261" w14:textId="01ADAC37">
      <w:pPr>
        <w:rPr>
          <w:rFonts w:ascii="Arial" w:eastAsia="Arial" w:hAnsi="Arial" w:cs="Arial"/>
          <w:color w:val="FF0000"/>
        </w:rPr>
      </w:pPr>
    </w:p>
    <w:p w:rsidR="66934EB1" w:rsidP="2030048C" w14:paraId="7B001E64" w14:textId="1D889677">
      <w:pPr>
        <w:pStyle w:val="Heading2"/>
        <w:rPr>
          <w:rFonts w:ascii="Arial" w:eastAsia="Arial" w:hAnsi="Arial" w:cs="Arial"/>
          <w:sz w:val="24"/>
          <w:szCs w:val="24"/>
          <w:lang w:val="en-GB"/>
        </w:rPr>
      </w:pPr>
      <w:r w:rsidRPr="2030048C">
        <w:rPr>
          <w:rFonts w:ascii="Arial" w:eastAsia="Arial" w:hAnsi="Arial" w:cs="Arial"/>
          <w:sz w:val="24"/>
          <w:szCs w:val="24"/>
          <w:lang w:val="en-GB"/>
        </w:rPr>
        <w:t>BA (Hons)</w:t>
      </w:r>
      <w:r w:rsidRPr="2030048C">
        <w:rPr>
          <w:rFonts w:ascii="Arial" w:eastAsia="Arial" w:hAnsi="Arial" w:cs="Arial"/>
          <w:sz w:val="24"/>
          <w:szCs w:val="24"/>
          <w:lang w:val="en-GB"/>
        </w:rPr>
        <w:t xml:space="preserve"> </w:t>
      </w:r>
      <w:r w:rsidRPr="2030048C">
        <w:rPr>
          <w:rFonts w:ascii="Arial" w:eastAsia="Arial" w:hAnsi="Arial" w:cs="Arial"/>
          <w:sz w:val="24"/>
          <w:szCs w:val="24"/>
          <w:lang w:val="en-GB"/>
        </w:rPr>
        <w:t>Journalism and Media</w:t>
      </w:r>
    </w:p>
    <w:p w:rsidR="008B5CAF" w:rsidRPr="008B5CAF" w:rsidP="008B5CAF" w14:paraId="22073769" w14:textId="77777777">
      <w:pPr>
        <w:rPr>
          <w:rFonts w:eastAsia="Arial"/>
        </w:rPr>
      </w:pPr>
    </w:p>
    <w:p w:rsidR="035B6837" w:rsidP="2030048C" w14:paraId="18DB58E7" w14:textId="4FCC7D0E">
      <w:pPr>
        <w:rPr>
          <w:rFonts w:ascii="Arial" w:eastAsia="Arial" w:hAnsi="Arial" w:cs="Arial"/>
          <w:color w:val="FF0000"/>
          <w:sz w:val="24"/>
          <w:szCs w:val="24"/>
          <w:lang w:val="en-GB"/>
        </w:rPr>
      </w:pPr>
    </w:p>
    <w:tbl>
      <w:tblPr>
        <w:tblW w:w="9156" w:type="dxa"/>
        <w:tblBorders>
          <w:top w:val="single" w:sz="6" w:space="0" w:color="auto"/>
          <w:left w:val="single" w:sz="6" w:space="0" w:color="auto"/>
          <w:bottom w:val="single" w:sz="6" w:space="0" w:color="auto"/>
          <w:right w:val="single" w:sz="6" w:space="0" w:color="auto"/>
        </w:tblBorders>
        <w:tblLayout w:type="fixed"/>
        <w:tblLook w:val="04A0"/>
      </w:tblPr>
      <w:tblGrid>
        <w:gridCol w:w="1962"/>
        <w:gridCol w:w="1035"/>
        <w:gridCol w:w="915"/>
        <w:gridCol w:w="840"/>
        <w:gridCol w:w="1275"/>
        <w:gridCol w:w="1546"/>
        <w:gridCol w:w="795"/>
        <w:gridCol w:w="788"/>
      </w:tblGrid>
      <w:tr w14:paraId="6AECDE82" w14:textId="77777777" w:rsidTr="2030048C">
        <w:tblPrEx>
          <w:tblW w:w="9156" w:type="dxa"/>
          <w:tblLayout w:type="fixed"/>
          <w:tblLook w:val="04A0"/>
        </w:tblPrEx>
        <w:trPr>
          <w:trHeight w:val="300"/>
        </w:trPr>
        <w:tc>
          <w:tcPr>
            <w:tcW w:w="9156" w:type="dxa"/>
            <w:gridSpan w:val="8"/>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416D2869" w14:textId="2B0B03C0">
            <w:pPr>
              <w:rPr>
                <w:rFonts w:ascii="Arial" w:eastAsia="Arial" w:hAnsi="Arial" w:cs="Arial"/>
                <w:sz w:val="24"/>
                <w:szCs w:val="24"/>
              </w:rPr>
            </w:pPr>
            <w:r w:rsidRPr="540725A5" w:rsidR="073AEBF5">
              <w:rPr>
                <w:rFonts w:ascii="Arial" w:eastAsia="Arial" w:hAnsi="Arial" w:cs="Arial"/>
                <w:b/>
                <w:bCs/>
                <w:sz w:val="24"/>
                <w:szCs w:val="24"/>
              </w:rPr>
              <w:t>Level 4</w:t>
            </w:r>
          </w:p>
        </w:tc>
      </w:tr>
      <w:tr w14:paraId="26875B0A" w14:textId="77777777" w:rsidTr="2030048C">
        <w:tblPrEx>
          <w:tblW w:w="9156" w:type="dxa"/>
          <w:tblLayout w:type="fixed"/>
          <w:tblLook w:val="04A0"/>
        </w:tblPrEx>
        <w:trPr>
          <w:trHeight w:val="300"/>
        </w:trPr>
        <w:tc>
          <w:tcPr>
            <w:tcW w:w="9156" w:type="dxa"/>
            <w:gridSpan w:val="8"/>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2030048C" w14:paraId="3763F788" w14:textId="03CC064E">
            <w:pPr>
              <w:rPr>
                <w:rFonts w:ascii="Arial" w:eastAsia="Arial" w:hAnsi="Arial" w:cs="Arial"/>
                <w:sz w:val="24"/>
                <w:szCs w:val="24"/>
                <w:lang w:val="en-GB"/>
              </w:rPr>
            </w:pPr>
            <w:r w:rsidRPr="2030048C" w:rsidR="073AEBF5">
              <w:rPr>
                <w:rFonts w:ascii="Arial" w:eastAsia="Arial" w:hAnsi="Arial" w:cs="Arial"/>
                <w:b/>
                <w:bCs/>
                <w:sz w:val="24"/>
                <w:szCs w:val="24"/>
                <w:lang w:val="en-GB"/>
              </w:rPr>
              <w:t>BA (Hons)</w:t>
            </w:r>
            <w:r w:rsidRPr="2030048C" w:rsidR="073AEBF5">
              <w:rPr>
                <w:rFonts w:ascii="Arial" w:eastAsia="Arial" w:hAnsi="Arial" w:cs="Arial"/>
                <w:b/>
                <w:bCs/>
                <w:sz w:val="24"/>
                <w:szCs w:val="24"/>
                <w:lang w:val="en-GB"/>
              </w:rPr>
              <w:t xml:space="preserve"> </w:t>
            </w:r>
            <w:r w:rsidRPr="2030048C" w:rsidR="073AEBF5">
              <w:rPr>
                <w:rFonts w:ascii="Arial" w:eastAsia="Arial" w:hAnsi="Arial" w:cs="Arial"/>
                <w:b/>
                <w:bCs/>
                <w:sz w:val="24"/>
                <w:szCs w:val="24"/>
                <w:lang w:val="en-GB"/>
              </w:rPr>
              <w:t>Journalism and Media</w:t>
            </w:r>
          </w:p>
        </w:tc>
      </w:tr>
      <w:tr w14:paraId="448CA5C0" w14:textId="77777777" w:rsidTr="2030048C">
        <w:tblPrEx>
          <w:tblW w:w="9156"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40891653" w14:textId="67E6A441">
            <w:pPr>
              <w:rPr>
                <w:rFonts w:ascii="Arial" w:eastAsia="Arial" w:hAnsi="Arial" w:cs="Arial"/>
                <w:sz w:val="24"/>
                <w:szCs w:val="24"/>
              </w:rPr>
            </w:pPr>
            <w:r w:rsidRPr="540725A5" w:rsidR="073AEBF5">
              <w:rPr>
                <w:rFonts w:ascii="Arial" w:eastAsia="Arial" w:hAnsi="Arial" w:cs="Arial"/>
                <w:b/>
                <w:bCs/>
                <w:sz w:val="24"/>
                <w:szCs w:val="24"/>
              </w:rPr>
              <w:t>Core modules</w:t>
            </w:r>
          </w:p>
        </w:tc>
        <w:tc>
          <w:tcPr>
            <w:tcW w:w="103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3300AC18" w14:textId="6796540B">
            <w:pPr>
              <w:jc w:val="center"/>
              <w:rPr>
                <w:rFonts w:ascii="Arial" w:eastAsia="Arial" w:hAnsi="Arial" w:cs="Arial"/>
                <w:sz w:val="24"/>
                <w:szCs w:val="24"/>
              </w:rPr>
            </w:pPr>
            <w:r w:rsidRPr="540725A5" w:rsidR="073AEBF5">
              <w:rPr>
                <w:rFonts w:ascii="Arial" w:eastAsia="Arial" w:hAnsi="Arial" w:cs="Arial"/>
                <w:b/>
                <w:bCs/>
                <w:sz w:val="24"/>
                <w:szCs w:val="24"/>
              </w:rPr>
              <w:t>Module code</w:t>
            </w:r>
          </w:p>
        </w:tc>
        <w:tc>
          <w:tcPr>
            <w:tcW w:w="91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3AA86F48" w14:textId="7BADD3C9">
            <w:pPr>
              <w:jc w:val="center"/>
              <w:rPr>
                <w:rFonts w:ascii="Arial" w:eastAsia="Arial" w:hAnsi="Arial" w:cs="Arial"/>
                <w:sz w:val="24"/>
                <w:szCs w:val="24"/>
              </w:rPr>
            </w:pPr>
            <w:r w:rsidRPr="540725A5" w:rsidR="073AEBF5">
              <w:rPr>
                <w:rFonts w:ascii="Arial" w:eastAsia="Arial" w:hAnsi="Arial" w:cs="Arial"/>
                <w:b/>
                <w:bCs/>
                <w:sz w:val="24"/>
                <w:szCs w:val="24"/>
              </w:rPr>
              <w:t xml:space="preserve">Credit </w:t>
            </w:r>
          </w:p>
          <w:p w:rsidR="66934EB1" w:rsidP="540725A5" w14:paraId="1024BC7D" w14:textId="1895BF0C">
            <w:pPr>
              <w:jc w:val="center"/>
              <w:rPr>
                <w:rFonts w:ascii="Arial" w:eastAsia="Arial" w:hAnsi="Arial" w:cs="Arial"/>
                <w:sz w:val="24"/>
                <w:szCs w:val="24"/>
              </w:rPr>
            </w:pPr>
            <w:r w:rsidRPr="540725A5" w:rsidR="073AEBF5">
              <w:rPr>
                <w:rFonts w:ascii="Arial" w:eastAsia="Arial" w:hAnsi="Arial" w:cs="Arial"/>
                <w:b/>
                <w:bCs/>
                <w:sz w:val="24"/>
                <w:szCs w:val="24"/>
              </w:rPr>
              <w:t>Value</w:t>
            </w:r>
          </w:p>
        </w:tc>
        <w:tc>
          <w:tcPr>
            <w:tcW w:w="84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6BDCD2F5" w14:textId="68764A3C">
            <w:pPr>
              <w:jc w:val="center"/>
              <w:rPr>
                <w:rFonts w:ascii="Arial" w:eastAsia="Arial" w:hAnsi="Arial" w:cs="Arial"/>
                <w:sz w:val="24"/>
                <w:szCs w:val="24"/>
              </w:rPr>
            </w:pPr>
            <w:r w:rsidRPr="540725A5" w:rsidR="073AEBF5">
              <w:rPr>
                <w:rFonts w:ascii="Arial" w:eastAsia="Arial" w:hAnsi="Arial" w:cs="Arial"/>
                <w:b/>
                <w:bCs/>
                <w:sz w:val="24"/>
                <w:szCs w:val="24"/>
              </w:rPr>
              <w:t xml:space="preserve">Level </w:t>
            </w:r>
          </w:p>
        </w:tc>
        <w:tc>
          <w:tcPr>
            <w:tcW w:w="127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290DC0BD" w14:textId="1EBE08C5">
            <w:pPr>
              <w:jc w:val="center"/>
              <w:rPr>
                <w:rFonts w:ascii="Arial" w:eastAsia="Arial" w:hAnsi="Arial" w:cs="Arial"/>
                <w:sz w:val="24"/>
                <w:szCs w:val="24"/>
              </w:rPr>
            </w:pPr>
            <w:r w:rsidRPr="540725A5" w:rsidR="073AEBF5">
              <w:rPr>
                <w:rFonts w:ascii="Arial" w:eastAsia="Arial" w:hAnsi="Arial" w:cs="Arial"/>
                <w:b/>
                <w:bCs/>
                <w:sz w:val="24"/>
                <w:szCs w:val="24"/>
              </w:rPr>
              <w:t>Teaching Block</w:t>
            </w:r>
          </w:p>
        </w:tc>
        <w:tc>
          <w:tcPr>
            <w:tcW w:w="1546"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0CE5963D" w14:textId="60D7E41B">
            <w:pPr>
              <w:jc w:val="center"/>
              <w:rPr>
                <w:rFonts w:ascii="Arial" w:eastAsia="Arial" w:hAnsi="Arial" w:cs="Arial"/>
                <w:sz w:val="24"/>
                <w:szCs w:val="24"/>
              </w:rPr>
            </w:pPr>
            <w:r w:rsidRPr="540725A5" w:rsidR="073AEBF5">
              <w:rPr>
                <w:rFonts w:ascii="Arial" w:eastAsia="Arial" w:hAnsi="Arial" w:cs="Arial"/>
                <w:b/>
                <w:bCs/>
                <w:sz w:val="24"/>
                <w:szCs w:val="24"/>
              </w:rPr>
              <w:t>Pre-requisites</w:t>
            </w:r>
          </w:p>
        </w:tc>
        <w:tc>
          <w:tcPr>
            <w:tcW w:w="79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40679B52" w14:textId="064BCCD7">
            <w:pPr>
              <w:jc w:val="center"/>
              <w:rPr>
                <w:rFonts w:ascii="Arial" w:eastAsia="Arial" w:hAnsi="Arial" w:cs="Arial"/>
                <w:sz w:val="24"/>
                <w:szCs w:val="24"/>
              </w:rPr>
            </w:pPr>
            <w:r w:rsidRPr="540725A5" w:rsidR="073AEBF5">
              <w:rPr>
                <w:rFonts w:ascii="Arial" w:eastAsia="Arial" w:hAnsi="Arial" w:cs="Arial"/>
                <w:b/>
                <w:bCs/>
                <w:sz w:val="24"/>
                <w:szCs w:val="24"/>
              </w:rPr>
              <w:t>Full Time</w:t>
            </w:r>
          </w:p>
        </w:tc>
        <w:tc>
          <w:tcPr>
            <w:tcW w:w="788"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6596E637" w14:textId="0182CCE2">
            <w:pPr>
              <w:jc w:val="center"/>
              <w:rPr>
                <w:rFonts w:ascii="Arial" w:eastAsia="Arial" w:hAnsi="Arial" w:cs="Arial"/>
                <w:sz w:val="24"/>
                <w:szCs w:val="24"/>
              </w:rPr>
            </w:pPr>
            <w:r w:rsidRPr="540725A5" w:rsidR="073AEBF5">
              <w:rPr>
                <w:rFonts w:ascii="Arial" w:eastAsia="Arial" w:hAnsi="Arial" w:cs="Arial"/>
                <w:b/>
                <w:bCs/>
                <w:sz w:val="24"/>
                <w:szCs w:val="24"/>
              </w:rPr>
              <w:t>Part Time</w:t>
            </w:r>
          </w:p>
        </w:tc>
      </w:tr>
      <w:tr w14:paraId="2CEF8052" w14:textId="77777777" w:rsidTr="2030048C">
        <w:tblPrEx>
          <w:tblW w:w="9156"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60662DB9" w14:textId="47B37178">
            <w:pPr>
              <w:rPr>
                <w:rFonts w:ascii="Arial" w:eastAsia="Arial" w:hAnsi="Arial" w:cs="Arial"/>
                <w:sz w:val="24"/>
                <w:szCs w:val="24"/>
                <w:lang w:val="en-GB"/>
              </w:rPr>
            </w:pPr>
            <w:r w:rsidRPr="2030048C" w:rsidR="073AEBF5">
              <w:rPr>
                <w:rFonts w:ascii="Arial" w:eastAsia="Arial" w:hAnsi="Arial" w:cs="Arial"/>
                <w:sz w:val="24"/>
                <w:szCs w:val="24"/>
                <w:lang w:val="en-GB"/>
              </w:rPr>
              <w:t>Digital Media Foundations</w:t>
            </w:r>
          </w:p>
        </w:tc>
        <w:tc>
          <w:tcPr>
            <w:tcW w:w="103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0DC019E5" w14:textId="248EA62C">
            <w:pPr>
              <w:jc w:val="center"/>
              <w:rPr>
                <w:rFonts w:ascii="Arial" w:eastAsia="Arial" w:hAnsi="Arial" w:cs="Arial"/>
                <w:sz w:val="24"/>
                <w:szCs w:val="24"/>
                <w:lang w:val="en-GB"/>
              </w:rPr>
            </w:pPr>
            <w:r w:rsidRPr="2030048C" w:rsidR="073AEBF5">
              <w:rPr>
                <w:rFonts w:ascii="Arial" w:eastAsia="Arial" w:hAnsi="Arial" w:cs="Arial"/>
                <w:sz w:val="24"/>
                <w:szCs w:val="24"/>
                <w:lang w:val="en-GB"/>
              </w:rPr>
              <w:t>MD4004</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24B960F8" w14:textId="5F911FD3">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0B490679" w14:textId="515D68BB">
            <w:pPr>
              <w:jc w:val="center"/>
              <w:rPr>
                <w:rFonts w:ascii="Arial" w:eastAsia="Arial" w:hAnsi="Arial" w:cs="Arial"/>
                <w:sz w:val="24"/>
                <w:szCs w:val="24"/>
                <w:lang w:val="en-GB"/>
              </w:rPr>
            </w:pPr>
            <w:r w:rsidRPr="2030048C" w:rsidR="073AEBF5">
              <w:rPr>
                <w:rFonts w:ascii="Arial" w:eastAsia="Arial" w:hAnsi="Arial" w:cs="Arial"/>
                <w:sz w:val="24"/>
                <w:szCs w:val="24"/>
                <w:lang w:val="en-GB"/>
              </w:rPr>
              <w:t>4</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4842AD06" w14:textId="12768657">
            <w:pPr>
              <w:jc w:val="center"/>
              <w:rPr>
                <w:rFonts w:ascii="Arial" w:eastAsia="Arial" w:hAnsi="Arial" w:cs="Arial"/>
                <w:sz w:val="24"/>
                <w:szCs w:val="24"/>
                <w:lang w:val="en-GB"/>
              </w:rPr>
            </w:pPr>
            <w:r w:rsidRPr="2030048C" w:rsidR="073AEBF5">
              <w:rPr>
                <w:rFonts w:ascii="Arial" w:eastAsia="Arial" w:hAnsi="Arial" w:cs="Arial"/>
                <w:sz w:val="24"/>
                <w:szCs w:val="24"/>
                <w:lang w:val="en-GB"/>
              </w:rPr>
              <w:t>1&amp;2</w:t>
            </w:r>
          </w:p>
        </w:tc>
        <w:tc>
          <w:tcPr>
            <w:tcW w:w="1546"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1304EF49" w14:textId="5DF0FE34">
            <w:pPr>
              <w:jc w:val="center"/>
              <w:rPr>
                <w:rFonts w:ascii="Arial" w:eastAsia="Arial" w:hAnsi="Arial" w:cs="Arial"/>
                <w:sz w:val="24"/>
                <w:szCs w:val="24"/>
                <w:lang w:val="en-GB"/>
              </w:rPr>
            </w:pPr>
          </w:p>
        </w:tc>
        <w:tc>
          <w:tcPr>
            <w:tcW w:w="79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1A8495D6" w14:textId="586FF45E">
            <w:pPr>
              <w:jc w:val="center"/>
              <w:rPr>
                <w:rFonts w:ascii="Arial" w:eastAsia="Arial" w:hAnsi="Arial" w:cs="Arial"/>
                <w:sz w:val="24"/>
                <w:szCs w:val="24"/>
                <w:lang w:val="en-GB"/>
              </w:rPr>
            </w:pPr>
          </w:p>
        </w:tc>
        <w:tc>
          <w:tcPr>
            <w:tcW w:w="788"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paraId="3BC9C472" w14:textId="05FADE53">
            <w:pPr>
              <w:pStyle w:val="paragraph"/>
              <w:spacing w:before="0" w:beforeAutospacing="0" w:after="0" w:afterAutospacing="0"/>
              <w:jc w:val="center"/>
              <w:rPr>
                <w:rFonts w:ascii="Arial" w:eastAsia="Arial" w:hAnsi="Arial" w:cs="Arial"/>
                <w:sz w:val="24"/>
                <w:szCs w:val="24"/>
              </w:rPr>
            </w:pPr>
          </w:p>
        </w:tc>
      </w:tr>
      <w:tr w14:paraId="2CEF8053" w14:textId="77777777" w:rsidTr="2030048C">
        <w:tblPrEx>
          <w:tblW w:w="9156"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7B37178">
            <w:pPr>
              <w:rPr>
                <w:rFonts w:ascii="Arial" w:eastAsia="Arial" w:hAnsi="Arial" w:cs="Arial"/>
                <w:sz w:val="24"/>
                <w:szCs w:val="24"/>
                <w:lang w:val="en-GB"/>
              </w:rPr>
            </w:pPr>
            <w:r w:rsidRPr="2030048C" w:rsidR="073AEBF5">
              <w:rPr>
                <w:rFonts w:ascii="Arial" w:eastAsia="Arial" w:hAnsi="Arial" w:cs="Arial"/>
                <w:sz w:val="24"/>
                <w:szCs w:val="24"/>
                <w:lang w:val="en-GB"/>
              </w:rPr>
              <w:t>How Media Changed the World</w:t>
            </w:r>
          </w:p>
        </w:tc>
        <w:tc>
          <w:tcPr>
            <w:tcW w:w="103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248EA62C">
            <w:pPr>
              <w:jc w:val="center"/>
              <w:rPr>
                <w:rFonts w:ascii="Arial" w:eastAsia="Arial" w:hAnsi="Arial" w:cs="Arial"/>
                <w:sz w:val="24"/>
                <w:szCs w:val="24"/>
                <w:lang w:val="en-GB"/>
              </w:rPr>
            </w:pPr>
            <w:r w:rsidRPr="2030048C" w:rsidR="073AEBF5">
              <w:rPr>
                <w:rFonts w:ascii="Arial" w:eastAsia="Arial" w:hAnsi="Arial" w:cs="Arial"/>
                <w:sz w:val="24"/>
                <w:szCs w:val="24"/>
                <w:lang w:val="en-GB"/>
              </w:rPr>
              <w:t>MD4001</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F911FD3">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15D68BB">
            <w:pPr>
              <w:jc w:val="center"/>
              <w:rPr>
                <w:rFonts w:ascii="Arial" w:eastAsia="Arial" w:hAnsi="Arial" w:cs="Arial"/>
                <w:sz w:val="24"/>
                <w:szCs w:val="24"/>
                <w:lang w:val="en-GB"/>
              </w:rPr>
            </w:pPr>
            <w:r w:rsidRPr="2030048C" w:rsidR="073AEBF5">
              <w:rPr>
                <w:rFonts w:ascii="Arial" w:eastAsia="Arial" w:hAnsi="Arial" w:cs="Arial"/>
                <w:sz w:val="24"/>
                <w:szCs w:val="24"/>
                <w:lang w:val="en-GB"/>
              </w:rPr>
              <w:t>4</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2768657">
            <w:pPr>
              <w:jc w:val="center"/>
              <w:rPr>
                <w:rFonts w:ascii="Arial" w:eastAsia="Arial" w:hAnsi="Arial" w:cs="Arial"/>
                <w:sz w:val="24"/>
                <w:szCs w:val="24"/>
                <w:lang w:val="en-GB"/>
              </w:rPr>
            </w:pPr>
            <w:r w:rsidRPr="2030048C" w:rsidR="073AEBF5">
              <w:rPr>
                <w:rFonts w:ascii="Arial" w:eastAsia="Arial" w:hAnsi="Arial" w:cs="Arial"/>
                <w:sz w:val="24"/>
                <w:szCs w:val="24"/>
                <w:lang w:val="en-GB"/>
              </w:rPr>
              <w:t>1&amp;2</w:t>
            </w:r>
          </w:p>
        </w:tc>
        <w:tc>
          <w:tcPr>
            <w:tcW w:w="1546"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DF0FE34">
            <w:pPr>
              <w:jc w:val="center"/>
              <w:rPr>
                <w:rFonts w:ascii="Arial" w:eastAsia="Arial" w:hAnsi="Arial" w:cs="Arial"/>
                <w:sz w:val="24"/>
                <w:szCs w:val="24"/>
                <w:lang w:val="en-GB"/>
              </w:rPr>
            </w:pPr>
          </w:p>
        </w:tc>
        <w:tc>
          <w:tcPr>
            <w:tcW w:w="79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86FF45E">
            <w:pPr>
              <w:jc w:val="center"/>
              <w:rPr>
                <w:rFonts w:ascii="Arial" w:eastAsia="Arial" w:hAnsi="Arial" w:cs="Arial"/>
                <w:sz w:val="24"/>
                <w:szCs w:val="24"/>
                <w:lang w:val="en-GB"/>
              </w:rPr>
            </w:pPr>
          </w:p>
        </w:tc>
        <w:tc>
          <w:tcPr>
            <w:tcW w:w="788"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05FADE53">
            <w:pPr>
              <w:pStyle w:val="paragraph"/>
              <w:spacing w:before="0" w:beforeAutospacing="0" w:after="0" w:afterAutospacing="0"/>
              <w:jc w:val="center"/>
              <w:rPr>
                <w:rFonts w:ascii="Arial" w:eastAsia="Arial" w:hAnsi="Arial" w:cs="Arial"/>
                <w:sz w:val="24"/>
                <w:szCs w:val="24"/>
              </w:rPr>
            </w:pPr>
          </w:p>
        </w:tc>
      </w:tr>
      <w:tr w14:paraId="2CEF8054" w14:textId="77777777" w:rsidTr="2030048C">
        <w:tblPrEx>
          <w:tblW w:w="9156"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7B37178">
            <w:pPr>
              <w:rPr>
                <w:rFonts w:ascii="Arial" w:eastAsia="Arial" w:hAnsi="Arial" w:cs="Arial"/>
                <w:sz w:val="24"/>
                <w:szCs w:val="24"/>
                <w:lang w:val="en-GB"/>
              </w:rPr>
            </w:pPr>
            <w:r w:rsidRPr="2030048C" w:rsidR="073AEBF5">
              <w:rPr>
                <w:rFonts w:ascii="Arial" w:eastAsia="Arial" w:hAnsi="Arial" w:cs="Arial"/>
                <w:sz w:val="24"/>
                <w:szCs w:val="24"/>
                <w:lang w:val="en-GB"/>
              </w:rPr>
              <w:t>Practical Journalism 1</w:t>
            </w:r>
          </w:p>
        </w:tc>
        <w:tc>
          <w:tcPr>
            <w:tcW w:w="103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248EA62C">
            <w:pPr>
              <w:jc w:val="center"/>
              <w:rPr>
                <w:rFonts w:ascii="Arial" w:eastAsia="Arial" w:hAnsi="Arial" w:cs="Arial"/>
                <w:sz w:val="24"/>
                <w:szCs w:val="24"/>
                <w:lang w:val="en-GB"/>
              </w:rPr>
            </w:pPr>
            <w:r w:rsidRPr="2030048C" w:rsidR="073AEBF5">
              <w:rPr>
                <w:rFonts w:ascii="Arial" w:eastAsia="Arial" w:hAnsi="Arial" w:cs="Arial"/>
                <w:sz w:val="24"/>
                <w:szCs w:val="24"/>
                <w:lang w:val="en-GB"/>
              </w:rPr>
              <w:t>JO4001</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F911FD3">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15D68BB">
            <w:pPr>
              <w:jc w:val="center"/>
              <w:rPr>
                <w:rFonts w:ascii="Arial" w:eastAsia="Arial" w:hAnsi="Arial" w:cs="Arial"/>
                <w:sz w:val="24"/>
                <w:szCs w:val="24"/>
                <w:lang w:val="en-GB"/>
              </w:rPr>
            </w:pPr>
            <w:r w:rsidRPr="2030048C" w:rsidR="073AEBF5">
              <w:rPr>
                <w:rFonts w:ascii="Arial" w:eastAsia="Arial" w:hAnsi="Arial" w:cs="Arial"/>
                <w:sz w:val="24"/>
                <w:szCs w:val="24"/>
                <w:lang w:val="en-GB"/>
              </w:rPr>
              <w:t>4</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2768657">
            <w:pPr>
              <w:jc w:val="center"/>
              <w:rPr>
                <w:rFonts w:ascii="Arial" w:eastAsia="Arial" w:hAnsi="Arial" w:cs="Arial"/>
                <w:sz w:val="24"/>
                <w:szCs w:val="24"/>
                <w:lang w:val="en-GB"/>
              </w:rPr>
            </w:pPr>
            <w:r w:rsidRPr="2030048C" w:rsidR="073AEBF5">
              <w:rPr>
                <w:rFonts w:ascii="Arial" w:eastAsia="Arial" w:hAnsi="Arial" w:cs="Arial"/>
                <w:sz w:val="24"/>
                <w:szCs w:val="24"/>
                <w:lang w:val="en-GB"/>
              </w:rPr>
              <w:t>Year Long</w:t>
            </w:r>
          </w:p>
        </w:tc>
        <w:tc>
          <w:tcPr>
            <w:tcW w:w="1546"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DF0FE34">
            <w:pPr>
              <w:jc w:val="center"/>
              <w:rPr>
                <w:rFonts w:ascii="Arial" w:eastAsia="Arial" w:hAnsi="Arial" w:cs="Arial"/>
                <w:sz w:val="24"/>
                <w:szCs w:val="24"/>
                <w:lang w:val="en-GB"/>
              </w:rPr>
            </w:pPr>
          </w:p>
        </w:tc>
        <w:tc>
          <w:tcPr>
            <w:tcW w:w="79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86FF45E">
            <w:pPr>
              <w:jc w:val="center"/>
              <w:rPr>
                <w:rFonts w:ascii="Arial" w:eastAsia="Arial" w:hAnsi="Arial" w:cs="Arial"/>
                <w:sz w:val="24"/>
                <w:szCs w:val="24"/>
                <w:lang w:val="en-GB"/>
              </w:rPr>
            </w:pPr>
          </w:p>
        </w:tc>
        <w:tc>
          <w:tcPr>
            <w:tcW w:w="788"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05FADE53">
            <w:pPr>
              <w:pStyle w:val="paragraph"/>
              <w:spacing w:before="0" w:beforeAutospacing="0" w:after="0" w:afterAutospacing="0"/>
              <w:jc w:val="center"/>
              <w:rPr>
                <w:rFonts w:ascii="Arial" w:eastAsia="Arial" w:hAnsi="Arial" w:cs="Arial"/>
                <w:sz w:val="24"/>
                <w:szCs w:val="24"/>
              </w:rPr>
            </w:pPr>
          </w:p>
        </w:tc>
      </w:tr>
      <w:tr w14:paraId="2CEF8055" w14:textId="77777777" w:rsidTr="2030048C">
        <w:tblPrEx>
          <w:tblW w:w="9156"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7B37178">
            <w:pPr>
              <w:rPr>
                <w:rFonts w:ascii="Arial" w:eastAsia="Arial" w:hAnsi="Arial" w:cs="Arial"/>
                <w:sz w:val="24"/>
                <w:szCs w:val="24"/>
                <w:lang w:val="en-GB"/>
              </w:rPr>
            </w:pPr>
            <w:r w:rsidRPr="2030048C" w:rsidR="073AEBF5">
              <w:rPr>
                <w:rFonts w:ascii="Arial" w:eastAsia="Arial" w:hAnsi="Arial" w:cs="Arial"/>
                <w:sz w:val="24"/>
                <w:szCs w:val="24"/>
                <w:lang w:val="en-GB"/>
              </w:rPr>
              <w:t>Thinking about Journalism</w:t>
            </w:r>
          </w:p>
        </w:tc>
        <w:tc>
          <w:tcPr>
            <w:tcW w:w="103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248EA62C">
            <w:pPr>
              <w:jc w:val="center"/>
              <w:rPr>
                <w:rFonts w:ascii="Arial" w:eastAsia="Arial" w:hAnsi="Arial" w:cs="Arial"/>
                <w:sz w:val="24"/>
                <w:szCs w:val="24"/>
                <w:lang w:val="en-GB"/>
              </w:rPr>
            </w:pPr>
            <w:r w:rsidRPr="2030048C" w:rsidR="073AEBF5">
              <w:rPr>
                <w:rFonts w:ascii="Arial" w:eastAsia="Arial" w:hAnsi="Arial" w:cs="Arial"/>
                <w:sz w:val="24"/>
                <w:szCs w:val="24"/>
                <w:lang w:val="en-GB"/>
              </w:rPr>
              <w:t>JO4002</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F911FD3">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15D68BB">
            <w:pPr>
              <w:jc w:val="center"/>
              <w:rPr>
                <w:rFonts w:ascii="Arial" w:eastAsia="Arial" w:hAnsi="Arial" w:cs="Arial"/>
                <w:sz w:val="24"/>
                <w:szCs w:val="24"/>
                <w:lang w:val="en-GB"/>
              </w:rPr>
            </w:pPr>
            <w:r w:rsidRPr="2030048C" w:rsidR="073AEBF5">
              <w:rPr>
                <w:rFonts w:ascii="Arial" w:eastAsia="Arial" w:hAnsi="Arial" w:cs="Arial"/>
                <w:sz w:val="24"/>
                <w:szCs w:val="24"/>
                <w:lang w:val="en-GB"/>
              </w:rPr>
              <w:t>4</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2768657">
            <w:pPr>
              <w:jc w:val="center"/>
              <w:rPr>
                <w:rFonts w:ascii="Arial" w:eastAsia="Arial" w:hAnsi="Arial" w:cs="Arial"/>
                <w:sz w:val="24"/>
                <w:szCs w:val="24"/>
                <w:lang w:val="en-GB"/>
              </w:rPr>
            </w:pPr>
            <w:r w:rsidRPr="2030048C" w:rsidR="073AEBF5">
              <w:rPr>
                <w:rFonts w:ascii="Arial" w:eastAsia="Arial" w:hAnsi="Arial" w:cs="Arial"/>
                <w:sz w:val="24"/>
                <w:szCs w:val="24"/>
                <w:lang w:val="en-GB"/>
              </w:rPr>
              <w:t>1&amp;2</w:t>
            </w:r>
          </w:p>
        </w:tc>
        <w:tc>
          <w:tcPr>
            <w:tcW w:w="1546"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DF0FE34">
            <w:pPr>
              <w:jc w:val="center"/>
              <w:rPr>
                <w:rFonts w:ascii="Arial" w:eastAsia="Arial" w:hAnsi="Arial" w:cs="Arial"/>
                <w:sz w:val="24"/>
                <w:szCs w:val="24"/>
                <w:lang w:val="en-GB"/>
              </w:rPr>
            </w:pPr>
          </w:p>
        </w:tc>
        <w:tc>
          <w:tcPr>
            <w:tcW w:w="79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86FF45E">
            <w:pPr>
              <w:jc w:val="center"/>
              <w:rPr>
                <w:rFonts w:ascii="Arial" w:eastAsia="Arial" w:hAnsi="Arial" w:cs="Arial"/>
                <w:sz w:val="24"/>
                <w:szCs w:val="24"/>
                <w:lang w:val="en-GB"/>
              </w:rPr>
            </w:pPr>
          </w:p>
        </w:tc>
        <w:tc>
          <w:tcPr>
            <w:tcW w:w="788"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05FADE53">
            <w:pPr>
              <w:pStyle w:val="paragraph"/>
              <w:spacing w:before="0" w:beforeAutospacing="0" w:after="0" w:afterAutospacing="0"/>
              <w:jc w:val="center"/>
              <w:rPr>
                <w:rFonts w:ascii="Arial" w:eastAsia="Arial" w:hAnsi="Arial" w:cs="Arial"/>
                <w:sz w:val="24"/>
                <w:szCs w:val="24"/>
              </w:rPr>
            </w:pPr>
          </w:p>
        </w:tc>
      </w:tr>
    </w:tbl>
    <w:p w:rsidR="66934EB1" w:rsidP="5C72847F" w14:paraId="53D02BA1" w14:textId="78CFDA01">
      <w:pPr>
        <w:suppressLineNumbers w:val="0"/>
        <w:bidi w:val="0"/>
        <w:spacing w:before="0" w:beforeAutospacing="0" w:after="0" w:afterAutospacing="0" w:line="240" w:lineRule="auto"/>
        <w:ind w:left="0" w:right="0"/>
        <w:jc w:val="left"/>
        <w:rPr>
          <w:rFonts w:ascii="Arial" w:eastAsia="Arial" w:hAnsi="Arial" w:cs="Arial"/>
          <w:color w:val="000000" w:themeColor="text1" w:themeShade="FF" w:themeTint="FF"/>
          <w:sz w:val="24"/>
          <w:szCs w:val="24"/>
        </w:rPr>
      </w:pPr>
    </w:p>
    <w:p w:rsidR="66934EB1" w:rsidP="5C72847F" w14:paraId="29C85CBA" w14:textId="09F9355D">
      <w:pPr>
        <w:suppressLineNumbers w:val="0"/>
        <w:bidi w:val="0"/>
        <w:spacing w:before="0" w:beforeAutospacing="0" w:after="0" w:afterAutospacing="0" w:line="240" w:lineRule="auto"/>
        <w:ind w:left="0" w:right="0"/>
        <w:jc w:val="left"/>
        <w:rPr>
          <w:rFonts w:ascii="Arial" w:eastAsia="Arial" w:hAnsi="Arial" w:cs="Arial"/>
          <w:color w:val="000000" w:themeColor="text1" w:themeShade="FF" w:themeTint="FF"/>
          <w:sz w:val="24"/>
          <w:szCs w:val="24"/>
        </w:rPr>
      </w:pPr>
      <w:r w:rsidRPr="5C72847F" w:rsidR="7A33046F">
        <w:rPr>
          <w:rFonts w:ascii="Arial" w:eastAsia="Arial" w:hAnsi="Arial" w:cs="Arial"/>
          <w:color w:val="000000" w:themeColor="text1" w:themeShade="FF" w:themeTint="FF"/>
          <w:sz w:val="24"/>
          <w:szCs w:val="24"/>
        </w:rPr>
        <w:t>Exit Awards at Level 4</w:t>
      </w:r>
    </w:p>
    <w:p w:rsidR="66934EB1" w:rsidP="5C72847F" w14:paraId="1F4B928D" w14:textId="31F67159">
      <w:pPr>
        <w:rPr>
          <w:rFonts w:ascii="Arial" w:eastAsia="Arial" w:hAnsi="Arial" w:cs="Arial"/>
          <w:color w:val="0070C0"/>
          <w:sz w:val="22"/>
          <w:szCs w:val="22"/>
        </w:rPr>
      </w:pPr>
    </w:p>
    <w:p w:rsidR="7A33046F" w:rsidRPr="2030048C" w:rsidP="2030048C" w14:paraId="33FA7816" w14:textId="3EB90FAF">
      <w:pPr>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color w:val="000000" w:themeColor="text1" w:themeShade="FF" w:themeTint="FF"/>
          <w:sz w:val="24"/>
          <w:szCs w:val="24"/>
        </w:rPr>
        <w:t>Students exiting the programme at this point who have successfully completed 120 credits are eligible for the award of Certificate of Higher Education in Journalism and Media. </w:t>
      </w:r>
    </w:p>
    <w:p w:rsidR="66934EB1" w:rsidP="2030048C" w14:textId="3EB90FAF">
      <w:pPr>
        <w:rPr>
          <w:rFonts w:ascii="Arial" w:eastAsia="Arial" w:hAnsi="Arial" w:cs="Arial"/>
          <w:color w:val="000000" w:themeColor="text1" w:themeShade="FF" w:themeTint="FF"/>
          <w:sz w:val="24"/>
          <w:szCs w:val="24"/>
          <w:lang w:val="en-GB"/>
        </w:rPr>
      </w:pPr>
      <w:r w:rsidRPr="2030048C" w:rsidR="7A33046F">
        <w:rPr>
          <w:rStyle w:val="normaltextrun"/>
          <w:rFonts w:ascii="Arial" w:eastAsia="Arial" w:hAnsi="Arial" w:cs="Arial"/>
          <w:color w:val="000000" w:themeColor="text1" w:themeShade="FF" w:themeTint="FF"/>
          <w:sz w:val="24"/>
          <w:szCs w:val="24"/>
          <w:lang w:val="en-GB"/>
        </w:rPr>
        <w:t> </w:t>
      </w:r>
    </w:p>
    <w:p w:rsidR="66934EB1" w:rsidP="66934EB1" w14:paraId="5E8B465D" w14:textId="6C9FE414">
      <w:pPr>
        <w:rPr>
          <w:rFonts w:ascii="Arial" w:eastAsia="Arial" w:hAnsi="Arial" w:cs="Arial"/>
          <w:color w:val="FF0000"/>
        </w:rPr>
      </w:pPr>
    </w:p>
    <w:p w:rsidR="035B6837" w:rsidP="2030048C" w14:paraId="35C9C3C3" w14:textId="5072507E">
      <w:pPr>
        <w:rPr>
          <w:rFonts w:ascii="Arial" w:eastAsia="Arial" w:hAnsi="Arial" w:cs="Arial"/>
          <w:color w:val="FF0000"/>
          <w:sz w:val="22"/>
          <w:szCs w:val="22"/>
          <w:lang w:val="en-GB"/>
        </w:rPr>
      </w:pPr>
    </w:p>
    <w:tbl>
      <w:tblPr>
        <w:tblW w:w="9140" w:type="dxa"/>
        <w:tblBorders>
          <w:top w:val="single" w:sz="6" w:space="0" w:color="auto"/>
          <w:left w:val="single" w:sz="6" w:space="0" w:color="auto"/>
          <w:bottom w:val="single" w:sz="6" w:space="0" w:color="auto"/>
          <w:right w:val="single" w:sz="6" w:space="0" w:color="auto"/>
        </w:tblBorders>
        <w:tblLayout w:type="fixed"/>
        <w:tblLook w:val="04A0"/>
      </w:tblPr>
      <w:tblGrid>
        <w:gridCol w:w="1962"/>
        <w:gridCol w:w="1065"/>
        <w:gridCol w:w="915"/>
        <w:gridCol w:w="810"/>
        <w:gridCol w:w="1275"/>
        <w:gridCol w:w="1425"/>
        <w:gridCol w:w="825"/>
        <w:gridCol w:w="863"/>
      </w:tblGrid>
      <w:tr w14:paraId="10DC85BA" w14:textId="77777777" w:rsidTr="2030048C">
        <w:tblPrEx>
          <w:tblW w:w="9140" w:type="dxa"/>
          <w:tblLayout w:type="fixed"/>
          <w:tblLook w:val="04A0"/>
        </w:tblPrEx>
        <w:trPr>
          <w:trHeight w:val="300"/>
        </w:trPr>
        <w:tc>
          <w:tcPr>
            <w:tcW w:w="9140" w:type="dxa"/>
            <w:gridSpan w:val="8"/>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66934EB1" w14:paraId="4EE6C511" w14:textId="30F3F3B7">
            <w:pPr>
              <w:rPr>
                <w:rFonts w:ascii="Arial" w:eastAsia="Arial" w:hAnsi="Arial" w:cs="Arial"/>
              </w:rPr>
            </w:pPr>
            <w:r w:rsidRPr="66934EB1">
              <w:rPr>
                <w:rFonts w:ascii="Arial" w:eastAsia="Arial" w:hAnsi="Arial" w:cs="Arial"/>
                <w:b/>
                <w:bCs/>
              </w:rPr>
              <w:t>Level 5</w:t>
            </w:r>
          </w:p>
        </w:tc>
      </w:tr>
      <w:tr w14:paraId="1514BE75" w14:textId="77777777" w:rsidTr="2030048C">
        <w:tblPrEx>
          <w:tblW w:w="9140" w:type="dxa"/>
          <w:tblLayout w:type="fixed"/>
          <w:tblLook w:val="04A0"/>
        </w:tblPrEx>
        <w:trPr>
          <w:trHeight w:val="300"/>
        </w:trPr>
        <w:tc>
          <w:tcPr>
            <w:tcW w:w="9140" w:type="dxa"/>
            <w:gridSpan w:val="8"/>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2030048C" w14:paraId="003D8330" w14:textId="73F14FE4">
            <w:pPr>
              <w:rPr>
                <w:rFonts w:ascii="Arial" w:eastAsia="Arial" w:hAnsi="Arial" w:cs="Arial"/>
                <w:lang w:val="en-GB"/>
              </w:rPr>
            </w:pPr>
            <w:r w:rsidRPr="2030048C">
              <w:rPr>
                <w:rFonts w:ascii="Arial" w:eastAsia="Arial" w:hAnsi="Arial" w:cs="Arial"/>
                <w:b/>
                <w:bCs/>
                <w:lang w:val="en-GB"/>
              </w:rPr>
              <w:t>BA (Hons)</w:t>
            </w:r>
            <w:r w:rsidRPr="2030048C">
              <w:rPr>
                <w:rFonts w:ascii="Arial" w:eastAsia="Arial" w:hAnsi="Arial" w:cs="Arial"/>
                <w:b/>
                <w:bCs/>
                <w:lang w:val="en-GB"/>
              </w:rPr>
              <w:t xml:space="preserve"> </w:t>
            </w:r>
            <w:r w:rsidRPr="2030048C">
              <w:rPr>
                <w:rFonts w:ascii="Arial" w:eastAsia="Arial" w:hAnsi="Arial" w:cs="Arial"/>
                <w:b/>
                <w:bCs/>
                <w:lang w:val="en-GB"/>
              </w:rPr>
              <w:t>Journalism and Media</w:t>
            </w:r>
          </w:p>
        </w:tc>
      </w:tr>
      <w:tr w14:paraId="6F03CED5" w14:textId="77777777" w:rsidTr="2030048C">
        <w:tblPrEx>
          <w:tblW w:w="9140"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23D2EF5E" w14:textId="2E1C9533">
            <w:pPr>
              <w:rPr>
                <w:rFonts w:ascii="Arial" w:eastAsia="Arial" w:hAnsi="Arial" w:cs="Arial"/>
                <w:sz w:val="24"/>
                <w:szCs w:val="24"/>
              </w:rPr>
            </w:pPr>
            <w:r w:rsidRPr="540725A5" w:rsidR="073AEBF5">
              <w:rPr>
                <w:rFonts w:ascii="Arial" w:eastAsia="Arial" w:hAnsi="Arial" w:cs="Arial"/>
                <w:b/>
                <w:bCs/>
                <w:sz w:val="24"/>
                <w:szCs w:val="24"/>
              </w:rPr>
              <w:t>Core modules</w:t>
            </w:r>
          </w:p>
        </w:tc>
        <w:tc>
          <w:tcPr>
            <w:tcW w:w="106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4405391E" w14:textId="6CEC5246">
            <w:pPr>
              <w:jc w:val="center"/>
              <w:rPr>
                <w:rFonts w:ascii="Arial" w:eastAsia="Arial" w:hAnsi="Arial" w:cs="Arial"/>
                <w:sz w:val="24"/>
                <w:szCs w:val="24"/>
              </w:rPr>
            </w:pPr>
            <w:r w:rsidRPr="540725A5" w:rsidR="073AEBF5">
              <w:rPr>
                <w:rFonts w:ascii="Arial" w:eastAsia="Arial" w:hAnsi="Arial" w:cs="Arial"/>
                <w:b/>
                <w:bCs/>
                <w:sz w:val="24"/>
                <w:szCs w:val="24"/>
              </w:rPr>
              <w:t>Module code</w:t>
            </w:r>
          </w:p>
        </w:tc>
        <w:tc>
          <w:tcPr>
            <w:tcW w:w="91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5E0B68C1" w14:textId="5F2B823E">
            <w:pPr>
              <w:jc w:val="center"/>
              <w:rPr>
                <w:rFonts w:ascii="Arial" w:eastAsia="Arial" w:hAnsi="Arial" w:cs="Arial"/>
                <w:sz w:val="24"/>
                <w:szCs w:val="24"/>
              </w:rPr>
            </w:pPr>
            <w:r w:rsidRPr="540725A5" w:rsidR="073AEBF5">
              <w:rPr>
                <w:rFonts w:ascii="Arial" w:eastAsia="Arial" w:hAnsi="Arial" w:cs="Arial"/>
                <w:b/>
                <w:bCs/>
                <w:sz w:val="24"/>
                <w:szCs w:val="24"/>
              </w:rPr>
              <w:t xml:space="preserve">Credit </w:t>
            </w:r>
          </w:p>
          <w:p w:rsidR="66934EB1" w:rsidP="540725A5" w14:paraId="57D3B878" w14:textId="7BE502F4">
            <w:pPr>
              <w:jc w:val="center"/>
              <w:rPr>
                <w:rFonts w:ascii="Arial" w:eastAsia="Arial" w:hAnsi="Arial" w:cs="Arial"/>
                <w:sz w:val="24"/>
                <w:szCs w:val="24"/>
              </w:rPr>
            </w:pPr>
            <w:r w:rsidRPr="540725A5" w:rsidR="073AEBF5">
              <w:rPr>
                <w:rFonts w:ascii="Arial" w:eastAsia="Arial" w:hAnsi="Arial" w:cs="Arial"/>
                <w:b/>
                <w:bCs/>
                <w:sz w:val="24"/>
                <w:szCs w:val="24"/>
              </w:rPr>
              <w:t>Value</w:t>
            </w:r>
          </w:p>
        </w:tc>
        <w:tc>
          <w:tcPr>
            <w:tcW w:w="81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7DBF801D" w14:textId="114C6D19">
            <w:pPr>
              <w:jc w:val="center"/>
              <w:rPr>
                <w:rFonts w:ascii="Arial" w:eastAsia="Arial" w:hAnsi="Arial" w:cs="Arial"/>
                <w:sz w:val="24"/>
                <w:szCs w:val="24"/>
              </w:rPr>
            </w:pPr>
            <w:r w:rsidRPr="540725A5" w:rsidR="073AEBF5">
              <w:rPr>
                <w:rFonts w:ascii="Arial" w:eastAsia="Arial" w:hAnsi="Arial" w:cs="Arial"/>
                <w:b/>
                <w:bCs/>
                <w:sz w:val="24"/>
                <w:szCs w:val="24"/>
              </w:rPr>
              <w:t xml:space="preserve">Level </w:t>
            </w:r>
          </w:p>
        </w:tc>
        <w:tc>
          <w:tcPr>
            <w:tcW w:w="127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4F92AA42" w14:textId="10F8ACEA">
            <w:pPr>
              <w:jc w:val="center"/>
              <w:rPr>
                <w:rFonts w:ascii="Arial" w:eastAsia="Arial" w:hAnsi="Arial" w:cs="Arial"/>
                <w:sz w:val="24"/>
                <w:szCs w:val="24"/>
              </w:rPr>
            </w:pPr>
            <w:r w:rsidRPr="540725A5" w:rsidR="073AEBF5">
              <w:rPr>
                <w:rFonts w:ascii="Arial" w:eastAsia="Arial" w:hAnsi="Arial" w:cs="Arial"/>
                <w:b/>
                <w:bCs/>
                <w:sz w:val="24"/>
                <w:szCs w:val="24"/>
              </w:rPr>
              <w:t>Teaching Block</w:t>
            </w:r>
          </w:p>
        </w:tc>
        <w:tc>
          <w:tcPr>
            <w:tcW w:w="142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0AB6AEA2" w14:textId="5E2ADAA2">
            <w:pPr>
              <w:jc w:val="center"/>
              <w:rPr>
                <w:rFonts w:ascii="Arial" w:eastAsia="Arial" w:hAnsi="Arial" w:cs="Arial"/>
                <w:sz w:val="24"/>
                <w:szCs w:val="24"/>
              </w:rPr>
            </w:pPr>
            <w:r w:rsidRPr="540725A5" w:rsidR="073AEBF5">
              <w:rPr>
                <w:rFonts w:ascii="Arial" w:eastAsia="Arial" w:hAnsi="Arial" w:cs="Arial"/>
                <w:b/>
                <w:bCs/>
                <w:sz w:val="24"/>
                <w:szCs w:val="24"/>
              </w:rPr>
              <w:t>Pre-requisites</w:t>
            </w:r>
          </w:p>
        </w:tc>
        <w:tc>
          <w:tcPr>
            <w:tcW w:w="82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4FCC454E" w14:textId="347CAAEA">
            <w:pPr>
              <w:jc w:val="center"/>
              <w:rPr>
                <w:rFonts w:ascii="Arial" w:eastAsia="Arial" w:hAnsi="Arial" w:cs="Arial"/>
                <w:sz w:val="24"/>
                <w:szCs w:val="24"/>
              </w:rPr>
            </w:pPr>
            <w:r w:rsidRPr="540725A5" w:rsidR="073AEBF5">
              <w:rPr>
                <w:rFonts w:ascii="Arial" w:eastAsia="Arial" w:hAnsi="Arial" w:cs="Arial"/>
                <w:b/>
                <w:bCs/>
                <w:sz w:val="24"/>
                <w:szCs w:val="24"/>
              </w:rPr>
              <w:t>Full Time</w:t>
            </w:r>
          </w:p>
        </w:tc>
        <w:tc>
          <w:tcPr>
            <w:tcW w:w="863"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2B88CB09" w14:textId="410470F2">
            <w:pPr>
              <w:jc w:val="center"/>
              <w:rPr>
                <w:rFonts w:ascii="Arial" w:eastAsia="Arial" w:hAnsi="Arial" w:cs="Arial"/>
                <w:sz w:val="24"/>
                <w:szCs w:val="24"/>
              </w:rPr>
            </w:pPr>
            <w:r w:rsidRPr="540725A5" w:rsidR="073AEBF5">
              <w:rPr>
                <w:rFonts w:ascii="Arial" w:eastAsia="Arial" w:hAnsi="Arial" w:cs="Arial"/>
                <w:b/>
                <w:bCs/>
                <w:sz w:val="24"/>
                <w:szCs w:val="24"/>
              </w:rPr>
              <w:t>Part Time</w:t>
            </w:r>
          </w:p>
        </w:tc>
      </w:tr>
      <w:tr w14:paraId="23C84FB4" w14:textId="77777777" w:rsidTr="2030048C">
        <w:tblPrEx>
          <w:tblW w:w="9140"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7C53069F" w14:textId="085F1259">
            <w:pPr>
              <w:rPr>
                <w:rFonts w:ascii="Arial" w:eastAsia="Arial" w:hAnsi="Arial" w:cs="Arial"/>
                <w:sz w:val="24"/>
                <w:szCs w:val="24"/>
                <w:lang w:val="en-GB"/>
              </w:rPr>
            </w:pPr>
            <w:r w:rsidRPr="2030048C" w:rsidR="073AEBF5">
              <w:rPr>
                <w:rFonts w:ascii="Arial" w:eastAsia="Arial" w:hAnsi="Arial" w:cs="Arial"/>
                <w:sz w:val="24"/>
                <w:szCs w:val="24"/>
                <w:lang w:val="en-GB"/>
              </w:rPr>
              <w:t>Digital Storytelling</w:t>
            </w:r>
          </w:p>
        </w:tc>
        <w:tc>
          <w:tcPr>
            <w:tcW w:w="106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235EC96D" w14:textId="19E902B5">
            <w:pPr>
              <w:jc w:val="center"/>
              <w:rPr>
                <w:rFonts w:ascii="Arial" w:eastAsia="Arial" w:hAnsi="Arial" w:cs="Arial"/>
                <w:sz w:val="24"/>
                <w:szCs w:val="24"/>
                <w:lang w:val="en-GB"/>
              </w:rPr>
            </w:pPr>
            <w:r w:rsidRPr="2030048C" w:rsidR="073AEBF5">
              <w:rPr>
                <w:rFonts w:ascii="Arial" w:eastAsia="Arial" w:hAnsi="Arial" w:cs="Arial"/>
                <w:sz w:val="24"/>
                <w:szCs w:val="24"/>
                <w:lang w:val="en-GB"/>
              </w:rPr>
              <w:t>MD5008</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46D2C8F1" w14:textId="1EB4F01B">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560841D3" w14:textId="5A44585D">
            <w:pPr>
              <w:jc w:val="center"/>
              <w:rPr>
                <w:rFonts w:ascii="Arial" w:eastAsia="Arial" w:hAnsi="Arial" w:cs="Arial"/>
                <w:sz w:val="24"/>
                <w:szCs w:val="24"/>
                <w:lang w:val="en-GB"/>
              </w:rPr>
            </w:pPr>
            <w:r w:rsidRPr="2030048C" w:rsidR="073AEBF5">
              <w:rPr>
                <w:rFonts w:ascii="Arial" w:eastAsia="Arial" w:hAnsi="Arial" w:cs="Arial"/>
                <w:sz w:val="24"/>
                <w:szCs w:val="24"/>
                <w:lang w:val="en-GB"/>
              </w:rPr>
              <w:t>5</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5ABFEEFB" w14:textId="6E9C05E3">
            <w:pPr>
              <w:jc w:val="center"/>
              <w:rPr>
                <w:rFonts w:ascii="Arial" w:eastAsia="Arial" w:hAnsi="Arial" w:cs="Arial"/>
                <w:sz w:val="24"/>
                <w:szCs w:val="24"/>
                <w:lang w:val="en-GB"/>
              </w:rPr>
            </w:pPr>
            <w:r w:rsidRPr="2030048C" w:rsidR="073AEBF5">
              <w:rPr>
                <w:rFonts w:ascii="Arial" w:eastAsia="Arial" w:hAnsi="Arial" w:cs="Arial"/>
                <w:sz w:val="24"/>
                <w:szCs w:val="24"/>
                <w:lang w:val="en-GB"/>
              </w:rPr>
              <w:t>Year Long</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1CF18AC6" w14:textId="5DF0A782">
            <w:pPr>
              <w:jc w:val="center"/>
              <w:rPr>
                <w:rFonts w:ascii="Arial" w:eastAsia="Arial" w:hAnsi="Arial" w:cs="Arial"/>
                <w:sz w:val="24"/>
                <w:szCs w:val="24"/>
                <w:lang w:val="en-GB"/>
              </w:rPr>
            </w:pPr>
          </w:p>
        </w:tc>
        <w:tc>
          <w:tcPr>
            <w:tcW w:w="8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39CCF5F6" w14:textId="5A356538">
            <w:pPr>
              <w:jc w:val="center"/>
              <w:rPr>
                <w:rFonts w:ascii="Arial" w:eastAsia="Arial" w:hAnsi="Arial" w:cs="Arial"/>
                <w:sz w:val="24"/>
                <w:szCs w:val="24"/>
                <w:lang w:val="en-GB"/>
              </w:rPr>
            </w:pPr>
          </w:p>
        </w:tc>
        <w:tc>
          <w:tcPr>
            <w:tcW w:w="863"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paraId="594FA4B9" w14:textId="28FBC4CB">
            <w:pPr>
              <w:pStyle w:val="paragraph"/>
              <w:spacing w:before="0" w:beforeAutospacing="0" w:after="0" w:afterAutospacing="0"/>
              <w:jc w:val="center"/>
              <w:rPr>
                <w:rFonts w:ascii="Arial" w:eastAsia="Arial" w:hAnsi="Arial" w:cs="Arial"/>
                <w:sz w:val="24"/>
                <w:szCs w:val="24"/>
              </w:rPr>
            </w:pPr>
          </w:p>
        </w:tc>
      </w:tr>
      <w:tr w14:paraId="23C84FB5" w14:textId="77777777" w:rsidTr="2030048C">
        <w:tblPrEx>
          <w:tblW w:w="9140"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085F1259">
            <w:pPr>
              <w:rPr>
                <w:rFonts w:ascii="Arial" w:eastAsia="Arial" w:hAnsi="Arial" w:cs="Arial"/>
                <w:sz w:val="24"/>
                <w:szCs w:val="24"/>
                <w:lang w:val="en-GB"/>
              </w:rPr>
            </w:pPr>
            <w:r w:rsidRPr="2030048C" w:rsidR="073AEBF5">
              <w:rPr>
                <w:rFonts w:ascii="Arial" w:eastAsia="Arial" w:hAnsi="Arial" w:cs="Arial"/>
                <w:sz w:val="24"/>
                <w:szCs w:val="24"/>
                <w:lang w:val="en-GB"/>
              </w:rPr>
              <w:t>Media Brands, Content Creation and Production</w:t>
            </w:r>
          </w:p>
        </w:tc>
        <w:tc>
          <w:tcPr>
            <w:tcW w:w="106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9E902B5">
            <w:pPr>
              <w:jc w:val="center"/>
              <w:rPr>
                <w:rFonts w:ascii="Arial" w:eastAsia="Arial" w:hAnsi="Arial" w:cs="Arial"/>
                <w:sz w:val="24"/>
                <w:szCs w:val="24"/>
                <w:lang w:val="en-GB"/>
              </w:rPr>
            </w:pPr>
            <w:r w:rsidRPr="2030048C" w:rsidR="073AEBF5">
              <w:rPr>
                <w:rFonts w:ascii="Arial" w:eastAsia="Arial" w:hAnsi="Arial" w:cs="Arial"/>
                <w:sz w:val="24"/>
                <w:szCs w:val="24"/>
                <w:lang w:val="en-GB"/>
              </w:rPr>
              <w:t>JO5012</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EB4F01B">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44585D">
            <w:pPr>
              <w:jc w:val="center"/>
              <w:rPr>
                <w:rFonts w:ascii="Arial" w:eastAsia="Arial" w:hAnsi="Arial" w:cs="Arial"/>
                <w:sz w:val="24"/>
                <w:szCs w:val="24"/>
                <w:lang w:val="en-GB"/>
              </w:rPr>
            </w:pPr>
            <w:r w:rsidRPr="2030048C" w:rsidR="073AEBF5">
              <w:rPr>
                <w:rFonts w:ascii="Arial" w:eastAsia="Arial" w:hAnsi="Arial" w:cs="Arial"/>
                <w:sz w:val="24"/>
                <w:szCs w:val="24"/>
                <w:lang w:val="en-GB"/>
              </w:rPr>
              <w:t>5</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E9C05E3">
            <w:pPr>
              <w:jc w:val="center"/>
              <w:rPr>
                <w:rFonts w:ascii="Arial" w:eastAsia="Arial" w:hAnsi="Arial" w:cs="Arial"/>
                <w:sz w:val="24"/>
                <w:szCs w:val="24"/>
                <w:lang w:val="en-GB"/>
              </w:rPr>
            </w:pPr>
            <w:r w:rsidRPr="2030048C" w:rsidR="073AEBF5">
              <w:rPr>
                <w:rFonts w:ascii="Arial" w:eastAsia="Arial" w:hAnsi="Arial" w:cs="Arial"/>
                <w:sz w:val="24"/>
                <w:szCs w:val="24"/>
                <w:lang w:val="en-GB"/>
              </w:rPr>
              <w:t>Year Long</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DF0A782">
            <w:pPr>
              <w:jc w:val="center"/>
              <w:rPr>
                <w:rFonts w:ascii="Arial" w:eastAsia="Arial" w:hAnsi="Arial" w:cs="Arial"/>
                <w:sz w:val="24"/>
                <w:szCs w:val="24"/>
                <w:lang w:val="en-GB"/>
              </w:rPr>
            </w:pPr>
          </w:p>
        </w:tc>
        <w:tc>
          <w:tcPr>
            <w:tcW w:w="8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356538">
            <w:pPr>
              <w:jc w:val="center"/>
              <w:rPr>
                <w:rFonts w:ascii="Arial" w:eastAsia="Arial" w:hAnsi="Arial" w:cs="Arial"/>
                <w:sz w:val="24"/>
                <w:szCs w:val="24"/>
                <w:lang w:val="en-GB"/>
              </w:rPr>
            </w:pPr>
          </w:p>
        </w:tc>
        <w:tc>
          <w:tcPr>
            <w:tcW w:w="863"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28FBC4CB">
            <w:pPr>
              <w:pStyle w:val="paragraph"/>
              <w:spacing w:before="0" w:beforeAutospacing="0" w:after="0" w:afterAutospacing="0"/>
              <w:jc w:val="center"/>
              <w:rPr>
                <w:rFonts w:ascii="Arial" w:eastAsia="Arial" w:hAnsi="Arial" w:cs="Arial"/>
                <w:sz w:val="24"/>
                <w:szCs w:val="24"/>
              </w:rPr>
            </w:pPr>
          </w:p>
        </w:tc>
      </w:tr>
      <w:tr w14:paraId="23C84FB6" w14:textId="77777777" w:rsidTr="2030048C">
        <w:tblPrEx>
          <w:tblW w:w="9140"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085F1259">
            <w:pPr>
              <w:rPr>
                <w:rFonts w:ascii="Arial" w:eastAsia="Arial" w:hAnsi="Arial" w:cs="Arial"/>
                <w:sz w:val="24"/>
                <w:szCs w:val="24"/>
                <w:lang w:val="en-GB"/>
              </w:rPr>
            </w:pPr>
            <w:r w:rsidRPr="2030048C" w:rsidR="073AEBF5">
              <w:rPr>
                <w:rFonts w:ascii="Arial" w:eastAsia="Arial" w:hAnsi="Arial" w:cs="Arial"/>
                <w:sz w:val="24"/>
                <w:szCs w:val="24"/>
                <w:lang w:val="en-GB"/>
              </w:rPr>
              <w:t>Practical Journalism 2</w:t>
            </w:r>
          </w:p>
        </w:tc>
        <w:tc>
          <w:tcPr>
            <w:tcW w:w="106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9E902B5">
            <w:pPr>
              <w:jc w:val="center"/>
              <w:rPr>
                <w:rFonts w:ascii="Arial" w:eastAsia="Arial" w:hAnsi="Arial" w:cs="Arial"/>
                <w:sz w:val="24"/>
                <w:szCs w:val="24"/>
                <w:lang w:val="en-GB"/>
              </w:rPr>
            </w:pPr>
            <w:r w:rsidRPr="2030048C" w:rsidR="073AEBF5">
              <w:rPr>
                <w:rFonts w:ascii="Arial" w:eastAsia="Arial" w:hAnsi="Arial" w:cs="Arial"/>
                <w:sz w:val="24"/>
                <w:szCs w:val="24"/>
                <w:lang w:val="en-GB"/>
              </w:rPr>
              <w:t>JO5001</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EB4F01B">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44585D">
            <w:pPr>
              <w:jc w:val="center"/>
              <w:rPr>
                <w:rFonts w:ascii="Arial" w:eastAsia="Arial" w:hAnsi="Arial" w:cs="Arial"/>
                <w:sz w:val="24"/>
                <w:szCs w:val="24"/>
                <w:lang w:val="en-GB"/>
              </w:rPr>
            </w:pPr>
            <w:r w:rsidRPr="2030048C" w:rsidR="073AEBF5">
              <w:rPr>
                <w:rFonts w:ascii="Arial" w:eastAsia="Arial" w:hAnsi="Arial" w:cs="Arial"/>
                <w:sz w:val="24"/>
                <w:szCs w:val="24"/>
                <w:lang w:val="en-GB"/>
              </w:rPr>
              <w:t>5</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E9C05E3">
            <w:pPr>
              <w:jc w:val="center"/>
              <w:rPr>
                <w:rFonts w:ascii="Arial" w:eastAsia="Arial" w:hAnsi="Arial" w:cs="Arial"/>
                <w:sz w:val="24"/>
                <w:szCs w:val="24"/>
                <w:lang w:val="en-GB"/>
              </w:rPr>
            </w:pPr>
            <w:r w:rsidRPr="2030048C" w:rsidR="073AEBF5">
              <w:rPr>
                <w:rFonts w:ascii="Arial" w:eastAsia="Arial" w:hAnsi="Arial" w:cs="Arial"/>
                <w:sz w:val="24"/>
                <w:szCs w:val="24"/>
                <w:lang w:val="en-GB"/>
              </w:rPr>
              <w:t>Year Long</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DF0A782">
            <w:pPr>
              <w:jc w:val="center"/>
              <w:rPr>
                <w:rFonts w:ascii="Arial" w:eastAsia="Arial" w:hAnsi="Arial" w:cs="Arial"/>
                <w:sz w:val="24"/>
                <w:szCs w:val="24"/>
                <w:lang w:val="en-GB"/>
              </w:rPr>
            </w:pPr>
          </w:p>
        </w:tc>
        <w:tc>
          <w:tcPr>
            <w:tcW w:w="8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356538">
            <w:pPr>
              <w:jc w:val="center"/>
              <w:rPr>
                <w:rFonts w:ascii="Arial" w:eastAsia="Arial" w:hAnsi="Arial" w:cs="Arial"/>
                <w:sz w:val="24"/>
                <w:szCs w:val="24"/>
                <w:lang w:val="en-GB"/>
              </w:rPr>
            </w:pPr>
          </w:p>
        </w:tc>
        <w:tc>
          <w:tcPr>
            <w:tcW w:w="863"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28FBC4CB">
            <w:pPr>
              <w:pStyle w:val="paragraph"/>
              <w:spacing w:before="0" w:beforeAutospacing="0" w:after="0" w:afterAutospacing="0"/>
              <w:jc w:val="center"/>
              <w:rPr>
                <w:rFonts w:ascii="Arial" w:eastAsia="Arial" w:hAnsi="Arial" w:cs="Arial"/>
                <w:sz w:val="24"/>
                <w:szCs w:val="24"/>
              </w:rPr>
            </w:pPr>
          </w:p>
        </w:tc>
      </w:tr>
      <w:tr w14:paraId="23C84FB7" w14:textId="77777777" w:rsidTr="2030048C">
        <w:tblPrEx>
          <w:tblW w:w="9140"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085F1259">
            <w:pPr>
              <w:rPr>
                <w:rFonts w:ascii="Arial" w:eastAsia="Arial" w:hAnsi="Arial" w:cs="Arial"/>
                <w:sz w:val="24"/>
                <w:szCs w:val="24"/>
                <w:lang w:val="en-GB"/>
              </w:rPr>
            </w:pPr>
            <w:r w:rsidRPr="2030048C" w:rsidR="073AEBF5">
              <w:rPr>
                <w:rFonts w:ascii="Arial" w:eastAsia="Arial" w:hAnsi="Arial" w:cs="Arial"/>
                <w:sz w:val="24"/>
                <w:szCs w:val="24"/>
                <w:lang w:val="en-GB"/>
              </w:rPr>
              <w:t>Researching Media: Key theories and methods</w:t>
            </w:r>
          </w:p>
        </w:tc>
        <w:tc>
          <w:tcPr>
            <w:tcW w:w="106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9E902B5">
            <w:pPr>
              <w:jc w:val="center"/>
              <w:rPr>
                <w:rFonts w:ascii="Arial" w:eastAsia="Arial" w:hAnsi="Arial" w:cs="Arial"/>
                <w:sz w:val="24"/>
                <w:szCs w:val="24"/>
                <w:lang w:val="en-GB"/>
              </w:rPr>
            </w:pPr>
            <w:r w:rsidRPr="2030048C" w:rsidR="073AEBF5">
              <w:rPr>
                <w:rFonts w:ascii="Arial" w:eastAsia="Arial" w:hAnsi="Arial" w:cs="Arial"/>
                <w:sz w:val="24"/>
                <w:szCs w:val="24"/>
                <w:lang w:val="en-GB"/>
              </w:rPr>
              <w:t>MD5010</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EB4F01B">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44585D">
            <w:pPr>
              <w:jc w:val="center"/>
              <w:rPr>
                <w:rFonts w:ascii="Arial" w:eastAsia="Arial" w:hAnsi="Arial" w:cs="Arial"/>
                <w:sz w:val="24"/>
                <w:szCs w:val="24"/>
                <w:lang w:val="en-GB"/>
              </w:rPr>
            </w:pPr>
            <w:r w:rsidRPr="2030048C" w:rsidR="073AEBF5">
              <w:rPr>
                <w:rFonts w:ascii="Arial" w:eastAsia="Arial" w:hAnsi="Arial" w:cs="Arial"/>
                <w:sz w:val="24"/>
                <w:szCs w:val="24"/>
                <w:lang w:val="en-GB"/>
              </w:rPr>
              <w:t>5</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E9C05E3">
            <w:pPr>
              <w:jc w:val="center"/>
              <w:rPr>
                <w:rFonts w:ascii="Arial" w:eastAsia="Arial" w:hAnsi="Arial" w:cs="Arial"/>
                <w:sz w:val="24"/>
                <w:szCs w:val="24"/>
                <w:lang w:val="en-GB"/>
              </w:rPr>
            </w:pPr>
            <w:r w:rsidRPr="2030048C" w:rsidR="073AEBF5">
              <w:rPr>
                <w:rFonts w:ascii="Arial" w:eastAsia="Arial" w:hAnsi="Arial" w:cs="Arial"/>
                <w:sz w:val="24"/>
                <w:szCs w:val="24"/>
                <w:lang w:val="en-GB"/>
              </w:rPr>
              <w:t>Year Long</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DF0A782">
            <w:pPr>
              <w:jc w:val="center"/>
              <w:rPr>
                <w:rFonts w:ascii="Arial" w:eastAsia="Arial" w:hAnsi="Arial" w:cs="Arial"/>
                <w:sz w:val="24"/>
                <w:szCs w:val="24"/>
                <w:lang w:val="en-GB"/>
              </w:rPr>
            </w:pPr>
          </w:p>
        </w:tc>
        <w:tc>
          <w:tcPr>
            <w:tcW w:w="8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356538">
            <w:pPr>
              <w:jc w:val="center"/>
              <w:rPr>
                <w:rFonts w:ascii="Arial" w:eastAsia="Arial" w:hAnsi="Arial" w:cs="Arial"/>
                <w:sz w:val="24"/>
                <w:szCs w:val="24"/>
                <w:lang w:val="en-GB"/>
              </w:rPr>
            </w:pPr>
          </w:p>
        </w:tc>
        <w:tc>
          <w:tcPr>
            <w:tcW w:w="863"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28FBC4CB">
            <w:pPr>
              <w:pStyle w:val="paragraph"/>
              <w:spacing w:before="0" w:beforeAutospacing="0" w:after="0" w:afterAutospacing="0"/>
              <w:jc w:val="center"/>
              <w:rPr>
                <w:rFonts w:ascii="Arial" w:eastAsia="Arial" w:hAnsi="Arial" w:cs="Arial"/>
                <w:sz w:val="24"/>
                <w:szCs w:val="24"/>
              </w:rPr>
            </w:pPr>
          </w:p>
        </w:tc>
      </w:tr>
    </w:tbl>
    <w:p w:rsidR="66934EB1" w:rsidP="5C72847F" w14:paraId="62198AF0" w14:textId="1500C4C7">
      <w:pPr>
        <w:suppressLineNumbers w:val="0"/>
        <w:bidi w:val="0"/>
        <w:spacing w:before="0" w:beforeAutospacing="0" w:after="0" w:afterAutospacing="0" w:line="240" w:lineRule="auto"/>
        <w:ind w:left="0" w:right="0"/>
        <w:jc w:val="left"/>
        <w:rPr>
          <w:rFonts w:ascii="Arial" w:eastAsia="Arial" w:hAnsi="Arial" w:cs="Arial"/>
          <w:color w:val="000000" w:themeColor="text1" w:themeShade="FF" w:themeTint="FF"/>
          <w:sz w:val="24"/>
          <w:szCs w:val="24"/>
        </w:rPr>
      </w:pPr>
    </w:p>
    <w:p w:rsidR="66934EB1" w:rsidP="5C72847F" w14:paraId="65FF68BE" w14:textId="0532B320">
      <w:pPr>
        <w:suppressLineNumbers w:val="0"/>
        <w:bidi w:val="0"/>
        <w:spacing w:before="0" w:beforeAutospacing="0" w:after="0" w:afterAutospacing="0" w:line="240" w:lineRule="auto"/>
        <w:ind w:left="0" w:right="0"/>
        <w:jc w:val="left"/>
        <w:rPr>
          <w:rFonts w:ascii="Arial" w:eastAsia="Arial" w:hAnsi="Arial" w:cs="Arial"/>
          <w:color w:val="000000" w:themeColor="text1" w:themeShade="FF" w:themeTint="FF"/>
          <w:sz w:val="24"/>
          <w:szCs w:val="24"/>
        </w:rPr>
      </w:pPr>
      <w:r w:rsidRPr="5C72847F" w:rsidR="3891A81D">
        <w:rPr>
          <w:rFonts w:ascii="Arial" w:eastAsia="Arial" w:hAnsi="Arial" w:cs="Arial"/>
          <w:color w:val="000000" w:themeColor="text1" w:themeShade="FF" w:themeTint="FF"/>
          <w:sz w:val="24"/>
          <w:szCs w:val="24"/>
        </w:rPr>
        <w:t>Exit Awards at Level 5</w:t>
      </w:r>
    </w:p>
    <w:p w:rsidR="66934EB1" w:rsidP="5C72847F" w14:paraId="1CF02DB6" w14:textId="7597772D">
      <w:pPr>
        <w:rPr>
          <w:rFonts w:ascii="Arial" w:eastAsia="Arial" w:hAnsi="Arial" w:cs="Arial"/>
          <w:color w:val="0070C0"/>
          <w:sz w:val="24"/>
          <w:szCs w:val="24"/>
        </w:rPr>
      </w:pPr>
    </w:p>
    <w:p w:rsidR="3891A81D" w:rsidRPr="2030048C" w:rsidP="2030048C" w14:paraId="268D6129" w14:textId="5C84D198">
      <w:pPr>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color w:val="000000" w:themeColor="text1" w:themeShade="FF" w:themeTint="FF"/>
          <w:sz w:val="24"/>
          <w:szCs w:val="24"/>
        </w:rPr>
        <w:t>Students exiting the programme at this point who have successfully completed 120 credits are eligible for the award of Diploma of Higher Education in Journalism and Media. </w:t>
      </w:r>
    </w:p>
    <w:p w:rsidR="66934EB1" w:rsidP="2030048C" w14:textId="5C84D198">
      <w:pPr>
        <w:rPr>
          <w:rFonts w:ascii="Arial" w:eastAsia="Arial" w:hAnsi="Arial" w:cs="Arial"/>
          <w:color w:val="000000" w:themeColor="text1" w:themeShade="FF" w:themeTint="FF"/>
          <w:sz w:val="24"/>
          <w:szCs w:val="24"/>
          <w:lang w:val="en-GB"/>
        </w:rPr>
      </w:pPr>
    </w:p>
    <w:p w:rsidR="66934EB1" w:rsidP="540725A5" w14:paraId="3F1CEAE3" w14:textId="65ECFB32">
      <w:pPr>
        <w:rPr>
          <w:rFonts w:ascii="Arial" w:eastAsia="Arial" w:hAnsi="Arial" w:cs="Arial"/>
          <w:color w:val="FF0000"/>
          <w:sz w:val="24"/>
          <w:szCs w:val="24"/>
        </w:rPr>
      </w:pPr>
    </w:p>
    <w:p w:rsidR="035B6837" w:rsidP="2030048C" w14:paraId="1470770A" w14:textId="113330E4">
      <w:pPr>
        <w:rPr>
          <w:rFonts w:ascii="Arial" w:eastAsia="Arial" w:hAnsi="Arial" w:cs="Arial"/>
          <w:color w:val="FF0000"/>
          <w:sz w:val="24"/>
          <w:szCs w:val="24"/>
          <w:lang w:val="en-GB"/>
        </w:rPr>
      </w:pPr>
    </w:p>
    <w:tbl>
      <w:tblPr>
        <w:tblW w:w="9061" w:type="dxa"/>
        <w:tblBorders>
          <w:top w:val="single" w:sz="6" w:space="0" w:color="auto"/>
          <w:left w:val="single" w:sz="6" w:space="0" w:color="auto"/>
          <w:bottom w:val="single" w:sz="6" w:space="0" w:color="auto"/>
          <w:right w:val="single" w:sz="6" w:space="0" w:color="auto"/>
        </w:tblBorders>
        <w:tblLayout w:type="fixed"/>
        <w:tblLook w:val="04A0"/>
      </w:tblPr>
      <w:tblGrid>
        <w:gridCol w:w="1962"/>
        <w:gridCol w:w="1050"/>
        <w:gridCol w:w="915"/>
        <w:gridCol w:w="810"/>
        <w:gridCol w:w="1275"/>
        <w:gridCol w:w="1440"/>
        <w:gridCol w:w="799"/>
        <w:gridCol w:w="810"/>
      </w:tblGrid>
      <w:tr w14:paraId="549E8583" w14:textId="77777777" w:rsidTr="2030048C">
        <w:tblPrEx>
          <w:tblW w:w="9061" w:type="dxa"/>
          <w:tblLayout w:type="fixed"/>
          <w:tblLook w:val="04A0"/>
        </w:tblPrEx>
        <w:trPr>
          <w:trHeight w:val="300"/>
        </w:trPr>
        <w:tc>
          <w:tcPr>
            <w:tcW w:w="9061" w:type="dxa"/>
            <w:gridSpan w:val="8"/>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065CD886" w14:textId="3C52746D">
            <w:pPr>
              <w:rPr>
                <w:rFonts w:ascii="Arial" w:eastAsia="Arial" w:hAnsi="Arial" w:cs="Arial"/>
                <w:sz w:val="24"/>
                <w:szCs w:val="24"/>
              </w:rPr>
            </w:pPr>
            <w:r w:rsidRPr="540725A5" w:rsidR="073AEBF5">
              <w:rPr>
                <w:rFonts w:ascii="Arial" w:eastAsia="Arial" w:hAnsi="Arial" w:cs="Arial"/>
                <w:b/>
                <w:bCs/>
                <w:sz w:val="24"/>
                <w:szCs w:val="24"/>
              </w:rPr>
              <w:t>Level 6</w:t>
            </w:r>
          </w:p>
        </w:tc>
      </w:tr>
      <w:tr w14:paraId="35C8B018" w14:textId="77777777" w:rsidTr="2030048C">
        <w:tblPrEx>
          <w:tblW w:w="9061" w:type="dxa"/>
          <w:tblLayout w:type="fixed"/>
          <w:tblLook w:val="04A0"/>
        </w:tblPrEx>
        <w:trPr>
          <w:trHeight w:val="300"/>
        </w:trPr>
        <w:tc>
          <w:tcPr>
            <w:tcW w:w="9061" w:type="dxa"/>
            <w:gridSpan w:val="8"/>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2030048C" w14:paraId="0068E632" w14:textId="6F9C68D4">
            <w:pPr>
              <w:rPr>
                <w:rFonts w:ascii="Arial" w:eastAsia="Arial" w:hAnsi="Arial" w:cs="Arial"/>
                <w:sz w:val="24"/>
                <w:szCs w:val="24"/>
                <w:lang w:val="en-GB"/>
              </w:rPr>
            </w:pPr>
            <w:r w:rsidRPr="2030048C" w:rsidR="073AEBF5">
              <w:rPr>
                <w:rFonts w:ascii="Arial" w:eastAsia="Arial" w:hAnsi="Arial" w:cs="Arial"/>
                <w:b/>
                <w:bCs/>
                <w:sz w:val="24"/>
                <w:szCs w:val="24"/>
                <w:lang w:val="en-GB"/>
              </w:rPr>
              <w:t>BA (Hons)</w:t>
            </w:r>
            <w:r w:rsidRPr="2030048C" w:rsidR="073AEBF5">
              <w:rPr>
                <w:rFonts w:ascii="Arial" w:eastAsia="Arial" w:hAnsi="Arial" w:cs="Arial"/>
                <w:b/>
                <w:bCs/>
                <w:sz w:val="24"/>
                <w:szCs w:val="24"/>
                <w:lang w:val="en-GB"/>
              </w:rPr>
              <w:t xml:space="preserve"> </w:t>
            </w:r>
            <w:r w:rsidRPr="2030048C" w:rsidR="073AEBF5">
              <w:rPr>
                <w:rFonts w:ascii="Arial" w:eastAsia="Arial" w:hAnsi="Arial" w:cs="Arial"/>
                <w:b/>
                <w:bCs/>
                <w:sz w:val="24"/>
                <w:szCs w:val="24"/>
                <w:lang w:val="en-GB"/>
              </w:rPr>
              <w:t>Journalism and Media</w:t>
            </w:r>
          </w:p>
        </w:tc>
      </w:tr>
      <w:tr w14:paraId="7FFB693D" w14:textId="77777777" w:rsidTr="2030048C">
        <w:tblPrEx>
          <w:tblW w:w="9061"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5F16B414" w14:textId="4F4BD79F">
            <w:pPr>
              <w:rPr>
                <w:rFonts w:ascii="Arial" w:eastAsia="Arial" w:hAnsi="Arial" w:cs="Arial"/>
                <w:sz w:val="24"/>
                <w:szCs w:val="24"/>
              </w:rPr>
            </w:pPr>
            <w:r w:rsidRPr="540725A5" w:rsidR="073AEBF5">
              <w:rPr>
                <w:rFonts w:ascii="Arial" w:eastAsia="Arial" w:hAnsi="Arial" w:cs="Arial"/>
                <w:b/>
                <w:bCs/>
                <w:sz w:val="24"/>
                <w:szCs w:val="24"/>
              </w:rPr>
              <w:t>Core modules</w:t>
            </w:r>
          </w:p>
        </w:tc>
        <w:tc>
          <w:tcPr>
            <w:tcW w:w="105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6309A15E" w14:textId="48E8C980">
            <w:pPr>
              <w:jc w:val="center"/>
              <w:rPr>
                <w:rFonts w:ascii="Arial" w:eastAsia="Arial" w:hAnsi="Arial" w:cs="Arial"/>
                <w:sz w:val="24"/>
                <w:szCs w:val="24"/>
              </w:rPr>
            </w:pPr>
            <w:r w:rsidRPr="540725A5" w:rsidR="073AEBF5">
              <w:rPr>
                <w:rFonts w:ascii="Arial" w:eastAsia="Arial" w:hAnsi="Arial" w:cs="Arial"/>
                <w:b/>
                <w:bCs/>
                <w:sz w:val="24"/>
                <w:szCs w:val="24"/>
              </w:rPr>
              <w:t>Module code</w:t>
            </w:r>
          </w:p>
        </w:tc>
        <w:tc>
          <w:tcPr>
            <w:tcW w:w="91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5C3B8B3A" w14:textId="771B73B4">
            <w:pPr>
              <w:jc w:val="center"/>
              <w:rPr>
                <w:rFonts w:ascii="Arial" w:eastAsia="Arial" w:hAnsi="Arial" w:cs="Arial"/>
                <w:sz w:val="24"/>
                <w:szCs w:val="24"/>
              </w:rPr>
            </w:pPr>
            <w:r w:rsidRPr="540725A5" w:rsidR="073AEBF5">
              <w:rPr>
                <w:rFonts w:ascii="Arial" w:eastAsia="Arial" w:hAnsi="Arial" w:cs="Arial"/>
                <w:b/>
                <w:bCs/>
                <w:sz w:val="24"/>
                <w:szCs w:val="24"/>
              </w:rPr>
              <w:t xml:space="preserve">Credit </w:t>
            </w:r>
          </w:p>
          <w:p w:rsidR="66934EB1" w:rsidP="540725A5" w14:paraId="1D58C6E2" w14:textId="45C2BEA2">
            <w:pPr>
              <w:jc w:val="center"/>
              <w:rPr>
                <w:rFonts w:ascii="Arial" w:eastAsia="Arial" w:hAnsi="Arial" w:cs="Arial"/>
                <w:sz w:val="24"/>
                <w:szCs w:val="24"/>
              </w:rPr>
            </w:pPr>
            <w:r w:rsidRPr="540725A5" w:rsidR="073AEBF5">
              <w:rPr>
                <w:rFonts w:ascii="Arial" w:eastAsia="Arial" w:hAnsi="Arial" w:cs="Arial"/>
                <w:b/>
                <w:bCs/>
                <w:sz w:val="24"/>
                <w:szCs w:val="24"/>
              </w:rPr>
              <w:t>Value</w:t>
            </w:r>
          </w:p>
        </w:tc>
        <w:tc>
          <w:tcPr>
            <w:tcW w:w="81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1004ED17" w14:textId="102093DE">
            <w:pPr>
              <w:jc w:val="center"/>
              <w:rPr>
                <w:rFonts w:ascii="Arial" w:eastAsia="Arial" w:hAnsi="Arial" w:cs="Arial"/>
                <w:sz w:val="24"/>
                <w:szCs w:val="24"/>
              </w:rPr>
            </w:pPr>
            <w:r w:rsidRPr="540725A5" w:rsidR="073AEBF5">
              <w:rPr>
                <w:rFonts w:ascii="Arial" w:eastAsia="Arial" w:hAnsi="Arial" w:cs="Arial"/>
                <w:b/>
                <w:bCs/>
                <w:sz w:val="24"/>
                <w:szCs w:val="24"/>
              </w:rPr>
              <w:t xml:space="preserve">Level </w:t>
            </w:r>
          </w:p>
        </w:tc>
        <w:tc>
          <w:tcPr>
            <w:tcW w:w="127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66A04288" w14:textId="0007E46D">
            <w:pPr>
              <w:jc w:val="center"/>
              <w:rPr>
                <w:rFonts w:ascii="Arial" w:eastAsia="Arial" w:hAnsi="Arial" w:cs="Arial"/>
                <w:sz w:val="24"/>
                <w:szCs w:val="24"/>
              </w:rPr>
            </w:pPr>
            <w:r w:rsidRPr="540725A5" w:rsidR="073AEBF5">
              <w:rPr>
                <w:rFonts w:ascii="Arial" w:eastAsia="Arial" w:hAnsi="Arial" w:cs="Arial"/>
                <w:b/>
                <w:bCs/>
                <w:sz w:val="24"/>
                <w:szCs w:val="24"/>
              </w:rPr>
              <w:t>Teaching Block</w:t>
            </w:r>
          </w:p>
        </w:tc>
        <w:tc>
          <w:tcPr>
            <w:tcW w:w="144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391A6C28" w14:textId="4050E839">
            <w:pPr>
              <w:jc w:val="center"/>
              <w:rPr>
                <w:rFonts w:ascii="Arial" w:eastAsia="Arial" w:hAnsi="Arial" w:cs="Arial"/>
                <w:sz w:val="24"/>
                <w:szCs w:val="24"/>
              </w:rPr>
            </w:pPr>
            <w:r w:rsidRPr="540725A5" w:rsidR="073AEBF5">
              <w:rPr>
                <w:rFonts w:ascii="Arial" w:eastAsia="Arial" w:hAnsi="Arial" w:cs="Arial"/>
                <w:b/>
                <w:bCs/>
                <w:sz w:val="24"/>
                <w:szCs w:val="24"/>
              </w:rPr>
              <w:t>Pre-requisites</w:t>
            </w:r>
          </w:p>
        </w:tc>
        <w:tc>
          <w:tcPr>
            <w:tcW w:w="799"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6DDF4048" w14:textId="71AF9355">
            <w:pPr>
              <w:jc w:val="center"/>
              <w:rPr>
                <w:rFonts w:ascii="Arial" w:eastAsia="Arial" w:hAnsi="Arial" w:cs="Arial"/>
                <w:sz w:val="24"/>
                <w:szCs w:val="24"/>
              </w:rPr>
            </w:pPr>
            <w:r w:rsidRPr="540725A5" w:rsidR="073AEBF5">
              <w:rPr>
                <w:rFonts w:ascii="Arial" w:eastAsia="Arial" w:hAnsi="Arial" w:cs="Arial"/>
                <w:b/>
                <w:bCs/>
                <w:sz w:val="24"/>
                <w:szCs w:val="24"/>
              </w:rPr>
              <w:t>Full Time</w:t>
            </w:r>
          </w:p>
        </w:tc>
        <w:tc>
          <w:tcPr>
            <w:tcW w:w="81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5ADD6D32" w14:textId="389ADDCF">
            <w:pPr>
              <w:jc w:val="center"/>
              <w:rPr>
                <w:rFonts w:ascii="Arial" w:eastAsia="Arial" w:hAnsi="Arial" w:cs="Arial"/>
                <w:sz w:val="24"/>
                <w:szCs w:val="24"/>
              </w:rPr>
            </w:pPr>
            <w:r w:rsidRPr="540725A5" w:rsidR="073AEBF5">
              <w:rPr>
                <w:rFonts w:ascii="Arial" w:eastAsia="Arial" w:hAnsi="Arial" w:cs="Arial"/>
                <w:b/>
                <w:bCs/>
                <w:sz w:val="24"/>
                <w:szCs w:val="24"/>
              </w:rPr>
              <w:t>Part Time</w:t>
            </w:r>
          </w:p>
        </w:tc>
      </w:tr>
      <w:tr w14:paraId="5B322022" w14:textId="77777777" w:rsidTr="2030048C">
        <w:tblPrEx>
          <w:tblW w:w="9061"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547134EA" w14:textId="7CD3FD66">
            <w:pPr>
              <w:rPr>
                <w:rFonts w:ascii="Arial" w:eastAsia="Arial" w:hAnsi="Arial" w:cs="Arial"/>
                <w:sz w:val="24"/>
                <w:szCs w:val="24"/>
                <w:lang w:val="en-GB"/>
              </w:rPr>
            </w:pPr>
            <w:r w:rsidRPr="2030048C" w:rsidR="073AEBF5">
              <w:rPr>
                <w:rFonts w:ascii="Arial" w:eastAsia="Arial" w:hAnsi="Arial" w:cs="Arial"/>
                <w:sz w:val="24"/>
                <w:szCs w:val="24"/>
                <w:lang w:val="en-GB"/>
              </w:rPr>
              <w:t>Future Skills Apply</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463297D0" w14:textId="3A990543">
            <w:pPr>
              <w:jc w:val="center"/>
              <w:rPr>
                <w:rFonts w:ascii="Arial" w:eastAsia="Arial" w:hAnsi="Arial" w:cs="Arial"/>
                <w:sz w:val="24"/>
                <w:szCs w:val="24"/>
                <w:lang w:val="en-GB"/>
              </w:rPr>
            </w:pPr>
            <w:r w:rsidRPr="2030048C" w:rsidR="073AEBF5">
              <w:rPr>
                <w:rFonts w:ascii="Arial" w:eastAsia="Arial" w:hAnsi="Arial" w:cs="Arial"/>
                <w:sz w:val="24"/>
                <w:szCs w:val="24"/>
                <w:lang w:val="en-GB"/>
              </w:rPr>
              <w:t>AX6001</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15E88AAE" w14:textId="110383EC">
            <w:pPr>
              <w:jc w:val="center"/>
              <w:rPr>
                <w:rFonts w:ascii="Arial" w:eastAsia="Arial" w:hAnsi="Arial" w:cs="Arial"/>
                <w:sz w:val="24"/>
                <w:szCs w:val="24"/>
                <w:lang w:val="en-GB"/>
              </w:rPr>
            </w:pPr>
            <w:r w:rsidRPr="2030048C" w:rsidR="073AEBF5">
              <w:rPr>
                <w:rFonts w:ascii="Arial" w:eastAsia="Arial" w:hAnsi="Arial" w:cs="Arial"/>
                <w:sz w:val="24"/>
                <w:szCs w:val="24"/>
                <w:lang w:val="en-GB"/>
              </w:rPr>
              <w:t>15</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703E4108" w14:textId="6CC31985">
            <w:pPr>
              <w:jc w:val="center"/>
              <w:rPr>
                <w:rFonts w:ascii="Arial" w:eastAsia="Arial" w:hAnsi="Arial" w:cs="Arial"/>
                <w:sz w:val="24"/>
                <w:szCs w:val="24"/>
                <w:lang w:val="en-GB"/>
              </w:rPr>
            </w:pPr>
            <w:r w:rsidRPr="2030048C" w:rsidR="073AEBF5">
              <w:rPr>
                <w:rFonts w:ascii="Arial" w:eastAsia="Arial" w:hAnsi="Arial" w:cs="Arial"/>
                <w:sz w:val="24"/>
                <w:szCs w:val="24"/>
                <w:lang w:val="en-GB"/>
              </w:rPr>
              <w:t>6</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0ED99AC1" w14:textId="5A2E837B">
            <w:pPr>
              <w:jc w:val="center"/>
              <w:rPr>
                <w:rFonts w:ascii="Arial" w:eastAsia="Arial" w:hAnsi="Arial" w:cs="Arial"/>
                <w:sz w:val="24"/>
                <w:szCs w:val="24"/>
                <w:lang w:val="en-GB"/>
              </w:rPr>
            </w:pPr>
            <w:r w:rsidRPr="2030048C" w:rsidR="073AEBF5">
              <w:rPr>
                <w:rFonts w:ascii="Arial" w:eastAsia="Arial" w:hAnsi="Arial" w:cs="Arial"/>
                <w:sz w:val="24"/>
                <w:szCs w:val="24"/>
                <w:lang w:val="en-GB"/>
              </w:rPr>
              <w:t>TB2</w:t>
            </w:r>
          </w:p>
        </w:tc>
        <w:tc>
          <w:tcPr>
            <w:tcW w:w="14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052FC5BD" w14:textId="3A275878">
            <w:pPr>
              <w:jc w:val="center"/>
              <w:rPr>
                <w:rFonts w:ascii="Arial" w:eastAsia="Arial" w:hAnsi="Arial" w:cs="Arial"/>
                <w:sz w:val="24"/>
                <w:szCs w:val="24"/>
                <w:lang w:val="en-GB"/>
              </w:rPr>
            </w:pPr>
          </w:p>
        </w:tc>
        <w:tc>
          <w:tcPr>
            <w:tcW w:w="799"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52E0EA72" w14:textId="1B01B899">
            <w:pPr>
              <w:jc w:val="center"/>
              <w:rPr>
                <w:rFonts w:ascii="Arial" w:eastAsia="Arial" w:hAnsi="Arial" w:cs="Arial"/>
                <w:sz w:val="24"/>
                <w:szCs w:val="24"/>
                <w:lang w:val="en-GB"/>
              </w:rPr>
            </w:pP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paraId="638FC404" w14:textId="24A9B0F1">
            <w:pPr>
              <w:pStyle w:val="paragraph"/>
              <w:spacing w:before="0" w:beforeAutospacing="0" w:after="0" w:afterAutospacing="0"/>
              <w:jc w:val="center"/>
              <w:rPr>
                <w:rFonts w:ascii="Arial" w:eastAsia="Arial" w:hAnsi="Arial" w:cs="Arial"/>
                <w:sz w:val="24"/>
                <w:szCs w:val="24"/>
              </w:rPr>
            </w:pPr>
          </w:p>
        </w:tc>
      </w:tr>
      <w:tr w14:paraId="5B322023" w14:textId="77777777" w:rsidTr="2030048C">
        <w:tblPrEx>
          <w:tblW w:w="9061"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CD3FD66">
            <w:pPr>
              <w:rPr>
                <w:rFonts w:ascii="Arial" w:eastAsia="Arial" w:hAnsi="Arial" w:cs="Arial"/>
                <w:sz w:val="24"/>
                <w:szCs w:val="24"/>
                <w:lang w:val="en-GB"/>
              </w:rPr>
            </w:pPr>
            <w:r w:rsidRPr="2030048C" w:rsidR="073AEBF5">
              <w:rPr>
                <w:rFonts w:ascii="Arial" w:eastAsia="Arial" w:hAnsi="Arial" w:cs="Arial"/>
                <w:sz w:val="24"/>
                <w:szCs w:val="24"/>
                <w:lang w:val="en-GB"/>
              </w:rPr>
              <w:t>Media Law and Journalism Ethics</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3A990543">
            <w:pPr>
              <w:jc w:val="center"/>
              <w:rPr>
                <w:rFonts w:ascii="Arial" w:eastAsia="Arial" w:hAnsi="Arial" w:cs="Arial"/>
                <w:sz w:val="24"/>
                <w:szCs w:val="24"/>
                <w:lang w:val="en-GB"/>
              </w:rPr>
            </w:pPr>
            <w:r w:rsidRPr="2030048C" w:rsidR="073AEBF5">
              <w:rPr>
                <w:rFonts w:ascii="Arial" w:eastAsia="Arial" w:hAnsi="Arial" w:cs="Arial"/>
                <w:sz w:val="24"/>
                <w:szCs w:val="24"/>
                <w:lang w:val="en-GB"/>
              </w:rPr>
              <w:t>JO6022</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10383EC">
            <w:pPr>
              <w:jc w:val="center"/>
              <w:rPr>
                <w:rFonts w:ascii="Arial" w:eastAsia="Arial" w:hAnsi="Arial" w:cs="Arial"/>
                <w:sz w:val="24"/>
                <w:szCs w:val="24"/>
                <w:lang w:val="en-GB"/>
              </w:rPr>
            </w:pPr>
            <w:r w:rsidRPr="2030048C" w:rsidR="073AEBF5">
              <w:rPr>
                <w:rFonts w:ascii="Arial" w:eastAsia="Arial" w:hAnsi="Arial" w:cs="Arial"/>
                <w:sz w:val="24"/>
                <w:szCs w:val="24"/>
                <w:lang w:val="en-GB"/>
              </w:rPr>
              <w:t>15</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CC31985">
            <w:pPr>
              <w:jc w:val="center"/>
              <w:rPr>
                <w:rFonts w:ascii="Arial" w:eastAsia="Arial" w:hAnsi="Arial" w:cs="Arial"/>
                <w:sz w:val="24"/>
                <w:szCs w:val="24"/>
                <w:lang w:val="en-GB"/>
              </w:rPr>
            </w:pPr>
            <w:r w:rsidRPr="2030048C" w:rsidR="073AEBF5">
              <w:rPr>
                <w:rFonts w:ascii="Arial" w:eastAsia="Arial" w:hAnsi="Arial" w:cs="Arial"/>
                <w:sz w:val="24"/>
                <w:szCs w:val="24"/>
                <w:lang w:val="en-GB"/>
              </w:rPr>
              <w:t>6</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2E837B">
            <w:pPr>
              <w:jc w:val="center"/>
              <w:rPr>
                <w:rFonts w:ascii="Arial" w:eastAsia="Arial" w:hAnsi="Arial" w:cs="Arial"/>
                <w:sz w:val="24"/>
                <w:szCs w:val="24"/>
                <w:lang w:val="en-GB"/>
              </w:rPr>
            </w:pPr>
            <w:r w:rsidRPr="2030048C" w:rsidR="073AEBF5">
              <w:rPr>
                <w:rFonts w:ascii="Arial" w:eastAsia="Arial" w:hAnsi="Arial" w:cs="Arial"/>
                <w:sz w:val="24"/>
                <w:szCs w:val="24"/>
                <w:lang w:val="en-GB"/>
              </w:rPr>
              <w:t>TB1</w:t>
            </w:r>
          </w:p>
        </w:tc>
        <w:tc>
          <w:tcPr>
            <w:tcW w:w="14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3A275878">
            <w:pPr>
              <w:jc w:val="center"/>
              <w:rPr>
                <w:rFonts w:ascii="Arial" w:eastAsia="Arial" w:hAnsi="Arial" w:cs="Arial"/>
                <w:sz w:val="24"/>
                <w:szCs w:val="24"/>
                <w:lang w:val="en-GB"/>
              </w:rPr>
            </w:pPr>
          </w:p>
        </w:tc>
        <w:tc>
          <w:tcPr>
            <w:tcW w:w="799"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B01B899">
            <w:pPr>
              <w:jc w:val="center"/>
              <w:rPr>
                <w:rFonts w:ascii="Arial" w:eastAsia="Arial" w:hAnsi="Arial" w:cs="Arial"/>
                <w:sz w:val="24"/>
                <w:szCs w:val="24"/>
                <w:lang w:val="en-GB"/>
              </w:rPr>
            </w:pP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24A9B0F1">
            <w:pPr>
              <w:pStyle w:val="paragraph"/>
              <w:spacing w:before="0" w:beforeAutospacing="0" w:after="0" w:afterAutospacing="0"/>
              <w:jc w:val="center"/>
              <w:rPr>
                <w:rFonts w:ascii="Arial" w:eastAsia="Arial" w:hAnsi="Arial" w:cs="Arial"/>
                <w:sz w:val="24"/>
                <w:szCs w:val="24"/>
              </w:rPr>
            </w:pPr>
          </w:p>
        </w:tc>
      </w:tr>
      <w:tr w14:paraId="5B322024" w14:textId="77777777" w:rsidTr="2030048C">
        <w:tblPrEx>
          <w:tblW w:w="9061"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CD3FD66">
            <w:pPr>
              <w:rPr>
                <w:rFonts w:ascii="Arial" w:eastAsia="Arial" w:hAnsi="Arial" w:cs="Arial"/>
                <w:sz w:val="24"/>
                <w:szCs w:val="24"/>
                <w:lang w:val="en-GB"/>
              </w:rPr>
            </w:pPr>
            <w:r w:rsidRPr="2030048C" w:rsidR="073AEBF5">
              <w:rPr>
                <w:rFonts w:ascii="Arial" w:eastAsia="Arial" w:hAnsi="Arial" w:cs="Arial"/>
                <w:sz w:val="24"/>
                <w:szCs w:val="24"/>
                <w:lang w:val="en-GB"/>
              </w:rPr>
              <w:t>Media Research Project</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3A990543">
            <w:pPr>
              <w:jc w:val="center"/>
              <w:rPr>
                <w:rFonts w:ascii="Arial" w:eastAsia="Arial" w:hAnsi="Arial" w:cs="Arial"/>
                <w:sz w:val="24"/>
                <w:szCs w:val="24"/>
                <w:lang w:val="en-GB"/>
              </w:rPr>
            </w:pPr>
            <w:r w:rsidRPr="2030048C" w:rsidR="073AEBF5">
              <w:rPr>
                <w:rFonts w:ascii="Arial" w:eastAsia="Arial" w:hAnsi="Arial" w:cs="Arial"/>
                <w:sz w:val="24"/>
                <w:szCs w:val="24"/>
                <w:lang w:val="en-GB"/>
              </w:rPr>
              <w:t>MD6002</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10383EC">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CC31985">
            <w:pPr>
              <w:jc w:val="center"/>
              <w:rPr>
                <w:rFonts w:ascii="Arial" w:eastAsia="Arial" w:hAnsi="Arial" w:cs="Arial"/>
                <w:sz w:val="24"/>
                <w:szCs w:val="24"/>
                <w:lang w:val="en-GB"/>
              </w:rPr>
            </w:pPr>
            <w:r w:rsidRPr="2030048C" w:rsidR="073AEBF5">
              <w:rPr>
                <w:rFonts w:ascii="Arial" w:eastAsia="Arial" w:hAnsi="Arial" w:cs="Arial"/>
                <w:sz w:val="24"/>
                <w:szCs w:val="24"/>
                <w:lang w:val="en-GB"/>
              </w:rPr>
              <w:t>6</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2E837B">
            <w:pPr>
              <w:jc w:val="center"/>
              <w:rPr>
                <w:rFonts w:ascii="Arial" w:eastAsia="Arial" w:hAnsi="Arial" w:cs="Arial"/>
                <w:sz w:val="24"/>
                <w:szCs w:val="24"/>
                <w:lang w:val="en-GB"/>
              </w:rPr>
            </w:pPr>
            <w:r w:rsidRPr="2030048C" w:rsidR="073AEBF5">
              <w:rPr>
                <w:rFonts w:ascii="Arial" w:eastAsia="Arial" w:hAnsi="Arial" w:cs="Arial"/>
                <w:sz w:val="24"/>
                <w:szCs w:val="24"/>
                <w:lang w:val="en-GB"/>
              </w:rPr>
              <w:t>1&amp;2</w:t>
            </w:r>
          </w:p>
        </w:tc>
        <w:tc>
          <w:tcPr>
            <w:tcW w:w="14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3A275878">
            <w:pPr>
              <w:jc w:val="center"/>
              <w:rPr>
                <w:rFonts w:ascii="Arial" w:eastAsia="Arial" w:hAnsi="Arial" w:cs="Arial"/>
                <w:sz w:val="24"/>
                <w:szCs w:val="24"/>
                <w:lang w:val="en-GB"/>
              </w:rPr>
            </w:pPr>
          </w:p>
        </w:tc>
        <w:tc>
          <w:tcPr>
            <w:tcW w:w="799"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B01B899">
            <w:pPr>
              <w:jc w:val="center"/>
              <w:rPr>
                <w:rFonts w:ascii="Arial" w:eastAsia="Arial" w:hAnsi="Arial" w:cs="Arial"/>
                <w:sz w:val="24"/>
                <w:szCs w:val="24"/>
                <w:lang w:val="en-GB"/>
              </w:rPr>
            </w:pP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24A9B0F1">
            <w:pPr>
              <w:pStyle w:val="paragraph"/>
              <w:spacing w:before="0" w:beforeAutospacing="0" w:after="0" w:afterAutospacing="0"/>
              <w:jc w:val="center"/>
              <w:rPr>
                <w:rFonts w:ascii="Arial" w:eastAsia="Arial" w:hAnsi="Arial" w:cs="Arial"/>
                <w:sz w:val="24"/>
                <w:szCs w:val="24"/>
              </w:rPr>
            </w:pPr>
          </w:p>
        </w:tc>
      </w:tr>
      <w:tr w14:paraId="5B322025" w14:textId="77777777" w:rsidTr="2030048C">
        <w:tblPrEx>
          <w:tblW w:w="9061"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CD3FD66">
            <w:pPr>
              <w:rPr>
                <w:rFonts w:ascii="Arial" w:eastAsia="Arial" w:hAnsi="Arial" w:cs="Arial"/>
                <w:sz w:val="24"/>
                <w:szCs w:val="24"/>
                <w:lang w:val="en-GB"/>
              </w:rPr>
            </w:pPr>
            <w:r w:rsidRPr="2030048C" w:rsidR="073AEBF5">
              <w:rPr>
                <w:rFonts w:ascii="Arial" w:eastAsia="Arial" w:hAnsi="Arial" w:cs="Arial"/>
                <w:sz w:val="24"/>
                <w:szCs w:val="24"/>
                <w:lang w:val="en-GB"/>
              </w:rPr>
              <w:t>Practical Communications 2</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3A990543">
            <w:pPr>
              <w:jc w:val="center"/>
              <w:rPr>
                <w:rFonts w:ascii="Arial" w:eastAsia="Arial" w:hAnsi="Arial" w:cs="Arial"/>
                <w:sz w:val="24"/>
                <w:szCs w:val="24"/>
                <w:lang w:val="en-GB"/>
              </w:rPr>
            </w:pPr>
            <w:r w:rsidRPr="2030048C" w:rsidR="073AEBF5">
              <w:rPr>
                <w:rFonts w:ascii="Arial" w:eastAsia="Arial" w:hAnsi="Arial" w:cs="Arial"/>
                <w:sz w:val="24"/>
                <w:szCs w:val="24"/>
                <w:lang w:val="en-GB"/>
              </w:rPr>
              <w:t>CT6002</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10383EC">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CC31985">
            <w:pPr>
              <w:jc w:val="center"/>
              <w:rPr>
                <w:rFonts w:ascii="Arial" w:eastAsia="Arial" w:hAnsi="Arial" w:cs="Arial"/>
                <w:sz w:val="24"/>
                <w:szCs w:val="24"/>
                <w:lang w:val="en-GB"/>
              </w:rPr>
            </w:pPr>
            <w:r w:rsidRPr="2030048C" w:rsidR="073AEBF5">
              <w:rPr>
                <w:rFonts w:ascii="Arial" w:eastAsia="Arial" w:hAnsi="Arial" w:cs="Arial"/>
                <w:sz w:val="24"/>
                <w:szCs w:val="24"/>
                <w:lang w:val="en-GB"/>
              </w:rPr>
              <w:t>6</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2E837B">
            <w:pPr>
              <w:jc w:val="center"/>
              <w:rPr>
                <w:rFonts w:ascii="Arial" w:eastAsia="Arial" w:hAnsi="Arial" w:cs="Arial"/>
                <w:sz w:val="24"/>
                <w:szCs w:val="24"/>
                <w:lang w:val="en-GB"/>
              </w:rPr>
            </w:pPr>
            <w:r w:rsidRPr="2030048C" w:rsidR="073AEBF5">
              <w:rPr>
                <w:rFonts w:ascii="Arial" w:eastAsia="Arial" w:hAnsi="Arial" w:cs="Arial"/>
                <w:sz w:val="24"/>
                <w:szCs w:val="24"/>
                <w:lang w:val="en-GB"/>
              </w:rPr>
              <w:t>Year Long</w:t>
            </w:r>
          </w:p>
        </w:tc>
        <w:tc>
          <w:tcPr>
            <w:tcW w:w="14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3A275878">
            <w:pPr>
              <w:jc w:val="center"/>
              <w:rPr>
                <w:rFonts w:ascii="Arial" w:eastAsia="Arial" w:hAnsi="Arial" w:cs="Arial"/>
                <w:sz w:val="24"/>
                <w:szCs w:val="24"/>
                <w:lang w:val="en-GB"/>
              </w:rPr>
            </w:pPr>
          </w:p>
        </w:tc>
        <w:tc>
          <w:tcPr>
            <w:tcW w:w="799"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B01B899">
            <w:pPr>
              <w:jc w:val="center"/>
              <w:rPr>
                <w:rFonts w:ascii="Arial" w:eastAsia="Arial" w:hAnsi="Arial" w:cs="Arial"/>
                <w:sz w:val="24"/>
                <w:szCs w:val="24"/>
                <w:lang w:val="en-GB"/>
              </w:rPr>
            </w:pP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24A9B0F1">
            <w:pPr>
              <w:pStyle w:val="paragraph"/>
              <w:spacing w:before="0" w:beforeAutospacing="0" w:after="0" w:afterAutospacing="0"/>
              <w:jc w:val="center"/>
              <w:rPr>
                <w:rFonts w:ascii="Arial" w:eastAsia="Arial" w:hAnsi="Arial" w:cs="Arial"/>
                <w:sz w:val="24"/>
                <w:szCs w:val="24"/>
              </w:rPr>
            </w:pPr>
          </w:p>
        </w:tc>
      </w:tr>
      <w:tr w14:paraId="37361428" w14:textId="77777777" w:rsidTr="2030048C">
        <w:tblPrEx>
          <w:tblW w:w="9061"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12CC13E4" w14:textId="65830FDC">
            <w:pPr>
              <w:rPr>
                <w:rFonts w:ascii="Arial" w:eastAsia="Arial" w:hAnsi="Arial" w:cs="Arial"/>
                <w:sz w:val="24"/>
                <w:szCs w:val="24"/>
              </w:rPr>
            </w:pPr>
            <w:r w:rsidRPr="7AD52F4D" w:rsidR="27BD9679">
              <w:rPr>
                <w:rFonts w:ascii="Arial" w:eastAsia="Arial" w:hAnsi="Arial" w:cs="Arial"/>
                <w:b/>
                <w:bCs/>
                <w:sz w:val="24"/>
                <w:szCs w:val="24"/>
              </w:rPr>
              <w:t xml:space="preserve"> </w:t>
            </w:r>
            <w:r w:rsidRPr="7AD52F4D" w:rsidR="073AEBF5">
              <w:rPr>
                <w:rFonts w:ascii="Arial" w:eastAsia="Arial" w:hAnsi="Arial" w:cs="Arial"/>
                <w:b/>
                <w:bCs/>
                <w:sz w:val="24"/>
                <w:szCs w:val="24"/>
              </w:rPr>
              <w:t>Optional Modules</w:t>
            </w:r>
          </w:p>
        </w:tc>
        <w:tc>
          <w:tcPr>
            <w:tcW w:w="105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51B06CDD" w14:textId="5C2DB6F3">
            <w:pPr>
              <w:jc w:val="center"/>
              <w:rPr>
                <w:rFonts w:ascii="Arial" w:eastAsia="Arial" w:hAnsi="Arial" w:cs="Arial"/>
                <w:sz w:val="24"/>
                <w:szCs w:val="24"/>
              </w:rPr>
            </w:pPr>
          </w:p>
        </w:tc>
        <w:tc>
          <w:tcPr>
            <w:tcW w:w="91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66698EAC" w14:textId="08ED9FFD">
            <w:pPr>
              <w:jc w:val="center"/>
              <w:rPr>
                <w:rFonts w:ascii="Arial" w:eastAsia="Arial" w:hAnsi="Arial" w:cs="Arial"/>
                <w:sz w:val="24"/>
                <w:szCs w:val="24"/>
              </w:rPr>
            </w:pPr>
          </w:p>
        </w:tc>
        <w:tc>
          <w:tcPr>
            <w:tcW w:w="81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37C4D117" w14:textId="533501F2">
            <w:pPr>
              <w:jc w:val="center"/>
              <w:rPr>
                <w:rFonts w:ascii="Arial" w:eastAsia="Arial" w:hAnsi="Arial" w:cs="Arial"/>
                <w:sz w:val="24"/>
                <w:szCs w:val="24"/>
              </w:rPr>
            </w:pPr>
          </w:p>
        </w:tc>
        <w:tc>
          <w:tcPr>
            <w:tcW w:w="127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1893D0C5" w14:textId="32FD975D">
            <w:pPr>
              <w:jc w:val="center"/>
              <w:rPr>
                <w:rFonts w:ascii="Arial" w:eastAsia="Arial" w:hAnsi="Arial" w:cs="Arial"/>
                <w:sz w:val="24"/>
                <w:szCs w:val="24"/>
              </w:rPr>
            </w:pPr>
          </w:p>
        </w:tc>
        <w:tc>
          <w:tcPr>
            <w:tcW w:w="144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38ECE466" w14:textId="0E0680C0">
            <w:pPr>
              <w:jc w:val="center"/>
              <w:rPr>
                <w:rFonts w:ascii="Arial" w:eastAsia="Arial" w:hAnsi="Arial" w:cs="Arial"/>
                <w:sz w:val="24"/>
                <w:szCs w:val="24"/>
              </w:rPr>
            </w:pPr>
          </w:p>
        </w:tc>
        <w:tc>
          <w:tcPr>
            <w:tcW w:w="799"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6B68E0DD" w14:textId="1BB1B27E">
            <w:pPr>
              <w:jc w:val="center"/>
              <w:rPr>
                <w:rFonts w:ascii="Arial" w:eastAsia="Arial" w:hAnsi="Arial" w:cs="Arial"/>
                <w:sz w:val="24"/>
                <w:szCs w:val="24"/>
              </w:rPr>
            </w:pPr>
          </w:p>
        </w:tc>
        <w:tc>
          <w:tcPr>
            <w:tcW w:w="81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50B40476" w14:textId="1C37987F">
            <w:pPr>
              <w:jc w:val="center"/>
              <w:rPr>
                <w:rFonts w:ascii="Arial" w:eastAsia="Arial" w:hAnsi="Arial" w:cs="Arial"/>
                <w:sz w:val="24"/>
                <w:szCs w:val="24"/>
              </w:rPr>
            </w:pPr>
          </w:p>
        </w:tc>
      </w:tr>
      <w:tr w14:paraId="48931149" w14:textId="77777777" w:rsidTr="2030048C">
        <w:tblPrEx>
          <w:tblW w:w="9061"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6A0BF11B" w14:textId="7E05B115">
            <w:pPr>
              <w:rPr>
                <w:rFonts w:ascii="Arial" w:eastAsia="Arial" w:hAnsi="Arial" w:cs="Arial"/>
                <w:sz w:val="24"/>
                <w:szCs w:val="24"/>
                <w:lang w:val="en-GB"/>
              </w:rPr>
            </w:pPr>
            <w:r w:rsidRPr="2030048C" w:rsidR="073AEBF5">
              <w:rPr>
                <w:rFonts w:ascii="Arial" w:eastAsia="Arial" w:hAnsi="Arial" w:cs="Arial"/>
                <w:sz w:val="24"/>
                <w:szCs w:val="24"/>
                <w:lang w:val="en-GB"/>
              </w:rPr>
              <w:t>Media Specialism</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410CE861" w14:textId="62B3DAFA">
            <w:pPr>
              <w:jc w:val="center"/>
              <w:rPr>
                <w:rFonts w:ascii="Arial" w:eastAsia="Arial" w:hAnsi="Arial" w:cs="Arial"/>
                <w:sz w:val="24"/>
                <w:szCs w:val="24"/>
                <w:lang w:val="en-GB"/>
              </w:rPr>
            </w:pPr>
            <w:r w:rsidRPr="2030048C" w:rsidR="073AEBF5">
              <w:rPr>
                <w:rFonts w:ascii="Arial" w:eastAsia="Arial" w:hAnsi="Arial" w:cs="Arial"/>
                <w:sz w:val="24"/>
                <w:szCs w:val="24"/>
                <w:lang w:val="en-GB"/>
              </w:rPr>
              <w:t>CT6001</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79BE22D9" w14:textId="289E624D">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0102E73B" w14:textId="63C3BAF7">
            <w:pPr>
              <w:jc w:val="center"/>
              <w:rPr>
                <w:rFonts w:ascii="Arial" w:eastAsia="Arial" w:hAnsi="Arial" w:cs="Arial"/>
                <w:sz w:val="24"/>
                <w:szCs w:val="24"/>
                <w:lang w:val="en-GB"/>
              </w:rPr>
            </w:pPr>
            <w:r w:rsidRPr="2030048C" w:rsidR="073AEBF5">
              <w:rPr>
                <w:rFonts w:ascii="Arial" w:eastAsia="Arial" w:hAnsi="Arial" w:cs="Arial"/>
                <w:sz w:val="24"/>
                <w:szCs w:val="24"/>
                <w:lang w:val="en-GB"/>
              </w:rPr>
              <w:t>6</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29F14E4F" w14:textId="756CDCD2">
            <w:pPr>
              <w:jc w:val="center"/>
              <w:rPr>
                <w:rFonts w:ascii="Arial" w:eastAsia="Arial" w:hAnsi="Arial" w:cs="Arial"/>
                <w:sz w:val="24"/>
                <w:szCs w:val="24"/>
                <w:lang w:val="en-GB"/>
              </w:rPr>
            </w:pPr>
            <w:r w:rsidRPr="2030048C" w:rsidR="073AEBF5">
              <w:rPr>
                <w:rFonts w:ascii="Arial" w:eastAsia="Arial" w:hAnsi="Arial" w:cs="Arial"/>
                <w:sz w:val="24"/>
                <w:szCs w:val="24"/>
                <w:lang w:val="en-GB"/>
              </w:rPr>
              <w:t>Year Long</w:t>
            </w:r>
          </w:p>
        </w:tc>
        <w:tc>
          <w:tcPr>
            <w:tcW w:w="14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134CC5E4" w14:textId="022E7A9B">
            <w:pPr>
              <w:jc w:val="center"/>
              <w:rPr>
                <w:rFonts w:ascii="Arial" w:eastAsia="Arial" w:hAnsi="Arial" w:cs="Arial"/>
                <w:sz w:val="24"/>
                <w:szCs w:val="24"/>
                <w:lang w:val="en-GB"/>
              </w:rPr>
            </w:pPr>
          </w:p>
        </w:tc>
        <w:tc>
          <w:tcPr>
            <w:tcW w:w="799"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60E3D87D" w14:textId="6547760E">
            <w:pPr>
              <w:jc w:val="center"/>
              <w:rPr>
                <w:rFonts w:ascii="Arial" w:eastAsia="Arial" w:hAnsi="Arial" w:cs="Arial"/>
                <w:sz w:val="24"/>
                <w:szCs w:val="24"/>
                <w:lang w:val="en-GB"/>
              </w:rPr>
            </w:pP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paraId="5926FCFD" w14:textId="24C12581">
            <w:pPr>
              <w:jc w:val="center"/>
              <w:rPr>
                <w:rFonts w:ascii="Arial" w:eastAsia="Arial" w:hAnsi="Arial" w:cs="Arial"/>
                <w:sz w:val="24"/>
                <w:szCs w:val="24"/>
              </w:rPr>
            </w:pPr>
          </w:p>
        </w:tc>
      </w:tr>
      <w:tr w14:paraId="4893114A" w14:textId="77777777" w:rsidTr="2030048C">
        <w:tblPrEx>
          <w:tblW w:w="9061"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E05B115">
            <w:pPr>
              <w:rPr>
                <w:rFonts w:ascii="Arial" w:eastAsia="Arial" w:hAnsi="Arial" w:cs="Arial"/>
                <w:sz w:val="24"/>
                <w:szCs w:val="24"/>
                <w:lang w:val="en-GB"/>
              </w:rPr>
            </w:pPr>
            <w:r w:rsidRPr="2030048C" w:rsidR="073AEBF5">
              <w:rPr>
                <w:rFonts w:ascii="Arial" w:eastAsia="Arial" w:hAnsi="Arial" w:cs="Arial"/>
                <w:sz w:val="24"/>
                <w:szCs w:val="24"/>
                <w:lang w:val="en-GB"/>
              </w:rPr>
              <w:t>Television Production</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2B3DAFA">
            <w:pPr>
              <w:jc w:val="center"/>
              <w:rPr>
                <w:rFonts w:ascii="Arial" w:eastAsia="Arial" w:hAnsi="Arial" w:cs="Arial"/>
                <w:sz w:val="24"/>
                <w:szCs w:val="24"/>
                <w:lang w:val="en-GB"/>
              </w:rPr>
            </w:pPr>
            <w:r w:rsidRPr="2030048C" w:rsidR="073AEBF5">
              <w:rPr>
                <w:rFonts w:ascii="Arial" w:eastAsia="Arial" w:hAnsi="Arial" w:cs="Arial"/>
                <w:sz w:val="24"/>
                <w:szCs w:val="24"/>
                <w:lang w:val="en-GB"/>
              </w:rPr>
              <w:t>MD6017</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289E624D">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3C3BAF7">
            <w:pPr>
              <w:jc w:val="center"/>
              <w:rPr>
                <w:rFonts w:ascii="Arial" w:eastAsia="Arial" w:hAnsi="Arial" w:cs="Arial"/>
                <w:sz w:val="24"/>
                <w:szCs w:val="24"/>
                <w:lang w:val="en-GB"/>
              </w:rPr>
            </w:pPr>
            <w:r w:rsidRPr="2030048C" w:rsidR="073AEBF5">
              <w:rPr>
                <w:rFonts w:ascii="Arial" w:eastAsia="Arial" w:hAnsi="Arial" w:cs="Arial"/>
                <w:sz w:val="24"/>
                <w:szCs w:val="24"/>
                <w:lang w:val="en-GB"/>
              </w:rPr>
              <w:t>6</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56CDCD2">
            <w:pPr>
              <w:jc w:val="center"/>
              <w:rPr>
                <w:rFonts w:ascii="Arial" w:eastAsia="Arial" w:hAnsi="Arial" w:cs="Arial"/>
                <w:sz w:val="24"/>
                <w:szCs w:val="24"/>
                <w:lang w:val="en-GB"/>
              </w:rPr>
            </w:pPr>
            <w:r w:rsidRPr="2030048C" w:rsidR="073AEBF5">
              <w:rPr>
                <w:rFonts w:ascii="Arial" w:eastAsia="Arial" w:hAnsi="Arial" w:cs="Arial"/>
                <w:sz w:val="24"/>
                <w:szCs w:val="24"/>
                <w:lang w:val="en-GB"/>
              </w:rPr>
              <w:t>Year Long</w:t>
            </w:r>
          </w:p>
        </w:tc>
        <w:tc>
          <w:tcPr>
            <w:tcW w:w="14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022E7A9B">
            <w:pPr>
              <w:jc w:val="center"/>
              <w:rPr>
                <w:rFonts w:ascii="Arial" w:eastAsia="Arial" w:hAnsi="Arial" w:cs="Arial"/>
                <w:sz w:val="24"/>
                <w:szCs w:val="24"/>
                <w:lang w:val="en-GB"/>
              </w:rPr>
            </w:pPr>
          </w:p>
        </w:tc>
        <w:tc>
          <w:tcPr>
            <w:tcW w:w="799"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547760E">
            <w:pPr>
              <w:jc w:val="center"/>
              <w:rPr>
                <w:rFonts w:ascii="Arial" w:eastAsia="Arial" w:hAnsi="Arial" w:cs="Arial"/>
                <w:sz w:val="24"/>
                <w:szCs w:val="24"/>
                <w:lang w:val="en-GB"/>
              </w:rPr>
            </w:pP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24C12581">
            <w:pPr>
              <w:jc w:val="center"/>
              <w:rPr>
                <w:rFonts w:ascii="Arial" w:eastAsia="Arial" w:hAnsi="Arial" w:cs="Arial"/>
                <w:sz w:val="24"/>
                <w:szCs w:val="24"/>
              </w:rPr>
            </w:pPr>
          </w:p>
        </w:tc>
      </w:tr>
    </w:tbl>
    <w:p w:rsidR="66934EB1" w:rsidP="5C72847F" w14:paraId="0859BEA6" w14:textId="4EC83693">
      <w:pPr>
        <w:suppressLineNumbers w:val="0"/>
        <w:bidi w:val="0"/>
        <w:spacing w:before="0" w:beforeAutospacing="0" w:after="0" w:afterAutospacing="0" w:line="240" w:lineRule="auto"/>
        <w:ind w:left="0" w:right="0"/>
        <w:jc w:val="left"/>
        <w:rPr>
          <w:rFonts w:ascii="Arial" w:eastAsia="Arial" w:hAnsi="Arial" w:cs="Arial"/>
          <w:color w:val="000000" w:themeColor="text1" w:themeShade="FF" w:themeTint="FF"/>
          <w:sz w:val="24"/>
          <w:szCs w:val="24"/>
        </w:rPr>
      </w:pPr>
    </w:p>
    <w:p w:rsidR="66934EB1" w:rsidP="5C72847F" w14:paraId="184A5A93" w14:textId="5FC3631A">
      <w:pPr>
        <w:suppressLineNumbers w:val="0"/>
        <w:bidi w:val="0"/>
        <w:spacing w:before="0" w:beforeAutospacing="0" w:after="0" w:afterAutospacing="0" w:line="240" w:lineRule="auto"/>
        <w:ind w:left="0" w:right="0"/>
        <w:jc w:val="left"/>
        <w:rPr>
          <w:rFonts w:ascii="Arial" w:eastAsia="Arial" w:hAnsi="Arial" w:cs="Arial"/>
          <w:color w:val="000000" w:themeColor="text1" w:themeShade="FF" w:themeTint="FF"/>
          <w:sz w:val="24"/>
          <w:szCs w:val="24"/>
        </w:rPr>
      </w:pPr>
      <w:r w:rsidRPr="5C72847F" w:rsidR="6DF80A31">
        <w:rPr>
          <w:rFonts w:ascii="Arial" w:eastAsia="Arial" w:hAnsi="Arial" w:cs="Arial"/>
          <w:color w:val="000000" w:themeColor="text1" w:themeShade="FF" w:themeTint="FF"/>
          <w:sz w:val="24"/>
          <w:szCs w:val="24"/>
        </w:rPr>
        <w:t>Exit Awards at Level 6</w:t>
      </w:r>
    </w:p>
    <w:p w:rsidR="66934EB1" w:rsidP="5C72847F" w14:paraId="1CF3416B" w14:textId="1812B43E">
      <w:pPr>
        <w:rPr>
          <w:rFonts w:ascii="Arial" w:eastAsia="Arial" w:hAnsi="Arial" w:cs="Arial"/>
          <w:color w:val="0070C0"/>
          <w:sz w:val="24"/>
          <w:szCs w:val="24"/>
        </w:rPr>
      </w:pPr>
    </w:p>
    <w:p w:rsidR="6DF80A31" w:rsidRPr="2030048C" w:rsidP="2030048C" w14:paraId="5E579705" w14:textId="25B67DE5">
      <w:pPr>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color w:val="000000" w:themeColor="text1" w:themeShade="FF" w:themeTint="FF"/>
          <w:sz w:val="24"/>
          <w:szCs w:val="24"/>
        </w:rPr>
        <w:t>Students exiting the programme without completing the full 120 credits but have successfully completed 60 credits at level 6 or above are eligible for the award of an Ordinary Degree.</w:t>
      </w:r>
    </w:p>
    <w:p w:rsidR="66934EB1" w:rsidP="2030048C" w14:textId="25B67DE5">
      <w:pPr>
        <w:rPr>
          <w:rFonts w:ascii="Arial" w:eastAsia="Arial" w:hAnsi="Arial" w:cs="Arial"/>
          <w:color w:val="000000" w:themeColor="text1"/>
          <w:sz w:val="24"/>
          <w:szCs w:val="24"/>
          <w:lang w:val="en-GB"/>
        </w:rPr>
      </w:pPr>
    </w:p>
    <w:p w:rsidR="66934EB1" w:rsidRPr="00D92363" w:rsidP="66934EB1" w14:textId="01ADAC37">
      <w:pPr>
        <w:rPr>
          <w:rFonts w:ascii="Arial" w:eastAsia="Arial" w:hAnsi="Arial" w:cs="Arial"/>
          <w:color w:val="FF0000"/>
        </w:rPr>
      </w:pPr>
    </w:p>
    <w:p w:rsidR="66934EB1" w:rsidP="2030048C" w14:textId="1D889677">
      <w:pPr>
        <w:pStyle w:val="Heading2"/>
        <w:rPr>
          <w:rFonts w:ascii="Arial" w:eastAsia="Arial" w:hAnsi="Arial" w:cs="Arial"/>
          <w:sz w:val="24"/>
          <w:szCs w:val="24"/>
          <w:lang w:val="en-GB"/>
        </w:rPr>
      </w:pPr>
      <w:r w:rsidRPr="2030048C">
        <w:rPr>
          <w:rFonts w:ascii="Arial" w:eastAsia="Arial" w:hAnsi="Arial" w:cs="Arial"/>
          <w:sz w:val="24"/>
          <w:szCs w:val="24"/>
          <w:lang w:val="en-GB"/>
        </w:rPr>
        <w:t>BA (Hons)</w:t>
      </w:r>
      <w:r w:rsidRPr="2030048C">
        <w:rPr>
          <w:rFonts w:ascii="Arial" w:eastAsia="Arial" w:hAnsi="Arial" w:cs="Arial"/>
          <w:sz w:val="24"/>
          <w:szCs w:val="24"/>
          <w:lang w:val="en-GB"/>
        </w:rPr>
        <w:t xml:space="preserve"> </w:t>
      </w:r>
      <w:r w:rsidRPr="2030048C">
        <w:rPr>
          <w:rFonts w:ascii="Arial" w:eastAsia="Arial" w:hAnsi="Arial" w:cs="Arial"/>
          <w:sz w:val="24"/>
          <w:szCs w:val="24"/>
          <w:lang w:val="en-GB"/>
        </w:rPr>
        <w:t>Journalism and Media with Professional Placement</w:t>
      </w:r>
    </w:p>
    <w:p w:rsidR="008B5CAF" w:rsidRPr="008B5CAF" w:rsidP="008B5CAF" w14:textId="77777777">
      <w:pPr>
        <w:rPr>
          <w:rFonts w:eastAsia="Arial"/>
        </w:rPr>
      </w:pPr>
    </w:p>
    <w:p w:rsidR="035B6837" w:rsidP="540725A5" w14:paraId="7E92029B" w14:textId="7B97FD11">
      <w:pPr>
        <w:rPr>
          <w:rFonts w:ascii="Arial" w:eastAsia="Arial" w:hAnsi="Arial" w:cs="Arial"/>
          <w:color w:val="FF0000"/>
          <w:sz w:val="24"/>
          <w:szCs w:val="24"/>
        </w:rPr>
      </w:pPr>
    </w:p>
    <w:p w:rsidR="00863477" w:rsidRPr="000765B1" w:rsidP="00A92C9B" w14:paraId="1CFE9482" w14:textId="77777777">
      <w:pPr>
        <w:rPr>
          <w:rFonts w:ascii="Arial" w:hAnsi="Arial" w:cs="Arial"/>
          <w:color w:val="FF0000"/>
          <w:sz w:val="22"/>
          <w:szCs w:val="22"/>
        </w:rPr>
      </w:pPr>
    </w:p>
    <w:p w:rsidR="00A92C9B" w:rsidRPr="000765B1" w:rsidP="540725A5" w14:paraId="7AD151EF" w14:textId="7F4E7949">
      <w:pPr>
        <w:numPr>
          <w:ilvl w:val="0"/>
          <w:numId w:val="10"/>
        </w:numPr>
        <w:rPr>
          <w:rFonts w:ascii="Arial" w:eastAsia="Arial" w:hAnsi="Arial" w:cs="Arial"/>
          <w:b/>
          <w:bCs/>
          <w:sz w:val="24"/>
          <w:szCs w:val="24"/>
        </w:rPr>
      </w:pPr>
      <w:r w:rsidRPr="540725A5" w:rsidR="401310E5">
        <w:rPr>
          <w:rFonts w:ascii="Arial" w:eastAsia="Arial" w:hAnsi="Arial" w:cs="Arial"/>
          <w:b/>
          <w:bCs/>
          <w:sz w:val="24"/>
          <w:szCs w:val="24"/>
        </w:rPr>
        <w:t>Teaching, Learning and Assessment</w:t>
      </w:r>
    </w:p>
    <w:p w:rsidR="00A92C9B" w:rsidRPr="000765B1" w:rsidP="540725A5" w14:paraId="4B41455E" w14:textId="77777777">
      <w:pPr>
        <w:rPr>
          <w:rFonts w:ascii="Arial" w:eastAsia="Arial" w:hAnsi="Arial" w:cs="Arial"/>
          <w:b/>
          <w:bCs/>
          <w:sz w:val="24"/>
          <w:szCs w:val="24"/>
        </w:rPr>
      </w:pPr>
    </w:p>
    <w:p w:rsidRPr="2030048C" w:rsidP="2030048C" w14:paraId="3E056825" w14:textId="77777777">
      <w:pPr>
        <w:rPr>
          <w:rFonts w:ascii="Arial" w:eastAsia="Arial" w:hAnsi="Arial" w:cs="Arial"/>
          <w:sz w:val="24"/>
          <w:szCs w:val="24"/>
        </w:rPr>
      </w:pPr>
      <w:r w:rsidRPr="2030048C">
        <w:rPr>
          <w:rFonts w:ascii="Arial" w:eastAsia="Arial" w:hAnsi="Arial" w:cs="Arial"/>
          <w:sz w:val="24"/>
          <w:szCs w:val="24"/>
        </w:rPr>
        <w:t> </w:t>
      </w:r>
    </w:p>
    <w:p w:rsidRPr="2030048C" w:rsidP="2030048C">
      <w:pPr>
        <w:rPr>
          <w:rFonts w:ascii="Arial" w:eastAsia="Arial" w:hAnsi="Arial" w:cs="Arial"/>
          <w:sz w:val="24"/>
          <w:szCs w:val="24"/>
        </w:rPr>
      </w:pPr>
      <w:r w:rsidRPr="2030048C">
        <w:rPr>
          <w:rFonts w:ascii="Arial" w:eastAsia="Arial" w:hAnsi="Arial" w:cs="Arial"/>
          <w:sz w:val="24"/>
          <w:szCs w:val="24"/>
        </w:rPr>
        <w:t>This course uses a range of teaching and assessment methods which have been designed to support students’ learning and achievement of the learning outcomes. The course has been developed with reference to the Kingston University Academic Framework which sets-out core principles relating to Course and Credit Structure (including Module delivery Structure and Pattern, and Learning Hours and Learning Formats); Curriculum Design (inclusion Learning Design Principles and Inclusive Curriculum); and Future Skills.</w:t>
      </w:r>
    </w:p>
    <w:p w:rsidRPr="2030048C" w:rsidP="2030048C">
      <w:pPr>
        <w:ind w:left="570"/>
        <w:rPr>
          <w:rFonts w:ascii="Arial" w:eastAsia="Arial" w:hAnsi="Arial" w:cs="Arial"/>
          <w:sz w:val="24"/>
          <w:szCs w:val="24"/>
        </w:rPr>
      </w:pPr>
      <w:r w:rsidRPr="2030048C">
        <w:rPr>
          <w:rFonts w:ascii="Arial" w:eastAsia="Arial" w:hAnsi="Arial" w:cs="Arial"/>
          <w:sz w:val="24"/>
          <w:szCs w:val="24"/>
        </w:rPr>
        <w:t> </w:t>
      </w:r>
    </w:p>
    <w:p w:rsidRPr="2030048C" w:rsidP="2030048C">
      <w:pPr>
        <w:rPr>
          <w:rFonts w:ascii="Arial" w:eastAsia="Arial" w:hAnsi="Arial" w:cs="Arial"/>
          <w:sz w:val="24"/>
          <w:szCs w:val="24"/>
        </w:rPr>
      </w:pPr>
      <w:r w:rsidRPr="2030048C">
        <w:rPr>
          <w:rFonts w:ascii="Arial" w:eastAsia="Arial" w:hAnsi="Arial" w:cs="Arial"/>
          <w:sz w:val="24"/>
          <w:szCs w:val="24"/>
        </w:rPr>
        <w:t>Teaching and Learning on the course consist of Scheduled Learning and Teaching and Guided Independent Study (self-managed time). Scheduled Learning and Teaching includes the following, and the format for each module is set out in the module specification:</w:t>
      </w:r>
    </w:p>
    <w:p w:rsidRPr="2030048C" w:rsidP="2030048C">
      <w:pPr>
        <w:numPr>
          <w:ilvl w:val="0"/>
          <w:numId w:val="15"/>
        </w:numPr>
        <w:ind w:left="720" w:hanging="360"/>
        <w:jc w:val="left"/>
        <w:rPr>
          <w:rFonts w:ascii="Arial" w:eastAsia="Arial" w:hAnsi="Arial" w:cs="Arial"/>
          <w:sz w:val="24"/>
          <w:szCs w:val="24"/>
        </w:rPr>
      </w:pPr>
      <w:r w:rsidRPr="2030048C">
        <w:rPr>
          <w:rFonts w:ascii="Arial" w:eastAsia="Arial" w:hAnsi="Arial" w:cs="Arial"/>
          <w:sz w:val="24"/>
          <w:szCs w:val="24"/>
        </w:rPr>
        <w:t>Laboratory Sessions</w:t>
      </w:r>
    </w:p>
    <w:p w:rsidRPr="2030048C" w:rsidP="2030048C">
      <w:pPr>
        <w:numPr>
          <w:ilvl w:val="0"/>
          <w:numId w:val="15"/>
        </w:numPr>
        <w:ind w:left="720" w:hanging="360"/>
        <w:jc w:val="left"/>
        <w:rPr>
          <w:rFonts w:ascii="Arial" w:eastAsia="Arial" w:hAnsi="Arial" w:cs="Arial"/>
          <w:sz w:val="24"/>
          <w:szCs w:val="24"/>
        </w:rPr>
      </w:pPr>
      <w:r w:rsidRPr="2030048C">
        <w:rPr>
          <w:rFonts w:ascii="Arial" w:eastAsia="Arial" w:hAnsi="Arial" w:cs="Arial"/>
          <w:sz w:val="24"/>
          <w:szCs w:val="24"/>
        </w:rPr>
        <w:t>Lectures</w:t>
      </w:r>
    </w:p>
    <w:p w:rsidRPr="2030048C" w:rsidP="2030048C">
      <w:pPr>
        <w:numPr>
          <w:ilvl w:val="0"/>
          <w:numId w:val="15"/>
        </w:numPr>
        <w:ind w:left="720" w:hanging="360"/>
        <w:jc w:val="left"/>
        <w:rPr>
          <w:rFonts w:ascii="Arial" w:eastAsia="Arial" w:hAnsi="Arial" w:cs="Arial"/>
          <w:sz w:val="24"/>
          <w:szCs w:val="24"/>
        </w:rPr>
      </w:pPr>
      <w:r w:rsidRPr="2030048C">
        <w:rPr>
          <w:rFonts w:ascii="Arial" w:eastAsia="Arial" w:hAnsi="Arial" w:cs="Arial"/>
          <w:sz w:val="24"/>
          <w:szCs w:val="24"/>
        </w:rPr>
        <w:t>Seminars</w:t>
      </w:r>
    </w:p>
    <w:p w:rsidRPr="2030048C" w:rsidP="2030048C">
      <w:pPr>
        <w:numPr>
          <w:ilvl w:val="0"/>
          <w:numId w:val="15"/>
        </w:numPr>
        <w:ind w:left="720" w:hanging="360"/>
        <w:jc w:val="left"/>
        <w:rPr>
          <w:rFonts w:ascii="Arial" w:eastAsia="Arial" w:hAnsi="Arial" w:cs="Arial"/>
          <w:sz w:val="24"/>
          <w:szCs w:val="24"/>
        </w:rPr>
      </w:pPr>
      <w:r w:rsidRPr="2030048C">
        <w:rPr>
          <w:rFonts w:ascii="Arial" w:eastAsia="Arial" w:hAnsi="Arial" w:cs="Arial"/>
          <w:sz w:val="24"/>
          <w:szCs w:val="24"/>
        </w:rPr>
        <w:t>Tutorials</w:t>
      </w:r>
    </w:p>
    <w:p w:rsidRPr="2030048C" w:rsidP="2030048C">
      <w:pPr>
        <w:numPr>
          <w:ilvl w:val="0"/>
          <w:numId w:val="15"/>
        </w:numPr>
        <w:ind w:left="720" w:hanging="360"/>
        <w:jc w:val="left"/>
        <w:rPr>
          <w:rFonts w:ascii="Arial" w:eastAsia="Arial" w:hAnsi="Arial" w:cs="Arial"/>
          <w:sz w:val="24"/>
          <w:szCs w:val="24"/>
        </w:rPr>
      </w:pPr>
      <w:r w:rsidRPr="2030048C">
        <w:rPr>
          <w:rFonts w:ascii="Arial" w:eastAsia="Arial" w:hAnsi="Arial" w:cs="Arial"/>
          <w:sz w:val="24"/>
          <w:szCs w:val="24"/>
        </w:rPr>
        <w:t>Workshops</w:t>
      </w:r>
    </w:p>
    <w:p w:rsidRPr="2030048C" w:rsidP="2030048C">
      <w:pPr>
        <w:numPr>
          <w:ilvl w:val="0"/>
          <w:numId w:val="15"/>
        </w:numPr>
        <w:ind w:left="720" w:hanging="360"/>
        <w:jc w:val="left"/>
        <w:rPr>
          <w:rFonts w:ascii="Arial" w:eastAsia="Arial" w:hAnsi="Arial" w:cs="Arial"/>
          <w:sz w:val="24"/>
          <w:szCs w:val="24"/>
        </w:rPr>
      </w:pPr>
      <w:r w:rsidRPr="2030048C">
        <w:rPr>
          <w:rFonts w:ascii="Arial" w:eastAsia="Arial" w:hAnsi="Arial" w:cs="Arial"/>
          <w:sz w:val="24"/>
          <w:szCs w:val="24"/>
        </w:rPr>
        <w:t>Placements</w:t>
      </w:r>
    </w:p>
    <w:p w:rsidRPr="2030048C" w:rsidP="2030048C">
      <w:pPr>
        <w:rPr>
          <w:rFonts w:ascii="Arial" w:eastAsia="Arial" w:hAnsi="Arial" w:cs="Arial"/>
          <w:sz w:val="24"/>
          <w:szCs w:val="24"/>
        </w:rPr>
      </w:pPr>
      <w:r w:rsidRPr="2030048C">
        <w:rPr>
          <w:rFonts w:ascii="Arial" w:eastAsia="Arial" w:hAnsi="Arial" w:cs="Arial"/>
          <w:sz w:val="24"/>
          <w:szCs w:val="24"/>
        </w:rPr>
        <w:t> </w:t>
      </w:r>
    </w:p>
    <w:p w:rsidRPr="2030048C" w:rsidP="2030048C">
      <w:pPr>
        <w:rPr>
          <w:rFonts w:ascii="Arial" w:eastAsia="Arial" w:hAnsi="Arial" w:cs="Arial"/>
          <w:sz w:val="24"/>
          <w:szCs w:val="24"/>
        </w:rPr>
      </w:pPr>
      <w:r w:rsidRPr="2030048C">
        <w:rPr>
          <w:rFonts w:ascii="Arial" w:eastAsia="Arial" w:hAnsi="Arial" w:cs="Arial"/>
          <w:sz w:val="24"/>
          <w:szCs w:val="24"/>
        </w:rPr>
        <w:t>Guidance for students on the use of independent study time is communicated through the ‘Succeed in your module’ section on the Canvas Virtual Learning Environment and through other communications during the course.</w:t>
      </w:r>
    </w:p>
    <w:p w:rsidRPr="2030048C" w:rsidP="2030048C">
      <w:pPr>
        <w:rPr>
          <w:rFonts w:ascii="Arial" w:eastAsia="Arial" w:hAnsi="Arial" w:cs="Arial"/>
          <w:sz w:val="24"/>
          <w:szCs w:val="24"/>
        </w:rPr>
      </w:pPr>
      <w:r w:rsidRPr="2030048C">
        <w:rPr>
          <w:rFonts w:ascii="Arial" w:eastAsia="Arial" w:hAnsi="Arial" w:cs="Arial"/>
          <w:sz w:val="24"/>
          <w:szCs w:val="24"/>
        </w:rPr>
        <w:t> </w:t>
      </w:r>
    </w:p>
    <w:p w:rsidRPr="2030048C" w:rsidP="2030048C">
      <w:pPr>
        <w:rPr>
          <w:rFonts w:ascii="Arial" w:eastAsia="Arial" w:hAnsi="Arial" w:cs="Arial"/>
          <w:sz w:val="24"/>
          <w:szCs w:val="24"/>
        </w:rPr>
      </w:pPr>
      <w:r w:rsidRPr="2030048C">
        <w:rPr>
          <w:rFonts w:ascii="Arial" w:eastAsia="Arial" w:hAnsi="Arial" w:cs="Arial"/>
          <w:sz w:val="24"/>
          <w:szCs w:val="24"/>
        </w:rPr>
        <w:t>In addition to the core Scheduled Learning and Teaching activities for the course, the University may offer students additional optional opportunities for learning. Examples of these include Study abroad and Work-based learning.</w:t>
      </w:r>
    </w:p>
    <w:p w:rsidRPr="2030048C" w:rsidP="2030048C">
      <w:pPr>
        <w:rPr>
          <w:rFonts w:ascii="Arial" w:eastAsia="Arial" w:hAnsi="Arial" w:cs="Arial"/>
          <w:sz w:val="24"/>
          <w:szCs w:val="24"/>
        </w:rPr>
      </w:pPr>
      <w:r w:rsidRPr="2030048C">
        <w:rPr>
          <w:rFonts w:ascii="Arial" w:eastAsia="Arial" w:hAnsi="Arial" w:cs="Arial"/>
          <w:sz w:val="24"/>
          <w:szCs w:val="24"/>
        </w:rPr>
        <w:t> </w:t>
      </w:r>
    </w:p>
    <w:p w:rsidRPr="2030048C" w:rsidP="2030048C">
      <w:pPr>
        <w:rPr>
          <w:rFonts w:ascii="Arial" w:eastAsia="Arial" w:hAnsi="Arial" w:cs="Arial"/>
          <w:sz w:val="24"/>
          <w:szCs w:val="24"/>
        </w:rPr>
      </w:pPr>
      <w:r w:rsidRPr="2030048C">
        <w:rPr>
          <w:rFonts w:ascii="Arial" w:eastAsia="Arial" w:hAnsi="Arial" w:cs="Arial"/>
          <w:sz w:val="24"/>
          <w:szCs w:val="24"/>
        </w:rPr>
        <w:t>The course will provide students with the opportunity to develop their knowledge and skills relating to at least two United Nations Sustainable Development Goals (UN SDGs). We are committed to empowering students with the knowledge, skills and opportunities to understand and address the UN SDGs: each course is thus also required to prepare students for at least two of the SDGs (not including Quality Education, which all courses must deliver).</w:t>
      </w:r>
    </w:p>
    <w:p w:rsidRPr="2030048C" w:rsidP="2030048C">
      <w:pPr>
        <w:rPr>
          <w:rFonts w:ascii="Arial" w:eastAsia="Arial" w:hAnsi="Arial" w:cs="Arial"/>
          <w:sz w:val="24"/>
          <w:szCs w:val="24"/>
        </w:rPr>
      </w:pPr>
      <w:r w:rsidRPr="2030048C">
        <w:rPr>
          <w:rFonts w:ascii="Arial" w:eastAsia="Arial" w:hAnsi="Arial" w:cs="Arial"/>
          <w:sz w:val="24"/>
          <w:szCs w:val="24"/>
        </w:rPr>
        <w:t> </w:t>
      </w:r>
    </w:p>
    <w:p w:rsidR="007D20BC" w:rsidRPr="00F12D5C" w:rsidP="2030048C" w14:textId="77777777">
      <w:pPr>
        <w:rPr>
          <w:rFonts w:ascii="Arial" w:eastAsia="Arial" w:hAnsi="Arial" w:cs="Arial"/>
          <w:sz w:val="24"/>
          <w:szCs w:val="24"/>
          <w:lang w:val="en-GB"/>
        </w:rPr>
      </w:pPr>
    </w:p>
    <w:p w:rsidR="00B400F2" w:rsidRPr="000765B1" w:rsidP="540725A5" w14:paraId="671A313A" w14:textId="77777777">
      <w:pPr>
        <w:rPr>
          <w:rFonts w:ascii="Arial" w:eastAsia="Arial" w:hAnsi="Arial" w:cs="Arial"/>
          <w:sz w:val="24"/>
          <w:szCs w:val="24"/>
        </w:rPr>
      </w:pPr>
    </w:p>
    <w:p w:rsidR="00A92C9B" w:rsidRPr="000765B1" w:rsidP="540725A5" w14:paraId="1FD7F9D6" w14:textId="77777777">
      <w:pPr>
        <w:numPr>
          <w:ilvl w:val="0"/>
          <w:numId w:val="10"/>
        </w:numPr>
        <w:rPr>
          <w:rFonts w:ascii="Arial" w:eastAsia="Arial" w:hAnsi="Arial" w:cs="Arial"/>
          <w:b/>
          <w:bCs/>
          <w:sz w:val="24"/>
          <w:szCs w:val="24"/>
        </w:rPr>
      </w:pPr>
      <w:r w:rsidRPr="540725A5">
        <w:rPr>
          <w:rFonts w:ascii="Arial" w:eastAsia="Arial" w:hAnsi="Arial" w:cs="Arial"/>
          <w:b/>
          <w:bCs/>
          <w:sz w:val="24"/>
          <w:szCs w:val="24"/>
        </w:rPr>
        <w:t>Support for Students and their Learning</w:t>
      </w:r>
    </w:p>
    <w:p w:rsidR="00A92C9B" w:rsidRPr="000765B1" w:rsidP="540725A5" w14:paraId="3B9858B7" w14:textId="77777777">
      <w:pPr>
        <w:rPr>
          <w:rFonts w:ascii="Arial" w:eastAsia="Arial" w:hAnsi="Arial" w:cs="Arial"/>
          <w:b/>
          <w:bCs/>
          <w:sz w:val="24"/>
          <w:szCs w:val="24"/>
        </w:rPr>
      </w:pPr>
    </w:p>
    <w:p w:rsidRPr="2030048C" w:rsidP="2030048C" w14:paraId="25F94D8D" w14:textId="77777777">
      <w:pPr>
        <w:rPr>
          <w:rFonts w:ascii="Arial" w:eastAsia="Arial" w:hAnsi="Arial" w:cs="Arial"/>
          <w:sz w:val="24"/>
          <w:szCs w:val="24"/>
        </w:rPr>
      </w:pPr>
      <w:r w:rsidRPr="2030048C">
        <w:rPr>
          <w:rFonts w:ascii="Arial" w:eastAsia="Arial" w:hAnsi="Arial" w:cs="Arial"/>
          <w:b/>
          <w:bCs/>
          <w:sz w:val="24"/>
          <w:szCs w:val="24"/>
        </w:rPr>
        <w:t> </w:t>
      </w:r>
    </w:p>
    <w:p w:rsidRPr="2030048C" w:rsidP="2030048C">
      <w:pPr>
        <w:rPr>
          <w:rFonts w:ascii="Arial" w:eastAsia="Arial" w:hAnsi="Arial" w:cs="Arial"/>
          <w:sz w:val="24"/>
          <w:szCs w:val="24"/>
        </w:rPr>
      </w:pPr>
      <w:r w:rsidRPr="2030048C">
        <w:rPr>
          <w:rFonts w:ascii="Arial" w:eastAsia="Arial" w:hAnsi="Arial" w:cs="Arial"/>
          <w:sz w:val="24"/>
          <w:szCs w:val="24"/>
        </w:rPr>
        <w:t>Students are supported through a range of services that provide academic and wider support. These include:</w:t>
      </w:r>
    </w:p>
    <w:p w:rsidRPr="2030048C" w:rsidP="2030048C">
      <w:pPr>
        <w:ind w:left="570"/>
        <w:rPr>
          <w:rFonts w:ascii="Arial" w:eastAsia="Arial" w:hAnsi="Arial" w:cs="Arial"/>
          <w:sz w:val="24"/>
          <w:szCs w:val="24"/>
        </w:rPr>
      </w:pPr>
      <w:r w:rsidRPr="2030048C">
        <w:rPr>
          <w:rFonts w:ascii="Arial" w:eastAsia="Arial" w:hAnsi="Arial" w:cs="Arial"/>
          <w:sz w:val="24"/>
          <w:szCs w:val="24"/>
        </w:rPr>
        <w:t> </w:t>
      </w:r>
    </w:p>
    <w:p w:rsidRPr="2030048C" w:rsidP="2030048C">
      <w:pPr>
        <w:numPr>
          <w:ilvl w:val="0"/>
          <w:numId w:val="16"/>
        </w:numPr>
        <w:ind w:left="720" w:hanging="360"/>
        <w:jc w:val="left"/>
        <w:rPr>
          <w:rFonts w:ascii="Arial" w:eastAsia="Arial" w:hAnsi="Arial" w:cs="Arial"/>
          <w:sz w:val="24"/>
          <w:szCs w:val="24"/>
        </w:rPr>
      </w:pPr>
      <w:r w:rsidRPr="2030048C">
        <w:rPr>
          <w:rFonts w:ascii="Arial" w:eastAsia="Arial" w:hAnsi="Arial" w:cs="Arial"/>
          <w:sz w:val="24"/>
          <w:szCs w:val="24"/>
        </w:rPr>
        <w:t>A Module Leader for each module</w:t>
      </w:r>
    </w:p>
    <w:p w:rsidRPr="2030048C" w:rsidP="2030048C">
      <w:pPr>
        <w:numPr>
          <w:ilvl w:val="0"/>
          <w:numId w:val="16"/>
        </w:numPr>
        <w:ind w:left="720" w:hanging="360"/>
        <w:jc w:val="left"/>
        <w:rPr>
          <w:rFonts w:ascii="Arial" w:eastAsia="Arial" w:hAnsi="Arial" w:cs="Arial"/>
          <w:sz w:val="24"/>
          <w:szCs w:val="24"/>
        </w:rPr>
      </w:pPr>
      <w:r w:rsidRPr="2030048C">
        <w:rPr>
          <w:rFonts w:ascii="Arial" w:eastAsia="Arial" w:hAnsi="Arial" w:cs="Arial"/>
          <w:sz w:val="24"/>
          <w:szCs w:val="24"/>
        </w:rPr>
        <w:t>A Course Leader to help students understand the course structure</w:t>
      </w:r>
    </w:p>
    <w:p w:rsidRPr="2030048C" w:rsidP="2030048C">
      <w:pPr>
        <w:numPr>
          <w:ilvl w:val="0"/>
          <w:numId w:val="16"/>
        </w:numPr>
        <w:ind w:left="720" w:hanging="360"/>
        <w:jc w:val="left"/>
        <w:rPr>
          <w:rFonts w:ascii="Arial" w:eastAsia="Arial" w:hAnsi="Arial" w:cs="Arial"/>
          <w:sz w:val="24"/>
          <w:szCs w:val="24"/>
        </w:rPr>
      </w:pPr>
      <w:r w:rsidRPr="2030048C">
        <w:rPr>
          <w:rFonts w:ascii="Arial" w:eastAsia="Arial" w:hAnsi="Arial" w:cs="Arial"/>
          <w:sz w:val="24"/>
          <w:szCs w:val="24"/>
        </w:rPr>
        <w:t>Personal Tutors to provide academic and personal support</w:t>
      </w:r>
    </w:p>
    <w:p w:rsidRPr="2030048C" w:rsidP="2030048C">
      <w:pPr>
        <w:numPr>
          <w:ilvl w:val="0"/>
          <w:numId w:val="16"/>
        </w:numPr>
        <w:ind w:left="720" w:hanging="360"/>
        <w:jc w:val="left"/>
        <w:rPr>
          <w:rFonts w:ascii="Arial" w:eastAsia="Arial" w:hAnsi="Arial" w:cs="Arial"/>
          <w:sz w:val="24"/>
          <w:szCs w:val="24"/>
        </w:rPr>
      </w:pPr>
      <w:r w:rsidRPr="2030048C">
        <w:rPr>
          <w:rFonts w:ascii="Arial" w:eastAsia="Arial" w:hAnsi="Arial" w:cs="Arial"/>
          <w:sz w:val="24"/>
          <w:szCs w:val="24"/>
        </w:rPr>
        <w:t>Technical support to advise students on IT and the use of software</w:t>
      </w:r>
    </w:p>
    <w:p w:rsidRPr="2030048C" w:rsidP="2030048C">
      <w:pPr>
        <w:numPr>
          <w:ilvl w:val="0"/>
          <w:numId w:val="16"/>
        </w:numPr>
        <w:ind w:left="720" w:hanging="360"/>
        <w:jc w:val="left"/>
        <w:rPr>
          <w:rFonts w:ascii="Arial" w:eastAsia="Arial" w:hAnsi="Arial" w:cs="Arial"/>
          <w:sz w:val="24"/>
          <w:szCs w:val="24"/>
        </w:rPr>
      </w:pPr>
      <w:r w:rsidRPr="2030048C">
        <w:rPr>
          <w:rFonts w:ascii="Arial" w:eastAsia="Arial" w:hAnsi="Arial" w:cs="Arial"/>
          <w:sz w:val="24"/>
          <w:szCs w:val="24"/>
        </w:rPr>
        <w:t>Student Voice Committee – to ensure the views of students are heard</w:t>
      </w:r>
    </w:p>
    <w:p w:rsidRPr="2030048C" w:rsidP="2030048C">
      <w:pPr>
        <w:numPr>
          <w:ilvl w:val="0"/>
          <w:numId w:val="16"/>
        </w:numPr>
        <w:ind w:left="720" w:hanging="360"/>
        <w:jc w:val="left"/>
        <w:rPr>
          <w:rFonts w:ascii="Arial" w:eastAsia="Arial" w:hAnsi="Arial" w:cs="Arial"/>
          <w:sz w:val="24"/>
          <w:szCs w:val="24"/>
        </w:rPr>
      </w:pPr>
      <w:r w:rsidRPr="2030048C">
        <w:rPr>
          <w:rFonts w:ascii="Arial" w:eastAsia="Arial" w:hAnsi="Arial" w:cs="Arial"/>
          <w:sz w:val="24"/>
          <w:szCs w:val="24"/>
        </w:rPr>
        <w:t>Canvas – Kingston University’s Virtual Learning Environment</w:t>
      </w:r>
    </w:p>
    <w:p w:rsidRPr="2030048C" w:rsidP="2030048C">
      <w:pPr>
        <w:numPr>
          <w:ilvl w:val="0"/>
          <w:numId w:val="16"/>
        </w:numPr>
        <w:ind w:left="720" w:hanging="360"/>
        <w:jc w:val="left"/>
        <w:rPr>
          <w:rFonts w:ascii="Arial" w:eastAsia="Arial" w:hAnsi="Arial" w:cs="Arial"/>
          <w:sz w:val="24"/>
          <w:szCs w:val="24"/>
        </w:rPr>
      </w:pPr>
      <w:r w:rsidRPr="2030048C">
        <w:rPr>
          <w:rFonts w:ascii="Arial" w:eastAsia="Arial" w:hAnsi="Arial" w:cs="Arial"/>
          <w:sz w:val="24"/>
          <w:szCs w:val="24"/>
        </w:rPr>
        <w:t>Student support facilities that can provide advice on issues such as finance, regulations, legal matters, accommodation, international student support</w:t>
      </w:r>
    </w:p>
    <w:p w:rsidRPr="2030048C" w:rsidP="2030048C">
      <w:pPr>
        <w:numPr>
          <w:ilvl w:val="0"/>
          <w:numId w:val="16"/>
        </w:numPr>
        <w:ind w:left="720" w:hanging="360"/>
        <w:jc w:val="left"/>
        <w:rPr>
          <w:rFonts w:ascii="Arial" w:eastAsia="Arial" w:hAnsi="Arial" w:cs="Arial"/>
          <w:sz w:val="24"/>
          <w:szCs w:val="24"/>
        </w:rPr>
      </w:pPr>
      <w:r w:rsidRPr="2030048C">
        <w:rPr>
          <w:rFonts w:ascii="Arial" w:eastAsia="Arial" w:hAnsi="Arial" w:cs="Arial"/>
          <w:sz w:val="24"/>
          <w:szCs w:val="24"/>
        </w:rPr>
        <w:t>Disabled student support</w:t>
      </w:r>
    </w:p>
    <w:p w:rsidRPr="2030048C" w:rsidP="2030048C">
      <w:pPr>
        <w:numPr>
          <w:ilvl w:val="0"/>
          <w:numId w:val="16"/>
        </w:numPr>
        <w:ind w:left="720" w:hanging="360"/>
        <w:jc w:val="left"/>
        <w:rPr>
          <w:rFonts w:ascii="Arial" w:eastAsia="Arial" w:hAnsi="Arial" w:cs="Arial"/>
          <w:sz w:val="24"/>
          <w:szCs w:val="24"/>
        </w:rPr>
      </w:pPr>
      <w:r w:rsidRPr="2030048C">
        <w:rPr>
          <w:rFonts w:ascii="Arial" w:eastAsia="Arial" w:hAnsi="Arial" w:cs="Arial"/>
          <w:sz w:val="24"/>
          <w:szCs w:val="24"/>
        </w:rPr>
        <w:t>The Kingston Students’ Union</w:t>
      </w:r>
    </w:p>
    <w:p w:rsidRPr="2030048C" w:rsidP="2030048C">
      <w:pPr>
        <w:numPr>
          <w:ilvl w:val="0"/>
          <w:numId w:val="16"/>
        </w:numPr>
        <w:ind w:left="720" w:hanging="360"/>
        <w:jc w:val="left"/>
        <w:rPr>
          <w:rFonts w:ascii="Arial" w:eastAsia="Arial" w:hAnsi="Arial" w:cs="Arial"/>
          <w:sz w:val="24"/>
          <w:szCs w:val="24"/>
        </w:rPr>
      </w:pPr>
      <w:r w:rsidRPr="2030048C">
        <w:rPr>
          <w:rFonts w:ascii="Arial" w:eastAsia="Arial" w:hAnsi="Arial" w:cs="Arial"/>
          <w:sz w:val="24"/>
          <w:szCs w:val="24"/>
        </w:rPr>
        <w:t>Student Development and Graduate Success</w:t>
      </w:r>
    </w:p>
    <w:p w:rsidR="00B40E99" w:rsidRPr="00F12D5C" w:rsidP="2030048C" w14:textId="77777777">
      <w:pPr>
        <w:rPr>
          <w:rFonts w:ascii="Arial" w:eastAsia="Arial" w:hAnsi="Arial" w:cs="Arial"/>
          <w:sz w:val="24"/>
          <w:szCs w:val="24"/>
          <w:lang w:val="en-GB"/>
        </w:rPr>
      </w:pPr>
    </w:p>
    <w:p w:rsidR="00A92C9B" w:rsidRPr="000765B1" w:rsidP="540725A5" w14:paraId="481DA138" w14:textId="77777777">
      <w:pPr>
        <w:rPr>
          <w:rFonts w:ascii="Arial" w:eastAsia="Arial" w:hAnsi="Arial" w:cs="Arial"/>
          <w:sz w:val="24"/>
          <w:szCs w:val="24"/>
        </w:rPr>
      </w:pPr>
    </w:p>
    <w:p w:rsidR="00A92C9B" w:rsidRPr="000765B1" w:rsidP="540725A5" w14:paraId="33BEC599" w14:textId="77777777">
      <w:pPr>
        <w:numPr>
          <w:ilvl w:val="0"/>
          <w:numId w:val="10"/>
        </w:numPr>
        <w:rPr>
          <w:rFonts w:ascii="Arial" w:eastAsia="Arial" w:hAnsi="Arial" w:cs="Arial"/>
          <w:b/>
          <w:bCs/>
          <w:sz w:val="24"/>
          <w:szCs w:val="24"/>
        </w:rPr>
      </w:pPr>
      <w:r w:rsidRPr="540725A5">
        <w:rPr>
          <w:rFonts w:ascii="Arial" w:eastAsia="Arial" w:hAnsi="Arial" w:cs="Arial"/>
          <w:b/>
          <w:bCs/>
          <w:sz w:val="24"/>
          <w:szCs w:val="24"/>
        </w:rPr>
        <w:t>Ensuring and Enhancing the Quality of the Course</w:t>
      </w:r>
    </w:p>
    <w:p w:rsidR="00A92C9B" w:rsidP="540725A5" w14:paraId="38AF59C5" w14:textId="51193BF8">
      <w:pPr>
        <w:rPr>
          <w:rFonts w:ascii="Arial" w:eastAsia="Arial" w:hAnsi="Arial" w:cs="Arial"/>
          <w:sz w:val="24"/>
          <w:szCs w:val="24"/>
        </w:rPr>
      </w:pPr>
    </w:p>
    <w:p w:rsidR="3D0EBCB8" w:rsidRPr="2030048C" w:rsidP="2030048C" w14:paraId="4A9EBCFD" w14:textId="24A31719">
      <w:pPr>
        <w:rPr>
          <w:rFonts w:ascii="Arial" w:eastAsia="Arial" w:hAnsi="Arial" w:cs="Arial"/>
          <w:sz w:val="24"/>
          <w:szCs w:val="24"/>
        </w:rPr>
      </w:pPr>
      <w:r w:rsidRPr="2030048C">
        <w:rPr>
          <w:rFonts w:ascii="Arial" w:eastAsia="Arial" w:hAnsi="Arial" w:cs="Arial"/>
          <w:sz w:val="24"/>
          <w:szCs w:val="24"/>
        </w:rPr>
        <w:t> </w:t>
      </w:r>
    </w:p>
    <w:p w:rsidR="3D0EBCB8" w:rsidRPr="2030048C" w:rsidP="2030048C">
      <w:pPr>
        <w:rPr>
          <w:rFonts w:ascii="Arial" w:eastAsia="Arial" w:hAnsi="Arial" w:cs="Arial"/>
          <w:sz w:val="24"/>
          <w:szCs w:val="24"/>
        </w:rPr>
      </w:pPr>
      <w:r w:rsidRPr="2030048C">
        <w:rPr>
          <w:rFonts w:ascii="Arial" w:eastAsia="Arial" w:hAnsi="Arial" w:cs="Arial"/>
          <w:sz w:val="24"/>
          <w:szCs w:val="24"/>
        </w:rPr>
        <w:t>The University has policies and procedures for evaluating and improving the quality and standards of its provision. These include:</w:t>
      </w:r>
    </w:p>
    <w:p w:rsidR="3D0EBCB8" w:rsidRPr="2030048C" w:rsidP="2030048C">
      <w:pPr>
        <w:numPr>
          <w:ilvl w:val="0"/>
          <w:numId w:val="17"/>
        </w:numPr>
        <w:ind w:left="720" w:hanging="360"/>
        <w:jc w:val="left"/>
        <w:rPr>
          <w:rFonts w:ascii="Arial" w:eastAsia="Arial" w:hAnsi="Arial" w:cs="Arial"/>
          <w:sz w:val="24"/>
          <w:szCs w:val="24"/>
        </w:rPr>
      </w:pPr>
      <w:r w:rsidRPr="2030048C">
        <w:rPr>
          <w:rFonts w:ascii="Arial" w:eastAsia="Arial" w:hAnsi="Arial" w:cs="Arial"/>
          <w:sz w:val="24"/>
          <w:szCs w:val="24"/>
        </w:rPr>
        <w:t>Continuous Monitoring of courses through the Kingston Course Enhancement Programme (KCEP)</w:t>
      </w:r>
    </w:p>
    <w:p w:rsidR="3D0EBCB8" w:rsidRPr="2030048C" w:rsidP="2030048C">
      <w:pPr>
        <w:numPr>
          <w:ilvl w:val="0"/>
          <w:numId w:val="17"/>
        </w:numPr>
        <w:ind w:left="720" w:hanging="360"/>
        <w:jc w:val="left"/>
        <w:rPr>
          <w:rFonts w:ascii="Arial" w:eastAsia="Arial" w:hAnsi="Arial" w:cs="Arial"/>
          <w:sz w:val="24"/>
          <w:szCs w:val="24"/>
        </w:rPr>
      </w:pPr>
      <w:r w:rsidRPr="2030048C">
        <w:rPr>
          <w:rFonts w:ascii="Arial" w:eastAsia="Arial" w:hAnsi="Arial" w:cs="Arial"/>
          <w:sz w:val="24"/>
          <w:szCs w:val="24"/>
        </w:rPr>
        <w:t>Student evaluation including Module Evaluation Questionnaires (MEQs), the National Student Survey (NSS)</w:t>
      </w:r>
    </w:p>
    <w:p w:rsidR="3D0EBCB8" w:rsidRPr="2030048C" w:rsidP="2030048C">
      <w:pPr>
        <w:numPr>
          <w:ilvl w:val="0"/>
          <w:numId w:val="17"/>
        </w:numPr>
        <w:ind w:left="720" w:hanging="360"/>
        <w:jc w:val="left"/>
        <w:rPr>
          <w:rFonts w:ascii="Arial" w:eastAsia="Arial" w:hAnsi="Arial" w:cs="Arial"/>
          <w:sz w:val="24"/>
          <w:szCs w:val="24"/>
        </w:rPr>
      </w:pPr>
      <w:r w:rsidRPr="2030048C">
        <w:rPr>
          <w:rFonts w:ascii="Arial" w:eastAsia="Arial" w:hAnsi="Arial" w:cs="Arial"/>
          <w:sz w:val="24"/>
          <w:szCs w:val="24"/>
        </w:rPr>
        <w:t>Internal and external moderation</w:t>
      </w:r>
      <w:r w:rsidRPr="2030048C">
        <w:rPr>
          <w:rFonts w:ascii="Arial" w:eastAsia="Arial" w:hAnsi="Arial" w:cs="Arial"/>
          <w:sz w:val="24"/>
          <w:szCs w:val="24"/>
        </w:rPr>
        <w:t> of graded assignments</w:t>
      </w:r>
    </w:p>
    <w:p w:rsidR="00B400F2" w:rsidRPr="000765B1" w:rsidP="2030048C" w14:textId="24A31719">
      <w:pPr>
        <w:rPr>
          <w:rFonts w:ascii="Arial" w:eastAsia="Arial" w:hAnsi="Arial" w:cs="Arial"/>
          <w:sz w:val="24"/>
          <w:szCs w:val="24"/>
          <w:lang w:val="en-GB"/>
        </w:rPr>
      </w:pPr>
    </w:p>
    <w:p w:rsidR="1FD01BFD" w:rsidP="540725A5" w14:paraId="52149161" w14:textId="2869AFA9">
      <w:pPr>
        <w:rPr>
          <w:rFonts w:ascii="Arial" w:eastAsia="Arial" w:hAnsi="Arial" w:cs="Arial"/>
          <w:sz w:val="24"/>
          <w:szCs w:val="24"/>
        </w:rPr>
      </w:pPr>
    </w:p>
    <w:p w:rsidR="07CDC7BA" w:rsidP="540725A5" w14:paraId="2B0483CA" w14:textId="27D41F98">
      <w:pPr>
        <w:numPr>
          <w:ilvl w:val="0"/>
          <w:numId w:val="10"/>
        </w:numPr>
        <w:rPr>
          <w:rFonts w:ascii="Arial" w:eastAsia="Arial" w:hAnsi="Arial" w:cs="Arial"/>
          <w:b/>
          <w:bCs/>
          <w:sz w:val="24"/>
          <w:szCs w:val="24"/>
        </w:rPr>
      </w:pPr>
      <w:r w:rsidRPr="540725A5">
        <w:rPr>
          <w:rFonts w:ascii="Arial" w:eastAsia="Arial" w:hAnsi="Arial" w:cs="Arial"/>
          <w:b/>
          <w:bCs/>
          <w:sz w:val="24"/>
          <w:szCs w:val="24"/>
        </w:rPr>
        <w:t>E</w:t>
      </w:r>
      <w:r w:rsidRPr="540725A5" w:rsidR="4A630375">
        <w:rPr>
          <w:rFonts w:ascii="Arial" w:eastAsia="Arial" w:hAnsi="Arial" w:cs="Arial"/>
          <w:b/>
          <w:bCs/>
          <w:sz w:val="24"/>
          <w:szCs w:val="24"/>
        </w:rPr>
        <w:t xml:space="preserve">xternal </w:t>
      </w:r>
      <w:r w:rsidRPr="540725A5">
        <w:rPr>
          <w:rFonts w:ascii="Arial" w:eastAsia="Arial" w:hAnsi="Arial" w:cs="Arial"/>
          <w:b/>
          <w:bCs/>
          <w:sz w:val="24"/>
          <w:szCs w:val="24"/>
        </w:rPr>
        <w:t>Reference Points</w:t>
      </w:r>
    </w:p>
    <w:p w:rsidR="1FD01BFD" w:rsidP="540725A5" w14:paraId="34B8501B" w14:textId="51193BF8">
      <w:pPr>
        <w:rPr>
          <w:rFonts w:ascii="Arial" w:eastAsia="Arial" w:hAnsi="Arial" w:cs="Arial"/>
          <w:sz w:val="24"/>
          <w:szCs w:val="24"/>
        </w:rPr>
      </w:pPr>
    </w:p>
    <w:p w:rsidRPr="2030048C" w:rsidP="2030048C" w14:paraId="79F3DBA0" w14:textId="0C2DC450">
      <w:pPr>
        <w:rPr>
          <w:rFonts w:ascii="Arial" w:eastAsia="Arial" w:hAnsi="Arial" w:cs="Arial"/>
          <w:sz w:val="24"/>
          <w:szCs w:val="24"/>
        </w:rPr>
      </w:pPr>
      <w:r w:rsidRPr="2030048C">
        <w:rPr>
          <w:rFonts w:ascii="Arial" w:eastAsia="Arial" w:hAnsi="Arial" w:cs="Arial"/>
          <w:sz w:val="24"/>
          <w:szCs w:val="24"/>
        </w:rPr>
        <w:t>External reference points which have informed the design of the course. These include:</w:t>
      </w:r>
    </w:p>
    <w:p w:rsidRPr="2030048C" w:rsidP="2030048C">
      <w:pPr>
        <w:numPr>
          <w:ilvl w:val="0"/>
          <w:numId w:val="18"/>
        </w:numPr>
        <w:ind w:left="720" w:hanging="360"/>
        <w:jc w:val="left"/>
        <w:rPr>
          <w:rFonts w:ascii="Arial" w:eastAsia="Arial" w:hAnsi="Arial" w:cs="Arial"/>
          <w:sz w:val="24"/>
          <w:szCs w:val="24"/>
        </w:rPr>
      </w:pPr>
      <w:r w:rsidRPr="2030048C">
        <w:rPr>
          <w:rFonts w:ascii="Arial" w:eastAsia="Arial" w:hAnsi="Arial" w:cs="Arial"/>
          <w:sz w:val="24"/>
          <w:szCs w:val="24"/>
        </w:rPr>
        <w:t>PSRB standards</w:t>
      </w:r>
    </w:p>
    <w:p w:rsidRPr="2030048C" w:rsidP="2030048C">
      <w:pPr>
        <w:numPr>
          <w:ilvl w:val="0"/>
          <w:numId w:val="18"/>
        </w:numPr>
        <w:ind w:left="720" w:hanging="360"/>
        <w:jc w:val="left"/>
        <w:rPr>
          <w:rFonts w:ascii="Arial" w:eastAsia="Arial" w:hAnsi="Arial" w:cs="Arial"/>
          <w:sz w:val="24"/>
          <w:szCs w:val="24"/>
        </w:rPr>
      </w:pPr>
      <w:r w:rsidRPr="2030048C">
        <w:rPr>
          <w:rFonts w:ascii="Arial" w:eastAsia="Arial" w:hAnsi="Arial" w:cs="Arial"/>
          <w:sz w:val="24"/>
          <w:szCs w:val="24"/>
        </w:rPr>
        <w:t>QAA Subject benchmarks</w:t>
      </w:r>
    </w:p>
    <w:p w:rsidRPr="2030048C" w:rsidP="2030048C">
      <w:pPr>
        <w:numPr>
          <w:ilvl w:val="0"/>
          <w:numId w:val="18"/>
        </w:numPr>
        <w:ind w:left="720" w:hanging="360"/>
        <w:jc w:val="left"/>
        <w:rPr>
          <w:rFonts w:ascii="Arial" w:eastAsia="Arial" w:hAnsi="Arial" w:cs="Arial"/>
          <w:sz w:val="24"/>
          <w:szCs w:val="24"/>
        </w:rPr>
      </w:pPr>
      <w:r w:rsidRPr="2030048C">
        <w:rPr>
          <w:rFonts w:ascii="Arial" w:eastAsia="Arial" w:hAnsi="Arial" w:cs="Arial"/>
          <w:sz w:val="24"/>
          <w:szCs w:val="24"/>
        </w:rPr>
        <w:t>Other subject or industry standards</w:t>
      </w:r>
    </w:p>
    <w:p w:rsidRPr="2030048C" w:rsidP="2030048C">
      <w:pPr>
        <w:rPr>
          <w:rFonts w:ascii="Arial" w:eastAsia="Arial" w:hAnsi="Arial" w:cs="Arial"/>
          <w:sz w:val="24"/>
          <w:szCs w:val="24"/>
        </w:rPr>
      </w:pPr>
      <w:r w:rsidRPr="2030048C">
        <w:rPr>
          <w:rFonts w:ascii="Arial" w:eastAsia="Arial" w:hAnsi="Arial" w:cs="Arial"/>
          <w:sz w:val="24"/>
          <w:szCs w:val="24"/>
        </w:rPr>
        <w:t> </w:t>
      </w:r>
    </w:p>
    <w:p w:rsidR="07CDC7BA" w:rsidP="2030048C" w14:textId="0C2DC450">
      <w:pPr>
        <w:rPr>
          <w:rFonts w:ascii="Arial" w:eastAsia="Arial" w:hAnsi="Arial" w:cs="Arial"/>
          <w:sz w:val="24"/>
          <w:szCs w:val="24"/>
          <w:lang w:val="en-GB"/>
        </w:rPr>
      </w:pPr>
    </w:p>
    <w:p w:rsidR="00B400F2" w:rsidRPr="000765B1" w:rsidP="540725A5" w14:paraId="4833C454" w14:textId="77777777">
      <w:pPr>
        <w:rPr>
          <w:rFonts w:ascii="Arial" w:eastAsia="Arial" w:hAnsi="Arial" w:cs="Arial"/>
          <w:i/>
          <w:iCs/>
          <w:color w:val="FF0000"/>
          <w:sz w:val="24"/>
          <w:szCs w:val="24"/>
        </w:rPr>
      </w:pPr>
    </w:p>
    <w:p w:rsidR="00A92C9B" w:rsidRPr="000765B1" w:rsidP="540725A5" w14:paraId="2DC2675D" w14:textId="77777777">
      <w:pPr>
        <w:pStyle w:val="ListParagraph"/>
        <w:numPr>
          <w:ilvl w:val="0"/>
          <w:numId w:val="10"/>
        </w:numPr>
        <w:autoSpaceDE w:val="0"/>
        <w:autoSpaceDN w:val="0"/>
        <w:rPr>
          <w:rFonts w:ascii="Arial" w:eastAsia="Arial" w:hAnsi="Arial" w:cs="Arial"/>
          <w:b/>
          <w:bCs/>
          <w:sz w:val="24"/>
          <w:szCs w:val="24"/>
        </w:rPr>
      </w:pPr>
      <w:r w:rsidRPr="540725A5">
        <w:rPr>
          <w:rFonts w:ascii="Arial" w:eastAsia="Arial" w:hAnsi="Arial" w:cs="Arial"/>
          <w:b/>
          <w:bCs/>
          <w:sz w:val="24"/>
          <w:szCs w:val="24"/>
        </w:rPr>
        <w:t>Development of Course Learning Outcomes in Modules</w:t>
      </w:r>
    </w:p>
    <w:p w:rsidR="00A92C9B" w:rsidRPr="000765B1" w:rsidP="540725A5" w14:paraId="160437A0" w14:textId="77777777">
      <w:pPr>
        <w:rPr>
          <w:rFonts w:ascii="Arial" w:eastAsia="Arial" w:hAnsi="Arial" w:cs="Arial"/>
          <w:b/>
          <w:bCs/>
          <w:sz w:val="24"/>
          <w:szCs w:val="24"/>
        </w:rPr>
      </w:pPr>
    </w:p>
    <w:p w:rsidR="65D2588C" w:rsidP="540725A5" w14:paraId="04EF9609" w14:textId="5FF60753">
      <w:pPr>
        <w:rPr>
          <w:rFonts w:ascii="Arial" w:eastAsia="Arial" w:hAnsi="Arial" w:cs="Arial"/>
          <w:i w:val="0"/>
          <w:iCs w:val="0"/>
          <w:noProof w:val="0"/>
          <w:sz w:val="24"/>
          <w:szCs w:val="24"/>
          <w:lang w:val="en-GB"/>
        </w:rPr>
      </w:pPr>
      <w:r w:rsidRPr="540725A5">
        <w:rPr>
          <w:rFonts w:ascii="Arial" w:eastAsia="Arial" w:hAnsi="Arial" w:cs="Arial"/>
          <w:b w:val="0"/>
          <w:bCs w:val="0"/>
          <w:i w:val="0"/>
          <w:iCs w:val="0"/>
          <w:caps w:val="0"/>
          <w:smallCaps w:val="0"/>
          <w:noProof w:val="0"/>
          <w:color w:val="000000" w:themeColor="text1" w:themeShade="FF" w:themeTint="FF"/>
          <w:sz w:val="24"/>
          <w:szCs w:val="24"/>
          <w:lang w:val="en-GB"/>
        </w:rPr>
        <w:t xml:space="preserve">This table maps where programme learning outcomes are </w:t>
      </w:r>
      <w:r w:rsidRPr="540725A5">
        <w:rPr>
          <w:rFonts w:ascii="Arial" w:eastAsia="Arial" w:hAnsi="Arial" w:cs="Arial"/>
          <w:b/>
          <w:bCs/>
          <w:i w:val="0"/>
          <w:iCs w:val="0"/>
          <w:caps w:val="0"/>
          <w:smallCaps w:val="0"/>
          <w:noProof w:val="0"/>
          <w:color w:val="000000" w:themeColor="text1" w:themeShade="FF" w:themeTint="FF"/>
          <w:sz w:val="24"/>
          <w:szCs w:val="24"/>
          <w:lang w:val="en-GB"/>
        </w:rPr>
        <w:t>summatively</w:t>
      </w:r>
      <w:r w:rsidRPr="540725A5">
        <w:rPr>
          <w:rFonts w:ascii="Arial" w:eastAsia="Arial" w:hAnsi="Arial" w:cs="Arial"/>
          <w:b w:val="0"/>
          <w:bCs w:val="0"/>
          <w:i w:val="0"/>
          <w:iCs w:val="0"/>
          <w:caps w:val="0"/>
          <w:smallCaps w:val="0"/>
          <w:noProof w:val="0"/>
          <w:color w:val="000000" w:themeColor="text1" w:themeShade="FF" w:themeTint="FF"/>
          <w:sz w:val="24"/>
          <w:szCs w:val="24"/>
          <w:lang w:val="en-GB"/>
        </w:rPr>
        <w:t xml:space="preserve"> assessed across the </w:t>
      </w:r>
      <w:r w:rsidRPr="540725A5">
        <w:rPr>
          <w:rFonts w:ascii="Arial" w:eastAsia="Arial" w:hAnsi="Arial" w:cs="Arial"/>
          <w:b/>
          <w:bCs/>
          <w:i w:val="0"/>
          <w:iCs w:val="0"/>
          <w:caps w:val="0"/>
          <w:smallCaps w:val="0"/>
          <w:noProof w:val="0"/>
          <w:color w:val="000000" w:themeColor="text1" w:themeShade="FF" w:themeTint="FF"/>
          <w:sz w:val="24"/>
          <w:szCs w:val="24"/>
          <w:lang w:val="en-GB"/>
        </w:rPr>
        <w:t>core</w:t>
      </w:r>
      <w:r w:rsidRPr="540725A5">
        <w:rPr>
          <w:rFonts w:ascii="Arial" w:eastAsia="Arial" w:hAnsi="Arial" w:cs="Arial"/>
          <w:b w:val="0"/>
          <w:bCs w:val="0"/>
          <w:i w:val="0"/>
          <w:iCs w:val="0"/>
          <w:caps w:val="0"/>
          <w:smallCaps w:val="0"/>
          <w:noProof w:val="0"/>
          <w:color w:val="000000" w:themeColor="text1" w:themeShade="FF" w:themeTint="FF"/>
          <w:sz w:val="24"/>
          <w:szCs w:val="24"/>
          <w:lang w:val="en-GB"/>
        </w:rPr>
        <w:t xml:space="preserve"> modules for this course. It provides an aid to academic staff in understanding how individual modules contribute to the course aims, a means to help students </w:t>
      </w:r>
      <w:r w:rsidRPr="540725A5">
        <w:rPr>
          <w:rFonts w:ascii="Arial" w:eastAsia="Arial" w:hAnsi="Arial" w:cs="Arial"/>
          <w:b w:val="0"/>
          <w:bCs w:val="0"/>
          <w:i w:val="0"/>
          <w:iCs w:val="0"/>
          <w:caps w:val="0"/>
          <w:smallCaps w:val="0"/>
          <w:noProof w:val="0"/>
          <w:color w:val="000000" w:themeColor="text1" w:themeShade="FF" w:themeTint="FF"/>
          <w:sz w:val="24"/>
          <w:szCs w:val="24"/>
          <w:lang w:val="en-GB"/>
        </w:rPr>
        <w:t>monitor</w:t>
      </w:r>
      <w:r w:rsidRPr="540725A5">
        <w:rPr>
          <w:rFonts w:ascii="Arial" w:eastAsia="Arial" w:hAnsi="Arial" w:cs="Arial"/>
          <w:b w:val="0"/>
          <w:bCs w:val="0"/>
          <w:i w:val="0"/>
          <w:iCs w:val="0"/>
          <w:caps w:val="0"/>
          <w:smallCaps w:val="0"/>
          <w:noProof w:val="0"/>
          <w:color w:val="000000" w:themeColor="text1" w:themeShade="FF" w:themeTint="FF"/>
          <w:sz w:val="24"/>
          <w:szCs w:val="24"/>
          <w:lang w:val="en-GB"/>
        </w:rPr>
        <w:t xml:space="preserve"> their own learning, personal and professional development as the course progresses and a checklist for quality assurance purposes.</w:t>
      </w:r>
    </w:p>
    <w:p w:rsidR="00C70212" w:rsidP="540725A5" w14:paraId="301E4205" w14:textId="77777777">
      <w:pPr>
        <w:rPr>
          <w:rFonts w:ascii="Arial" w:eastAsia="Arial" w:hAnsi="Arial" w:cs="Arial"/>
          <w:i/>
          <w:iCs/>
          <w:color w:val="FF0000"/>
          <w:sz w:val="24"/>
          <w:szCs w:val="24"/>
        </w:rPr>
      </w:pPr>
    </w:p>
    <w:tbl>
      <w:tblPr>
        <w:tblCellSpacing w:w="15" w:type="dxa"/>
        <w:tblCellMar>
          <w:top w:w="15" w:type="dxa"/>
          <w:left w:w="15" w:type="dxa"/>
          <w:bottom w:w="15" w:type="dxa"/>
          <w:right w:w="15" w:type="dxa"/>
        </w:tblCellMar>
      </w:tblPr>
      <w:tblGrid>
        <w:gridCol w:w="1182"/>
        <w:gridCol w:w="247"/>
        <w:gridCol w:w="652"/>
        <w:gridCol w:w="652"/>
        <w:gridCol w:w="616"/>
        <w:gridCol w:w="616"/>
        <w:gridCol w:w="616"/>
        <w:gridCol w:w="652"/>
        <w:gridCol w:w="616"/>
        <w:gridCol w:w="652"/>
        <w:gridCol w:w="616"/>
        <w:gridCol w:w="616"/>
        <w:gridCol w:w="625"/>
        <w:gridCol w:w="652"/>
      </w:tblGrid>
      <w:tr>
        <w:trPr>
          <w:trHeight w:val="1500"/>
        </w:trPr>
        <w:tc>
          <w:tcPr>
            <w:gridSpan w:val="2"/>
            <w:vMerge w:val="restart"/>
            <w:tcBorders>
              <w:top w:val="single" w:sz="6" w:space="0" w:color="000000"/>
              <w:left w:val="single" w:sz="6" w:space="0" w:color="000000"/>
              <w:bottom w:val="none" w:sz="0" w:space="0" w:color="auto"/>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Module Code</w:t>
            </w:r>
          </w:p>
        </w:tc>
        <w:tc>
          <w:tcPr>
            <w:gridSpan w:val="4"/>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Level 4</w:t>
            </w:r>
          </w:p>
        </w:tc>
        <w:tc>
          <w:tcPr>
            <w:gridSpan w:val="4"/>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Level 5</w:t>
            </w:r>
          </w:p>
        </w:tc>
        <w:tc>
          <w:tcPr>
            <w:gridSpan w:val="4"/>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Level 6</w:t>
            </w:r>
          </w:p>
        </w:tc>
      </w:tr>
      <w:tr>
        <w:trPr>
          <w:trHeight w:val="1125"/>
        </w:trPr>
        <w:tc>
          <w:tcPr>
            <w:gridSpan w:val="2"/>
            <w:vMerge/>
            <w:tcBorders>
              <w:left w:val="single" w:sz="6" w:space="0" w:color="000000"/>
              <w:bottom w:val="single" w:sz="6" w:space="0" w:color="000000"/>
              <w:right w:val="single" w:sz="6" w:space="0" w:color="000000"/>
            </w:tcBorders>
            <w:vAlign w:val="center"/>
            <w:hideMark/>
          </w:tcPr>
          <w:p w:rsidRPr="2030048C">
            <w:pPr>
              <w:rPr>
                <w:rFonts w:ascii="Arial" w:eastAsia="Arial" w:hAnsi="Arial" w:cs="Arial"/>
                <w:b/>
                <w:bCs/>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MD4001</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MD4004</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JO4002</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JO4001</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JO5012</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MD5010</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JO5001</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MD5008</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CT6002</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JO6022</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AX6001</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MD6002</w:t>
            </w:r>
          </w:p>
        </w:tc>
      </w:tr>
      <w:tr>
        <w:tc>
          <w:tcPr>
            <w:vMerge w:val="restart"/>
            <w:tcBorders>
              <w:top w:val="single" w:sz="6" w:space="0" w:color="000000"/>
              <w:left w:val="single" w:sz="6" w:space="0" w:color="000000"/>
              <w:bottom w:val="none" w:sz="0" w:space="0" w:color="auto"/>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Knowledge &amp; Understanding</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A7</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A5</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A4</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A3</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A2</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A1</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r>
      <w:tr>
        <w:tc>
          <w:tcPr>
            <w:vMerge/>
            <w:tcBorders>
              <w:left w:val="single" w:sz="6" w:space="0" w:color="000000"/>
              <w:bottom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A6</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r>
      <w:tr>
        <w:tc>
          <w:tcPr>
            <w:vMerge w:val="restart"/>
            <w:tcBorders>
              <w:top w:val="single" w:sz="6" w:space="0" w:color="000000"/>
              <w:left w:val="single" w:sz="6" w:space="0" w:color="000000"/>
              <w:bottom w:val="none" w:sz="0" w:space="0" w:color="auto"/>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Intellectual Skills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B7</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B6</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B3</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B4</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B2</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B1</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r>
      <w:tr>
        <w:tc>
          <w:tcPr>
            <w:vMerge/>
            <w:tcBorders>
              <w:left w:val="single" w:sz="6" w:space="0" w:color="000000"/>
              <w:bottom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B5</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r>
      <w:tr>
        <w:tc>
          <w:tcPr>
            <w:vMerge w:val="restart"/>
            <w:tcBorders>
              <w:top w:val="single" w:sz="6" w:space="0" w:color="000000"/>
              <w:left w:val="single" w:sz="6" w:space="0" w:color="000000"/>
              <w:bottom w:val="none" w:sz="0" w:space="0" w:color="auto"/>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Practical Skills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C8</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C7</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C6</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C5</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C4</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C3</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C2</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C1</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r>
      <w:tr>
        <w:tc>
          <w:tcPr>
            <w:vMerge/>
            <w:tcBorders>
              <w:left w:val="single" w:sz="6" w:space="0" w:color="000000"/>
              <w:bottom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C9</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r>
    </w:tbl>
    <w:p w:rsidR="00CE2BD2" w:rsidP="2030048C" w14:paraId="7C47A18E" w14:textId="630DB534">
      <w:pPr>
        <w:rPr>
          <w:rFonts w:ascii="Arial" w:eastAsia="Arial" w:hAnsi="Arial" w:cs="Arial"/>
          <w:i/>
          <w:iCs/>
          <w:color w:val="FF0000"/>
          <w:sz w:val="24"/>
          <w:szCs w:val="24"/>
          <w:lang w:val="en-GB"/>
        </w:rPr>
      </w:pPr>
    </w:p>
    <w:p w:rsidR="00A92C9B" w:rsidRPr="00DA2044" w:rsidP="540725A5" w14:paraId="38114C15" w14:textId="77777777">
      <w:pPr>
        <w:rPr>
          <w:rFonts w:ascii="Arial" w:eastAsia="Arial" w:hAnsi="Arial" w:cs="Arial"/>
          <w:sz w:val="24"/>
          <w:szCs w:val="24"/>
        </w:rPr>
      </w:pPr>
    </w:p>
    <w:p w:rsidR="00A92C9B" w:rsidRPr="000765B1" w:rsidP="2030048C" w14:paraId="127B451F" w14:textId="77777777">
      <w:pPr>
        <w:tabs>
          <w:tab w:val="left" w:pos="426"/>
        </w:tabs>
        <w:rPr>
          <w:rFonts w:ascii="Arial" w:eastAsia="Arial" w:hAnsi="Arial" w:cs="Arial"/>
          <w:b/>
          <w:bCs/>
          <w:sz w:val="24"/>
          <w:szCs w:val="24"/>
          <w:lang w:val="en-GB"/>
        </w:rPr>
      </w:pPr>
      <w:r w:rsidRPr="2030048C">
        <w:rPr>
          <w:rFonts w:ascii="Arial" w:eastAsia="Arial" w:hAnsi="Arial" w:cs="Arial"/>
          <w:b/>
          <w:bCs/>
          <w:sz w:val="24"/>
          <w:szCs w:val="24"/>
          <w:lang w:val="en-GB"/>
        </w:rPr>
        <w:t xml:space="preserve">Students will be provided with formative assessment opportunities throughout the course to practise and develop their </w:t>
      </w:r>
      <w:r w:rsidRPr="2030048C">
        <w:rPr>
          <w:rFonts w:ascii="Arial" w:eastAsia="Arial" w:hAnsi="Arial" w:cs="Arial"/>
          <w:b/>
          <w:bCs/>
          <w:sz w:val="24"/>
          <w:szCs w:val="24"/>
          <w:lang w:val="en-GB"/>
        </w:rPr>
        <w:t>proficiency</w:t>
      </w:r>
      <w:r w:rsidRPr="2030048C">
        <w:rPr>
          <w:rFonts w:ascii="Arial" w:eastAsia="Arial" w:hAnsi="Arial" w:cs="Arial"/>
          <w:b/>
          <w:bCs/>
          <w:sz w:val="24"/>
          <w:szCs w:val="24"/>
          <w:lang w:val="en-GB"/>
        </w:rPr>
        <w:t xml:space="preserve"> in the range of assessment methods utilised.</w:t>
      </w:r>
    </w:p>
    <w:p w:rsidR="00AD6C25" w:rsidP="540725A5" w14:paraId="4C12F97A" w14:textId="77777777">
      <w:pPr>
        <w:rPr>
          <w:rFonts w:ascii="Arial" w:eastAsia="Arial" w:hAnsi="Arial" w:cs="Arial"/>
          <w:sz w:val="24"/>
          <w:szCs w:val="24"/>
        </w:rPr>
      </w:pPr>
    </w:p>
    <w:p w:rsidR="0184B557" w:rsidP="66ACB42C" w14:paraId="58E1F048" w14:textId="4A7F7836">
      <w:pPr>
        <w:rPr>
          <w:rFonts w:ascii="Arial" w:eastAsia="Arial" w:hAnsi="Arial" w:cs="Arial"/>
          <w:b/>
          <w:bCs/>
          <w:sz w:val="24"/>
          <w:szCs w:val="24"/>
        </w:rPr>
      </w:pPr>
      <w:r w:rsidRPr="66ACB42C">
        <w:rPr>
          <w:rFonts w:ascii="Arial" w:eastAsia="Arial" w:hAnsi="Arial" w:cs="Arial"/>
          <w:b/>
          <w:bCs/>
          <w:sz w:val="24"/>
          <w:szCs w:val="24"/>
        </w:rPr>
        <w:t>Additional Information</w:t>
      </w:r>
    </w:p>
    <w:p w:rsidR="66ACB42C" w:rsidP="66ACB42C" w14:paraId="2C285F13" w14:textId="620C0800">
      <w:pPr>
        <w:rPr>
          <w:rFonts w:ascii="Arial" w:eastAsia="Arial" w:hAnsi="Arial" w:cs="Arial"/>
          <w:b/>
          <w:bCs/>
          <w:sz w:val="24"/>
          <w:szCs w:val="24"/>
        </w:rPr>
      </w:pPr>
    </w:p>
    <w:p w:rsidRPr="2030048C" w:rsidP="2030048C" w14:paraId="0E005814" w14:textId="395E719D">
      <w:pPr>
        <w:rPr>
          <w:rFonts w:ascii="Arial" w:eastAsia="Arial" w:hAnsi="Arial" w:cs="Arial"/>
          <w:sz w:val="24"/>
          <w:szCs w:val="24"/>
        </w:rPr>
      </w:pPr>
      <w:r w:rsidRPr="2030048C">
        <w:rPr>
          <w:rFonts w:ascii="Arial" w:eastAsia="Arial" w:hAnsi="Arial" w:cs="Arial"/>
          <w:i/>
          <w:iCs/>
          <w:color w:val="E74C3C"/>
          <w:sz w:val="24"/>
          <w:szCs w:val="24"/>
        </w:rPr>
        <w:t>Add information here about the number of approved entry points and for each one, except the first one, the delivery dates of the modules and which Teaching Block they’ll be delivered in. The details of the first entry point noted should be provided in the module tables above.</w:t>
      </w:r>
    </w:p>
    <w:p w:rsidRPr="2030048C" w:rsidP="2030048C">
      <w:pPr>
        <w:rPr>
          <w:rFonts w:ascii="Arial" w:eastAsia="Arial" w:hAnsi="Arial" w:cs="Arial"/>
          <w:sz w:val="24"/>
          <w:szCs w:val="24"/>
        </w:rPr>
      </w:pPr>
      <w:r w:rsidRPr="2030048C">
        <w:rPr>
          <w:rFonts w:ascii="Arial" w:eastAsia="Arial" w:hAnsi="Arial" w:cs="Arial"/>
          <w:sz w:val="24"/>
          <w:szCs w:val="24"/>
        </w:rPr>
        <w:t> </w:t>
      </w:r>
    </w:p>
    <w:p w:rsidRPr="2030048C" w:rsidP="2030048C">
      <w:pPr>
        <w:rPr>
          <w:rFonts w:ascii="Arial" w:eastAsia="Arial" w:hAnsi="Arial" w:cs="Arial"/>
          <w:sz w:val="24"/>
          <w:szCs w:val="24"/>
        </w:rPr>
      </w:pPr>
      <w:r w:rsidRPr="2030048C">
        <w:rPr>
          <w:rFonts w:ascii="Arial" w:eastAsia="Arial" w:hAnsi="Arial" w:cs="Arial"/>
          <w:b/>
          <w:bCs/>
          <w:color w:val="E74C3C"/>
          <w:sz w:val="24"/>
          <w:szCs w:val="24"/>
        </w:rPr>
        <w:t>Standard Codes and Definitions for Teaching Blocks</w:t>
      </w:r>
      <w:r w:rsidRPr="2030048C">
        <w:rPr>
          <w:rFonts w:ascii="Arial" w:eastAsia="Arial" w:hAnsi="Arial" w:cs="Arial"/>
          <w:color w:val="E74C3C"/>
          <w:sz w:val="24"/>
          <w:szCs w:val="24"/>
        </w:rPr>
        <w:br/>
      </w:r>
      <w:r w:rsidRPr="2030048C">
        <w:rPr>
          <w:rFonts w:ascii="Arial" w:eastAsia="Arial" w:hAnsi="Arial" w:cs="Arial"/>
          <w:color w:val="E74C3C"/>
          <w:sz w:val="24"/>
          <w:szCs w:val="24"/>
        </w:rPr>
        <w:t>•    TY13</w:t>
      </w:r>
      <w:r w:rsidRPr="2030048C">
        <w:rPr>
          <w:rFonts w:ascii="Arial" w:eastAsia="Arial" w:hAnsi="Arial" w:cs="Arial"/>
          <w:color w:val="E74C3C"/>
          <w:sz w:val="24"/>
          <w:szCs w:val="24"/>
        </w:rPr>
        <w:br/>
      </w:r>
      <w:r w:rsidRPr="2030048C">
        <w:rPr>
          <w:rFonts w:ascii="Arial" w:eastAsia="Arial" w:hAnsi="Arial" w:cs="Arial"/>
          <w:color w:val="E74C3C"/>
          <w:sz w:val="24"/>
          <w:szCs w:val="24"/>
        </w:rPr>
        <w:t>Module taught across Autumn and Spring terms.</w:t>
      </w:r>
      <w:r w:rsidRPr="2030048C">
        <w:rPr>
          <w:rFonts w:ascii="Arial" w:eastAsia="Arial" w:hAnsi="Arial" w:cs="Arial"/>
          <w:color w:val="E74C3C"/>
          <w:sz w:val="24"/>
          <w:szCs w:val="24"/>
        </w:rPr>
        <w:br/>
      </w:r>
      <w:r w:rsidRPr="2030048C">
        <w:rPr>
          <w:rFonts w:ascii="Arial" w:eastAsia="Arial" w:hAnsi="Arial" w:cs="Arial"/>
          <w:color w:val="E74C3C"/>
          <w:sz w:val="24"/>
          <w:szCs w:val="24"/>
        </w:rPr>
        <w:t>Example: 29 Sept 2025 – 24 Apr 2026.</w:t>
      </w:r>
    </w:p>
    <w:p w:rsidRPr="2030048C" w:rsidP="2030048C">
      <w:pPr>
        <w:rPr>
          <w:rFonts w:ascii="Arial" w:eastAsia="Arial" w:hAnsi="Arial" w:cs="Arial"/>
          <w:sz w:val="24"/>
          <w:szCs w:val="24"/>
        </w:rPr>
      </w:pPr>
      <w:r w:rsidRPr="2030048C">
        <w:rPr>
          <w:rFonts w:ascii="Arial" w:eastAsia="Arial" w:hAnsi="Arial" w:cs="Arial"/>
          <w:sz w:val="24"/>
          <w:szCs w:val="24"/>
        </w:rPr>
        <w:br/>
      </w:r>
      <w:r w:rsidRPr="2030048C">
        <w:rPr>
          <w:rFonts w:ascii="Arial" w:eastAsia="Arial" w:hAnsi="Arial" w:cs="Arial"/>
          <w:color w:val="E74C3C"/>
          <w:sz w:val="24"/>
          <w:szCs w:val="24"/>
        </w:rPr>
        <w:t>•    TB1</w:t>
      </w:r>
      <w:r w:rsidRPr="2030048C">
        <w:rPr>
          <w:rFonts w:ascii="Arial" w:eastAsia="Arial" w:hAnsi="Arial" w:cs="Arial"/>
          <w:color w:val="E74C3C"/>
          <w:sz w:val="24"/>
          <w:szCs w:val="24"/>
        </w:rPr>
        <w:br/>
      </w:r>
      <w:r w:rsidRPr="2030048C">
        <w:rPr>
          <w:rFonts w:ascii="Arial" w:eastAsia="Arial" w:hAnsi="Arial" w:cs="Arial"/>
          <w:color w:val="E74C3C"/>
          <w:sz w:val="24"/>
          <w:szCs w:val="24"/>
        </w:rPr>
        <w:t>Autumn term only.</w:t>
      </w:r>
      <w:r w:rsidRPr="2030048C">
        <w:rPr>
          <w:rFonts w:ascii="Arial" w:eastAsia="Arial" w:hAnsi="Arial" w:cs="Arial"/>
          <w:color w:val="E74C3C"/>
          <w:sz w:val="24"/>
          <w:szCs w:val="24"/>
        </w:rPr>
        <w:br/>
      </w:r>
      <w:r w:rsidRPr="2030048C">
        <w:rPr>
          <w:rFonts w:ascii="Arial" w:eastAsia="Arial" w:hAnsi="Arial" w:cs="Arial"/>
          <w:color w:val="E74C3C"/>
          <w:sz w:val="24"/>
          <w:szCs w:val="24"/>
        </w:rPr>
        <w:t>Example: 29 Sept 2025 – 19 Dec 2025.</w:t>
      </w:r>
    </w:p>
    <w:p w:rsidRPr="2030048C" w:rsidP="2030048C">
      <w:pPr>
        <w:rPr>
          <w:rFonts w:ascii="Arial" w:eastAsia="Arial" w:hAnsi="Arial" w:cs="Arial"/>
          <w:sz w:val="24"/>
          <w:szCs w:val="24"/>
        </w:rPr>
      </w:pPr>
      <w:r w:rsidRPr="2030048C">
        <w:rPr>
          <w:rFonts w:ascii="Arial" w:eastAsia="Arial" w:hAnsi="Arial" w:cs="Arial"/>
          <w:sz w:val="24"/>
          <w:szCs w:val="24"/>
        </w:rPr>
        <w:br/>
      </w:r>
      <w:r w:rsidRPr="2030048C">
        <w:rPr>
          <w:rFonts w:ascii="Arial" w:eastAsia="Arial" w:hAnsi="Arial" w:cs="Arial"/>
          <w:color w:val="E74C3C"/>
          <w:sz w:val="24"/>
          <w:szCs w:val="24"/>
        </w:rPr>
        <w:t>•    TB2</w:t>
      </w:r>
      <w:r w:rsidRPr="2030048C">
        <w:rPr>
          <w:rFonts w:ascii="Arial" w:eastAsia="Arial" w:hAnsi="Arial" w:cs="Arial"/>
          <w:color w:val="E74C3C"/>
          <w:sz w:val="24"/>
          <w:szCs w:val="24"/>
        </w:rPr>
        <w:br/>
      </w:r>
      <w:r w:rsidRPr="2030048C">
        <w:rPr>
          <w:rFonts w:ascii="Arial" w:eastAsia="Arial" w:hAnsi="Arial" w:cs="Arial"/>
          <w:color w:val="E74C3C"/>
          <w:sz w:val="24"/>
          <w:szCs w:val="24"/>
        </w:rPr>
        <w:t>Spring term only.</w:t>
      </w:r>
      <w:r w:rsidRPr="2030048C">
        <w:rPr>
          <w:rFonts w:ascii="Arial" w:eastAsia="Arial" w:hAnsi="Arial" w:cs="Arial"/>
          <w:color w:val="E74C3C"/>
          <w:sz w:val="24"/>
          <w:szCs w:val="24"/>
        </w:rPr>
        <w:br/>
      </w:r>
      <w:r w:rsidRPr="2030048C">
        <w:rPr>
          <w:rFonts w:ascii="Arial" w:eastAsia="Arial" w:hAnsi="Arial" w:cs="Arial"/>
          <w:color w:val="E74C3C"/>
          <w:sz w:val="24"/>
          <w:szCs w:val="24"/>
        </w:rPr>
        <w:t>Example: 12 Jan 2026 – 24 Apr 2026.</w:t>
      </w:r>
    </w:p>
    <w:p w:rsidRPr="2030048C" w:rsidP="2030048C">
      <w:pPr>
        <w:rPr>
          <w:rFonts w:ascii="Arial" w:eastAsia="Arial" w:hAnsi="Arial" w:cs="Arial"/>
          <w:sz w:val="24"/>
          <w:szCs w:val="24"/>
        </w:rPr>
      </w:pPr>
      <w:r w:rsidRPr="2030048C">
        <w:rPr>
          <w:rFonts w:ascii="Arial" w:eastAsia="Arial" w:hAnsi="Arial" w:cs="Arial"/>
          <w:sz w:val="24"/>
          <w:szCs w:val="24"/>
        </w:rPr>
        <w:br/>
      </w:r>
      <w:r w:rsidRPr="2030048C">
        <w:rPr>
          <w:rFonts w:ascii="Arial" w:eastAsia="Arial" w:hAnsi="Arial" w:cs="Arial"/>
          <w:color w:val="E74C3C"/>
          <w:sz w:val="24"/>
          <w:szCs w:val="24"/>
        </w:rPr>
        <w:t>•    TB3</w:t>
      </w:r>
      <w:r w:rsidRPr="2030048C">
        <w:rPr>
          <w:rFonts w:ascii="Arial" w:eastAsia="Arial" w:hAnsi="Arial" w:cs="Arial"/>
          <w:color w:val="E74C3C"/>
          <w:sz w:val="24"/>
          <w:szCs w:val="24"/>
        </w:rPr>
        <w:br/>
      </w:r>
      <w:r w:rsidRPr="2030048C">
        <w:rPr>
          <w:rFonts w:ascii="Arial" w:eastAsia="Arial" w:hAnsi="Arial" w:cs="Arial"/>
          <w:color w:val="E74C3C"/>
          <w:sz w:val="24"/>
          <w:szCs w:val="24"/>
        </w:rPr>
        <w:t>Summer term only.</w:t>
      </w:r>
      <w:r w:rsidRPr="2030048C">
        <w:rPr>
          <w:rFonts w:ascii="Arial" w:eastAsia="Arial" w:hAnsi="Arial" w:cs="Arial"/>
          <w:color w:val="E74C3C"/>
          <w:sz w:val="24"/>
          <w:szCs w:val="24"/>
        </w:rPr>
        <w:br/>
      </w:r>
      <w:r w:rsidRPr="2030048C">
        <w:rPr>
          <w:rFonts w:ascii="Arial" w:eastAsia="Arial" w:hAnsi="Arial" w:cs="Arial"/>
          <w:color w:val="E74C3C"/>
          <w:sz w:val="24"/>
          <w:szCs w:val="24"/>
        </w:rPr>
        <w:t>Example: 25 May 2026 – 24 Jul 2026.</w:t>
      </w:r>
    </w:p>
    <w:p w:rsidRPr="2030048C" w:rsidP="2030048C">
      <w:pPr>
        <w:rPr>
          <w:rFonts w:ascii="Arial" w:eastAsia="Arial" w:hAnsi="Arial" w:cs="Arial"/>
          <w:sz w:val="24"/>
          <w:szCs w:val="24"/>
        </w:rPr>
      </w:pPr>
      <w:r w:rsidRPr="2030048C">
        <w:rPr>
          <w:rFonts w:ascii="Arial" w:eastAsia="Arial" w:hAnsi="Arial" w:cs="Arial"/>
          <w:sz w:val="24"/>
          <w:szCs w:val="24"/>
        </w:rPr>
        <w:br/>
      </w:r>
      <w:r w:rsidRPr="2030048C">
        <w:rPr>
          <w:rFonts w:ascii="Arial" w:eastAsia="Arial" w:hAnsi="Arial" w:cs="Arial"/>
          <w:color w:val="E74C3C"/>
          <w:sz w:val="24"/>
          <w:szCs w:val="24"/>
        </w:rPr>
        <w:t>•    SPAN</w:t>
      </w:r>
      <w:r w:rsidRPr="2030048C">
        <w:rPr>
          <w:rFonts w:ascii="Arial" w:eastAsia="Arial" w:hAnsi="Arial" w:cs="Arial"/>
          <w:color w:val="E74C3C"/>
          <w:sz w:val="24"/>
          <w:szCs w:val="24"/>
        </w:rPr>
        <w:br/>
      </w:r>
      <w:r w:rsidRPr="2030048C">
        <w:rPr>
          <w:rFonts w:ascii="Arial" w:eastAsia="Arial" w:hAnsi="Arial" w:cs="Arial"/>
          <w:color w:val="E74C3C"/>
          <w:sz w:val="24"/>
          <w:szCs w:val="24"/>
        </w:rPr>
        <w:t>Module spans two academic years.</w:t>
      </w:r>
      <w:r w:rsidRPr="2030048C">
        <w:rPr>
          <w:rFonts w:ascii="Arial" w:eastAsia="Arial" w:hAnsi="Arial" w:cs="Arial"/>
          <w:color w:val="E74C3C"/>
          <w:sz w:val="24"/>
          <w:szCs w:val="24"/>
        </w:rPr>
        <w:br/>
      </w:r>
      <w:r w:rsidRPr="2030048C">
        <w:rPr>
          <w:rFonts w:ascii="Arial" w:eastAsia="Arial" w:hAnsi="Arial" w:cs="Arial"/>
          <w:color w:val="E74C3C"/>
          <w:sz w:val="24"/>
          <w:szCs w:val="24"/>
        </w:rPr>
        <w:t>•    Internally recorded as SPAN1 (first part) and SPAN2 (second part) in SITS.</w:t>
      </w:r>
      <w:r w:rsidRPr="2030048C">
        <w:rPr>
          <w:rFonts w:ascii="Arial" w:eastAsia="Arial" w:hAnsi="Arial" w:cs="Arial"/>
          <w:color w:val="E74C3C"/>
          <w:sz w:val="24"/>
          <w:szCs w:val="24"/>
        </w:rPr>
        <w:br/>
      </w:r>
      <w:r w:rsidRPr="2030048C">
        <w:rPr>
          <w:rFonts w:ascii="Arial" w:eastAsia="Arial" w:hAnsi="Arial" w:cs="Arial"/>
          <w:color w:val="E74C3C"/>
          <w:sz w:val="24"/>
          <w:szCs w:val="24"/>
        </w:rPr>
        <w:t>•    For CMS entries, using SPAN is sufficient as long as the team understands it covers two academic years.</w:t>
      </w:r>
      <w:r w:rsidRPr="2030048C">
        <w:rPr>
          <w:rFonts w:ascii="Arial" w:eastAsia="Arial" w:hAnsi="Arial" w:cs="Arial"/>
          <w:color w:val="E74C3C"/>
          <w:sz w:val="24"/>
          <w:szCs w:val="24"/>
        </w:rPr>
        <w:br/>
      </w:r>
      <w:r w:rsidRPr="2030048C">
        <w:rPr>
          <w:rFonts w:ascii="Arial" w:eastAsia="Arial" w:hAnsi="Arial" w:cs="Arial"/>
          <w:color w:val="E74C3C"/>
          <w:sz w:val="24"/>
          <w:szCs w:val="24"/>
        </w:rPr>
        <w:t>Example: 1 May 2025 – 1 Sept 2026.</w:t>
      </w:r>
    </w:p>
    <w:p w:rsidRPr="2030048C" w:rsidP="2030048C">
      <w:pPr>
        <w:rPr>
          <w:rFonts w:ascii="Arial" w:eastAsia="Arial" w:hAnsi="Arial" w:cs="Arial"/>
          <w:sz w:val="24"/>
          <w:szCs w:val="24"/>
        </w:rPr>
      </w:pPr>
      <w:r w:rsidRPr="2030048C">
        <w:rPr>
          <w:rFonts w:ascii="Arial" w:eastAsia="Arial" w:hAnsi="Arial" w:cs="Arial"/>
          <w:sz w:val="24"/>
          <w:szCs w:val="24"/>
        </w:rPr>
        <w:br/>
      </w:r>
      <w:r w:rsidRPr="2030048C">
        <w:rPr>
          <w:rFonts w:ascii="Arial" w:eastAsia="Arial" w:hAnsi="Arial" w:cs="Arial"/>
          <w:color w:val="E74C3C"/>
          <w:sz w:val="24"/>
          <w:szCs w:val="24"/>
        </w:rPr>
        <w:t>•    ACYR</w:t>
      </w:r>
      <w:r w:rsidRPr="2030048C">
        <w:rPr>
          <w:rFonts w:ascii="Arial" w:eastAsia="Arial" w:hAnsi="Arial" w:cs="Arial"/>
          <w:color w:val="E74C3C"/>
          <w:sz w:val="24"/>
          <w:szCs w:val="24"/>
        </w:rPr>
        <w:br/>
      </w:r>
      <w:r w:rsidRPr="2030048C">
        <w:rPr>
          <w:rFonts w:ascii="Arial" w:eastAsia="Arial" w:hAnsi="Arial" w:cs="Arial"/>
          <w:color w:val="E74C3C"/>
          <w:sz w:val="24"/>
          <w:szCs w:val="24"/>
        </w:rPr>
        <w:t>Module taught within dates that do not fit standard slots.</w:t>
      </w:r>
      <w:r w:rsidRPr="2030048C">
        <w:rPr>
          <w:rFonts w:ascii="Arial" w:eastAsia="Arial" w:hAnsi="Arial" w:cs="Arial"/>
          <w:color w:val="E74C3C"/>
          <w:sz w:val="24"/>
          <w:szCs w:val="24"/>
        </w:rPr>
        <w:br/>
      </w:r>
      <w:r w:rsidRPr="2030048C">
        <w:rPr>
          <w:rFonts w:ascii="Arial" w:eastAsia="Arial" w:hAnsi="Arial" w:cs="Arial"/>
          <w:color w:val="E74C3C"/>
          <w:sz w:val="24"/>
          <w:szCs w:val="24"/>
        </w:rPr>
        <w:t>Example: 1 Aug 2025 – 1 Oct 2025.</w:t>
      </w:r>
      <w:r w:rsidRPr="2030048C">
        <w:rPr>
          <w:rFonts w:ascii="Arial" w:eastAsia="Arial" w:hAnsi="Arial" w:cs="Arial"/>
          <w:sz w:val="24"/>
          <w:szCs w:val="24"/>
        </w:rPr>
        <w:br/>
      </w:r>
      <w:r w:rsidRPr="2030048C">
        <w:rPr>
          <w:rFonts w:ascii="Arial" w:eastAsia="Arial" w:hAnsi="Arial" w:cs="Arial"/>
          <w:sz w:val="24"/>
          <w:szCs w:val="24"/>
        </w:rPr>
        <w:t> </w:t>
      </w:r>
    </w:p>
    <w:p w:rsidR="0184B557" w:rsidP="2030048C" w14:textId="395E719D">
      <w:pPr>
        <w:rPr>
          <w:rFonts w:ascii="Arial" w:eastAsia="Arial" w:hAnsi="Arial" w:cs="Arial"/>
          <w:i/>
          <w:iCs/>
          <w:color w:val="FF0000"/>
          <w:sz w:val="24"/>
          <w:szCs w:val="24"/>
          <w:lang w:val="en-GB"/>
        </w:rPr>
      </w:pPr>
    </w:p>
    <w:sectPr w:rsidSect="00AD3FC3">
      <w:pgSz w:w="11906" w:h="16838" w:orient="portrait"/>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 w:name="Yu Mincho">
    <w:altName w:val="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AD6C25" w:rsidP="00B400F2" w14:paraId="544F2F84" w14:textId="5180A2B2">
    <w:pPr>
      <w:pStyle w:val="Footer"/>
      <w:pBdr>
        <w:top w:val="single" w:sz="4" w:space="1" w:color="auto"/>
      </w:pBdr>
      <w:tabs>
        <w:tab w:val="left" w:pos="3969"/>
        <w:tab w:val="clear" w:pos="4513"/>
        <w:tab w:val="left" w:pos="7938"/>
        <w:tab w:val="clear" w:pos="9026"/>
        <w:tab w:val="left" w:pos="12900"/>
      </w:tabs>
      <w:jc w:val="right"/>
    </w:pPr>
    <w:r w:rsidRPr="009D2840">
      <w:rPr>
        <w:rFonts w:ascii="Arial" w:hAnsi="Arial" w:cs="Arial"/>
        <w:sz w:val="16"/>
        <w:szCs w:val="16"/>
      </w:rPr>
      <w:t xml:space="preserve">Page </w:t>
    </w:r>
    <w:r w:rsidRPr="009D2840">
      <w:rPr>
        <w:rFonts w:ascii="Arial" w:hAnsi="Arial" w:cs="Arial"/>
        <w:b/>
        <w:sz w:val="16"/>
        <w:szCs w:val="16"/>
      </w:rPr>
      <w:fldChar w:fldCharType="begin"/>
    </w:r>
    <w:r w:rsidRPr="009D2840">
      <w:rPr>
        <w:rFonts w:ascii="Arial" w:hAnsi="Arial" w:cs="Arial"/>
        <w:b/>
        <w:sz w:val="16"/>
        <w:szCs w:val="16"/>
      </w:rPr>
      <w:instrText xml:space="preserve"> PAGE </w:instrText>
    </w:r>
    <w:r w:rsidRPr="009D2840">
      <w:rPr>
        <w:rFonts w:ascii="Arial" w:hAnsi="Arial" w:cs="Arial"/>
        <w:b/>
        <w:sz w:val="16"/>
        <w:szCs w:val="16"/>
      </w:rPr>
      <w:fldChar w:fldCharType="separate"/>
    </w:r>
    <w:r w:rsidR="003674E3">
      <w:rPr>
        <w:rFonts w:ascii="Arial" w:hAnsi="Arial" w:cs="Arial"/>
        <w:b/>
        <w:noProof/>
        <w:sz w:val="16"/>
        <w:szCs w:val="16"/>
      </w:rPr>
      <w:t>1</w:t>
    </w:r>
    <w:r w:rsidRPr="009D2840">
      <w:rPr>
        <w:rFonts w:ascii="Arial" w:hAnsi="Arial" w:cs="Arial"/>
        <w:b/>
        <w:sz w:val="16"/>
        <w:szCs w:val="16"/>
      </w:rPr>
      <w:fldChar w:fldCharType="end"/>
    </w:r>
    <w:r w:rsidRPr="009D2840">
      <w:rPr>
        <w:rFonts w:ascii="Arial" w:hAnsi="Arial" w:cs="Arial"/>
        <w:sz w:val="16"/>
        <w:szCs w:val="16"/>
      </w:rPr>
      <w:t xml:space="preserve"> of </w:t>
    </w:r>
    <w:r w:rsidRPr="009D2840">
      <w:rPr>
        <w:rFonts w:ascii="Arial" w:hAnsi="Arial" w:cs="Arial"/>
        <w:b/>
        <w:sz w:val="16"/>
        <w:szCs w:val="16"/>
      </w:rPr>
      <w:fldChar w:fldCharType="begin"/>
    </w:r>
    <w:r w:rsidRPr="009D2840">
      <w:rPr>
        <w:rFonts w:ascii="Arial" w:hAnsi="Arial" w:cs="Arial"/>
        <w:b/>
        <w:sz w:val="16"/>
        <w:szCs w:val="16"/>
      </w:rPr>
      <w:instrText xml:space="preserve"> NUMPAGES  </w:instrText>
    </w:r>
    <w:r w:rsidRPr="009D2840">
      <w:rPr>
        <w:rFonts w:ascii="Arial" w:hAnsi="Arial" w:cs="Arial"/>
        <w:b/>
        <w:sz w:val="16"/>
        <w:szCs w:val="16"/>
      </w:rPr>
      <w:fldChar w:fldCharType="separate"/>
    </w:r>
    <w:r w:rsidR="003674E3">
      <w:rPr>
        <w:rFonts w:ascii="Arial" w:hAnsi="Arial" w:cs="Arial"/>
        <w:b/>
        <w:noProof/>
        <w:sz w:val="16"/>
        <w:szCs w:val="16"/>
      </w:rPr>
      <w:t>11</w:t>
    </w:r>
    <w:r w:rsidRPr="009D2840">
      <w:rPr>
        <w:rFonts w:ascii="Arial" w:hAnsi="Arial" w:cs="Arial"/>
        <w:b/>
        <w:sz w:val="16"/>
        <w:szCs w:val="16"/>
      </w:rPr>
      <w:fldChar w:fldCharType="end"/>
    </w:r>
  </w:p>
  <w:p w:rsidR="00AD6C25" w:rsidP="00363792" w14:paraId="7CDEC233" w14:textId="77777777">
    <w:pPr>
      <w:pStyle w:val="Footer"/>
    </w:pPr>
  </w:p>
  <w:p w:rsidR="00AD6C25" w:rsidRPr="00165D50" w:rsidP="00363792" w14:paraId="08CD2A46" w14:textId="77777777">
    <w:pPr>
      <w:pStyle w:val="Footer"/>
    </w:pPr>
  </w:p>
</w:ft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E20F2CF"/>
    <w:multiLevelType w:val="hybridMultilevel"/>
    <w:tmpl w:val="54E67856"/>
    <w:lvl w:ilvl="0">
      <w:start w:val="9"/>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nsid w:val="2E3A1373"/>
    <w:multiLevelType w:val="hybridMultilevel"/>
    <w:tmpl w:val="EB248320"/>
    <w:lvl w:ilvl="0">
      <w:start w:val="1"/>
      <w:numFmt w:val="upperLetter"/>
      <w:lvlText w:val="%1."/>
      <w:lvlJc w:val="left"/>
      <w:pPr>
        <w:ind w:left="360" w:hanging="360"/>
      </w:pPr>
      <w:rPr>
        <w:rFonts w:hint="default"/>
        <w:b/>
      </w:r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2">
    <w:nsid w:val="35248085"/>
    <w:multiLevelType w:val="hybridMultilevel"/>
    <w:tmpl w:val="35AA25B0"/>
    <w:lvl w:ilvl="0">
      <w:start w:val="6"/>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nsid w:val="3973046D"/>
    <w:multiLevelType w:val="hybridMultilevel"/>
    <w:tmpl w:val="DFCC427E"/>
    <w:lvl w:ilvl="0">
      <w:start w:val="5"/>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nsid w:val="43E91E61"/>
    <w:multiLevelType w:val="hybridMultilevel"/>
    <w:tmpl w:val="AE06D15A"/>
    <w:lvl w:ilvl="0">
      <w:start w:val="2"/>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nsid w:val="51B07F70"/>
    <w:multiLevelType w:val="hybridMultilevel"/>
    <w:tmpl w:val="FBB4C4F0"/>
    <w:lvl w:ilvl="0">
      <w:start w:val="8"/>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nsid w:val="5DED3E92"/>
    <w:multiLevelType w:val="hybridMultilevel"/>
    <w:tmpl w:val="EC6215FC"/>
    <w:lvl w:ilvl="0">
      <w:start w:val="3"/>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nsid w:val="636DF11C"/>
    <w:multiLevelType w:val="hybridMultilevel"/>
    <w:tmpl w:val="B35A378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nsid w:val="64600844"/>
    <w:multiLevelType w:val="hybridMultilevel"/>
    <w:tmpl w:val="B27CF04C"/>
    <w:lvl w:ilvl="0">
      <w:start w:val="1"/>
      <w:numFmt w:val="bullet"/>
      <w:lvlText w:val=""/>
      <w:lvlJc w:val="left"/>
      <w:pPr>
        <w:ind w:left="360" w:hanging="360"/>
      </w:pPr>
      <w:rPr>
        <w:rFonts w:ascii="Symbol" w:hAnsi="Symbol" w:hint="default"/>
      </w:rPr>
    </w:lvl>
    <w:lvl w:ilvl="1" w:tentative="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9">
    <w:nsid w:val="719D0340"/>
    <w:multiLevelType w:val="hybridMultilevel"/>
    <w:tmpl w:val="3412FDE2"/>
    <w:lvl w:ilvl="0">
      <w:start w:val="4"/>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nsid w:val="74989B05"/>
    <w:multiLevelType w:val="hybridMultilevel"/>
    <w:tmpl w:val="332EDABE"/>
    <w:lvl w:ilvl="0">
      <w:start w:val="7"/>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
    <w:nsid w:val="74989B06"/>
    <w:multiLevelType w:val="hybridMultilevel"/>
    <w:tmpl w:val="74989B06"/>
    <w:lvl w:ilvl="0">
      <w:start w:val="1"/>
      <w:numFmt w:val="bullet"/>
      <w:lvlText w:val=""/>
      <w:lvlJc w:val="left"/>
      <w:pPr>
        <w:ind w:left="720" w:hanging="360"/>
      </w:pPr>
      <w:rPr>
        <w:rFonts w:ascii="Symbol" w:hAnsi="Symbol"/>
        <w:b w:val="0"/>
        <w:bCs w:val="0"/>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2">
    <w:nsid w:val="74989B07"/>
    <w:multiLevelType w:val="hybridMultilevel"/>
    <w:tmpl w:val="74989B07"/>
    <w:lvl w:ilvl="0">
      <w:start w:val="1"/>
      <w:numFmt w:val="bullet"/>
      <w:lvlText w:val=""/>
      <w:lvlJc w:val="left"/>
      <w:pPr>
        <w:ind w:left="720" w:hanging="360"/>
      </w:pPr>
      <w:rPr>
        <w:rFonts w:ascii="Symbol" w:hAnsi="Symbol"/>
        <w:b w:val="0"/>
        <w:bCs w:val="0"/>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3">
    <w:nsid w:val="74989B08"/>
    <w:multiLevelType w:val="multilevel"/>
    <w:tmpl w:val="74989B08"/>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4">
    <w:nsid w:val="74989B09"/>
    <w:multiLevelType w:val="hybridMultilevel"/>
    <w:tmpl w:val="74989B09"/>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5">
    <w:nsid w:val="74989B0A"/>
    <w:multiLevelType w:val="hybridMultilevel"/>
    <w:tmpl w:val="74989B0A"/>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6">
    <w:nsid w:val="74989B0B"/>
    <w:multiLevelType w:val="hybridMultilevel"/>
    <w:tmpl w:val="74989B0B"/>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7">
    <w:nsid w:val="74989B0C"/>
    <w:multiLevelType w:val="hybridMultilevel"/>
    <w:tmpl w:val="74989B0C"/>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num w:numId="1" w16cid:durableId="2319091">
    <w:abstractNumId w:val="0"/>
  </w:num>
  <w:num w:numId="2" w16cid:durableId="1660647691">
    <w:abstractNumId w:val="5"/>
  </w:num>
  <w:num w:numId="3" w16cid:durableId="535390756">
    <w:abstractNumId w:val="10"/>
  </w:num>
  <w:num w:numId="4" w16cid:durableId="1192456024">
    <w:abstractNumId w:val="2"/>
  </w:num>
  <w:num w:numId="5" w16cid:durableId="572931979">
    <w:abstractNumId w:val="3"/>
  </w:num>
  <w:num w:numId="6" w16cid:durableId="920405430">
    <w:abstractNumId w:val="9"/>
  </w:num>
  <w:num w:numId="7" w16cid:durableId="1811439613">
    <w:abstractNumId w:val="6"/>
  </w:num>
  <w:num w:numId="8" w16cid:durableId="580330282">
    <w:abstractNumId w:val="4"/>
  </w:num>
  <w:num w:numId="9" w16cid:durableId="1122109438">
    <w:abstractNumId w:val="7"/>
  </w:num>
  <w:num w:numId="10" w16cid:durableId="284318050">
    <w:abstractNumId w:val="1"/>
  </w:num>
  <w:num w:numId="11" w16cid:durableId="1485196111">
    <w:abstractNumId w:val="8"/>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92C9B"/>
    <w:rsid w:val="00026E9C"/>
    <w:rsid w:val="00030BC1"/>
    <w:rsid w:val="00042A67"/>
    <w:rsid w:val="000458ED"/>
    <w:rsid w:val="0005679B"/>
    <w:rsid w:val="00057E75"/>
    <w:rsid w:val="000635BB"/>
    <w:rsid w:val="00070994"/>
    <w:rsid w:val="000765B1"/>
    <w:rsid w:val="0008244B"/>
    <w:rsid w:val="00093F72"/>
    <w:rsid w:val="000A1AB3"/>
    <w:rsid w:val="000C0518"/>
    <w:rsid w:val="000C4D38"/>
    <w:rsid w:val="000D4185"/>
    <w:rsid w:val="001138FC"/>
    <w:rsid w:val="00124DD2"/>
    <w:rsid w:val="001531BC"/>
    <w:rsid w:val="001602CD"/>
    <w:rsid w:val="00165D50"/>
    <w:rsid w:val="00187BE7"/>
    <w:rsid w:val="0019511B"/>
    <w:rsid w:val="00197FD9"/>
    <w:rsid w:val="001A0065"/>
    <w:rsid w:val="001A372B"/>
    <w:rsid w:val="001B40E8"/>
    <w:rsid w:val="001D733F"/>
    <w:rsid w:val="001F64BA"/>
    <w:rsid w:val="002076CF"/>
    <w:rsid w:val="00223532"/>
    <w:rsid w:val="00233040"/>
    <w:rsid w:val="002925B1"/>
    <w:rsid w:val="00292F31"/>
    <w:rsid w:val="002A4E21"/>
    <w:rsid w:val="002A610C"/>
    <w:rsid w:val="002B10B3"/>
    <w:rsid w:val="002C10EC"/>
    <w:rsid w:val="00314B0E"/>
    <w:rsid w:val="003153C9"/>
    <w:rsid w:val="00315B72"/>
    <w:rsid w:val="0032002B"/>
    <w:rsid w:val="00354230"/>
    <w:rsid w:val="00363792"/>
    <w:rsid w:val="003674E3"/>
    <w:rsid w:val="00394339"/>
    <w:rsid w:val="003B3BC3"/>
    <w:rsid w:val="003B48F1"/>
    <w:rsid w:val="003B4EE0"/>
    <w:rsid w:val="003C1B97"/>
    <w:rsid w:val="003E2F38"/>
    <w:rsid w:val="003E7D4C"/>
    <w:rsid w:val="003F3F9B"/>
    <w:rsid w:val="00420254"/>
    <w:rsid w:val="004467B3"/>
    <w:rsid w:val="00471169"/>
    <w:rsid w:val="00481C4A"/>
    <w:rsid w:val="00484CF8"/>
    <w:rsid w:val="00496474"/>
    <w:rsid w:val="0050367E"/>
    <w:rsid w:val="00507598"/>
    <w:rsid w:val="0050771D"/>
    <w:rsid w:val="0053692E"/>
    <w:rsid w:val="005406ED"/>
    <w:rsid w:val="005507CD"/>
    <w:rsid w:val="00554C98"/>
    <w:rsid w:val="0055500E"/>
    <w:rsid w:val="00563A9C"/>
    <w:rsid w:val="00571EBC"/>
    <w:rsid w:val="00576C4D"/>
    <w:rsid w:val="005775F0"/>
    <w:rsid w:val="005910F5"/>
    <w:rsid w:val="00591C85"/>
    <w:rsid w:val="005A22FF"/>
    <w:rsid w:val="005C2FF6"/>
    <w:rsid w:val="005D7D5C"/>
    <w:rsid w:val="005E44BE"/>
    <w:rsid w:val="005E618C"/>
    <w:rsid w:val="00600C6C"/>
    <w:rsid w:val="00623D35"/>
    <w:rsid w:val="00631A42"/>
    <w:rsid w:val="00640C04"/>
    <w:rsid w:val="00657263"/>
    <w:rsid w:val="00663A37"/>
    <w:rsid w:val="00671040"/>
    <w:rsid w:val="006968A3"/>
    <w:rsid w:val="006C056E"/>
    <w:rsid w:val="006C2CF3"/>
    <w:rsid w:val="006E1AAE"/>
    <w:rsid w:val="006E2755"/>
    <w:rsid w:val="006F20CD"/>
    <w:rsid w:val="0070232B"/>
    <w:rsid w:val="00713302"/>
    <w:rsid w:val="00721F9F"/>
    <w:rsid w:val="00725AC3"/>
    <w:rsid w:val="00780744"/>
    <w:rsid w:val="00783B20"/>
    <w:rsid w:val="007A4C1F"/>
    <w:rsid w:val="007C4290"/>
    <w:rsid w:val="007D20BC"/>
    <w:rsid w:val="007D316E"/>
    <w:rsid w:val="007E562C"/>
    <w:rsid w:val="007E57D4"/>
    <w:rsid w:val="007F2585"/>
    <w:rsid w:val="007F740A"/>
    <w:rsid w:val="00800570"/>
    <w:rsid w:val="00846FC5"/>
    <w:rsid w:val="00863477"/>
    <w:rsid w:val="00896142"/>
    <w:rsid w:val="008B5CAF"/>
    <w:rsid w:val="008C1918"/>
    <w:rsid w:val="008D0718"/>
    <w:rsid w:val="008D46CA"/>
    <w:rsid w:val="008E4FC7"/>
    <w:rsid w:val="008F70B4"/>
    <w:rsid w:val="00913CCC"/>
    <w:rsid w:val="00917A90"/>
    <w:rsid w:val="00928A20"/>
    <w:rsid w:val="00941A20"/>
    <w:rsid w:val="00952510"/>
    <w:rsid w:val="009637E0"/>
    <w:rsid w:val="00965F90"/>
    <w:rsid w:val="00970D87"/>
    <w:rsid w:val="00976B39"/>
    <w:rsid w:val="00996061"/>
    <w:rsid w:val="009A1DA5"/>
    <w:rsid w:val="009A262B"/>
    <w:rsid w:val="009D2840"/>
    <w:rsid w:val="009D2EF2"/>
    <w:rsid w:val="009D584D"/>
    <w:rsid w:val="00A04BF6"/>
    <w:rsid w:val="00A157BB"/>
    <w:rsid w:val="00A2703A"/>
    <w:rsid w:val="00A27094"/>
    <w:rsid w:val="00A4007F"/>
    <w:rsid w:val="00A41167"/>
    <w:rsid w:val="00A513BF"/>
    <w:rsid w:val="00A6437B"/>
    <w:rsid w:val="00A6691A"/>
    <w:rsid w:val="00A74AAC"/>
    <w:rsid w:val="00A756B7"/>
    <w:rsid w:val="00A75C8F"/>
    <w:rsid w:val="00A82405"/>
    <w:rsid w:val="00A92C9B"/>
    <w:rsid w:val="00AA401E"/>
    <w:rsid w:val="00AA4A98"/>
    <w:rsid w:val="00AA55BB"/>
    <w:rsid w:val="00AC12F1"/>
    <w:rsid w:val="00AD147B"/>
    <w:rsid w:val="00AD37B0"/>
    <w:rsid w:val="00AD6C25"/>
    <w:rsid w:val="00AE24A5"/>
    <w:rsid w:val="00B0049C"/>
    <w:rsid w:val="00B2106A"/>
    <w:rsid w:val="00B34E43"/>
    <w:rsid w:val="00B400F2"/>
    <w:rsid w:val="00B40E99"/>
    <w:rsid w:val="00B60399"/>
    <w:rsid w:val="00B63A3A"/>
    <w:rsid w:val="00B828D3"/>
    <w:rsid w:val="00B87386"/>
    <w:rsid w:val="00B87773"/>
    <w:rsid w:val="00B9370A"/>
    <w:rsid w:val="00BB6DA9"/>
    <w:rsid w:val="00BE7364"/>
    <w:rsid w:val="00BF1022"/>
    <w:rsid w:val="00BF3FA5"/>
    <w:rsid w:val="00C0384A"/>
    <w:rsid w:val="00C07005"/>
    <w:rsid w:val="00C2673E"/>
    <w:rsid w:val="00C32FF1"/>
    <w:rsid w:val="00C447A7"/>
    <w:rsid w:val="00C70212"/>
    <w:rsid w:val="00C77B6F"/>
    <w:rsid w:val="00C9323F"/>
    <w:rsid w:val="00CA1535"/>
    <w:rsid w:val="00CA7390"/>
    <w:rsid w:val="00CC620A"/>
    <w:rsid w:val="00CD459E"/>
    <w:rsid w:val="00CE2BD2"/>
    <w:rsid w:val="00CE79F4"/>
    <w:rsid w:val="00CF166F"/>
    <w:rsid w:val="00D07A8A"/>
    <w:rsid w:val="00D12250"/>
    <w:rsid w:val="00D41545"/>
    <w:rsid w:val="00D46F7C"/>
    <w:rsid w:val="00D50EDF"/>
    <w:rsid w:val="00D51BDA"/>
    <w:rsid w:val="00D704E7"/>
    <w:rsid w:val="00D70B31"/>
    <w:rsid w:val="00D722B1"/>
    <w:rsid w:val="00D92363"/>
    <w:rsid w:val="00DA2044"/>
    <w:rsid w:val="00DA69D8"/>
    <w:rsid w:val="00DC198B"/>
    <w:rsid w:val="00DC2C34"/>
    <w:rsid w:val="00DC72A8"/>
    <w:rsid w:val="00DF62A4"/>
    <w:rsid w:val="00E15A5F"/>
    <w:rsid w:val="00E52B20"/>
    <w:rsid w:val="00E561A2"/>
    <w:rsid w:val="00E61F2F"/>
    <w:rsid w:val="00E805BE"/>
    <w:rsid w:val="00EB108E"/>
    <w:rsid w:val="00EB5B4F"/>
    <w:rsid w:val="00EF1C51"/>
    <w:rsid w:val="00EF7A34"/>
    <w:rsid w:val="00F07C81"/>
    <w:rsid w:val="00F12D5C"/>
    <w:rsid w:val="00F30C19"/>
    <w:rsid w:val="00F52ADE"/>
    <w:rsid w:val="00F53359"/>
    <w:rsid w:val="00F55675"/>
    <w:rsid w:val="00F62375"/>
    <w:rsid w:val="00F62638"/>
    <w:rsid w:val="00F64850"/>
    <w:rsid w:val="00F6721B"/>
    <w:rsid w:val="00F77620"/>
    <w:rsid w:val="00F804B7"/>
    <w:rsid w:val="00F85CE2"/>
    <w:rsid w:val="00F95144"/>
    <w:rsid w:val="00F974C5"/>
    <w:rsid w:val="00FB38EB"/>
    <w:rsid w:val="00FB473B"/>
    <w:rsid w:val="00FB7903"/>
    <w:rsid w:val="017A6BBD"/>
    <w:rsid w:val="0184B557"/>
    <w:rsid w:val="01B5C981"/>
    <w:rsid w:val="01CFF741"/>
    <w:rsid w:val="01DA1EA0"/>
    <w:rsid w:val="02895AD6"/>
    <w:rsid w:val="03157B70"/>
    <w:rsid w:val="034A6C8D"/>
    <w:rsid w:val="03581253"/>
    <w:rsid w:val="035B6837"/>
    <w:rsid w:val="040F23C2"/>
    <w:rsid w:val="04B20C7F"/>
    <w:rsid w:val="0542C730"/>
    <w:rsid w:val="0544EA64"/>
    <w:rsid w:val="05B7C7FA"/>
    <w:rsid w:val="064DDCE0"/>
    <w:rsid w:val="06A3B627"/>
    <w:rsid w:val="0713B3F0"/>
    <w:rsid w:val="073AEBF5"/>
    <w:rsid w:val="07AB39E9"/>
    <w:rsid w:val="07CDC7BA"/>
    <w:rsid w:val="09202CC8"/>
    <w:rsid w:val="099911CD"/>
    <w:rsid w:val="09997AE2"/>
    <w:rsid w:val="09D3FC10"/>
    <w:rsid w:val="0A9EC5E3"/>
    <w:rsid w:val="0B91E765"/>
    <w:rsid w:val="0BF386EB"/>
    <w:rsid w:val="0C7245FF"/>
    <w:rsid w:val="0C786C63"/>
    <w:rsid w:val="0CE39868"/>
    <w:rsid w:val="0D6156D2"/>
    <w:rsid w:val="0D67476B"/>
    <w:rsid w:val="0DA38236"/>
    <w:rsid w:val="0DA95CAC"/>
    <w:rsid w:val="0E12B9C4"/>
    <w:rsid w:val="0E30BB21"/>
    <w:rsid w:val="0E7DFDB0"/>
    <w:rsid w:val="0EA10EB2"/>
    <w:rsid w:val="108BE58D"/>
    <w:rsid w:val="10D9AB9E"/>
    <w:rsid w:val="12C816DE"/>
    <w:rsid w:val="13344D6E"/>
    <w:rsid w:val="1367094C"/>
    <w:rsid w:val="1380B70E"/>
    <w:rsid w:val="149E0DB4"/>
    <w:rsid w:val="14D946B0"/>
    <w:rsid w:val="14E3DF2C"/>
    <w:rsid w:val="14EB25E1"/>
    <w:rsid w:val="1515DA49"/>
    <w:rsid w:val="158602C4"/>
    <w:rsid w:val="16C722F1"/>
    <w:rsid w:val="171D9A98"/>
    <w:rsid w:val="17327719"/>
    <w:rsid w:val="18A9AEF3"/>
    <w:rsid w:val="18B218D0"/>
    <w:rsid w:val="18EF3B3A"/>
    <w:rsid w:val="19E69BDB"/>
    <w:rsid w:val="19FF2D1C"/>
    <w:rsid w:val="1A33DF72"/>
    <w:rsid w:val="1A42C734"/>
    <w:rsid w:val="1AEFAE8B"/>
    <w:rsid w:val="1C58C1B3"/>
    <w:rsid w:val="1CA7D0FA"/>
    <w:rsid w:val="1E2D1B0A"/>
    <w:rsid w:val="1E846510"/>
    <w:rsid w:val="1EB65733"/>
    <w:rsid w:val="1EBEDF67"/>
    <w:rsid w:val="1EF99A74"/>
    <w:rsid w:val="1FD01BFD"/>
    <w:rsid w:val="1FDC8BA5"/>
    <w:rsid w:val="20037E3E"/>
    <w:rsid w:val="2030048C"/>
    <w:rsid w:val="208E7668"/>
    <w:rsid w:val="20C6C72A"/>
    <w:rsid w:val="20CB304B"/>
    <w:rsid w:val="212D5E5F"/>
    <w:rsid w:val="2191B19A"/>
    <w:rsid w:val="224763BE"/>
    <w:rsid w:val="226C6227"/>
    <w:rsid w:val="228353C8"/>
    <w:rsid w:val="22ACACF3"/>
    <w:rsid w:val="22BF5817"/>
    <w:rsid w:val="22C556D0"/>
    <w:rsid w:val="246B9CB6"/>
    <w:rsid w:val="247C96AD"/>
    <w:rsid w:val="2553D289"/>
    <w:rsid w:val="25D12661"/>
    <w:rsid w:val="2629A932"/>
    <w:rsid w:val="26A52151"/>
    <w:rsid w:val="2793BFDC"/>
    <w:rsid w:val="27BD9679"/>
    <w:rsid w:val="2957A1A8"/>
    <w:rsid w:val="298BE411"/>
    <w:rsid w:val="2AD2DC90"/>
    <w:rsid w:val="2B838820"/>
    <w:rsid w:val="2BE96668"/>
    <w:rsid w:val="2C521D20"/>
    <w:rsid w:val="2CB3FC1A"/>
    <w:rsid w:val="2CDBB585"/>
    <w:rsid w:val="2CEE21A5"/>
    <w:rsid w:val="2CF45AC7"/>
    <w:rsid w:val="2D0F7166"/>
    <w:rsid w:val="2DA984B5"/>
    <w:rsid w:val="2DD611A8"/>
    <w:rsid w:val="2E37EEB1"/>
    <w:rsid w:val="2E906896"/>
    <w:rsid w:val="2EA578FE"/>
    <w:rsid w:val="2F82C687"/>
    <w:rsid w:val="30523795"/>
    <w:rsid w:val="308839E4"/>
    <w:rsid w:val="30E5CBFC"/>
    <w:rsid w:val="31038ED6"/>
    <w:rsid w:val="311E96E8"/>
    <w:rsid w:val="313972F4"/>
    <w:rsid w:val="31402173"/>
    <w:rsid w:val="316E22A6"/>
    <w:rsid w:val="31855560"/>
    <w:rsid w:val="3216FC94"/>
    <w:rsid w:val="32883030"/>
    <w:rsid w:val="32893C4B"/>
    <w:rsid w:val="328DC3D0"/>
    <w:rsid w:val="342DB95F"/>
    <w:rsid w:val="34508AF6"/>
    <w:rsid w:val="346DB53B"/>
    <w:rsid w:val="34EA7ABF"/>
    <w:rsid w:val="3578825A"/>
    <w:rsid w:val="35BBDED8"/>
    <w:rsid w:val="3736F4A4"/>
    <w:rsid w:val="377BB78E"/>
    <w:rsid w:val="37CBFAED"/>
    <w:rsid w:val="37DD1957"/>
    <w:rsid w:val="3846AADB"/>
    <w:rsid w:val="3891A81D"/>
    <w:rsid w:val="3929A8CD"/>
    <w:rsid w:val="3967FDBC"/>
    <w:rsid w:val="39747FC4"/>
    <w:rsid w:val="39A423EB"/>
    <w:rsid w:val="3A9B68BE"/>
    <w:rsid w:val="3ADE4187"/>
    <w:rsid w:val="3C0E6A6C"/>
    <w:rsid w:val="3C54A261"/>
    <w:rsid w:val="3D0EBCB8"/>
    <w:rsid w:val="3D0F7CBD"/>
    <w:rsid w:val="3D4A2D24"/>
    <w:rsid w:val="3D890035"/>
    <w:rsid w:val="3DD2C33B"/>
    <w:rsid w:val="3DFBBE5E"/>
    <w:rsid w:val="3DFE21A8"/>
    <w:rsid w:val="3E17934C"/>
    <w:rsid w:val="3E48B33A"/>
    <w:rsid w:val="3EED44A7"/>
    <w:rsid w:val="3F693EB7"/>
    <w:rsid w:val="3F857433"/>
    <w:rsid w:val="401310E5"/>
    <w:rsid w:val="4040434E"/>
    <w:rsid w:val="404EBD9A"/>
    <w:rsid w:val="408B657C"/>
    <w:rsid w:val="40AED881"/>
    <w:rsid w:val="40FCD7A4"/>
    <w:rsid w:val="411FE82D"/>
    <w:rsid w:val="41BE9C38"/>
    <w:rsid w:val="41EBE4A7"/>
    <w:rsid w:val="433B10E7"/>
    <w:rsid w:val="4439AF4A"/>
    <w:rsid w:val="469204BF"/>
    <w:rsid w:val="46C7BE59"/>
    <w:rsid w:val="494A6D95"/>
    <w:rsid w:val="49C80E6E"/>
    <w:rsid w:val="49F55CFD"/>
    <w:rsid w:val="4A5EF7B1"/>
    <w:rsid w:val="4A630375"/>
    <w:rsid w:val="4AE93B46"/>
    <w:rsid w:val="4B1A17F9"/>
    <w:rsid w:val="4B22203E"/>
    <w:rsid w:val="4B3AFD01"/>
    <w:rsid w:val="4C06EC51"/>
    <w:rsid w:val="4C0DCD25"/>
    <w:rsid w:val="4C0F679F"/>
    <w:rsid w:val="4C891AA8"/>
    <w:rsid w:val="4CA7B51A"/>
    <w:rsid w:val="4CF8E037"/>
    <w:rsid w:val="4D5207EF"/>
    <w:rsid w:val="4DC9DDC2"/>
    <w:rsid w:val="4F21A518"/>
    <w:rsid w:val="4F3A2393"/>
    <w:rsid w:val="5089A8B1"/>
    <w:rsid w:val="50B87782"/>
    <w:rsid w:val="5129F459"/>
    <w:rsid w:val="512C4D65"/>
    <w:rsid w:val="51664975"/>
    <w:rsid w:val="51D4FE34"/>
    <w:rsid w:val="52236793"/>
    <w:rsid w:val="536038B5"/>
    <w:rsid w:val="540725A5"/>
    <w:rsid w:val="55302CD9"/>
    <w:rsid w:val="55899559"/>
    <w:rsid w:val="559C0405"/>
    <w:rsid w:val="55BDA573"/>
    <w:rsid w:val="574CD144"/>
    <w:rsid w:val="57D1783F"/>
    <w:rsid w:val="57D9BD64"/>
    <w:rsid w:val="58477147"/>
    <w:rsid w:val="58A6001B"/>
    <w:rsid w:val="597727E3"/>
    <w:rsid w:val="5A4D2B0D"/>
    <w:rsid w:val="5A5A31C0"/>
    <w:rsid w:val="5AFDA6E4"/>
    <w:rsid w:val="5B9AB23D"/>
    <w:rsid w:val="5C30A51F"/>
    <w:rsid w:val="5C3BFE6F"/>
    <w:rsid w:val="5C5169DD"/>
    <w:rsid w:val="5C72847F"/>
    <w:rsid w:val="5D28D37B"/>
    <w:rsid w:val="5D711985"/>
    <w:rsid w:val="5DB9925F"/>
    <w:rsid w:val="5DE1F8E4"/>
    <w:rsid w:val="5E28DCC8"/>
    <w:rsid w:val="5E39550A"/>
    <w:rsid w:val="5E999977"/>
    <w:rsid w:val="5EC05D39"/>
    <w:rsid w:val="60FF87AE"/>
    <w:rsid w:val="61643D48"/>
    <w:rsid w:val="6372E4B9"/>
    <w:rsid w:val="63EC30DE"/>
    <w:rsid w:val="64CCFA36"/>
    <w:rsid w:val="64E67046"/>
    <w:rsid w:val="65D2588C"/>
    <w:rsid w:val="66228110"/>
    <w:rsid w:val="6626DDAF"/>
    <w:rsid w:val="66934EB1"/>
    <w:rsid w:val="66ACB42C"/>
    <w:rsid w:val="66EFDF18"/>
    <w:rsid w:val="67B695CF"/>
    <w:rsid w:val="68AA9602"/>
    <w:rsid w:val="68EF6484"/>
    <w:rsid w:val="69D0133B"/>
    <w:rsid w:val="69D55352"/>
    <w:rsid w:val="6A5AAE83"/>
    <w:rsid w:val="6A5AD418"/>
    <w:rsid w:val="6B0A329C"/>
    <w:rsid w:val="6B36EE77"/>
    <w:rsid w:val="6BF6AB13"/>
    <w:rsid w:val="6C11CC7E"/>
    <w:rsid w:val="6C49D64C"/>
    <w:rsid w:val="6C8F71A9"/>
    <w:rsid w:val="6CBD19B8"/>
    <w:rsid w:val="6D0276F6"/>
    <w:rsid w:val="6D8A8520"/>
    <w:rsid w:val="6D8A886C"/>
    <w:rsid w:val="6DF80A31"/>
    <w:rsid w:val="6DFA1454"/>
    <w:rsid w:val="712D8E3C"/>
    <w:rsid w:val="713E53A8"/>
    <w:rsid w:val="715DE96C"/>
    <w:rsid w:val="71940E74"/>
    <w:rsid w:val="71C545CA"/>
    <w:rsid w:val="72431AC7"/>
    <w:rsid w:val="727867D7"/>
    <w:rsid w:val="7288AA95"/>
    <w:rsid w:val="7296A0FE"/>
    <w:rsid w:val="74C43DC2"/>
    <w:rsid w:val="76BC867A"/>
    <w:rsid w:val="7713F12D"/>
    <w:rsid w:val="77727D10"/>
    <w:rsid w:val="7795D3B2"/>
    <w:rsid w:val="7876F204"/>
    <w:rsid w:val="787F05A6"/>
    <w:rsid w:val="78A8D68C"/>
    <w:rsid w:val="792E11A3"/>
    <w:rsid w:val="79A38A46"/>
    <w:rsid w:val="79ED8C15"/>
    <w:rsid w:val="7A33046F"/>
    <w:rsid w:val="7AD52F4D"/>
    <w:rsid w:val="7B25B7C6"/>
    <w:rsid w:val="7B7D4328"/>
    <w:rsid w:val="7C196D6C"/>
    <w:rsid w:val="7C77C9CE"/>
    <w:rsid w:val="7CDB2B08"/>
    <w:rsid w:val="7DA7B7E2"/>
    <w:rsid w:val="7E47C334"/>
    <w:rsid w:val="7F60A27D"/>
  </w:rsids>
  <m:mathPr>
    <m:mathFont m:val="Cambria Math"/>
  </m:mathPr>
  <w:themeFontLang w:val="en-GB" w:eastAsia="ja-JP" w:bidi="ar-SA"/>
  <w:clrSchemeMapping w:bg1="light1" w:t1="dark1" w:bg2="light2" w:t2="dark2" w:accent1="accent1" w:accent2="accent2" w:accent3="accent3" w:accent4="accent4" w:accent5="accent5" w:accent6="accent6" w:hyperlink="hyperlink" w:followedHyperlink="followedHyperlink"/>
  <w14:docId w14:val="14158166"/>
  <w15:chartTrackingRefBased/>
  <w15:docId w15:val="{50206BC6-C09C-4A79-B873-1BFA840E60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C2673E"/>
    <w:pPr>
      <w:spacing w:after="0" w:line="240" w:lineRule="auto"/>
    </w:pPr>
    <w:rPr>
      <w:rFonts w:ascii="Times New Roman" w:eastAsia="Times New Roman" w:hAnsi="Times New Roman" w:cs="Times New Roman"/>
      <w:sz w:val="24"/>
      <w:szCs w:val="24"/>
      <w:lang w:eastAsia="en-GB"/>
    </w:rPr>
  </w:style>
  <w:style w:type="paragraph" w:styleId="Heading2">
    <w:name w:val="heading 2"/>
    <w:basedOn w:val="Normal"/>
    <w:next w:val="Normal"/>
    <w:link w:val="Heading2Char"/>
    <w:uiPriority w:val="9"/>
    <w:unhideWhenUsed/>
    <w:qFormat/>
    <w:rsid w:val="001A0065"/>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F07C81"/>
    <w:pPr>
      <w:keepNext/>
      <w:keepLines/>
      <w:spacing w:before="40"/>
      <w:outlineLvl w:val="2"/>
    </w:pPr>
    <w:rPr>
      <w:rFonts w:asciiTheme="majorHAnsi" w:eastAsiaTheme="majorEastAsia" w:hAnsiTheme="majorHAnsi" w:cstheme="majorBidi"/>
      <w:color w:val="1F4D78"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92C9B"/>
    <w:pPr>
      <w:ind w:left="720"/>
      <w:contextualSpacing/>
    </w:pPr>
    <w:rPr>
      <w:rFonts w:ascii="Calibri" w:eastAsia="Calibri" w:hAnsi="Calibri"/>
      <w:sz w:val="22"/>
      <w:szCs w:val="22"/>
      <w:lang w:eastAsia="en-US"/>
    </w:rPr>
  </w:style>
  <w:style w:type="character" w:styleId="Hyperlink">
    <w:name w:val="Hyperlink"/>
    <w:uiPriority w:val="99"/>
    <w:unhideWhenUsed/>
    <w:rsid w:val="00A92C9B"/>
    <w:rPr>
      <w:color w:val="0000FF"/>
      <w:u w:val="single"/>
    </w:rPr>
  </w:style>
  <w:style w:type="paragraph" w:styleId="Footer">
    <w:name w:val="footer"/>
    <w:basedOn w:val="Normal"/>
    <w:link w:val="FooterChar"/>
    <w:uiPriority w:val="99"/>
    <w:unhideWhenUsed/>
    <w:rsid w:val="00A92C9B"/>
    <w:pPr>
      <w:tabs>
        <w:tab w:val="center" w:pos="4513"/>
        <w:tab w:val="right" w:pos="9026"/>
      </w:tabs>
    </w:pPr>
    <w:rPr>
      <w:rFonts w:ascii="Calibri" w:eastAsia="Calibri" w:hAnsi="Calibri"/>
      <w:sz w:val="22"/>
      <w:szCs w:val="22"/>
      <w:lang w:eastAsia="en-US"/>
    </w:rPr>
  </w:style>
  <w:style w:type="character" w:customStyle="1" w:styleId="FooterChar">
    <w:name w:val="Footer Char"/>
    <w:basedOn w:val="DefaultParagraphFont"/>
    <w:link w:val="Footer"/>
    <w:uiPriority w:val="99"/>
    <w:rsid w:val="00A92C9B"/>
    <w:rPr>
      <w:rFonts w:ascii="Calibri" w:eastAsia="Calibri" w:hAnsi="Calibri" w:cs="Times New Roman"/>
    </w:rPr>
  </w:style>
  <w:style w:type="character" w:styleId="FollowedHyperlink">
    <w:name w:val="FollowedHyperlink"/>
    <w:basedOn w:val="DefaultParagraphFont"/>
    <w:uiPriority w:val="99"/>
    <w:semiHidden/>
    <w:unhideWhenUsed/>
    <w:rsid w:val="00DC198B"/>
    <w:rPr>
      <w:color w:val="954F72" w:themeColor="followedHyperlink"/>
      <w:u w:val="single"/>
    </w:rPr>
  </w:style>
  <w:style w:type="paragraph" w:styleId="Header">
    <w:name w:val="header"/>
    <w:basedOn w:val="Normal"/>
    <w:link w:val="HeaderChar"/>
    <w:uiPriority w:val="99"/>
    <w:unhideWhenUsed/>
    <w:rsid w:val="00DC198B"/>
    <w:pPr>
      <w:tabs>
        <w:tab w:val="center" w:pos="4513"/>
        <w:tab w:val="right" w:pos="9026"/>
      </w:tabs>
    </w:pPr>
  </w:style>
  <w:style w:type="character" w:customStyle="1" w:styleId="HeaderChar">
    <w:name w:val="Header Char"/>
    <w:basedOn w:val="DefaultParagraphFont"/>
    <w:link w:val="Header"/>
    <w:uiPriority w:val="99"/>
    <w:rsid w:val="00DC198B"/>
    <w:rPr>
      <w:rFonts w:ascii="Times New Roman" w:eastAsia="Times New Roman" w:hAnsi="Times New Roman" w:cs="Times New Roman"/>
      <w:sz w:val="24"/>
      <w:szCs w:val="24"/>
      <w:lang w:eastAsia="en-GB"/>
    </w:rPr>
  </w:style>
  <w:style w:type="paragraph" w:styleId="BalloonText">
    <w:name w:val="Balloon Text"/>
    <w:basedOn w:val="Normal"/>
    <w:link w:val="BalloonTextChar"/>
    <w:uiPriority w:val="99"/>
    <w:semiHidden/>
    <w:unhideWhenUsed/>
    <w:rsid w:val="002925B1"/>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925B1"/>
    <w:rPr>
      <w:rFonts w:ascii="Segoe UI" w:eastAsia="Times New Roman" w:hAnsi="Segoe UI" w:cs="Segoe UI"/>
      <w:sz w:val="18"/>
      <w:szCs w:val="18"/>
      <w:lang w:eastAsia="en-GB"/>
    </w:rPr>
  </w:style>
  <w:style w:type="character" w:styleId="UnresolvedMention">
    <w:name w:val="Unresolved Mention"/>
    <w:basedOn w:val="DefaultParagraphFont"/>
    <w:uiPriority w:val="99"/>
    <w:semiHidden/>
    <w:unhideWhenUsed/>
    <w:rsid w:val="00952510"/>
    <w:rPr>
      <w:color w:val="605E5C"/>
      <w:shd w:val="clear" w:color="auto" w:fill="E1DFDD"/>
    </w:rPr>
  </w:style>
  <w:style w:type="table" w:styleId="TableGrid">
    <w:name w:val="Table Grid"/>
    <w:basedOn w:val="TableNormal"/>
    <w:uiPriority w:val="39"/>
    <w:rsid w:val="00DA69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B400F2"/>
    <w:rPr>
      <w:sz w:val="16"/>
      <w:szCs w:val="16"/>
    </w:rPr>
  </w:style>
  <w:style w:type="paragraph" w:styleId="CommentText">
    <w:name w:val="annotation text"/>
    <w:basedOn w:val="Normal"/>
    <w:link w:val="CommentTextChar"/>
    <w:uiPriority w:val="99"/>
    <w:semiHidden/>
    <w:unhideWhenUsed/>
    <w:rsid w:val="00B400F2"/>
    <w:rPr>
      <w:sz w:val="20"/>
      <w:szCs w:val="20"/>
    </w:rPr>
  </w:style>
  <w:style w:type="character" w:customStyle="1" w:styleId="CommentTextChar">
    <w:name w:val="Comment Text Char"/>
    <w:basedOn w:val="DefaultParagraphFont"/>
    <w:link w:val="CommentText"/>
    <w:uiPriority w:val="99"/>
    <w:semiHidden/>
    <w:rsid w:val="00B400F2"/>
    <w:rPr>
      <w:rFonts w:ascii="Times New Roman" w:eastAsia="Times New Roman" w:hAnsi="Times New Roman" w:cs="Times New Roman"/>
      <w:sz w:val="20"/>
      <w:szCs w:val="20"/>
      <w:lang w:eastAsia="en-GB"/>
    </w:rPr>
  </w:style>
  <w:style w:type="paragraph" w:styleId="CommentSubject">
    <w:name w:val="annotation subject"/>
    <w:basedOn w:val="CommentText"/>
    <w:next w:val="CommentText"/>
    <w:link w:val="CommentSubjectChar"/>
    <w:uiPriority w:val="99"/>
    <w:semiHidden/>
    <w:unhideWhenUsed/>
    <w:rsid w:val="00B400F2"/>
    <w:rPr>
      <w:b/>
      <w:bCs/>
    </w:rPr>
  </w:style>
  <w:style w:type="character" w:customStyle="1" w:styleId="CommentSubjectChar">
    <w:name w:val="Comment Subject Char"/>
    <w:basedOn w:val="CommentTextChar"/>
    <w:link w:val="CommentSubject"/>
    <w:uiPriority w:val="99"/>
    <w:semiHidden/>
    <w:rsid w:val="00B400F2"/>
    <w:rPr>
      <w:rFonts w:ascii="Times New Roman" w:eastAsia="Times New Roman" w:hAnsi="Times New Roman" w:cs="Times New Roman"/>
      <w:b/>
      <w:bCs/>
      <w:sz w:val="20"/>
      <w:szCs w:val="20"/>
      <w:lang w:eastAsia="en-GB"/>
    </w:rPr>
  </w:style>
  <w:style w:type="character" w:customStyle="1" w:styleId="normaltextrun">
    <w:name w:val="normaltextrun"/>
    <w:basedOn w:val="DefaultParagraphFont"/>
    <w:rsid w:val="00E561A2"/>
  </w:style>
  <w:style w:type="character" w:customStyle="1" w:styleId="eop">
    <w:name w:val="eop"/>
    <w:basedOn w:val="DefaultParagraphFont"/>
    <w:rsid w:val="00E561A2"/>
  </w:style>
  <w:style w:type="paragraph" w:customStyle="1" w:styleId="paragraph">
    <w:name w:val="paragraph"/>
    <w:basedOn w:val="Normal"/>
    <w:rsid w:val="00E561A2"/>
    <w:pPr>
      <w:spacing w:before="100" w:beforeAutospacing="1" w:after="100" w:afterAutospacing="1"/>
    </w:pPr>
  </w:style>
  <w:style w:type="character" w:customStyle="1" w:styleId="Heading2Char">
    <w:name w:val="Heading 2 Char"/>
    <w:basedOn w:val="DefaultParagraphFont"/>
    <w:link w:val="Heading2"/>
    <w:uiPriority w:val="9"/>
    <w:rsid w:val="001A0065"/>
    <w:rPr>
      <w:rFonts w:asciiTheme="majorHAnsi" w:eastAsiaTheme="majorEastAsia" w:hAnsiTheme="majorHAnsi" w:cstheme="majorBidi"/>
      <w:color w:val="2E74B5" w:themeColor="accent1" w:themeShade="BF"/>
      <w:sz w:val="26"/>
      <w:szCs w:val="26"/>
      <w:lang w:eastAsia="en-GB"/>
    </w:rPr>
  </w:style>
  <w:style w:type="character" w:customStyle="1" w:styleId="Heading3Char">
    <w:name w:val="Heading 3 Char"/>
    <w:basedOn w:val="DefaultParagraphFont"/>
    <w:link w:val="Heading3"/>
    <w:uiPriority w:val="9"/>
    <w:rsid w:val="00F07C81"/>
    <w:rPr>
      <w:rFonts w:asciiTheme="majorHAnsi" w:eastAsiaTheme="majorEastAsia" w:hAnsiTheme="majorHAnsi" w:cstheme="majorBidi"/>
      <w:color w:val="1F4D78" w:themeColor="accent1" w:themeShade="7F"/>
      <w:sz w:val="24"/>
      <w:szCs w:val="24"/>
      <w:lang w:eastAsia="en-GB"/>
    </w:rPr>
  </w:style>
  <w:style w:type="paragraph" w:customStyle="1" w:styleId="p">
    <w:name w:val="p"/>
    <w:basedOn w:val="Normal"/>
  </w:style>
  <w:style w:type="paragraph" w:customStyle="1" w:styleId="ListParagraph0">
    <w:name w:val="ListParagraph"/>
    <w:basedOn w:val="ListParagraph"/>
    <w:rPr>
      <w:rFonts w:ascii="Arial" w:eastAsia="Arial" w:hAnsi="Arial" w:cs="Arial"/>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13" Type="http://schemas.openxmlformats.org/officeDocument/2006/relationships/styles" Target="styles.xml"/><Relationship Id="rId8" Type="http://schemas.openxmlformats.org/officeDocument/2006/relationships/image" Target="media/image1.png"/><Relationship Id="rId3" Type="http://schemas.openxmlformats.org/officeDocument/2006/relationships/fontTable" Target="fontTable.xml"/><Relationship Id="rId12" Type="http://schemas.openxmlformats.org/officeDocument/2006/relationships/numbering" Target="numbering.xml"/><Relationship Id="rId7" Type="http://schemas.openxmlformats.org/officeDocument/2006/relationships/customXml" Target="../customXml/item4.xml"/><Relationship Id="rId2" Type="http://schemas.openxmlformats.org/officeDocument/2006/relationships/webSettings" Target="webSettings.xml"/><Relationship Id="rId1" Type="http://schemas.openxmlformats.org/officeDocument/2006/relationships/settings" Target="settings.xml"/><Relationship Id="rId11" Type="http://schemas.openxmlformats.org/officeDocument/2006/relationships/theme" Target="theme/theme1.xml"/><Relationship Id="rId6" Type="http://schemas.openxmlformats.org/officeDocument/2006/relationships/customXml" Target="../customXml/item3.xml"/><Relationship Id="rId10" Type="http://schemas.openxmlformats.org/officeDocument/2006/relationships/footer" Target="footer1.xml"/><Relationship Id="rId4" Type="http://schemas.openxmlformats.org/officeDocument/2006/relationships/customXml" Target="../customXml/item1.xml"/><Relationship Id="rId9" Type="http://schemas.openxmlformats.org/officeDocument/2006/relationships/hyperlink" Target="https://www.officeforstudents.org.uk/media/53821cbf-5779-4380-bf2a-aa8f5c53ecd4/sector-recognised-standards.pdf%22" TargetMode="External"/></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3949bc56-6107-4a37-a900-858857adfede" xsi:nil="true"/>
    <TaxKeywordTaxHTField xmlns="3949bc56-6107-4a37-a900-858857adfede">
      <Terms xmlns="http://schemas.microsoft.com/office/infopath/2007/PartnerControls"/>
    </TaxKeywordTaxHTField>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316F88919B481D4E941A738E8B5699F4" ma:contentTypeVersion="6" ma:contentTypeDescription="Create a new document." ma:contentTypeScope="" ma:versionID="ba6ab22bb3b86070a25c3aa9c0f11540">
  <xsd:schema xmlns:xsd="http://www.w3.org/2001/XMLSchema" xmlns:xs="http://www.w3.org/2001/XMLSchema" xmlns:p="http://schemas.microsoft.com/office/2006/metadata/properties" xmlns:ns2="3c79f07b-3300-4596-9066-4ff8eee33597" xmlns:ns3="9b725aca-eb98-49dd-bd7d-73c2eebd636f" targetNamespace="http://schemas.microsoft.com/office/2006/metadata/properties" ma:root="true" ma:fieldsID="0d6e891e6772a346792a9dcad2866486" ns2:_="" ns3:_="">
    <xsd:import namespace="3c79f07b-3300-4596-9066-4ff8eee33597"/>
    <xsd:import namespace="9b725aca-eb98-49dd-bd7d-73c2eebd636f"/>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MediaServiceAutoKeyPoints" minOccurs="0"/>
                <xsd:element ref="ns3:MediaServiceKeyPoints"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c79f07b-3300-4596-9066-4ff8eee33597"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9b725aca-eb98-49dd-bd7d-73c2eebd636f"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ObjectDetectorVersions" ma:index="15" nillable="true" ma:displayName="MediaServiceObjectDetectorVersions" ma:hidden="true" ma:indexed="true" ma:internalName="MediaServiceObjectDetectorVersions" ma:readOnly="true">
      <xsd:simpleType>
        <xsd:restriction base="dms:Text"/>
      </xsd:simpleType>
    </xsd:element>
    <xsd:element name="MediaServiceSearchProperties" ma:index="16"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C2FA48DAC8816C4BAF3E871E9ADA1CE4" ma:contentTypeVersion="10" ma:contentTypeDescription="Create a new document." ma:contentTypeScope="" ma:versionID="f5d14c54d2a5cfd472aab02415be820f">
  <xsd:schema xmlns:xsd="http://www.w3.org/2001/XMLSchema" xmlns:xs="http://www.w3.org/2001/XMLSchema" xmlns:p="http://schemas.microsoft.com/office/2006/metadata/properties" xmlns:ns2="3949bc56-6107-4a37-a900-858857adfede" xmlns:ns3="56bcba56-1e8e-456b-9282-2a60465f51d5" xmlns:ns4="30bd1ae3-149d-4880-86ad-393ca53a6c39" targetNamespace="http://schemas.microsoft.com/office/2006/metadata/properties" ma:root="true" ma:fieldsID="b16dbf60ca5e25dbec07d9f44540b3dd" ns2:_="" ns3:_="" ns4:_="">
    <xsd:import namespace="3949bc56-6107-4a37-a900-858857adfede"/>
    <xsd:import namespace="56bcba56-1e8e-456b-9282-2a60465f51d5"/>
    <xsd:import namespace="30bd1ae3-149d-4880-86ad-393ca53a6c39"/>
    <xsd:element name="properties">
      <xsd:complexType>
        <xsd:sequence>
          <xsd:element name="documentManagement">
            <xsd:complexType>
              <xsd:all>
                <xsd:element ref="ns2:TaxKeywordTaxHTField" minOccurs="0"/>
                <xsd:element ref="ns2:TaxCatchAll" minOccurs="0"/>
                <xsd:element ref="ns2:TaxCatchAllLabel" minOccurs="0"/>
                <xsd:element ref="ns3:SharedWithUsers" minOccurs="0"/>
                <xsd:element ref="ns3:SharedWithDetails" minOccurs="0"/>
                <xsd:element ref="ns4:MediaServiceMetadata" minOccurs="0"/>
                <xsd:element ref="ns4:MediaServiceFastMetadata" minOccurs="0"/>
                <xsd:element ref="ns4:MediaServiceAutoKeyPoints" minOccurs="0"/>
                <xsd:element ref="ns4:MediaServiceKeyPoints" minOccurs="0"/>
                <xsd:element ref="ns4:MediaServiceObjectDetectorVersions" minOccurs="0"/>
                <xsd:element ref="ns4: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949bc56-6107-4a37-a900-858857adfede" elementFormDefault="qualified">
    <xsd:import namespace="http://schemas.microsoft.com/office/2006/documentManagement/types"/>
    <xsd:import namespace="http://schemas.microsoft.com/office/infopath/2007/PartnerControls"/>
    <xsd:element name="TaxKeywordTaxHTField" ma:index="4" nillable="true" ma:taxonomy="true" ma:internalName="TaxKeywordTaxHTField" ma:taxonomyFieldName="TaxKeyword" ma:displayName="Enterprise Keywords" ma:readOnly="false" ma:fieldId="{23f27201-bee3-471e-b2e7-b64fd8b7ca38}" ma:taxonomyMulti="true" ma:sspId="f6dc7449-21e0-4505-979b-465e99fd7f00" ma:termSetId="00000000-0000-0000-0000-000000000000" ma:anchorId="00000000-0000-0000-0000-000000000000" ma:open="true" ma:isKeyword="true">
      <xsd:complexType>
        <xsd:sequence>
          <xsd:element ref="pc:Terms" minOccurs="0" maxOccurs="1"/>
        </xsd:sequence>
      </xsd:complexType>
    </xsd:element>
    <xsd:element name="TaxCatchAll" ma:index="5" nillable="true" ma:displayName="Taxonomy Catch All Column" ma:hidden="true" ma:list="{3400505c-a9bc-45e5-9b4b-e6b5325d7ba1}" ma:internalName="TaxCatchAll" ma:readOnly="false" ma:showField="CatchAllData" ma:web="3949bc56-6107-4a37-a900-858857adfede">
      <xsd:complexType>
        <xsd:complexContent>
          <xsd:extension base="dms:MultiChoiceLookup">
            <xsd:sequence>
              <xsd:element name="Value" type="dms:Lookup" maxOccurs="unbounded" minOccurs="0" nillable="true"/>
            </xsd:sequence>
          </xsd:extension>
        </xsd:complexContent>
      </xsd:complexType>
    </xsd:element>
    <xsd:element name="TaxCatchAllLabel" ma:index="6" nillable="true" ma:displayName="Taxonomy Catch All Column1" ma:hidden="true" ma:list="{3400505c-a9bc-45e5-9b4b-e6b5325d7ba1}" ma:internalName="TaxCatchAllLabel" ma:readOnly="true" ma:showField="CatchAllDataLabel" ma:web="3949bc56-6107-4a37-a900-858857adfede">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56bcba56-1e8e-456b-9282-2a60465f51d5"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30bd1ae3-149d-4880-86ad-393ca53a6c39" elementFormDefault="qualified">
    <xsd:import namespace="http://schemas.microsoft.com/office/2006/documentManagement/types"/>
    <xsd:import namespace="http://schemas.microsoft.com/office/infopath/2007/PartnerControls"/>
    <xsd:element name="MediaServiceMetadata" ma:index="14" nillable="true" ma:displayName="MediaServiceMetadata" ma:hidden="true" ma:internalName="MediaServiceMetadata" ma:readOnly="true">
      <xsd:simpleType>
        <xsd:restriction base="dms:Note"/>
      </xsd:simpleType>
    </xsd:element>
    <xsd:element name="MediaServiceFastMetadata" ma:index="15" nillable="true" ma:displayName="MediaServiceFastMetadata" ma:hidden="true" ma:internalName="MediaServiceFastMetadata" ma:readOnly="true">
      <xsd:simpleType>
        <xsd:restriction base="dms:Note"/>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ServiceObjectDetectorVersions" ma:index="1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19"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8"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A9F142B-2288-4D8C-A10F-563FA6F07E33}">
  <ds:schemaRefs>
    <ds:schemaRef ds:uri="http://schemas.microsoft.com/office/2006/metadata/properties"/>
    <ds:schemaRef ds:uri="http://www.w3.org/XML/1998/namespace"/>
    <ds:schemaRef ds:uri="http://schemas.microsoft.com/office/2006/documentManagement/types"/>
    <ds:schemaRef ds:uri="aad4ebfb-e12b-4649-9fe9-c2cfaad05fb6"/>
    <ds:schemaRef ds:uri="http://purl.org/dc/terms/"/>
    <ds:schemaRef ds:uri="http://purl.org/dc/dcmitype/"/>
    <ds:schemaRef ds:uri="http://schemas.microsoft.com/office/infopath/2007/PartnerControls"/>
    <ds:schemaRef ds:uri="http://schemas.openxmlformats.org/package/2006/metadata/core-properties"/>
    <ds:schemaRef ds:uri="b538ce8b-8439-4c25-af8d-65a15e05911c"/>
    <ds:schemaRef ds:uri="http://purl.org/dc/elements/1.1/"/>
    <ds:schemaRef ds:uri="3c79f07b-3300-4596-9066-4ff8eee33597"/>
  </ds:schemaRefs>
</ds:datastoreItem>
</file>

<file path=customXml/itemProps2.xml><?xml version="1.0" encoding="utf-8"?>
<ds:datastoreItem xmlns:ds="http://schemas.openxmlformats.org/officeDocument/2006/customXml" ds:itemID="{79A60249-6DB2-4166-93BA-3266355E6A0C}">
  <ds:schemaRefs/>
</ds:datastoreItem>
</file>

<file path=customXml/itemProps3.xml><?xml version="1.0" encoding="utf-8"?>
<ds:datastoreItem xmlns:ds="http://schemas.openxmlformats.org/officeDocument/2006/customXml" ds:itemID="{875DE4DD-D375-4CC1-AAF0-6B02EE1562FE}">
  <ds:schemaRefs>
    <ds:schemaRef ds:uri="http://schemas.microsoft.com/sharepoint/v3/contenttype/forms"/>
  </ds:schemaRefs>
</ds:datastoreItem>
</file>

<file path=customXml/itemProps4.xml><?xml version="1.0" encoding="utf-8"?>
<ds:datastoreItem xmlns:ds="http://schemas.openxmlformats.org/officeDocument/2006/customXml" ds:itemID="{FC497BC7-30BB-4792-83B4-9837861B02CC}"/>
</file>

<file path=docProps/app.xml><?xml version="1.0" encoding="utf-8"?>
<Properties xmlns="http://schemas.openxmlformats.org/officeDocument/2006/extended-properties" xmlns:vt="http://schemas.openxmlformats.org/officeDocument/2006/docPropsVTypes">
  <Template>Normal.dotm</Template>
  <TotalTime>0</TotalTime>
  <Pages>0</Pages>
  <Words>0</Words>
  <Characters>0</Characters>
  <Application>Microsoft Office Word</Application>
  <DocSecurity>0</DocSecurity>
  <Lines>0</Lines>
  <Paragraphs>0</Paragraphs>
  <ScaleCrop>false</ScaleCrop>
  <Company>Kingston University</Company>
  <LinksUpToDate>false</LinksUpToDate>
  <CharactersWithSpaces>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Islam, Syed M</dc:creator>
  <cp:lastModifiedBy>svc-sp-mig-user</cp:lastModifiedBy>
  <cp:revision>148</cp:revision>
  <dcterms:created xsi:type="dcterms:W3CDTF">2024-05-22T23:38:00Z</dcterms:created>
  <dcterms:modified xsi:type="dcterms:W3CDTF">2026-03-31T13:58:22Z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0x010100C2FA48DAC8816C4BAF3E871E9ADA1CE4</vt:lpwstr>
  </property>
  <property fmtid="{D5CDD505-2E9C-101B-9397-08002B2CF9AE}" pid="3" name="Document Authors">
    <vt:lpwstr/>
  </property>
  <property fmtid="{D5CDD505-2E9C-101B-9397-08002B2CF9AE}" pid="4" name="Document Subject">
    <vt:lpwstr/>
  </property>
  <property fmtid="{D5CDD505-2E9C-101B-9397-08002B2CF9AE}" pid="5" name="Document Type">
    <vt:lpwstr/>
  </property>
  <property fmtid="{D5CDD505-2E9C-101B-9397-08002B2CF9AE}" pid="6" name="MSIP_Label_55e1b534-098f-4ac8-9223-69712ddf82de_ActionId">
    <vt:lpwstr>4b4c3c1e-d26c-462b-b6ea-1c61b8eb29ec</vt:lpwstr>
  </property>
  <property fmtid="{D5CDD505-2E9C-101B-9397-08002B2CF9AE}" pid="7" name="MSIP_Label_55e1b534-098f-4ac8-9223-69712ddf82de_ContentBits">
    <vt:lpwstr>0</vt:lpwstr>
  </property>
  <property fmtid="{D5CDD505-2E9C-101B-9397-08002B2CF9AE}" pid="8" name="MSIP_Label_55e1b534-098f-4ac8-9223-69712ddf82de_Enabled">
    <vt:lpwstr>true</vt:lpwstr>
  </property>
  <property fmtid="{D5CDD505-2E9C-101B-9397-08002B2CF9AE}" pid="9" name="MSIP_Label_55e1b534-098f-4ac8-9223-69712ddf82de_Method">
    <vt:lpwstr>Standard</vt:lpwstr>
  </property>
  <property fmtid="{D5CDD505-2E9C-101B-9397-08002B2CF9AE}" pid="10" name="MSIP_Label_55e1b534-098f-4ac8-9223-69712ddf82de_Name">
    <vt:lpwstr>Public Document</vt:lpwstr>
  </property>
  <property fmtid="{D5CDD505-2E9C-101B-9397-08002B2CF9AE}" pid="11" name="MSIP_Label_55e1b534-098f-4ac8-9223-69712ddf82de_SetDate">
    <vt:lpwstr>2024-05-22T23:38:30Z</vt:lpwstr>
  </property>
  <property fmtid="{D5CDD505-2E9C-101B-9397-08002B2CF9AE}" pid="12" name="MSIP_Label_55e1b534-098f-4ac8-9223-69712ddf82de_SiteId">
    <vt:lpwstr>c9ef029c-18cf-4016-86d3-93cf8e94ff94</vt:lpwstr>
  </property>
  <property fmtid="{D5CDD505-2E9C-101B-9397-08002B2CF9AE}" pid="13" name="Order">
    <vt:r8>1669800</vt:r8>
  </property>
  <property fmtid="{D5CDD505-2E9C-101B-9397-08002B2CF9AE}" pid="14" name="TaxKeyword">
    <vt:lpwstr/>
  </property>
  <property fmtid="{D5CDD505-2E9C-101B-9397-08002B2CF9AE}" pid="15" name="_dlc_DocIdItemGuid">
    <vt:lpwstr>7a2e0571-9c9f-4e4c-962f-9703d7e843ba</vt:lpwstr>
  </property>
</Properties>
</file>