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29/10/2024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226015D">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Suspended</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01/09/2025</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Criminology, Politics and Sociology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Criminology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 Criminology</w:t>
            </w:r>
            <w:r>
              <w:br/>
            </w:r>
            <w:r w:rsidRPr="01DA1EA0" w:rsidR="12C816DE">
              <w:rPr>
                <w:rFonts w:ascii="Arial" w:hAnsi="Arial" w:cs="Arial"/>
                <w:sz w:val="22"/>
                <w:szCs w:val="22"/>
              </w:rPr>
              <w:t>PgDip Criminology</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PPCRI1CRI20</w:t>
            </w:r>
          </w:p>
          <w:p w:rsidR="72431AC7" w:rsidP="01DA1EA0" w14:paraId="6CCD9CAD" w14:textId="7FB53094">
            <w:r w:rsidRPr="01DA1EA0">
              <w:rPr>
                <w:rFonts w:ascii="Arial" w:hAnsi="Arial" w:cs="Arial"/>
                <w:sz w:val="22"/>
                <w:szCs w:val="22"/>
              </w:rPr>
              <w:t>PFCRI1CRI20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Criminology with Forensic Psychology</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PgCert Criminology</w:t>
            </w:r>
            <w:r>
              <w:br/>
            </w:r>
            <w:r w:rsidRPr="01DA1EA0" w:rsidR="12C816DE">
              <w:rPr>
                <w:rFonts w:ascii="Arial" w:hAnsi="Arial" w:cs="Arial"/>
                <w:sz w:val="22"/>
                <w:szCs w:val="22"/>
              </w:rPr>
              <w:t>PgDip Criminology</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r w:rsidRPr="01DA1EA0">
              <w:rPr>
                <w:rFonts w:ascii="Arial" w:hAnsi="Arial" w:cs="Arial"/>
                <w:sz w:val="22"/>
                <w:szCs w:val="22"/>
              </w:rPr>
              <w:t>PPCRI3FPY20</w:t>
            </w:r>
          </w:p>
          <w:p w:rsidR="72431AC7" w:rsidP="01DA1EA0" w14:textId="7FB53094">
            <w:r w:rsidRPr="01DA1EA0">
              <w:rPr>
                <w:rFonts w:ascii="Arial" w:hAnsi="Arial" w:cs="Arial"/>
                <w:sz w:val="22"/>
                <w:szCs w:val="22"/>
              </w:rPr>
              <w:t>PFCRI3FPY20</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good first degree </w:t>
            </w:r>
            <w:r>
              <w:rPr>
                <w:rStyle w:val="normaltextrun"/>
                <w:rFonts w:ascii="Arial" w:hAnsi="Arial" w:cs="Arial"/>
                <w:color w:val="000000"/>
                <w:sz w:val="22"/>
                <w:szCs w:val="22"/>
                <w:shd w:val="clear" w:color="auto" w:fill="FFFFFF"/>
              </w:rPr>
              <w:t>(minimum classification</w:t>
            </w:r>
            <w:r>
              <w:rPr>
                <w:rStyle w:val="normaltextrun"/>
                <w:rFonts w:ascii="Arial" w:hAnsi="Arial" w:cs="Arial"/>
                <w:color w:val="000000"/>
                <w:sz w:val="22"/>
                <w:szCs w:val="22"/>
                <w:shd w:val="clear" w:color="auto" w:fill="FFFFFF"/>
              </w:rPr>
              <w:t xml:space="preserve"> lower second</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in a relevant area and or professional / practitioner ex</w:t>
            </w:r>
            <w:r>
              <w:rPr>
                <w:rStyle w:val="normaltextrun"/>
                <w:rFonts w:ascii="Arial" w:hAnsi="Arial" w:cs="Arial"/>
                <w:color w:val="000000"/>
                <w:sz w:val="22"/>
                <w:szCs w:val="22"/>
                <w:shd w:val="clear" w:color="auto" w:fill="FFFFFF"/>
              </w:rPr>
              <w:t>perience a</w:t>
            </w:r>
            <w:r>
              <w:rPr>
                <w:rStyle w:val="normaltextrun"/>
                <w:rFonts w:ascii="Arial" w:hAnsi="Arial" w:cs="Arial"/>
                <w:color w:val="000000"/>
                <w:sz w:val="22"/>
                <w:szCs w:val="22"/>
                <w:shd w:val="clear" w:color="auto" w:fill="FFFFFF"/>
              </w:rPr>
              <w:t>t an</w:t>
            </w:r>
            <w:r>
              <w:rPr>
                <w:rStyle w:val="normaltextrun"/>
                <w:rFonts w:ascii="Arial" w:hAnsi="Arial" w:cs="Arial"/>
                <w:color w:val="000000"/>
                <w:sz w:val="22"/>
                <w:szCs w:val="22"/>
                <w:shd w:val="clear" w:color="auto" w:fill="FFFFFF"/>
              </w:rPr>
              <w:t xml:space="preserve"> appropria</w:t>
            </w:r>
            <w:r>
              <w:rPr>
                <w:rStyle w:val="normaltextrun"/>
                <w:rFonts w:ascii="Arial" w:hAnsi="Arial" w:cs="Arial"/>
                <w:color w:val="000000"/>
                <w:sz w:val="22"/>
                <w:szCs w:val="22"/>
                <w:shd w:val="clear" w:color="auto" w:fill="FFFFFF"/>
              </w:rPr>
              <w:t xml:space="preserve">te </w:t>
            </w:r>
            <w:r>
              <w:rPr>
                <w:rStyle w:val="normaltextrun"/>
                <w:rFonts w:ascii="Arial" w:hAnsi="Arial" w:cs="Arial"/>
                <w:color w:val="000000"/>
                <w:sz w:val="22"/>
                <w:szCs w:val="22"/>
                <w:shd w:val="clear" w:color="auto" w:fill="FFFFFF"/>
              </w:rPr>
              <w:t>lev</w:t>
            </w:r>
            <w:r>
              <w:rPr>
                <w:rStyle w:val="normaltextrun"/>
                <w:rFonts w:ascii="Arial" w:hAnsi="Arial" w:cs="Arial"/>
                <w:color w:val="000000"/>
                <w:sz w:val="22"/>
                <w:szCs w:val="22"/>
                <w:shd w:val="clear" w:color="auto" w:fill="FFFFFF"/>
              </w:rPr>
              <w:t>el</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for an appropriate </w:t>
            </w:r>
            <w:r>
              <w:rPr>
                <w:rStyle w:val="normaltextrun"/>
                <w:rFonts w:ascii="Arial" w:hAnsi="Arial" w:cs="Arial"/>
                <w:color w:val="000000"/>
                <w:sz w:val="22"/>
                <w:szCs w:val="22"/>
                <w:shd w:val="clear" w:color="auto" w:fill="FFFFFF"/>
              </w:rPr>
              <w:t>timeframe</w:t>
            </w:r>
            <w:r>
              <w:rPr>
                <w:rStyle w:val="normaltextrun"/>
                <w:rFonts w:ascii="Arial" w:hAnsi="Arial" w:cs="Arial"/>
                <w:color w:val="000000"/>
                <w:sz w:val="22"/>
                <w:szCs w:val="22"/>
                <w:shd w:val="clear" w:color="auto" w:fill="FFFFFF"/>
              </w:rPr>
              <w:t xml:space="preserve"> in a relevant field.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w:t>
            </w:r>
            <w:r>
              <w:rPr>
                <w:rStyle w:val="normaltextrun"/>
                <w:rFonts w:ascii="Arial" w:hAnsi="Arial" w:cs="Arial"/>
                <w:color w:val="000000"/>
                <w:sz w:val="22"/>
                <w:szCs w:val="22"/>
                <w:shd w:val="clear" w:color="auto" w:fill="FFFFFF"/>
              </w:rPr>
              <w:t>e of 6</w:t>
            </w:r>
            <w:r>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 xml:space="preserve"> (with 7.0 in </w:t>
            </w:r>
            <w:r>
              <w:rPr>
                <w:rStyle w:val="normaltextrun"/>
                <w:rFonts w:ascii="Arial" w:hAnsi="Arial" w:cs="Arial"/>
                <w:color w:val="000000"/>
                <w:sz w:val="22"/>
                <w:szCs w:val="22"/>
                <w:shd w:val="clear" w:color="auto" w:fill="FFFFFF"/>
              </w:rPr>
              <w:t>writing</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Criminology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the Postgraduate Regulations.</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aims are</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develop in students the knowledge and skills to critically analyse contemporary theoretical issues and enable them to engage with debates about the st</w:t>
      </w:r>
      <w:r w:rsidRPr="007C4290">
        <w:rPr>
          <w:rStyle w:val="normaltextrun"/>
          <w:rFonts w:ascii="Arial" w:hAnsi="Arial" w:cs="Arial"/>
          <w:color w:val="000000" w:themeColor="text1"/>
          <w:shd w:val="clear" w:color="auto" w:fill="FFFFFF"/>
        </w:rPr>
        <w:t>udy of crime from a local and g</w:t>
      </w:r>
      <w:r w:rsidRPr="007C4290">
        <w:rPr>
          <w:rStyle w:val="normaltextrun"/>
          <w:rFonts w:ascii="Arial" w:hAnsi="Arial" w:cs="Arial"/>
          <w:color w:val="000000" w:themeColor="text1"/>
          <w:shd w:val="clear" w:color="auto" w:fill="FFFFFF"/>
        </w:rPr>
        <w:t xml:space="preserve">lobal </w:t>
      </w:r>
      <w:r w:rsidRPr="007C4290">
        <w:rPr>
          <w:rStyle w:val="normaltextrun"/>
          <w:rFonts w:ascii="Arial" w:hAnsi="Arial" w:cs="Arial"/>
          <w:color w:val="000000" w:themeColor="text1"/>
          <w:shd w:val="clear" w:color="auto" w:fill="FFFFFF"/>
        </w:rPr>
        <w:t>perspective.</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w:t>
      </w:r>
      <w:r w:rsidRPr="007C4290">
        <w:rPr>
          <w:rStyle w:val="normaltextrun"/>
          <w:rFonts w:ascii="Arial" w:hAnsi="Arial" w:cs="Arial"/>
          <w:color w:val="000000" w:themeColor="text1"/>
          <w:shd w:val="clear" w:color="auto" w:fill="FFFFFF"/>
        </w:rPr>
        <w:t>ud</w:t>
      </w:r>
      <w:r w:rsidRPr="007C4290">
        <w:rPr>
          <w:rStyle w:val="normaltextrun"/>
          <w:rFonts w:ascii="Arial" w:hAnsi="Arial" w:cs="Arial"/>
          <w:color w:val="000000" w:themeColor="text1"/>
          <w:shd w:val="clear" w:color="auto" w:fill="FFFFFF"/>
        </w:rPr>
        <w:t>ent</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 xml:space="preserve"> to understand and critically evaluate the dynamics of social, ideological, political, economical and legal influences on the </w:t>
      </w:r>
      <w:r w:rsidRPr="007C4290">
        <w:rPr>
          <w:rStyle w:val="normaltextrun"/>
          <w:rFonts w:ascii="Arial" w:hAnsi="Arial" w:cs="Arial"/>
          <w:color w:val="000000" w:themeColor="text1"/>
          <w:shd w:val="clear" w:color="auto" w:fill="FFFFFF"/>
        </w:rPr>
        <w:t xml:space="preserve">construction of </w:t>
      </w:r>
      <w:r w:rsidRPr="007C4290">
        <w:rPr>
          <w:rStyle w:val="normaltextrun"/>
          <w:rFonts w:ascii="Arial" w:hAnsi="Arial" w:cs="Arial"/>
          <w:color w:val="000000" w:themeColor="text1"/>
          <w:shd w:val="clear" w:color="auto" w:fill="FFFFFF"/>
        </w:rPr>
        <w:t>crime</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understand and critically evaluate the dynamics of social,</w:t>
      </w:r>
      <w:r w:rsidRPr="007C4290">
        <w:rPr>
          <w:rStyle w:val="normaltextrun"/>
          <w:rFonts w:ascii="Arial" w:hAnsi="Arial" w:cs="Arial"/>
          <w:color w:val="000000" w:themeColor="text1"/>
          <w:shd w:val="clear" w:color="auto" w:fill="FFFFFF"/>
        </w:rPr>
        <w:t xml:space="preserve"> ide</w:t>
      </w:r>
      <w:r w:rsidRPr="007C4290">
        <w:rPr>
          <w:rStyle w:val="normaltextrun"/>
          <w:rFonts w:ascii="Arial" w:hAnsi="Arial" w:cs="Arial"/>
          <w:color w:val="000000" w:themeColor="text1"/>
          <w:shd w:val="clear" w:color="auto" w:fill="FFFFFF"/>
        </w:rPr>
        <w:t>olog</w:t>
      </w:r>
      <w:r w:rsidRPr="007C4290">
        <w:rPr>
          <w:rStyle w:val="normaltextrun"/>
          <w:rFonts w:ascii="Arial" w:hAnsi="Arial" w:cs="Arial"/>
          <w:color w:val="000000" w:themeColor="text1"/>
          <w:shd w:val="clear" w:color="auto" w:fill="FFFFFF"/>
        </w:rPr>
        <w:t xml:space="preserve">ical, </w:t>
      </w:r>
      <w:r w:rsidRPr="007C4290">
        <w:rPr>
          <w:rStyle w:val="normaltextrun"/>
          <w:rFonts w:ascii="Arial" w:hAnsi="Arial" w:cs="Arial"/>
          <w:color w:val="000000" w:themeColor="text1"/>
          <w:shd w:val="clear" w:color="auto" w:fill="FFFFFF"/>
        </w:rPr>
        <w:t>politic</w:t>
      </w:r>
      <w:r w:rsidRPr="007C4290">
        <w:rPr>
          <w:rStyle w:val="normaltextrun"/>
          <w:rFonts w:ascii="Arial" w:hAnsi="Arial" w:cs="Arial"/>
          <w:color w:val="000000" w:themeColor="text1"/>
          <w:shd w:val="clear" w:color="auto" w:fill="FFFFFF"/>
        </w:rPr>
        <w:t>al</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e</w:t>
      </w:r>
      <w:r w:rsidRPr="007C4290">
        <w:rPr>
          <w:rStyle w:val="normaltextrun"/>
          <w:rFonts w:ascii="Arial" w:hAnsi="Arial" w:cs="Arial"/>
          <w:color w:val="000000" w:themeColor="text1"/>
          <w:shd w:val="clear" w:color="auto" w:fill="FFFFFF"/>
        </w:rPr>
        <w:t>c</w:t>
      </w:r>
      <w:r w:rsidRPr="007C4290">
        <w:rPr>
          <w:rStyle w:val="normaltextrun"/>
          <w:rFonts w:ascii="Arial" w:hAnsi="Arial" w:cs="Arial"/>
          <w:color w:val="000000" w:themeColor="text1"/>
          <w:shd w:val="clear" w:color="auto" w:fill="FFFFFF"/>
        </w:rPr>
        <w:t>onomical</w:t>
      </w:r>
      <w:r w:rsidRPr="007C4290">
        <w:rPr>
          <w:rStyle w:val="normaltextrun"/>
          <w:rFonts w:ascii="Arial" w:hAnsi="Arial" w:cs="Arial"/>
          <w:color w:val="000000" w:themeColor="text1"/>
          <w:shd w:val="clear" w:color="auto" w:fill="FFFFFF"/>
        </w:rPr>
        <w:t xml:space="preserve"> and legal influences on the development of criminal justice </w:t>
      </w:r>
      <w:r w:rsidRPr="007C4290">
        <w:rPr>
          <w:rStyle w:val="normaltextrun"/>
          <w:rFonts w:ascii="Arial" w:hAnsi="Arial" w:cs="Arial"/>
          <w:color w:val="000000" w:themeColor="text1"/>
          <w:shd w:val="clear" w:color="auto" w:fill="FFFFFF"/>
        </w:rPr>
        <w:t>policy.</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students with a theoretical framework for understanding local, national and </w:t>
      </w:r>
      <w:r w:rsidRPr="007C4290">
        <w:rPr>
          <w:rStyle w:val="normaltextrun"/>
          <w:rFonts w:ascii="Arial" w:hAnsi="Arial" w:cs="Arial"/>
          <w:color w:val="000000" w:themeColor="text1"/>
          <w:shd w:val="clear" w:color="auto" w:fill="FFFFFF"/>
        </w:rPr>
        <w:t>international approaches to</w:t>
      </w:r>
      <w:r w:rsidRPr="007C4290">
        <w:rPr>
          <w:rStyle w:val="normaltextrun"/>
          <w:rFonts w:ascii="Arial" w:hAnsi="Arial" w:cs="Arial"/>
          <w:color w:val="000000" w:themeColor="text1"/>
          <w:shd w:val="clear" w:color="auto" w:fill="FFFFFF"/>
        </w:rPr>
        <w:t xml:space="preserve"> crime </w:t>
      </w:r>
      <w:r w:rsidRPr="007C4290">
        <w:rPr>
          <w:rStyle w:val="normaltextrun"/>
          <w:rFonts w:ascii="Arial" w:hAnsi="Arial" w:cs="Arial"/>
          <w:color w:val="000000" w:themeColor="text1"/>
          <w:shd w:val="clear" w:color="auto" w:fill="FFFFFF"/>
        </w:rPr>
        <w:t>control.</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 range</w:t>
      </w:r>
      <w:r w:rsidRPr="007C4290">
        <w:rPr>
          <w:rStyle w:val="normaltextrun"/>
          <w:rFonts w:ascii="Arial" w:hAnsi="Arial" w:cs="Arial"/>
          <w:color w:val="000000" w:themeColor="text1"/>
          <w:shd w:val="clear" w:color="auto" w:fill="FFFFFF"/>
        </w:rPr>
        <w:t xml:space="preserve"> of research</w:t>
      </w:r>
      <w:r w:rsidRPr="007C4290">
        <w:rPr>
          <w:rStyle w:val="normaltextrun"/>
          <w:rFonts w:ascii="Arial" w:hAnsi="Arial" w:cs="Arial"/>
          <w:color w:val="000000" w:themeColor="text1"/>
          <w:shd w:val="clear" w:color="auto" w:fill="FFFFFF"/>
        </w:rPr>
        <w:t xml:space="preserve"> ski</w:t>
      </w:r>
      <w:r w:rsidRPr="007C4290">
        <w:rPr>
          <w:rStyle w:val="normaltextrun"/>
          <w:rFonts w:ascii="Arial" w:hAnsi="Arial" w:cs="Arial"/>
          <w:color w:val="000000" w:themeColor="text1"/>
          <w:shd w:val="clear" w:color="auto" w:fill="FFFFFF"/>
        </w:rPr>
        <w:t>lls fo</w:t>
      </w:r>
      <w:r w:rsidRPr="007C4290">
        <w:rPr>
          <w:rStyle w:val="normaltextrun"/>
          <w:rFonts w:ascii="Arial" w:hAnsi="Arial" w:cs="Arial"/>
          <w:color w:val="000000" w:themeColor="text1"/>
          <w:shd w:val="clear" w:color="auto" w:fill="FFFFFF"/>
        </w:rPr>
        <w:t>r appli</w:t>
      </w:r>
      <w:r w:rsidRPr="007C4290">
        <w:rPr>
          <w:rStyle w:val="normaltextrun"/>
          <w:rFonts w:ascii="Arial" w:hAnsi="Arial" w:cs="Arial"/>
          <w:color w:val="000000" w:themeColor="text1"/>
          <w:shd w:val="clear" w:color="auto" w:fill="FFFFFF"/>
        </w:rPr>
        <w:t>ca</w:t>
      </w:r>
      <w:r w:rsidRPr="007C4290">
        <w:rPr>
          <w:rStyle w:val="normaltextrun"/>
          <w:rFonts w:ascii="Arial" w:hAnsi="Arial" w:cs="Arial"/>
          <w:color w:val="000000" w:themeColor="text1"/>
          <w:shd w:val="clear" w:color="auto" w:fill="FFFFFF"/>
        </w:rPr>
        <w:t>tio</w:t>
      </w:r>
      <w:r w:rsidRPr="007C4290">
        <w:rPr>
          <w:rStyle w:val="normaltextrun"/>
          <w:rFonts w:ascii="Arial" w:hAnsi="Arial" w:cs="Arial"/>
          <w:color w:val="000000" w:themeColor="text1"/>
          <w:shd w:val="clear" w:color="auto" w:fill="FFFFFF"/>
        </w:rPr>
        <w:t>n</w:t>
      </w:r>
      <w:r w:rsidRPr="007C4290">
        <w:rPr>
          <w:rStyle w:val="normaltextrun"/>
          <w:rFonts w:ascii="Arial" w:hAnsi="Arial" w:cs="Arial"/>
          <w:color w:val="000000" w:themeColor="text1"/>
          <w:shd w:val="clear" w:color="auto" w:fill="FFFFFF"/>
        </w:rPr>
        <w:t xml:space="preserve"> to independent </w:t>
      </w:r>
      <w:r w:rsidRPr="007C4290">
        <w:rPr>
          <w:rStyle w:val="normaltextrun"/>
          <w:rFonts w:ascii="Arial" w:hAnsi="Arial" w:cs="Arial"/>
          <w:color w:val="000000" w:themeColor="text1"/>
          <w:shd w:val="clear" w:color="auto" w:fill="FFFFFF"/>
        </w:rPr>
        <w:t>research</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formulate, design and strategically plan an extended p</w:t>
      </w:r>
      <w:r w:rsidRPr="007C4290">
        <w:rPr>
          <w:rStyle w:val="normaltextrun"/>
          <w:rFonts w:ascii="Arial" w:hAnsi="Arial" w:cs="Arial"/>
          <w:color w:val="000000" w:themeColor="text1"/>
          <w:shd w:val="clear" w:color="auto" w:fill="FFFFFF"/>
        </w:rPr>
        <w:t>iece of criminological research</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The programme provides opportunities for students to develop and demonstrate kn</w:t>
      </w:r>
      <w:r w:rsidRPr="007C4290">
        <w:rPr>
          <w:rStyle w:val="normaltextrun"/>
          <w:rFonts w:ascii="Arial" w:hAnsi="Arial" w:cs="Arial"/>
          <w:color w:val="000000" w:themeColor="text1"/>
          <w:sz w:val="22"/>
          <w:szCs w:val="22"/>
          <w:shd w:val="clear" w:color="auto" w:fill="FFFFFF"/>
        </w:rPr>
        <w:t xml:space="preserve">owledge and </w:t>
      </w:r>
      <w:r w:rsidRPr="007C4290">
        <w:rPr>
          <w:rStyle w:val="normaltextrun"/>
          <w:rFonts w:ascii="Arial" w:hAnsi="Arial" w:cs="Arial"/>
          <w:color w:val="000000" w:themeColor="text1"/>
          <w:sz w:val="22"/>
          <w:szCs w:val="22"/>
          <w:shd w:val="clear" w:color="auto" w:fill="FFFFFF"/>
        </w:rPr>
        <w:t>unde</w:t>
      </w:r>
      <w:r w:rsidRPr="007C4290">
        <w:rPr>
          <w:rStyle w:val="normaltextrun"/>
          <w:rFonts w:ascii="Arial" w:hAnsi="Arial" w:cs="Arial"/>
          <w:color w:val="000000" w:themeColor="text1"/>
          <w:sz w:val="22"/>
          <w:szCs w:val="22"/>
          <w:shd w:val="clear" w:color="auto" w:fill="FFFFFF"/>
        </w:rPr>
        <w:t>rstand</w:t>
      </w:r>
      <w:r w:rsidRPr="007C4290">
        <w:rPr>
          <w:rStyle w:val="normaltextrun"/>
          <w:rFonts w:ascii="Arial" w:hAnsi="Arial" w:cs="Arial"/>
          <w:color w:val="000000" w:themeColor="text1"/>
          <w:sz w:val="22"/>
          <w:szCs w:val="22"/>
          <w:shd w:val="clear" w:color="auto" w:fill="FFFFFF"/>
        </w:rPr>
        <w:t>ing, sk</w:t>
      </w:r>
      <w:r w:rsidRPr="007C4290">
        <w:rPr>
          <w:rStyle w:val="normaltextrun"/>
          <w:rFonts w:ascii="Arial" w:hAnsi="Arial" w:cs="Arial"/>
          <w:color w:val="000000" w:themeColor="text1"/>
          <w:sz w:val="22"/>
          <w:szCs w:val="22"/>
          <w:shd w:val="clear" w:color="auto" w:fill="FFFFFF"/>
        </w:rPr>
        <w:t>il</w:t>
      </w:r>
      <w:r w:rsidRPr="007C4290">
        <w:rPr>
          <w:rStyle w:val="normaltextrun"/>
          <w:rFonts w:ascii="Arial" w:hAnsi="Arial" w:cs="Arial"/>
          <w:color w:val="000000" w:themeColor="text1"/>
          <w:sz w:val="22"/>
          <w:szCs w:val="22"/>
          <w:shd w:val="clear" w:color="auto" w:fill="FFFFFF"/>
        </w:rPr>
        <w:t xml:space="preserve">ls </w:t>
      </w:r>
      <w:r w:rsidRPr="007C4290">
        <w:rPr>
          <w:rStyle w:val="normaltextrun"/>
          <w:rFonts w:ascii="Arial" w:hAnsi="Arial" w:cs="Arial"/>
          <w:color w:val="000000" w:themeColor="text1"/>
          <w:sz w:val="22"/>
          <w:szCs w:val="22"/>
          <w:shd w:val="clear" w:color="auto" w:fill="FFFFFF"/>
        </w:rPr>
        <w:t>a</w:t>
      </w:r>
      <w:r w:rsidRPr="007C4290">
        <w:rPr>
          <w:rStyle w:val="normaltextrun"/>
          <w:rFonts w:ascii="Arial" w:hAnsi="Arial" w:cs="Arial"/>
          <w:color w:val="000000" w:themeColor="text1"/>
          <w:sz w:val="22"/>
          <w:szCs w:val="22"/>
          <w:shd w:val="clear" w:color="auto" w:fill="FFFFFF"/>
        </w:rPr>
        <w:t>nd other attributes in the following areas.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w:t>
      </w:r>
      <w:r w:rsidRPr="007C4290">
        <w:rPr>
          <w:rStyle w:val="normaltextrun"/>
          <w:rFonts w:ascii="Arial" w:hAnsi="Arial" w:cs="Arial"/>
          <w:color w:val="000000" w:themeColor="text1"/>
          <w:sz w:val="22"/>
          <w:szCs w:val="22"/>
          <w:shd w:val="clear" w:color="auto" w:fill="FFFFFF"/>
        </w:rPr>
        <w:t>Criminology</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(201</w:t>
      </w:r>
      <w:r w:rsidRPr="007C4290">
        <w:rPr>
          <w:rStyle w:val="normaltextrun"/>
          <w:rFonts w:ascii="Arial" w:hAnsi="Arial" w:cs="Arial"/>
          <w:color w:val="000000" w:themeColor="text1"/>
          <w:sz w:val="22"/>
          <w:szCs w:val="22"/>
          <w:shd w:val="clear" w:color="auto" w:fill="FFFFFF"/>
        </w:rPr>
        <w:t>9</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and the Framework for Higher Education Qualifications </w:t>
      </w:r>
      <w:r w:rsidRPr="007C4290">
        <w:rPr>
          <w:rStyle w:val="normaltextrun"/>
          <w:rFonts w:ascii="Arial" w:hAnsi="Arial" w:cs="Arial"/>
          <w:color w:val="000000" w:themeColor="text1"/>
          <w:sz w:val="22"/>
          <w:szCs w:val="22"/>
          <w:shd w:val="clear" w:color="auto" w:fill="FFFFFF"/>
        </w:rPr>
        <w:t xml:space="preserve">in England, Wales and Northern </w:t>
      </w:r>
      <w:r w:rsidRPr="007C4290">
        <w:rPr>
          <w:rStyle w:val="normaltextrun"/>
          <w:rFonts w:ascii="Arial" w:hAnsi="Arial" w:cs="Arial"/>
          <w:color w:val="000000" w:themeColor="text1"/>
          <w:sz w:val="22"/>
          <w:szCs w:val="22"/>
          <w:shd w:val="clear" w:color="auto" w:fill="FFFFFF"/>
        </w:rPr>
        <w:t>Ireland (20</w:t>
      </w:r>
      <w:r w:rsidRPr="007C4290">
        <w:rPr>
          <w:rStyle w:val="normaltextrun"/>
          <w:rFonts w:ascii="Arial" w:hAnsi="Arial" w:cs="Arial"/>
          <w:color w:val="000000" w:themeColor="text1"/>
          <w:sz w:val="22"/>
          <w:szCs w:val="22"/>
          <w:shd w:val="clear" w:color="auto" w:fill="FFFFFF"/>
        </w:rPr>
        <w:t>1</w:t>
      </w:r>
      <w:r w:rsidRPr="007C4290">
        <w:rPr>
          <w:rStyle w:val="normaltextrun"/>
          <w:rFonts w:ascii="Arial" w:hAnsi="Arial" w:cs="Arial"/>
          <w:color w:val="000000" w:themeColor="text1"/>
          <w:sz w:val="22"/>
          <w:szCs w:val="22"/>
          <w:shd w:val="clear" w:color="auto" w:fill="FFFFFF"/>
        </w:rPr>
        <w:t>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re</w:t>
      </w:r>
      <w:r w:rsidRPr="007C4290">
        <w:rPr>
          <w:rStyle w:val="normaltextrun"/>
          <w:rFonts w:ascii="Arial" w:hAnsi="Arial" w:cs="Arial"/>
          <w:color w:val="000000" w:themeColor="text1"/>
          <w:sz w:val="22"/>
          <w:szCs w:val="22"/>
          <w:shd w:val="clear" w:color="auto" w:fill="FFFFFF"/>
        </w:rPr>
        <w:t>late to</w:t>
      </w:r>
      <w:r w:rsidRPr="007C4290">
        <w:rPr>
          <w:rStyle w:val="normaltextrun"/>
          <w:rFonts w:ascii="Arial" w:hAnsi="Arial" w:cs="Arial"/>
          <w:color w:val="000000" w:themeColor="text1"/>
          <w:sz w:val="22"/>
          <w:szCs w:val="22"/>
          <w:shd w:val="clear" w:color="auto" w:fill="FFFFFF"/>
        </w:rPr>
        <w:t xml:space="preserve"> t</w:t>
      </w:r>
      <w:r w:rsidRPr="007C4290">
        <w:rPr>
          <w:rStyle w:val="normaltextrun"/>
          <w:rFonts w:ascii="Arial" w:hAnsi="Arial" w:cs="Arial"/>
          <w:color w:val="000000" w:themeColor="text1"/>
          <w:sz w:val="22"/>
          <w:szCs w:val="22"/>
          <w:shd w:val="clear" w:color="auto" w:fill="FFFFFF"/>
        </w:rPr>
        <w:t xml:space="preserve">he </w:t>
      </w:r>
      <w:r w:rsidRPr="007C4290">
        <w:rPr>
          <w:rStyle w:val="normaltextrun"/>
          <w:rFonts w:ascii="Arial" w:hAnsi="Arial" w:cs="Arial"/>
          <w:color w:val="000000" w:themeColor="text1"/>
          <w:sz w:val="22"/>
          <w:szCs w:val="22"/>
          <w:shd w:val="clear" w:color="auto" w:fill="FFFFFF"/>
        </w:rPr>
        <w:t>t</w:t>
      </w:r>
      <w:r w:rsidRPr="007C4290">
        <w:rPr>
          <w:rStyle w:val="normaltextrun"/>
          <w:rFonts w:ascii="Arial" w:hAnsi="Arial" w:cs="Arial"/>
          <w:color w:val="000000" w:themeColor="text1"/>
          <w:sz w:val="22"/>
          <w:szCs w:val="22"/>
          <w:shd w:val="clear" w:color="auto" w:fill="FFFFFF"/>
        </w:rPr>
        <w: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of the major concepts and debates in the legal and investigative domains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research within the investigative domain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reflective, analytical and observational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engage critically with current debates on law, crime and the criminal justice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conceptualise an individual piece of extended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critical evaluation skills in the application of theory to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analytical concepts to critically evaluate claim making in criminology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their ability to be independent autonomous learners and engage in reflective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operationalise an individual piece of extended research successfully to completion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local, national and international contexts of crime, victimisation and crime control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contextualise criminological problems, formulate questions and investigate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appropriate software packages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dynamics of social, ideological, political, economic, legal and technological influences on the development of criminal justice policy and crime construction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deconstruct and explain complex social problems in terms of theory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enable active engagement with a community of peers in academic debate and dialogue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advanced level of knowledge and critical understanding of developments in contemporary criminological and victimological theorising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evaluate contemporary issues of policy, crime control and punishment within a local and international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synthesise data and evidence and present it an appropriate format for a variety of audiences.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methods and principles of social research and evaluative research  as applicable to criminological topics and of the ethical principles governing criminological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objectively analyse, assess and communicate empirical information about crime, victimisation, responses to crime and deviance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w:t>
      </w:r>
      <w:r w:rsidRPr="66934EB1">
        <w:rPr>
          <w:rFonts w:ascii="Arial" w:eastAsia="Arial" w:hAnsi="Arial" w:cs="Arial"/>
          <w:color w:val="000000" w:themeColor="text1"/>
          <w:sz w:val="22"/>
          <w:szCs w:val="22"/>
        </w:rPr>
        <w:t xml:space="preserve">n </w:t>
      </w:r>
      <w:r w:rsidRPr="66934EB1">
        <w:rPr>
          <w:rFonts w:ascii="Arial" w:eastAsia="Arial" w:hAnsi="Arial" w:cs="Arial"/>
          <w:color w:val="000000" w:themeColor="text1"/>
          <w:sz w:val="22"/>
          <w:szCs w:val="22"/>
        </w:rPr>
        <w:t>full-tim</w:t>
      </w:r>
      <w:r w:rsidRPr="66934EB1">
        <w:rPr>
          <w:rFonts w:ascii="Arial" w:eastAsia="Arial" w:hAnsi="Arial" w:cs="Arial"/>
          <w:color w:val="000000" w:themeColor="text1"/>
          <w:sz w:val="22"/>
          <w:szCs w:val="22"/>
        </w:rPr>
        <w:t>e/p</w:t>
      </w:r>
      <w:r w:rsidRPr="66934EB1">
        <w:rPr>
          <w:rFonts w:ascii="Arial" w:eastAsia="Arial" w:hAnsi="Arial" w:cs="Arial"/>
          <w:color w:val="000000" w:themeColor="text1"/>
          <w:sz w:val="22"/>
          <w:szCs w:val="22"/>
        </w:rPr>
        <w:t>art</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mode, and leads</w:t>
      </w:r>
      <w:r w:rsidRPr="66934EB1">
        <w:rPr>
          <w:rFonts w:ascii="Arial" w:eastAsia="Arial" w:hAnsi="Arial" w:cs="Arial"/>
          <w:color w:val="000000" w:themeColor="text1"/>
          <w:sz w:val="22"/>
          <w:szCs w:val="22"/>
        </w:rPr>
        <w:t xml:space="preserve"> to the a</w:t>
      </w:r>
      <w:r w:rsidRPr="66934EB1">
        <w:rPr>
          <w:rFonts w:ascii="Arial" w:eastAsia="Arial" w:hAnsi="Arial" w:cs="Arial"/>
          <w:color w:val="000000" w:themeColor="text1"/>
          <w:sz w:val="22"/>
          <w:szCs w:val="22"/>
        </w:rPr>
        <w:t xml:space="preserve">ward of </w:t>
      </w:r>
      <w:r w:rsidRPr="66934EB1">
        <w:rPr>
          <w:rFonts w:ascii="Arial" w:eastAsia="Arial" w:hAnsi="Arial" w:cs="Arial"/>
          <w:color w:val="000000" w:themeColor="text1"/>
          <w:sz w:val="22"/>
          <w:szCs w:val="22"/>
        </w:rPr>
        <w:t>MA Criminology</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NA</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either in formal placements or </w:t>
      </w:r>
      <w:r w:rsidRPr="66934EB1">
        <w:rPr>
          <w:rFonts w:ascii="Arial" w:eastAsia="Arial" w:hAnsi="Arial" w:cs="Arial"/>
          <w:color w:val="000000" w:themeColor="text1"/>
          <w:sz w:val="22"/>
          <w:szCs w:val="22"/>
        </w:rPr>
        <w:t xml:space="preserve">volunteer </w:t>
      </w:r>
      <w:r w:rsidRPr="66934EB1">
        <w:rPr>
          <w:rFonts w:ascii="Arial" w:eastAsia="Arial" w:hAnsi="Arial" w:cs="Arial"/>
          <w:color w:val="000000" w:themeColor="text1"/>
          <w:sz w:val="22"/>
          <w:szCs w:val="22"/>
        </w:rPr>
        <w:t>attachments, is</w:t>
      </w:r>
      <w:r w:rsidRPr="66934EB1">
        <w:rPr>
          <w:rFonts w:ascii="Arial" w:eastAsia="Arial" w:hAnsi="Arial" w:cs="Arial"/>
          <w:color w:val="000000" w:themeColor="text1"/>
          <w:sz w:val="22"/>
          <w:szCs w:val="22"/>
        </w:rPr>
        <w:t xml:space="preserve"> actively enco</w:t>
      </w:r>
      <w:r w:rsidRPr="66934EB1">
        <w:rPr>
          <w:rFonts w:ascii="Arial" w:eastAsia="Arial" w:hAnsi="Arial" w:cs="Arial"/>
          <w:color w:val="000000" w:themeColor="text1"/>
          <w:sz w:val="22"/>
          <w:szCs w:val="22"/>
        </w:rPr>
        <w:t>uraged.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is</w:t>
      </w:r>
      <w:r w:rsidRPr="66934EB1">
        <w:rPr>
          <w:rFonts w:ascii="Arial" w:eastAsia="Arial" w:hAnsi="Arial" w:cs="Arial"/>
          <w:color w:val="000000" w:themeColor="text1"/>
          <w:sz w:val="22"/>
          <w:szCs w:val="22"/>
        </w:rPr>
        <w:t xml:space="preserve">, in most </w:t>
      </w:r>
      <w:r w:rsidRPr="66934EB1">
        <w:rPr>
          <w:rFonts w:ascii="Arial" w:eastAsia="Arial" w:hAnsi="Arial" w:cs="Arial"/>
          <w:color w:val="000000" w:themeColor="text1"/>
          <w:sz w:val="22"/>
          <w:szCs w:val="22"/>
        </w:rPr>
        <w:t>cir</w:t>
      </w:r>
      <w:r w:rsidRPr="66934EB1">
        <w:rPr>
          <w:rFonts w:ascii="Arial" w:eastAsia="Arial" w:hAnsi="Arial" w:cs="Arial"/>
          <w:color w:val="000000" w:themeColor="text1"/>
          <w:sz w:val="22"/>
          <w:szCs w:val="22"/>
        </w:rPr>
        <w:t>cum</w:t>
      </w:r>
      <w:r w:rsidRPr="66934EB1">
        <w:rPr>
          <w:rFonts w:ascii="Arial" w:eastAsia="Arial" w:hAnsi="Arial" w:cs="Arial"/>
          <w:color w:val="000000" w:themeColor="text1"/>
          <w:sz w:val="22"/>
          <w:szCs w:val="22"/>
        </w:rPr>
        <w:t>st</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n</w:t>
      </w:r>
      <w:r w:rsidRPr="66934EB1">
        <w:rPr>
          <w:rFonts w:ascii="Arial" w:eastAsia="Arial" w:hAnsi="Arial" w:cs="Arial"/>
          <w:color w:val="000000" w:themeColor="text1"/>
          <w:sz w:val="22"/>
          <w:szCs w:val="22"/>
        </w:rPr>
        <w:t>ces,</w:t>
      </w:r>
      <w:r w:rsidRPr="66934EB1">
        <w:rPr>
          <w:rFonts w:ascii="Arial" w:eastAsia="Arial" w:hAnsi="Arial" w:cs="Arial"/>
          <w:color w:val="000000" w:themeColor="text1"/>
          <w:sz w:val="22"/>
          <w:szCs w:val="22"/>
        </w:rPr>
        <w:t xml:space="preserve"> the responsib</w:t>
      </w:r>
      <w:r w:rsidRPr="66934EB1">
        <w:rPr>
          <w:rFonts w:ascii="Arial" w:eastAsia="Arial" w:hAnsi="Arial" w:cs="Arial"/>
          <w:color w:val="000000" w:themeColor="text1"/>
          <w:sz w:val="22"/>
          <w:szCs w:val="22"/>
        </w:rPr>
        <w:t xml:space="preserve">ility of </w:t>
      </w:r>
      <w:r w:rsidRPr="66934EB1">
        <w:rPr>
          <w:rFonts w:ascii="Arial" w:eastAsia="Arial" w:hAnsi="Arial" w:cs="Arial"/>
          <w:color w:val="000000" w:themeColor="text1"/>
          <w:sz w:val="22"/>
          <w:szCs w:val="22"/>
        </w:rPr>
        <w:t>individual students to so</w:t>
      </w:r>
      <w:r w:rsidRPr="66934EB1">
        <w:rPr>
          <w:rFonts w:ascii="Arial" w:eastAsia="Arial" w:hAnsi="Arial" w:cs="Arial"/>
          <w:color w:val="000000" w:themeColor="text1"/>
          <w:sz w:val="22"/>
          <w:szCs w:val="22"/>
        </w:rPr>
        <w:t>urce and secure such placements. T</w:t>
      </w:r>
      <w:r w:rsidRPr="66934EB1">
        <w:rPr>
          <w:rFonts w:ascii="Arial" w:eastAsia="Arial" w:hAnsi="Arial" w:cs="Arial"/>
          <w:color w:val="000000" w:themeColor="text1"/>
          <w:sz w:val="22"/>
          <w:szCs w:val="22"/>
        </w:rPr>
        <w:t>his is usually done with the advice and guidance of personal tutors</w:t>
      </w:r>
      <w:r w:rsidRPr="66934EB1">
        <w:rPr>
          <w:rFonts w:ascii="Arial" w:eastAsia="Arial" w:hAnsi="Arial" w:cs="Arial"/>
          <w:color w:val="000000" w:themeColor="text1"/>
          <w:sz w:val="22"/>
          <w:szCs w:val="22"/>
        </w:rPr>
        <w:t>. T</w:t>
      </w:r>
      <w:r w:rsidRPr="66934EB1">
        <w:rPr>
          <w:rFonts w:ascii="Arial" w:eastAsia="Arial" w:hAnsi="Arial" w:cs="Arial"/>
          <w:color w:val="000000" w:themeColor="text1"/>
          <w:sz w:val="22"/>
          <w:szCs w:val="22"/>
        </w:rPr>
        <w:t>he proximity of Kingston to a wide range of criminal justice organ</w:t>
      </w:r>
      <w:r w:rsidRPr="66934EB1">
        <w:rPr>
          <w:rFonts w:ascii="Arial" w:eastAsia="Arial" w:hAnsi="Arial" w:cs="Arial"/>
          <w:color w:val="000000" w:themeColor="text1"/>
          <w:sz w:val="22"/>
          <w:szCs w:val="22"/>
        </w:rPr>
        <w:t>isations a</w:t>
      </w:r>
      <w:r w:rsidRPr="66934EB1">
        <w:rPr>
          <w:rFonts w:ascii="Arial" w:eastAsia="Arial" w:hAnsi="Arial" w:cs="Arial"/>
          <w:color w:val="000000" w:themeColor="text1"/>
          <w:sz w:val="22"/>
          <w:szCs w:val="22"/>
        </w:rPr>
        <w:t>cros</w:t>
      </w:r>
      <w:r w:rsidRPr="66934EB1">
        <w:rPr>
          <w:rFonts w:ascii="Arial" w:eastAsia="Arial" w:hAnsi="Arial" w:cs="Arial"/>
          <w:color w:val="000000" w:themeColor="text1"/>
          <w:sz w:val="22"/>
          <w:szCs w:val="22"/>
        </w:rPr>
        <w:t>s the Lond</w:t>
      </w:r>
      <w:r w:rsidRPr="66934EB1">
        <w:rPr>
          <w:rFonts w:ascii="Arial" w:eastAsia="Arial" w:hAnsi="Arial" w:cs="Arial"/>
          <w:color w:val="000000" w:themeColor="text1"/>
          <w:sz w:val="22"/>
          <w:szCs w:val="22"/>
        </w:rPr>
        <w:t xml:space="preserve">on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ropolitan area is </w:t>
      </w:r>
      <w:r w:rsidRPr="66934EB1">
        <w:rPr>
          <w:rFonts w:ascii="Arial" w:eastAsia="Arial" w:hAnsi="Arial" w:cs="Arial"/>
          <w:color w:val="000000" w:themeColor="text1"/>
          <w:sz w:val="22"/>
          <w:szCs w:val="22"/>
        </w:rPr>
        <w:t>an import</w:t>
      </w:r>
      <w:r w:rsidRPr="66934EB1">
        <w:rPr>
          <w:rFonts w:ascii="Arial" w:eastAsia="Arial" w:hAnsi="Arial" w:cs="Arial"/>
          <w:color w:val="000000" w:themeColor="text1"/>
          <w:sz w:val="22"/>
          <w:szCs w:val="22"/>
        </w:rPr>
        <w:t xml:space="preserve">ant factor in generating access and availability.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w:t>
      </w:r>
      <w:r w:rsidRPr="66934EB1">
        <w:rPr>
          <w:rFonts w:ascii="Arial" w:eastAsia="Arial" w:hAnsi="Arial" w:cs="Arial"/>
          <w:color w:val="000000" w:themeColor="text1"/>
          <w:sz w:val="22"/>
          <w:szCs w:val="22"/>
        </w:rPr>
        <w:t xml:space="preserve">allows students to reflect upon their own personal experience of working in an applied setting, to focus on aspects of this </w:t>
      </w:r>
      <w:r w:rsidRPr="66934EB1">
        <w:rPr>
          <w:rFonts w:ascii="Arial" w:eastAsia="Arial" w:hAnsi="Arial" w:cs="Arial"/>
          <w:color w:val="000000" w:themeColor="text1"/>
          <w:sz w:val="22"/>
          <w:szCs w:val="22"/>
        </w:rPr>
        <w:t>experience</w:t>
      </w:r>
      <w:r w:rsidRPr="66934EB1">
        <w:rPr>
          <w:rFonts w:ascii="Arial" w:eastAsia="Arial" w:hAnsi="Arial" w:cs="Arial"/>
          <w:color w:val="000000" w:themeColor="text1"/>
          <w:sz w:val="22"/>
          <w:szCs w:val="22"/>
        </w:rPr>
        <w:t xml:space="preserve"> tha</w:t>
      </w:r>
      <w:r w:rsidRPr="66934EB1">
        <w:rPr>
          <w:rFonts w:ascii="Arial" w:eastAsia="Arial" w:hAnsi="Arial" w:cs="Arial"/>
          <w:color w:val="000000" w:themeColor="text1"/>
          <w:sz w:val="22"/>
          <w:szCs w:val="22"/>
        </w:rPr>
        <w:t>t they can</w:t>
      </w:r>
      <w:r w:rsidRPr="66934EB1">
        <w:rPr>
          <w:rFonts w:ascii="Arial" w:eastAsia="Arial" w:hAnsi="Arial" w:cs="Arial"/>
          <w:color w:val="000000" w:themeColor="text1"/>
          <w:sz w:val="22"/>
          <w:szCs w:val="22"/>
        </w:rPr>
        <w:t xml:space="preserve"> cl</w:t>
      </w:r>
      <w:r w:rsidRPr="66934EB1">
        <w:rPr>
          <w:rFonts w:ascii="Arial" w:eastAsia="Arial" w:hAnsi="Arial" w:cs="Arial"/>
          <w:color w:val="000000" w:themeColor="text1"/>
          <w:sz w:val="22"/>
          <w:szCs w:val="22"/>
        </w:rPr>
        <w:t>ear</w:t>
      </w:r>
      <w:r w:rsidRPr="66934EB1">
        <w:rPr>
          <w:rFonts w:ascii="Arial" w:eastAsia="Arial" w:hAnsi="Arial" w:cs="Arial"/>
          <w:color w:val="000000" w:themeColor="text1"/>
          <w:sz w:val="22"/>
          <w:szCs w:val="22"/>
        </w:rPr>
        <w:t>ly</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elate to theoretic</w:t>
      </w:r>
      <w:r w:rsidRPr="66934EB1">
        <w:rPr>
          <w:rFonts w:ascii="Arial" w:eastAsia="Arial" w:hAnsi="Arial" w:cs="Arial"/>
          <w:color w:val="000000" w:themeColor="text1"/>
          <w:sz w:val="22"/>
          <w:szCs w:val="22"/>
        </w:rPr>
        <w:t>al concep</w:t>
      </w:r>
      <w:r w:rsidRPr="66934EB1">
        <w:rPr>
          <w:rFonts w:ascii="Arial" w:eastAsia="Arial" w:hAnsi="Arial" w:cs="Arial"/>
          <w:color w:val="000000" w:themeColor="text1"/>
          <w:sz w:val="22"/>
          <w:szCs w:val="22"/>
        </w:rPr>
        <w:t>ts and to evaluate the relationship between theory and practice.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addition, l</w:t>
      </w:r>
      <w:r w:rsidRPr="66934EB1">
        <w:rPr>
          <w:rFonts w:ascii="Arial" w:eastAsia="Arial" w:hAnsi="Arial" w:cs="Arial"/>
          <w:color w:val="000000" w:themeColor="text1"/>
          <w:sz w:val="22"/>
          <w:szCs w:val="22"/>
        </w:rPr>
        <w:t xml:space="preserve">ong experience of running these programmes </w:t>
      </w:r>
      <w:r w:rsidRPr="66934EB1">
        <w:rPr>
          <w:rFonts w:ascii="Arial" w:eastAsia="Arial" w:hAnsi="Arial" w:cs="Arial"/>
          <w:color w:val="000000" w:themeColor="text1"/>
          <w:sz w:val="22"/>
          <w:szCs w:val="22"/>
        </w:rPr>
        <w:t xml:space="preserve">in the Criminology field has </w:t>
      </w:r>
      <w:r w:rsidRPr="66934EB1">
        <w:rPr>
          <w:rFonts w:ascii="Arial" w:eastAsia="Arial" w:hAnsi="Arial" w:cs="Arial"/>
          <w:color w:val="000000" w:themeColor="text1"/>
          <w:sz w:val="22"/>
          <w:szCs w:val="22"/>
        </w:rPr>
        <w:t>demonstrated their importance for the person</w:t>
      </w:r>
      <w:r w:rsidRPr="66934EB1">
        <w:rPr>
          <w:rFonts w:ascii="Arial" w:eastAsia="Arial" w:hAnsi="Arial" w:cs="Arial"/>
          <w:color w:val="000000" w:themeColor="text1"/>
          <w:sz w:val="22"/>
          <w:szCs w:val="22"/>
        </w:rPr>
        <w:t>al develop</w:t>
      </w:r>
      <w:r w:rsidRPr="66934EB1">
        <w:rPr>
          <w:rFonts w:ascii="Arial" w:eastAsia="Arial" w:hAnsi="Arial" w:cs="Arial"/>
          <w:color w:val="000000" w:themeColor="text1"/>
          <w:sz w:val="22"/>
          <w:szCs w:val="22"/>
        </w:rPr>
        <w:t>ment</w:t>
      </w:r>
      <w:r w:rsidRPr="66934EB1">
        <w:rPr>
          <w:rFonts w:ascii="Arial" w:eastAsia="Arial" w:hAnsi="Arial" w:cs="Arial"/>
          <w:color w:val="000000" w:themeColor="text1"/>
          <w:sz w:val="22"/>
          <w:szCs w:val="22"/>
        </w:rPr>
        <w:t xml:space="preserve"> of studen</w:t>
      </w:r>
      <w:r w:rsidRPr="66934EB1">
        <w:rPr>
          <w:rFonts w:ascii="Arial" w:eastAsia="Arial" w:hAnsi="Arial" w:cs="Arial"/>
          <w:color w:val="000000" w:themeColor="text1"/>
          <w:sz w:val="22"/>
          <w:szCs w:val="22"/>
        </w:rPr>
        <w:t xml:space="preserve">ts </w:t>
      </w:r>
      <w:r w:rsidRPr="66934EB1">
        <w:rPr>
          <w:rFonts w:ascii="Arial" w:eastAsia="Arial" w:hAnsi="Arial" w:cs="Arial"/>
          <w:color w:val="000000" w:themeColor="text1"/>
          <w:sz w:val="22"/>
          <w:szCs w:val="22"/>
        </w:rPr>
        <w:t xml:space="preserve">in </w:t>
      </w:r>
      <w:r w:rsidRPr="66934EB1">
        <w:rPr>
          <w:rFonts w:ascii="Arial" w:eastAsia="Arial" w:hAnsi="Arial" w:cs="Arial"/>
          <w:color w:val="000000" w:themeColor="text1"/>
          <w:sz w:val="22"/>
          <w:szCs w:val="22"/>
        </w:rPr>
        <w:t>te</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s of their confide</w:t>
      </w:r>
      <w:r w:rsidRPr="66934EB1">
        <w:rPr>
          <w:rFonts w:ascii="Arial" w:eastAsia="Arial" w:hAnsi="Arial" w:cs="Arial"/>
          <w:color w:val="000000" w:themeColor="text1"/>
          <w:sz w:val="22"/>
          <w:szCs w:val="22"/>
        </w:rPr>
        <w:t>nce and b</w:t>
      </w:r>
      <w:r w:rsidRPr="66934EB1">
        <w:rPr>
          <w:rFonts w:ascii="Arial" w:eastAsia="Arial" w:hAnsi="Arial" w:cs="Arial"/>
          <w:color w:val="000000" w:themeColor="text1"/>
          <w:sz w:val="22"/>
          <w:szCs w:val="22"/>
        </w:rPr>
        <w:t xml:space="preserve">roader employability skill sets.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While it is the responsibility of individual students to secure appropriate </w:t>
      </w:r>
      <w:r w:rsidRPr="66934EB1">
        <w:rPr>
          <w:rFonts w:ascii="Arial" w:eastAsia="Arial" w:hAnsi="Arial" w:cs="Arial"/>
          <w:color w:val="000000" w:themeColor="text1"/>
          <w:sz w:val="22"/>
          <w:szCs w:val="22"/>
        </w:rPr>
        <w:t>work-based learning opportunities</w:t>
      </w:r>
      <w:r w:rsidRPr="66934EB1">
        <w:rPr>
          <w:rFonts w:ascii="Arial" w:eastAsia="Arial" w:hAnsi="Arial" w:cs="Arial"/>
          <w:color w:val="000000" w:themeColor="text1"/>
          <w:sz w:val="22"/>
          <w:szCs w:val="22"/>
        </w:rPr>
        <w:t xml:space="preserve">, the </w:t>
      </w:r>
      <w:r w:rsidRPr="66934EB1">
        <w:rPr>
          <w:rFonts w:ascii="Arial" w:eastAsia="Arial" w:hAnsi="Arial" w:cs="Arial"/>
          <w:color w:val="000000" w:themeColor="text1"/>
          <w:sz w:val="22"/>
          <w:szCs w:val="22"/>
        </w:rPr>
        <w:t>Careers and Employability Service</w:t>
      </w:r>
      <w:r w:rsidRPr="66934EB1">
        <w:rPr>
          <w:rFonts w:ascii="Arial" w:eastAsia="Arial" w:hAnsi="Arial" w:cs="Arial"/>
          <w:color w:val="000000" w:themeColor="text1"/>
          <w:sz w:val="22"/>
          <w:szCs w:val="22"/>
        </w:rPr>
        <w:t>team</w:t>
      </w:r>
      <w:r w:rsidRPr="66934EB1">
        <w:rPr>
          <w:rFonts w:ascii="Arial" w:eastAsia="Arial" w:hAnsi="Arial" w:cs="Arial"/>
          <w:color w:val="000000" w:themeColor="text1"/>
          <w:sz w:val="22"/>
          <w:szCs w:val="22"/>
        </w:rPr>
        <w:t xml:space="preserve"> and KU T</w:t>
      </w:r>
      <w:r w:rsidRPr="66934EB1">
        <w:rPr>
          <w:rFonts w:ascii="Arial" w:eastAsia="Arial" w:hAnsi="Arial" w:cs="Arial"/>
          <w:color w:val="000000" w:themeColor="text1"/>
          <w:sz w:val="22"/>
          <w:szCs w:val="22"/>
        </w:rPr>
        <w:t>alent</w:t>
      </w:r>
      <w:r w:rsidRPr="66934EB1">
        <w:rPr>
          <w:rFonts w:ascii="Arial" w:eastAsia="Arial" w:hAnsi="Arial" w:cs="Arial"/>
          <w:color w:val="000000" w:themeColor="text1"/>
          <w:sz w:val="22"/>
          <w:szCs w:val="22"/>
        </w:rPr>
        <w:t xml:space="preserve"> offe</w:t>
      </w:r>
      <w:r w:rsidRPr="66934EB1">
        <w:rPr>
          <w:rFonts w:ascii="Arial" w:eastAsia="Arial" w:hAnsi="Arial" w:cs="Arial"/>
          <w:color w:val="000000" w:themeColor="text1"/>
          <w:sz w:val="22"/>
          <w:szCs w:val="22"/>
        </w:rPr>
        <w:t>r st</w:t>
      </w:r>
      <w:r w:rsidRPr="66934EB1">
        <w:rPr>
          <w:rFonts w:ascii="Arial" w:eastAsia="Arial" w:hAnsi="Arial" w:cs="Arial"/>
          <w:color w:val="000000" w:themeColor="text1"/>
          <w:sz w:val="22"/>
          <w:szCs w:val="22"/>
        </w:rPr>
        <w:t>udent</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sup</w:t>
      </w:r>
      <w:r w:rsidRPr="66934EB1">
        <w:rPr>
          <w:rFonts w:ascii="Arial" w:eastAsia="Arial" w:hAnsi="Arial" w:cs="Arial"/>
          <w:color w:val="000000" w:themeColor="text1"/>
          <w:sz w:val="22"/>
          <w:szCs w:val="22"/>
        </w:rPr>
        <w:t>por</w:t>
      </w:r>
      <w:r w:rsidRPr="66934EB1">
        <w:rPr>
          <w:rFonts w:ascii="Arial" w:eastAsia="Arial" w:hAnsi="Arial" w:cs="Arial"/>
          <w:color w:val="000000" w:themeColor="text1"/>
          <w:sz w:val="22"/>
          <w:szCs w:val="22"/>
        </w:rPr>
        <w:t>t a</w:t>
      </w:r>
      <w:r w:rsidRPr="66934EB1">
        <w:rPr>
          <w:rFonts w:ascii="Arial" w:eastAsia="Arial" w:hAnsi="Arial" w:cs="Arial"/>
          <w:color w:val="000000" w:themeColor="text1"/>
          <w:sz w:val="22"/>
          <w:szCs w:val="22"/>
        </w:rPr>
        <w:t xml:space="preserve">t </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l stages of the ap</w:t>
      </w:r>
      <w:r w:rsidRPr="66934EB1">
        <w:rPr>
          <w:rFonts w:ascii="Arial" w:eastAsia="Arial" w:hAnsi="Arial" w:cs="Arial"/>
          <w:color w:val="000000" w:themeColor="text1"/>
          <w:sz w:val="22"/>
          <w:szCs w:val="22"/>
        </w:rPr>
        <w:t>plication</w:t>
      </w:r>
      <w:r w:rsidRPr="66934EB1">
        <w:rPr>
          <w:rFonts w:ascii="Arial" w:eastAsia="Arial" w:hAnsi="Arial" w:cs="Arial"/>
          <w:color w:val="000000" w:themeColor="text1"/>
          <w:sz w:val="22"/>
          <w:szCs w:val="22"/>
        </w:rPr>
        <w:t xml:space="preserve"> process, including writing CVs, completing application forms, participating in mock interviews, assessment centre activities and psychometric tests. Sourcing and applying for </w:t>
      </w:r>
      <w:r w:rsidRPr="66934EB1">
        <w:rPr>
          <w:rFonts w:ascii="Arial" w:eastAsia="Arial" w:hAnsi="Arial" w:cs="Arial"/>
          <w:color w:val="000000" w:themeColor="text1"/>
          <w:sz w:val="22"/>
          <w:szCs w:val="22"/>
        </w:rPr>
        <w:t>work-based learning</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thus</w:t>
      </w:r>
      <w:r w:rsidRPr="66934EB1">
        <w:rPr>
          <w:rFonts w:ascii="Arial" w:eastAsia="Arial" w:hAnsi="Arial" w:cs="Arial"/>
          <w:color w:val="000000" w:themeColor="text1"/>
          <w:sz w:val="22"/>
          <w:szCs w:val="22"/>
        </w:rPr>
        <w:t xml:space="preserve"> stud</w:t>
      </w:r>
      <w:r w:rsidRPr="66934EB1">
        <w:rPr>
          <w:rFonts w:ascii="Arial" w:eastAsia="Arial" w:hAnsi="Arial" w:cs="Arial"/>
          <w:color w:val="000000" w:themeColor="text1"/>
          <w:sz w:val="22"/>
          <w:szCs w:val="22"/>
        </w:rPr>
        <w:t>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with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opp</w:t>
      </w:r>
      <w:r w:rsidRPr="66934EB1">
        <w:rPr>
          <w:rFonts w:ascii="Arial" w:eastAsia="Arial" w:hAnsi="Arial" w:cs="Arial"/>
          <w:color w:val="000000" w:themeColor="text1"/>
          <w:sz w:val="22"/>
          <w:szCs w:val="22"/>
        </w:rPr>
        <w:t>ort</w:t>
      </w:r>
      <w:r w:rsidRPr="66934EB1">
        <w:rPr>
          <w:rFonts w:ascii="Arial" w:eastAsia="Arial" w:hAnsi="Arial" w:cs="Arial"/>
          <w:color w:val="000000" w:themeColor="text1"/>
          <w:sz w:val="22"/>
          <w:szCs w:val="22"/>
        </w:rPr>
        <w:t>un</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y to experience a </w:t>
      </w:r>
      <w:r w:rsidRPr="66934EB1">
        <w:rPr>
          <w:rFonts w:ascii="Arial" w:eastAsia="Arial" w:hAnsi="Arial" w:cs="Arial"/>
          <w:color w:val="000000" w:themeColor="text1"/>
          <w:sz w:val="22"/>
          <w:szCs w:val="22"/>
        </w:rPr>
        <w:t>competiti</w:t>
      </w:r>
      <w:r w:rsidRPr="66934EB1">
        <w:rPr>
          <w:rFonts w:ascii="Arial" w:eastAsia="Arial" w:hAnsi="Arial" w:cs="Arial"/>
          <w:color w:val="000000" w:themeColor="text1"/>
          <w:sz w:val="22"/>
          <w:szCs w:val="22"/>
        </w:rPr>
        <w:t>ve job application process.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experience of the </w:t>
      </w:r>
      <w:r w:rsidRPr="66934EB1">
        <w:rPr>
          <w:rFonts w:ascii="Arial" w:eastAsia="Arial" w:hAnsi="Arial" w:cs="Arial"/>
          <w:color w:val="000000" w:themeColor="text1"/>
          <w:sz w:val="22"/>
          <w:szCs w:val="22"/>
        </w:rPr>
        <w:t xml:space="preserve">work-based learning </w:t>
      </w:r>
      <w:r w:rsidRPr="66934EB1">
        <w:rPr>
          <w:rFonts w:ascii="Arial" w:eastAsia="Arial" w:hAnsi="Arial" w:cs="Arial"/>
          <w:color w:val="000000" w:themeColor="text1"/>
          <w:sz w:val="22"/>
          <w:szCs w:val="22"/>
        </w:rPr>
        <w:t xml:space="preserve">enables students to apply their </w:t>
      </w:r>
      <w:r w:rsidRPr="66934EB1">
        <w:rPr>
          <w:rFonts w:ascii="Arial" w:eastAsia="Arial" w:hAnsi="Arial" w:cs="Arial"/>
          <w:color w:val="000000" w:themeColor="text1"/>
          <w:sz w:val="22"/>
          <w:szCs w:val="22"/>
        </w:rPr>
        <w:t>knowledge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to</w:t>
      </w:r>
      <w:r w:rsidRPr="66934EB1">
        <w:rPr>
          <w:rFonts w:ascii="Arial" w:eastAsia="Arial" w:hAnsi="Arial" w:cs="Arial"/>
          <w:color w:val="000000" w:themeColor="text1"/>
          <w:sz w:val="22"/>
          <w:szCs w:val="22"/>
        </w:rPr>
        <w:t xml:space="preserve"> the professional work environment, to reflect upon their own personal experience</w:t>
      </w:r>
      <w:r w:rsidRPr="66934EB1">
        <w:rPr>
          <w:rFonts w:ascii="Arial" w:eastAsia="Arial" w:hAnsi="Arial" w:cs="Arial"/>
          <w:color w:val="000000" w:themeColor="text1"/>
          <w:sz w:val="22"/>
          <w:szCs w:val="22"/>
        </w:rPr>
        <w:t xml:space="preserve"> of workin</w:t>
      </w:r>
      <w:r w:rsidRPr="66934EB1">
        <w:rPr>
          <w:rFonts w:ascii="Arial" w:eastAsia="Arial" w:hAnsi="Arial" w:cs="Arial"/>
          <w:color w:val="000000" w:themeColor="text1"/>
          <w:sz w:val="22"/>
          <w:szCs w:val="22"/>
        </w:rPr>
        <w:t>g in</w:t>
      </w:r>
      <w:r w:rsidRPr="66934EB1">
        <w:rPr>
          <w:rFonts w:ascii="Arial" w:eastAsia="Arial" w:hAnsi="Arial" w:cs="Arial"/>
          <w:color w:val="000000" w:themeColor="text1"/>
          <w:sz w:val="22"/>
          <w:szCs w:val="22"/>
        </w:rPr>
        <w:t xml:space="preserve"> an applie</w:t>
      </w:r>
      <w:r w:rsidRPr="66934EB1">
        <w:rPr>
          <w:rFonts w:ascii="Arial" w:eastAsia="Arial" w:hAnsi="Arial" w:cs="Arial"/>
          <w:color w:val="000000" w:themeColor="text1"/>
          <w:sz w:val="22"/>
          <w:szCs w:val="22"/>
        </w:rPr>
        <w:t>d s</w:t>
      </w:r>
      <w:r w:rsidRPr="66934EB1">
        <w:rPr>
          <w:rFonts w:ascii="Arial" w:eastAsia="Arial" w:hAnsi="Arial" w:cs="Arial"/>
          <w:color w:val="000000" w:themeColor="text1"/>
          <w:sz w:val="22"/>
          <w:szCs w:val="22"/>
        </w:rPr>
        <w:t>ett</w:t>
      </w:r>
      <w:r w:rsidRPr="66934EB1">
        <w:rPr>
          <w:rFonts w:ascii="Arial" w:eastAsia="Arial" w:hAnsi="Arial" w:cs="Arial"/>
          <w:color w:val="000000" w:themeColor="text1"/>
          <w:sz w:val="22"/>
          <w:szCs w:val="22"/>
        </w:rPr>
        <w:t>in</w:t>
      </w:r>
      <w:r w:rsidRPr="66934EB1">
        <w:rPr>
          <w:rFonts w:ascii="Arial" w:eastAsia="Arial" w:hAnsi="Arial" w:cs="Arial"/>
          <w:color w:val="000000" w:themeColor="text1"/>
          <w:sz w:val="22"/>
          <w:szCs w:val="22"/>
        </w:rPr>
        <w:t>g</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to focus on aspec</w:t>
      </w:r>
      <w:r w:rsidRPr="66934EB1">
        <w:rPr>
          <w:rFonts w:ascii="Arial" w:eastAsia="Arial" w:hAnsi="Arial" w:cs="Arial"/>
          <w:color w:val="000000" w:themeColor="text1"/>
          <w:sz w:val="22"/>
          <w:szCs w:val="22"/>
        </w:rPr>
        <w:t>ts of thi</w:t>
      </w:r>
      <w:r w:rsidRPr="66934EB1">
        <w:rPr>
          <w:rFonts w:ascii="Arial" w:eastAsia="Arial" w:hAnsi="Arial" w:cs="Arial"/>
          <w:color w:val="000000" w:themeColor="text1"/>
          <w:sz w:val="22"/>
          <w:szCs w:val="22"/>
        </w:rPr>
        <w:t xml:space="preserve">s experience that they can clearly relate to their prior learning, and to evaluate the relationships between academic skills and employers’ expectations.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w:t>
      </w:r>
      <w:r w:rsidRPr="66934EB1">
        <w:rPr>
          <w:rFonts w:ascii="Arial" w:eastAsia="Arial" w:hAnsi="Arial" w:cs="Arial"/>
          <w:color w:val="000000" w:themeColor="text1"/>
          <w:sz w:val="22"/>
          <w:szCs w:val="22"/>
        </w:rPr>
        <w:t>field is p</w:t>
      </w:r>
      <w:r w:rsidRPr="66934EB1">
        <w:rPr>
          <w:rFonts w:ascii="Arial" w:eastAsia="Arial" w:hAnsi="Arial" w:cs="Arial"/>
          <w:color w:val="000000" w:themeColor="text1"/>
          <w:sz w:val="22"/>
          <w:szCs w:val="22"/>
        </w:rPr>
        <w:t xml:space="preserve">art </w:t>
      </w:r>
      <w:r w:rsidRPr="66934EB1">
        <w:rPr>
          <w:rFonts w:ascii="Arial" w:eastAsia="Arial" w:hAnsi="Arial" w:cs="Arial"/>
          <w:color w:val="000000" w:themeColor="text1"/>
          <w:sz w:val="22"/>
          <w:szCs w:val="22"/>
        </w:rPr>
        <w:t>of the Uni</w:t>
      </w:r>
      <w:r w:rsidRPr="66934EB1">
        <w:rPr>
          <w:rFonts w:ascii="Arial" w:eastAsia="Arial" w:hAnsi="Arial" w:cs="Arial"/>
          <w:color w:val="000000" w:themeColor="text1"/>
          <w:sz w:val="22"/>
          <w:szCs w:val="22"/>
        </w:rPr>
        <w:t>ver</w:t>
      </w:r>
      <w:r w:rsidRPr="66934EB1">
        <w:rPr>
          <w:rFonts w:ascii="Arial" w:eastAsia="Arial" w:hAnsi="Arial" w:cs="Arial"/>
          <w:color w:val="000000" w:themeColor="text1"/>
          <w:sz w:val="22"/>
          <w:szCs w:val="22"/>
        </w:rPr>
        <w:t>sit</w:t>
      </w:r>
      <w:r w:rsidRPr="66934EB1">
        <w:rPr>
          <w:rFonts w:ascii="Arial" w:eastAsia="Arial" w:hAnsi="Arial" w:cs="Arial"/>
          <w:color w:val="000000" w:themeColor="text1"/>
          <w:sz w:val="22"/>
          <w:szCs w:val="22"/>
        </w:rPr>
        <w:t>y’</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Postgraduate Credi</w:t>
      </w:r>
      <w:r w:rsidRPr="66934EB1">
        <w:rPr>
          <w:rFonts w:ascii="Arial" w:eastAsia="Arial" w:hAnsi="Arial" w:cs="Arial"/>
          <w:color w:val="000000" w:themeColor="text1"/>
          <w:sz w:val="22"/>
          <w:szCs w:val="22"/>
        </w:rPr>
        <w:t>t Framewo</w:t>
      </w:r>
      <w:r w:rsidRPr="66934EB1">
        <w:rPr>
          <w:rFonts w:ascii="Arial" w:eastAsia="Arial" w:hAnsi="Arial" w:cs="Arial"/>
          <w:color w:val="000000" w:themeColor="text1"/>
          <w:sz w:val="22"/>
          <w:szCs w:val="22"/>
        </w:rPr>
        <w:t>rk</w:t>
      </w:r>
      <w:r w:rsidRPr="66934EB1">
        <w:rPr>
          <w:rFonts w:ascii="Arial" w:eastAsia="Arial" w:hAnsi="Arial" w:cs="Arial"/>
          <w:color w:val="000000" w:themeColor="text1"/>
          <w:sz w:val="22"/>
          <w:szCs w:val="22"/>
        </w:rPr>
        <w:t xml:space="preserve"> (PCF)</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principally at level 7.</w:t>
      </w:r>
      <w:r w:rsidRPr="66934EB1">
        <w:rPr>
          <w:rFonts w:ascii="Arial" w:eastAsia="Arial" w:hAnsi="Arial" w:cs="Arial"/>
          <w:color w:val="000000" w:themeColor="text1"/>
          <w:sz w:val="22"/>
          <w:szCs w:val="22"/>
        </w:rPr>
        <w:t> Two s</w:t>
      </w:r>
      <w:r w:rsidRPr="66934EB1">
        <w:rPr>
          <w:rFonts w:ascii="Arial" w:eastAsia="Arial" w:hAnsi="Arial" w:cs="Arial"/>
          <w:color w:val="000000" w:themeColor="text1"/>
          <w:sz w:val="22"/>
          <w:szCs w:val="22"/>
        </w:rPr>
        <w:t>ingle modules in the framework are valued at 30 credits together with four 15 credit modules and one 60 credit dissertation comprising the entirety of the MA Criminology Programme. The minimum requirement for a Postgradu</w:t>
      </w:r>
      <w:r w:rsidRPr="66934EB1">
        <w:rPr>
          <w:rFonts w:ascii="Arial" w:eastAsia="Arial" w:hAnsi="Arial" w:cs="Arial"/>
          <w:color w:val="000000" w:themeColor="text1"/>
          <w:sz w:val="22"/>
          <w:szCs w:val="22"/>
        </w:rPr>
        <w:t>ate Certif</w:t>
      </w:r>
      <w:r w:rsidRPr="66934EB1">
        <w:rPr>
          <w:rFonts w:ascii="Arial" w:eastAsia="Arial" w:hAnsi="Arial" w:cs="Arial"/>
          <w:color w:val="000000" w:themeColor="text1"/>
          <w:sz w:val="22"/>
          <w:szCs w:val="22"/>
        </w:rPr>
        <w:t>icat</w:t>
      </w:r>
      <w:r w:rsidRPr="66934EB1">
        <w:rPr>
          <w:rFonts w:ascii="Arial" w:eastAsia="Arial" w:hAnsi="Arial" w:cs="Arial"/>
          <w:color w:val="000000" w:themeColor="text1"/>
          <w:sz w:val="22"/>
          <w:szCs w:val="22"/>
        </w:rPr>
        <w:t>e is 60 cr</w:t>
      </w:r>
      <w:r w:rsidRPr="66934EB1">
        <w:rPr>
          <w:rFonts w:ascii="Arial" w:eastAsia="Arial" w:hAnsi="Arial" w:cs="Arial"/>
          <w:color w:val="000000" w:themeColor="text1"/>
          <w:sz w:val="22"/>
          <w:szCs w:val="22"/>
        </w:rPr>
        <w:t>edi</w:t>
      </w:r>
      <w:r w:rsidRPr="66934EB1">
        <w:rPr>
          <w:rFonts w:ascii="Arial" w:eastAsia="Arial" w:hAnsi="Arial" w:cs="Arial"/>
          <w:color w:val="000000" w:themeColor="text1"/>
          <w:sz w:val="22"/>
          <w:szCs w:val="22"/>
        </w:rPr>
        <w:t>ts,</w:t>
      </w:r>
      <w:r w:rsidRPr="66934EB1">
        <w:rPr>
          <w:rFonts w:ascii="Arial" w:eastAsia="Arial" w:hAnsi="Arial" w:cs="Arial"/>
          <w:color w:val="000000" w:themeColor="text1"/>
          <w:sz w:val="22"/>
          <w:szCs w:val="22"/>
        </w:rPr>
        <w:t xml:space="preserve"> f</w:t>
      </w:r>
      <w:r w:rsidRPr="66934EB1">
        <w:rPr>
          <w:rFonts w:ascii="Arial" w:eastAsia="Arial" w:hAnsi="Arial" w:cs="Arial"/>
          <w:color w:val="000000" w:themeColor="text1"/>
          <w:sz w:val="22"/>
          <w:szCs w:val="22"/>
        </w:rPr>
        <w:t>o</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 xml:space="preserve"> a Postgraduate Di</w:t>
      </w:r>
      <w:r w:rsidRPr="66934EB1">
        <w:rPr>
          <w:rFonts w:ascii="Arial" w:eastAsia="Arial" w:hAnsi="Arial" w:cs="Arial"/>
          <w:color w:val="000000" w:themeColor="text1"/>
          <w:sz w:val="22"/>
          <w:szCs w:val="22"/>
        </w:rPr>
        <w:t xml:space="preserve">ploma is </w:t>
      </w:r>
      <w:r w:rsidRPr="66934EB1">
        <w:rPr>
          <w:rFonts w:ascii="Arial" w:eastAsia="Arial" w:hAnsi="Arial" w:cs="Arial"/>
          <w:color w:val="000000" w:themeColor="text1"/>
          <w:sz w:val="22"/>
          <w:szCs w:val="22"/>
        </w:rPr>
        <w:t xml:space="preserve">120 credits and for a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degree is 180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In some </w:t>
      </w:r>
      <w:r w:rsidRPr="66934EB1">
        <w:rPr>
          <w:rFonts w:ascii="Arial" w:eastAsia="Arial" w:hAnsi="Arial" w:cs="Arial"/>
          <w:color w:val="000000" w:themeColor="text1"/>
          <w:sz w:val="22"/>
          <w:szCs w:val="22"/>
        </w:rPr>
        <w:t>instances,</w:t>
      </w:r>
      <w:r w:rsidRPr="66934EB1">
        <w:rPr>
          <w:rFonts w:ascii="Arial" w:eastAsia="Arial" w:hAnsi="Arial" w:cs="Arial"/>
          <w:color w:val="000000" w:themeColor="text1"/>
          <w:sz w:val="22"/>
          <w:szCs w:val="22"/>
        </w:rPr>
        <w:t xml:space="preserve"> the Postgraduate Certificate and Postgraduate Diploma may be offered to students who only complete specified parts of the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w:t>
      </w:r>
      <w:r w:rsidRPr="66934EB1">
        <w:rPr>
          <w:rFonts w:ascii="Arial" w:eastAsia="Arial" w:hAnsi="Arial" w:cs="Arial"/>
          <w:color w:val="000000" w:themeColor="text1"/>
          <w:sz w:val="22"/>
          <w:szCs w:val="22"/>
        </w:rPr>
        <w:t>ree.</w:t>
      </w:r>
      <w:r w:rsidRPr="66934EB1">
        <w:rPr>
          <w:rFonts w:ascii="Arial" w:eastAsia="Arial" w:hAnsi="Arial" w:cs="Arial"/>
          <w:color w:val="000000" w:themeColor="text1"/>
          <w:sz w:val="22"/>
          <w:szCs w:val="22"/>
        </w:rPr>
        <w:t xml:space="preserve"> Students </w:t>
      </w:r>
      <w:r w:rsidRPr="66934EB1">
        <w:rPr>
          <w:rFonts w:ascii="Arial" w:eastAsia="Arial" w:hAnsi="Arial" w:cs="Arial"/>
          <w:color w:val="000000" w:themeColor="text1"/>
          <w:sz w:val="22"/>
          <w:szCs w:val="22"/>
        </w:rPr>
        <w:t>wil</w:t>
      </w:r>
      <w:r w:rsidRPr="66934EB1">
        <w:rPr>
          <w:rFonts w:ascii="Arial" w:eastAsia="Arial" w:hAnsi="Arial" w:cs="Arial"/>
          <w:color w:val="000000" w:themeColor="text1"/>
          <w:sz w:val="22"/>
          <w:szCs w:val="22"/>
        </w:rPr>
        <w:t>l b</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w:t>
      </w:r>
      <w:r w:rsidRPr="66934EB1">
        <w:rPr>
          <w:rFonts w:ascii="Arial" w:eastAsia="Arial" w:hAnsi="Arial" w:cs="Arial"/>
          <w:color w:val="000000" w:themeColor="text1"/>
          <w:sz w:val="22"/>
          <w:szCs w:val="22"/>
        </w:rPr>
        <w:t>rovided with the PC</w:t>
      </w:r>
      <w:r w:rsidRPr="66934EB1">
        <w:rPr>
          <w:rFonts w:ascii="Arial" w:eastAsia="Arial" w:hAnsi="Arial" w:cs="Arial"/>
          <w:color w:val="000000" w:themeColor="text1"/>
          <w:sz w:val="22"/>
          <w:szCs w:val="22"/>
        </w:rPr>
        <w:t>F regulat</w:t>
      </w:r>
      <w:r w:rsidRPr="66934EB1">
        <w:rPr>
          <w:rFonts w:ascii="Arial" w:eastAsia="Arial" w:hAnsi="Arial" w:cs="Arial"/>
          <w:color w:val="000000" w:themeColor="text1"/>
          <w:sz w:val="22"/>
          <w:szCs w:val="22"/>
        </w:rPr>
        <w:t>ions.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can study the MA in Criminology as a full field course or in combination (</w:t>
      </w:r>
      <w:r w:rsidRPr="66934EB1">
        <w:rPr>
          <w:rFonts w:ascii="Arial" w:eastAsia="Arial" w:hAnsi="Arial" w:cs="Arial"/>
          <w:color w:val="000000" w:themeColor="text1"/>
          <w:sz w:val="22"/>
          <w:szCs w:val="22"/>
        </w:rPr>
        <w:t xml:space="preserve">for example, Criminology with Forensic Psychology). </w:t>
      </w:r>
      <w:r w:rsidRPr="66934EB1">
        <w:rPr>
          <w:rFonts w:ascii="Arial" w:eastAsia="Arial" w:hAnsi="Arial" w:cs="Arial"/>
          <w:color w:val="000000" w:themeColor="text1"/>
          <w:sz w:val="22"/>
          <w:szCs w:val="22"/>
        </w:rPr>
        <w:t xml:space="preserve">The MA Criminology </w:t>
      </w:r>
      <w:r w:rsidRPr="66934EB1">
        <w:rPr>
          <w:rFonts w:ascii="Arial" w:eastAsia="Arial" w:hAnsi="Arial" w:cs="Arial"/>
          <w:color w:val="000000" w:themeColor="text1"/>
          <w:sz w:val="22"/>
          <w:szCs w:val="22"/>
        </w:rPr>
        <w:t>programme is made up of three 30</w:t>
      </w:r>
      <w:r w:rsidRPr="66934EB1">
        <w:rPr>
          <w:rFonts w:ascii="Arial" w:eastAsia="Arial" w:hAnsi="Arial" w:cs="Arial"/>
          <w:color w:val="000000" w:themeColor="text1"/>
          <w:sz w:val="22"/>
          <w:szCs w:val="22"/>
        </w:rPr>
        <w:t xml:space="preserve"> tau</w:t>
      </w:r>
      <w:r w:rsidRPr="66934EB1">
        <w:rPr>
          <w:rFonts w:ascii="Arial" w:eastAsia="Arial" w:hAnsi="Arial" w:cs="Arial"/>
          <w:color w:val="000000" w:themeColor="text1"/>
          <w:sz w:val="22"/>
          <w:szCs w:val="22"/>
        </w:rPr>
        <w:t xml:space="preserve">ght </w:t>
      </w:r>
      <w:r w:rsidRPr="66934EB1">
        <w:rPr>
          <w:rFonts w:ascii="Arial" w:eastAsia="Arial" w:hAnsi="Arial" w:cs="Arial"/>
          <w:color w:val="000000" w:themeColor="text1"/>
          <w:sz w:val="22"/>
          <w:szCs w:val="22"/>
        </w:rPr>
        <w:t>credit</w:t>
      </w:r>
      <w:r w:rsidRPr="66934EB1">
        <w:rPr>
          <w:rFonts w:ascii="Arial" w:eastAsia="Arial" w:hAnsi="Arial" w:cs="Arial"/>
          <w:color w:val="000000" w:themeColor="text1"/>
          <w:sz w:val="22"/>
          <w:szCs w:val="22"/>
        </w:rPr>
        <w:t xml:space="preserve"> mod</w:t>
      </w:r>
      <w:r w:rsidRPr="66934EB1">
        <w:rPr>
          <w:rFonts w:ascii="Arial" w:eastAsia="Arial" w:hAnsi="Arial" w:cs="Arial"/>
          <w:color w:val="000000" w:themeColor="text1"/>
          <w:sz w:val="22"/>
          <w:szCs w:val="22"/>
        </w:rPr>
        <w:t>ules, and four 15 credit modules (of these the Policing in Context module must be taken and students may then choose one module from the other three optional modules (Victimology, Criminal Behaviours and Social Harms and Penology) </w:t>
      </w:r>
      <w:r w:rsidRPr="66934EB1">
        <w:rPr>
          <w:rFonts w:ascii="Arial" w:eastAsia="Arial" w:hAnsi="Arial" w:cs="Arial"/>
          <w:color w:val="000000" w:themeColor="text1"/>
          <w:sz w:val="22"/>
          <w:szCs w:val="22"/>
        </w:rPr>
        <w:t> 60</w:t>
      </w:r>
      <w:r w:rsidRPr="66934EB1">
        <w:rPr>
          <w:rFonts w:ascii="Arial" w:eastAsia="Arial" w:hAnsi="Arial" w:cs="Arial"/>
          <w:color w:val="000000" w:themeColor="text1"/>
          <w:sz w:val="22"/>
          <w:szCs w:val="22"/>
        </w:rPr>
        <w:t xml:space="preserve"> cr</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d</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Dissertation. Ful</w:t>
      </w:r>
      <w:r w:rsidRPr="66934EB1">
        <w:rPr>
          <w:rFonts w:ascii="Arial" w:eastAsia="Arial" w:hAnsi="Arial" w:cs="Arial"/>
          <w:color w:val="000000" w:themeColor="text1"/>
          <w:sz w:val="22"/>
          <w:szCs w:val="22"/>
        </w:rPr>
        <w:t>l details</w:t>
      </w:r>
      <w:r w:rsidRPr="66934EB1">
        <w:rPr>
          <w:rFonts w:ascii="Arial" w:eastAsia="Arial" w:hAnsi="Arial" w:cs="Arial"/>
          <w:color w:val="000000" w:themeColor="text1"/>
          <w:sz w:val="22"/>
          <w:szCs w:val="22"/>
        </w:rPr>
        <w:t xml:space="preserve"> of each module will be provided in module descriptors and </w:t>
      </w:r>
      <w:r w:rsidRPr="66934EB1">
        <w:rPr>
          <w:rFonts w:ascii="Arial" w:eastAsia="Arial" w:hAnsi="Arial" w:cs="Arial"/>
          <w:color w:val="000000" w:themeColor="text1"/>
          <w:sz w:val="22"/>
          <w:szCs w:val="22"/>
        </w:rPr>
        <w:t>on our on-line teaching and learning resource – Canvas.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Criminology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035B6837" w:rsidP="66934EB1" w14:paraId="31CC0753"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 with Forensic Psychology</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Criminology with Forensic Psychology</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Investigative and Legal Processes in Forensic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strat</w:t>
      </w:r>
      <w:r w:rsidRPr="503DC450">
        <w:rPr>
          <w:rFonts w:ascii="Arial" w:hAnsi="Arial" w:cs="Arial"/>
          <w:sz w:val="22"/>
          <w:szCs w:val="22"/>
        </w:rPr>
        <w:t>egy has been d</w:t>
      </w:r>
      <w:r w:rsidRPr="503DC450">
        <w:rPr>
          <w:rFonts w:ascii="Arial" w:hAnsi="Arial" w:cs="Arial"/>
          <w:sz w:val="22"/>
          <w:szCs w:val="22"/>
        </w:rPr>
        <w:t>esigned to su</w:t>
      </w:r>
      <w:r w:rsidRPr="503DC450">
        <w:rPr>
          <w:rFonts w:ascii="Arial" w:hAnsi="Arial" w:cs="Arial"/>
          <w:sz w:val="22"/>
          <w:szCs w:val="22"/>
        </w:rPr>
        <w:t xml:space="preserve">pport </w:t>
      </w:r>
      <w:r w:rsidRPr="503DC450">
        <w:rPr>
          <w:rFonts w:ascii="Arial" w:hAnsi="Arial" w:cs="Arial"/>
          <w:sz w:val="22"/>
          <w:szCs w:val="22"/>
        </w:rPr>
        <w:t>a curri</w:t>
      </w:r>
      <w:r w:rsidRPr="503DC450">
        <w:rPr>
          <w:rFonts w:ascii="Arial" w:hAnsi="Arial" w:cs="Arial"/>
          <w:sz w:val="22"/>
          <w:szCs w:val="22"/>
        </w:rPr>
        <w:t>culum which p</w:t>
      </w:r>
      <w:r w:rsidRPr="503DC450">
        <w:rPr>
          <w:rFonts w:ascii="Arial" w:hAnsi="Arial" w:cs="Arial"/>
          <w:sz w:val="22"/>
          <w:szCs w:val="22"/>
        </w:rPr>
        <w:t>rovides a co</w:t>
      </w:r>
      <w:r w:rsidRPr="503DC450">
        <w:rPr>
          <w:rFonts w:ascii="Arial" w:hAnsi="Arial" w:cs="Arial"/>
          <w:sz w:val="22"/>
          <w:szCs w:val="22"/>
        </w:rPr>
        <w:t xml:space="preserve">mprehensive knowledge and understanding of </w:t>
      </w:r>
      <w:r w:rsidRPr="503DC450">
        <w:rPr>
          <w:rFonts w:ascii="Arial" w:hAnsi="Arial" w:cs="Arial"/>
          <w:sz w:val="22"/>
          <w:szCs w:val="22"/>
        </w:rPr>
        <w:t>con</w:t>
      </w:r>
      <w:r w:rsidRPr="503DC450">
        <w:rPr>
          <w:rFonts w:ascii="Arial" w:hAnsi="Arial" w:cs="Arial"/>
          <w:sz w:val="22"/>
          <w:szCs w:val="22"/>
        </w:rPr>
        <w:t>temporary criminal justice policy, practice and politics in local,</w:t>
      </w:r>
      <w:r w:rsidRPr="503DC450">
        <w:rPr>
          <w:rFonts w:ascii="Arial" w:hAnsi="Arial" w:cs="Arial"/>
          <w:sz w:val="22"/>
          <w:szCs w:val="22"/>
        </w:rPr>
        <w:t xml:space="preserve"> nat</w:t>
      </w:r>
      <w:r w:rsidRPr="503DC450">
        <w:rPr>
          <w:rFonts w:ascii="Arial" w:hAnsi="Arial" w:cs="Arial"/>
          <w:sz w:val="22"/>
          <w:szCs w:val="22"/>
        </w:rPr>
        <w:t xml:space="preserve">ional </w:t>
      </w:r>
      <w:r w:rsidRPr="503DC450">
        <w:rPr>
          <w:rFonts w:ascii="Arial" w:hAnsi="Arial" w:cs="Arial"/>
          <w:sz w:val="22"/>
          <w:szCs w:val="22"/>
        </w:rPr>
        <w:t>and globa</w:t>
      </w:r>
      <w:r w:rsidRPr="503DC450">
        <w:rPr>
          <w:rFonts w:ascii="Arial" w:hAnsi="Arial" w:cs="Arial"/>
          <w:sz w:val="22"/>
          <w:szCs w:val="22"/>
        </w:rPr>
        <w:t xml:space="preserve">l contexts. The core components require students to explore </w:t>
      </w:r>
      <w:r w:rsidRPr="503DC450">
        <w:rPr>
          <w:rFonts w:ascii="Arial" w:hAnsi="Arial" w:cs="Arial"/>
          <w:sz w:val="22"/>
          <w:szCs w:val="22"/>
        </w:rPr>
        <w:t>complex issues</w:t>
      </w:r>
      <w:r w:rsidRPr="503DC450">
        <w:rPr>
          <w:rFonts w:ascii="Arial" w:hAnsi="Arial" w:cs="Arial"/>
          <w:sz w:val="22"/>
          <w:szCs w:val="22"/>
        </w:rPr>
        <w:t xml:space="preserve"> in an innova</w:t>
      </w:r>
      <w:r w:rsidRPr="503DC450">
        <w:rPr>
          <w:rFonts w:ascii="Arial" w:hAnsi="Arial" w:cs="Arial"/>
          <w:sz w:val="22"/>
          <w:szCs w:val="22"/>
        </w:rPr>
        <w:t>tive w</w:t>
      </w:r>
      <w:r w:rsidRPr="503DC450">
        <w:rPr>
          <w:rFonts w:ascii="Arial" w:hAnsi="Arial" w:cs="Arial"/>
          <w:sz w:val="22"/>
          <w:szCs w:val="22"/>
        </w:rPr>
        <w:t>ay, wit</w:t>
      </w:r>
      <w:r w:rsidRPr="503DC450">
        <w:rPr>
          <w:rFonts w:ascii="Arial" w:hAnsi="Arial" w:cs="Arial"/>
          <w:sz w:val="22"/>
          <w:szCs w:val="22"/>
        </w:rPr>
        <w:t>h new areas o</w:t>
      </w:r>
      <w:r w:rsidRPr="503DC450">
        <w:rPr>
          <w:rFonts w:ascii="Arial" w:hAnsi="Arial" w:cs="Arial"/>
          <w:sz w:val="22"/>
          <w:szCs w:val="22"/>
        </w:rPr>
        <w:t xml:space="preserve">f knowledge </w:t>
      </w:r>
      <w:r w:rsidRPr="503DC450">
        <w:rPr>
          <w:rFonts w:ascii="Arial" w:hAnsi="Arial" w:cs="Arial"/>
          <w:sz w:val="22"/>
          <w:szCs w:val="22"/>
        </w:rPr>
        <w:t xml:space="preserve">being approached from different, sometimes </w:t>
      </w:r>
      <w:r w:rsidRPr="503DC450">
        <w:rPr>
          <w:rFonts w:ascii="Arial" w:hAnsi="Arial" w:cs="Arial"/>
          <w:sz w:val="22"/>
          <w:szCs w:val="22"/>
        </w:rPr>
        <w:t>une</w:t>
      </w:r>
      <w:r w:rsidRPr="503DC450">
        <w:rPr>
          <w:rFonts w:ascii="Arial" w:hAnsi="Arial" w:cs="Arial"/>
          <w:sz w:val="22"/>
          <w:szCs w:val="22"/>
        </w:rPr>
        <w:t>xpected, standpoints, thus reflecting the demands students may fac</w:t>
      </w:r>
      <w:r w:rsidRPr="503DC450">
        <w:rPr>
          <w:rFonts w:ascii="Arial" w:hAnsi="Arial" w:cs="Arial"/>
          <w:sz w:val="22"/>
          <w:szCs w:val="22"/>
        </w:rPr>
        <w:t>e in</w:t>
      </w:r>
      <w:r w:rsidRPr="503DC450">
        <w:rPr>
          <w:rFonts w:ascii="Arial" w:hAnsi="Arial" w:cs="Arial"/>
          <w:sz w:val="22"/>
          <w:szCs w:val="22"/>
        </w:rPr>
        <w:t xml:space="preserve"> futur</w:t>
      </w:r>
      <w:r w:rsidRPr="503DC450">
        <w:rPr>
          <w:rFonts w:ascii="Arial" w:hAnsi="Arial" w:cs="Arial"/>
          <w:sz w:val="22"/>
          <w:szCs w:val="22"/>
        </w:rPr>
        <w:t>e work se</w:t>
      </w:r>
      <w:r w:rsidRPr="503DC450">
        <w:rPr>
          <w:rFonts w:ascii="Arial" w:hAnsi="Arial" w:cs="Arial"/>
          <w:sz w:val="22"/>
          <w:szCs w:val="22"/>
        </w:rPr>
        <w:t>ttings.</w:t>
      </w:r>
      <w:r w:rsidRPr="503DC450">
        <w:rPr>
          <w:rFonts w:ascii="Arial" w:hAnsi="Arial" w:cs="Arial"/>
          <w:sz w:val="22"/>
          <w:szCs w:val="22"/>
        </w:rPr>
        <w:t xml:space="preserve">  </w:t>
      </w:r>
      <w:r w:rsidRPr="503DC450">
        <w:rPr>
          <w:rFonts w:ascii="Arial" w:hAnsi="Arial" w:cs="Arial"/>
          <w:sz w:val="22"/>
          <w:szCs w:val="22"/>
        </w:rPr>
        <w:t>In exploring these areas students will have to demo</w:t>
      </w:r>
      <w:r w:rsidRPr="503DC450">
        <w:rPr>
          <w:rFonts w:ascii="Arial" w:hAnsi="Arial" w:cs="Arial"/>
          <w:sz w:val="22"/>
          <w:szCs w:val="22"/>
        </w:rPr>
        <w:t>nstrate a high</w:t>
      </w:r>
      <w:r w:rsidRPr="503DC450">
        <w:rPr>
          <w:rFonts w:ascii="Arial" w:hAnsi="Arial" w:cs="Arial"/>
          <w:sz w:val="22"/>
          <w:szCs w:val="22"/>
        </w:rPr>
        <w:t xml:space="preserve"> degree of in</w:t>
      </w:r>
      <w:r w:rsidRPr="503DC450">
        <w:rPr>
          <w:rFonts w:ascii="Arial" w:hAnsi="Arial" w:cs="Arial"/>
          <w:sz w:val="22"/>
          <w:szCs w:val="22"/>
        </w:rPr>
        <w:t>depend</w:t>
      </w:r>
      <w:r w:rsidRPr="503DC450">
        <w:rPr>
          <w:rFonts w:ascii="Arial" w:hAnsi="Arial" w:cs="Arial"/>
          <w:sz w:val="22"/>
          <w:szCs w:val="22"/>
        </w:rPr>
        <w:t>ent tho</w:t>
      </w:r>
      <w:r w:rsidRPr="503DC450">
        <w:rPr>
          <w:rFonts w:ascii="Arial" w:hAnsi="Arial" w:cs="Arial"/>
          <w:sz w:val="22"/>
          <w:szCs w:val="22"/>
        </w:rPr>
        <w:t>ught and acti</w:t>
      </w:r>
      <w:r w:rsidRPr="503DC450">
        <w:rPr>
          <w:rFonts w:ascii="Arial" w:hAnsi="Arial" w:cs="Arial"/>
          <w:sz w:val="22"/>
          <w:szCs w:val="22"/>
        </w:rPr>
        <w:t xml:space="preserve">on, as well </w:t>
      </w:r>
      <w:r w:rsidRPr="503DC450">
        <w:rPr>
          <w:rFonts w:ascii="Arial" w:hAnsi="Arial" w:cs="Arial"/>
          <w:sz w:val="22"/>
          <w:szCs w:val="22"/>
        </w:rPr>
        <w:t>as an ability to work with peers in collabo</w:t>
      </w:r>
      <w:r w:rsidRPr="503DC450">
        <w:rPr>
          <w:rFonts w:ascii="Arial" w:hAnsi="Arial" w:cs="Arial"/>
          <w:sz w:val="22"/>
          <w:szCs w:val="22"/>
        </w:rPr>
        <w:t>rat</w:t>
      </w:r>
      <w:r w:rsidRPr="503DC450">
        <w:rPr>
          <w:rFonts w:ascii="Arial" w:hAnsi="Arial" w:cs="Arial"/>
          <w:sz w:val="22"/>
          <w:szCs w:val="22"/>
        </w:rPr>
        <w:t>ing to enhance knowledge and understanding for mutual benefit.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each</w:t>
      </w:r>
      <w:r w:rsidRPr="503DC450">
        <w:rPr>
          <w:rFonts w:ascii="Arial" w:hAnsi="Arial" w:cs="Arial"/>
          <w:sz w:val="22"/>
          <w:szCs w:val="22"/>
        </w:rPr>
        <w:t>ing wi</w:t>
      </w:r>
      <w:r w:rsidRPr="503DC450">
        <w:rPr>
          <w:rFonts w:ascii="Arial" w:hAnsi="Arial" w:cs="Arial"/>
          <w:sz w:val="22"/>
          <w:szCs w:val="22"/>
        </w:rPr>
        <w:t>ll be del</w:t>
      </w:r>
      <w:r w:rsidRPr="503DC450">
        <w:rPr>
          <w:rFonts w:ascii="Arial" w:hAnsi="Arial" w:cs="Arial"/>
          <w:sz w:val="22"/>
          <w:szCs w:val="22"/>
        </w:rPr>
        <w:t>ivered and managed by a team of Kingston University academic</w:t>
      </w:r>
      <w:r w:rsidRPr="503DC450">
        <w:rPr>
          <w:rFonts w:ascii="Arial" w:hAnsi="Arial" w:cs="Arial"/>
          <w:sz w:val="22"/>
          <w:szCs w:val="22"/>
        </w:rPr>
        <w:t xml:space="preserve">s who have </w:t>
      </w:r>
      <w:r w:rsidRPr="503DC450">
        <w:rPr>
          <w:rFonts w:ascii="Arial" w:hAnsi="Arial" w:cs="Arial"/>
          <w:sz w:val="22"/>
          <w:szCs w:val="22"/>
        </w:rPr>
        <w:t>sub</w:t>
      </w:r>
      <w:r w:rsidRPr="503DC450">
        <w:rPr>
          <w:rFonts w:ascii="Arial" w:hAnsi="Arial" w:cs="Arial"/>
          <w:sz w:val="22"/>
          <w:szCs w:val="22"/>
        </w:rPr>
        <w:t>ject relevant</w:t>
      </w:r>
      <w:r w:rsidRPr="503DC450">
        <w:rPr>
          <w:rFonts w:ascii="Arial" w:hAnsi="Arial" w:cs="Arial"/>
          <w:sz w:val="22"/>
          <w:szCs w:val="22"/>
        </w:rPr>
        <w:t xml:space="preserve"> </w:t>
      </w:r>
      <w:r w:rsidRPr="503DC450">
        <w:rPr>
          <w:rFonts w:ascii="Arial" w:hAnsi="Arial" w:cs="Arial"/>
          <w:sz w:val="22"/>
          <w:szCs w:val="22"/>
        </w:rPr>
        <w:t>pract</w:t>
      </w:r>
      <w:r w:rsidRPr="503DC450">
        <w:rPr>
          <w:rFonts w:ascii="Arial" w:hAnsi="Arial" w:cs="Arial"/>
          <w:sz w:val="22"/>
          <w:szCs w:val="22"/>
        </w:rPr>
        <w:t>ical</w:t>
      </w:r>
      <w:r w:rsidRPr="503DC450">
        <w:rPr>
          <w:rFonts w:ascii="Arial" w:hAnsi="Arial" w:cs="Arial"/>
          <w:sz w:val="22"/>
          <w:szCs w:val="22"/>
        </w:rPr>
        <w:t>,</w:t>
      </w:r>
      <w:r w:rsidRPr="503DC450">
        <w:rPr>
          <w:rFonts w:ascii="Arial" w:hAnsi="Arial" w:cs="Arial"/>
          <w:sz w:val="22"/>
          <w:szCs w:val="22"/>
        </w:rPr>
        <w:t xml:space="preserve"> p</w:t>
      </w:r>
      <w:r w:rsidRPr="503DC450">
        <w:rPr>
          <w:rFonts w:ascii="Arial" w:hAnsi="Arial" w:cs="Arial"/>
          <w:sz w:val="22"/>
          <w:szCs w:val="22"/>
        </w:rPr>
        <w:t>rofessional a</w:t>
      </w:r>
      <w:r w:rsidRPr="503DC450">
        <w:rPr>
          <w:rFonts w:ascii="Arial" w:hAnsi="Arial" w:cs="Arial"/>
          <w:sz w:val="22"/>
          <w:szCs w:val="22"/>
        </w:rPr>
        <w:t xml:space="preserve">nd research </w:t>
      </w:r>
      <w:r w:rsidRPr="503DC450">
        <w:rPr>
          <w:rFonts w:ascii="Arial" w:hAnsi="Arial" w:cs="Arial"/>
          <w:sz w:val="22"/>
          <w:szCs w:val="22"/>
        </w:rPr>
        <w:t>experience. Expert external practitioners w</w:t>
      </w:r>
      <w:r w:rsidRPr="503DC450">
        <w:rPr>
          <w:rFonts w:ascii="Arial" w:hAnsi="Arial" w:cs="Arial"/>
          <w:sz w:val="22"/>
          <w:szCs w:val="22"/>
        </w:rPr>
        <w:t>ill</w:t>
      </w:r>
      <w:r w:rsidRPr="503DC450">
        <w:rPr>
          <w:rFonts w:ascii="Arial" w:hAnsi="Arial" w:cs="Arial"/>
          <w:sz w:val="22"/>
          <w:szCs w:val="22"/>
        </w:rPr>
        <w:t xml:space="preserve"> also contribute to the programme </w:t>
      </w:r>
      <w:r w:rsidRPr="503DC450">
        <w:rPr>
          <w:rFonts w:ascii="Arial" w:hAnsi="Arial" w:cs="Arial"/>
          <w:sz w:val="22"/>
          <w:szCs w:val="22"/>
        </w:rPr>
        <w:t xml:space="preserve">where relevant and applicable. </w:t>
      </w:r>
    </w:p>
    <w:p w:rsidRPr="503DC450" w:rsidP="007D20BC">
      <w:pPr>
        <w:jc w:val="both"/>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w:t>
      </w:r>
      <w:r w:rsidRPr="503DC450">
        <w:rPr>
          <w:rFonts w:ascii="Arial" w:hAnsi="Arial" w:cs="Arial"/>
          <w:sz w:val="22"/>
          <w:szCs w:val="22"/>
        </w:rPr>
        <w:t>teac</w:t>
      </w:r>
      <w:r w:rsidRPr="503DC450">
        <w:rPr>
          <w:rFonts w:ascii="Arial" w:hAnsi="Arial" w:cs="Arial"/>
          <w:sz w:val="22"/>
          <w:szCs w:val="22"/>
        </w:rPr>
        <w:t xml:space="preserve">hing and </w:t>
      </w:r>
      <w:r w:rsidRPr="503DC450">
        <w:rPr>
          <w:rFonts w:ascii="Arial" w:hAnsi="Arial" w:cs="Arial"/>
          <w:sz w:val="22"/>
          <w:szCs w:val="22"/>
        </w:rPr>
        <w:t>le</w:t>
      </w:r>
      <w:r w:rsidRPr="503DC450">
        <w:rPr>
          <w:rFonts w:ascii="Arial" w:hAnsi="Arial" w:cs="Arial"/>
          <w:sz w:val="22"/>
          <w:szCs w:val="22"/>
        </w:rPr>
        <w:t xml:space="preserve">arning </w:t>
      </w:r>
      <w:r w:rsidRPr="503DC450">
        <w:rPr>
          <w:rFonts w:ascii="Arial" w:hAnsi="Arial" w:cs="Arial"/>
          <w:sz w:val="22"/>
          <w:szCs w:val="22"/>
        </w:rPr>
        <w:t xml:space="preserve">strategy encompasses a range of different methods: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i</w:t>
      </w:r>
      <w:r w:rsidRPr="503DC450">
        <w:rPr>
          <w:rFonts w:ascii="Arial" w:hAnsi="Arial" w:cs="Arial"/>
          <w:sz w:val="22"/>
          <w:szCs w:val="22"/>
        </w:rPr>
        <w:t>nteractive wor</w:t>
      </w:r>
      <w:r w:rsidRPr="503DC450">
        <w:rPr>
          <w:rFonts w:ascii="Arial" w:hAnsi="Arial" w:cs="Arial"/>
          <w:sz w:val="22"/>
          <w:szCs w:val="22"/>
        </w:rPr>
        <w:t>kshops</w:t>
      </w:r>
      <w:r w:rsidRPr="503DC450">
        <w:rPr>
          <w:rFonts w:ascii="Arial" w:hAnsi="Arial" w:cs="Arial"/>
          <w:sz w:val="22"/>
          <w:szCs w:val="22"/>
        </w:rPr>
        <w:t xml:space="preserve"> – embr</w:t>
      </w:r>
      <w:r w:rsidRPr="503DC450">
        <w:rPr>
          <w:rFonts w:ascii="Arial" w:hAnsi="Arial" w:cs="Arial"/>
          <w:sz w:val="22"/>
          <w:szCs w:val="22"/>
        </w:rPr>
        <w:t xml:space="preserve">acing </w:t>
      </w:r>
      <w:r w:rsidRPr="503DC450">
        <w:rPr>
          <w:rFonts w:ascii="Arial" w:hAnsi="Arial" w:cs="Arial"/>
          <w:sz w:val="22"/>
          <w:szCs w:val="22"/>
        </w:rPr>
        <w:t>lecture</w:t>
      </w:r>
      <w:r w:rsidRPr="503DC450">
        <w:rPr>
          <w:rFonts w:ascii="Arial" w:hAnsi="Arial" w:cs="Arial"/>
          <w:sz w:val="22"/>
          <w:szCs w:val="22"/>
        </w:rPr>
        <w:t xml:space="preserve"> and seminar </w:t>
      </w:r>
      <w:r w:rsidRPr="503DC450">
        <w:rPr>
          <w:rFonts w:ascii="Arial" w:hAnsi="Arial" w:cs="Arial"/>
          <w:sz w:val="22"/>
          <w:szCs w:val="22"/>
        </w:rPr>
        <w:t>formats.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sma</w:t>
      </w:r>
      <w:r w:rsidRPr="503DC450">
        <w:rPr>
          <w:rFonts w:ascii="Arial" w:hAnsi="Arial" w:cs="Arial"/>
          <w:sz w:val="22"/>
          <w:szCs w:val="22"/>
        </w:rPr>
        <w:t xml:space="preserve">ll group </w:t>
      </w:r>
      <w:r w:rsidRPr="503DC450">
        <w:rPr>
          <w:rFonts w:ascii="Arial" w:hAnsi="Arial" w:cs="Arial"/>
          <w:sz w:val="22"/>
          <w:szCs w:val="22"/>
        </w:rPr>
        <w:t>work.</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case </w:t>
      </w:r>
      <w:r w:rsidRPr="503DC450">
        <w:rPr>
          <w:rFonts w:ascii="Arial" w:hAnsi="Arial" w:cs="Arial"/>
          <w:sz w:val="22"/>
          <w:szCs w:val="22"/>
        </w:rPr>
        <w:t>studies.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poster </w:t>
      </w:r>
      <w:r w:rsidRPr="503DC450">
        <w:rPr>
          <w:rFonts w:ascii="Arial" w:hAnsi="Arial" w:cs="Arial"/>
          <w:sz w:val="22"/>
          <w:szCs w:val="22"/>
        </w:rPr>
        <w:t>presentati</w:t>
      </w:r>
      <w:r w:rsidRPr="503DC450">
        <w:rPr>
          <w:rFonts w:ascii="Arial" w:hAnsi="Arial" w:cs="Arial"/>
          <w:sz w:val="22"/>
          <w:szCs w:val="22"/>
        </w:rPr>
        <w:t>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peer </w:t>
      </w:r>
      <w:r w:rsidRPr="503DC450">
        <w:rPr>
          <w:rFonts w:ascii="Arial" w:hAnsi="Arial" w:cs="Arial"/>
          <w:sz w:val="22"/>
          <w:szCs w:val="22"/>
        </w:rPr>
        <w:t>review.</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presentations.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field-based </w:t>
      </w:r>
      <w:r w:rsidRPr="503DC450">
        <w:rPr>
          <w:rFonts w:ascii="Arial" w:hAnsi="Arial" w:cs="Arial"/>
          <w:sz w:val="22"/>
          <w:szCs w:val="22"/>
        </w:rPr>
        <w:t>learning.</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individual </w:t>
      </w:r>
      <w:r w:rsidRPr="503DC450">
        <w:rPr>
          <w:rFonts w:ascii="Arial" w:hAnsi="Arial" w:cs="Arial"/>
          <w:sz w:val="22"/>
          <w:szCs w:val="22"/>
        </w:rPr>
        <w:t>tutorials.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research</w:t>
      </w:r>
      <w:r w:rsidRPr="503DC450">
        <w:rPr>
          <w:rFonts w:ascii="Arial" w:hAnsi="Arial" w:cs="Arial"/>
          <w:sz w:val="22"/>
          <w:szCs w:val="22"/>
        </w:rPr>
        <w:t xml:space="preserve"> preparation.</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reflective journals.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reports.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Lectures will provide an overview of the rele</w:t>
      </w:r>
      <w:r w:rsidRPr="503DC450">
        <w:rPr>
          <w:rFonts w:ascii="Arial" w:hAnsi="Arial" w:cs="Arial"/>
          <w:sz w:val="22"/>
          <w:szCs w:val="22"/>
        </w:rPr>
        <w:t>vant material,</w:t>
      </w:r>
      <w:r w:rsidRPr="503DC450">
        <w:rPr>
          <w:rFonts w:ascii="Arial" w:hAnsi="Arial" w:cs="Arial"/>
          <w:sz w:val="22"/>
          <w:szCs w:val="22"/>
        </w:rPr>
        <w:t xml:space="preserve"> mapping out </w:t>
      </w:r>
      <w:r w:rsidRPr="503DC450">
        <w:rPr>
          <w:rFonts w:ascii="Arial" w:hAnsi="Arial" w:cs="Arial"/>
          <w:sz w:val="22"/>
          <w:szCs w:val="22"/>
        </w:rPr>
        <w:t>the te</w:t>
      </w:r>
      <w:r w:rsidRPr="503DC450">
        <w:rPr>
          <w:rFonts w:ascii="Arial" w:hAnsi="Arial" w:cs="Arial"/>
          <w:sz w:val="22"/>
          <w:szCs w:val="22"/>
        </w:rPr>
        <w:t>rrain a</w:t>
      </w:r>
      <w:r w:rsidRPr="503DC450">
        <w:rPr>
          <w:rFonts w:ascii="Arial" w:hAnsi="Arial" w:cs="Arial"/>
          <w:sz w:val="22"/>
          <w:szCs w:val="22"/>
        </w:rPr>
        <w:t>nd identifyin</w:t>
      </w:r>
      <w:r w:rsidRPr="503DC450">
        <w:rPr>
          <w:rFonts w:ascii="Arial" w:hAnsi="Arial" w:cs="Arial"/>
          <w:sz w:val="22"/>
          <w:szCs w:val="22"/>
        </w:rPr>
        <w:t>g key issues</w:t>
      </w:r>
      <w:r w:rsidRPr="503DC450">
        <w:rPr>
          <w:rFonts w:ascii="Arial" w:hAnsi="Arial" w:cs="Arial"/>
          <w:sz w:val="22"/>
          <w:szCs w:val="22"/>
        </w:rPr>
        <w:t xml:space="preserve"> and problems. They will draw on a range of</w:t>
      </w:r>
      <w:r w:rsidRPr="503DC450">
        <w:rPr>
          <w:rFonts w:ascii="Arial" w:hAnsi="Arial" w:cs="Arial"/>
          <w:sz w:val="22"/>
          <w:szCs w:val="22"/>
        </w:rPr>
        <w:t xml:space="preserve"> ac</w:t>
      </w:r>
      <w:r w:rsidRPr="503DC450">
        <w:rPr>
          <w:rFonts w:ascii="Arial" w:hAnsi="Arial" w:cs="Arial"/>
          <w:sz w:val="22"/>
          <w:szCs w:val="22"/>
        </w:rPr>
        <w:t>ademic disciplines and apply a variety of methodologies and perspe</w:t>
      </w:r>
      <w:r w:rsidRPr="503DC450">
        <w:rPr>
          <w:rFonts w:ascii="Arial" w:hAnsi="Arial" w:cs="Arial"/>
          <w:sz w:val="22"/>
          <w:szCs w:val="22"/>
        </w:rPr>
        <w:t>ct</w:t>
      </w:r>
      <w:r w:rsidRPr="503DC450">
        <w:rPr>
          <w:rFonts w:ascii="Arial" w:hAnsi="Arial" w:cs="Arial"/>
          <w:sz w:val="22"/>
          <w:szCs w:val="22"/>
        </w:rPr>
        <w:t>ives t</w:t>
      </w:r>
      <w:r w:rsidRPr="503DC450">
        <w:rPr>
          <w:rFonts w:ascii="Arial" w:hAnsi="Arial" w:cs="Arial"/>
          <w:sz w:val="22"/>
          <w:szCs w:val="22"/>
        </w:rPr>
        <w:t>o the consi</w:t>
      </w:r>
      <w:r w:rsidRPr="503DC450">
        <w:rPr>
          <w:rFonts w:ascii="Arial" w:hAnsi="Arial" w:cs="Arial"/>
          <w:sz w:val="22"/>
          <w:szCs w:val="22"/>
        </w:rPr>
        <w:t>deration of critical is</w:t>
      </w:r>
      <w:r w:rsidRPr="503DC450">
        <w:rPr>
          <w:rFonts w:ascii="Arial" w:hAnsi="Arial" w:cs="Arial"/>
          <w:sz w:val="22"/>
          <w:szCs w:val="22"/>
        </w:rPr>
        <w:t>sues and problems.</w:t>
      </w:r>
      <w:r w:rsidRPr="503DC450">
        <w:rPr>
          <w:rFonts w:ascii="Arial" w:hAnsi="Arial" w:cs="Arial"/>
          <w:sz w:val="22"/>
          <w:szCs w:val="22"/>
        </w:rPr>
        <w:t xml:space="preserve">  </w:t>
      </w:r>
      <w:r w:rsidRPr="503DC450">
        <w:rPr>
          <w:rFonts w:ascii="Arial" w:hAnsi="Arial" w:cs="Arial"/>
          <w:sz w:val="22"/>
          <w:szCs w:val="22"/>
        </w:rPr>
        <w:t>Lectures will fre</w:t>
      </w:r>
      <w:r w:rsidRPr="503DC450">
        <w:rPr>
          <w:rFonts w:ascii="Arial" w:hAnsi="Arial" w:cs="Arial"/>
          <w:sz w:val="22"/>
          <w:szCs w:val="22"/>
        </w:rPr>
        <w:t>quently</w:t>
      </w:r>
      <w:r w:rsidRPr="503DC450">
        <w:rPr>
          <w:rFonts w:ascii="Arial" w:hAnsi="Arial" w:cs="Arial"/>
          <w:sz w:val="22"/>
          <w:szCs w:val="22"/>
        </w:rPr>
        <w:t xml:space="preserve"> be sup</w:t>
      </w:r>
      <w:r w:rsidRPr="503DC450">
        <w:rPr>
          <w:rFonts w:ascii="Arial" w:hAnsi="Arial" w:cs="Arial"/>
          <w:sz w:val="22"/>
          <w:szCs w:val="22"/>
        </w:rPr>
        <w:t>ported by sem</w:t>
      </w:r>
      <w:r w:rsidRPr="503DC450">
        <w:rPr>
          <w:rFonts w:ascii="Arial" w:hAnsi="Arial" w:cs="Arial"/>
          <w:sz w:val="22"/>
          <w:szCs w:val="22"/>
        </w:rPr>
        <w:t xml:space="preserve">inars </w:t>
      </w:r>
      <w:r w:rsidRPr="503DC450">
        <w:rPr>
          <w:rFonts w:ascii="Arial" w:hAnsi="Arial" w:cs="Arial"/>
          <w:sz w:val="22"/>
          <w:szCs w:val="22"/>
        </w:rPr>
        <w:t xml:space="preserve">and </w:t>
      </w:r>
      <w:r w:rsidRPr="503DC450">
        <w:rPr>
          <w:rFonts w:ascii="Arial" w:hAnsi="Arial" w:cs="Arial"/>
          <w:sz w:val="22"/>
          <w:szCs w:val="22"/>
        </w:rPr>
        <w:t>gro</w:t>
      </w:r>
      <w:r w:rsidRPr="503DC450">
        <w:rPr>
          <w:rFonts w:ascii="Arial" w:hAnsi="Arial" w:cs="Arial"/>
          <w:sz w:val="22"/>
          <w:szCs w:val="22"/>
        </w:rPr>
        <w:t>up work, whic</w:t>
      </w:r>
      <w:r w:rsidRPr="503DC450">
        <w:rPr>
          <w:rFonts w:ascii="Arial" w:hAnsi="Arial" w:cs="Arial"/>
          <w:sz w:val="22"/>
          <w:szCs w:val="22"/>
        </w:rPr>
        <w:t>h will provi</w:t>
      </w:r>
      <w:r w:rsidRPr="503DC450">
        <w:rPr>
          <w:rFonts w:ascii="Arial" w:hAnsi="Arial" w:cs="Arial"/>
          <w:sz w:val="22"/>
          <w:szCs w:val="22"/>
        </w:rPr>
        <w:t xml:space="preserve">de students with an opportunity to clarify </w:t>
      </w:r>
      <w:r w:rsidRPr="503DC450">
        <w:rPr>
          <w:rFonts w:ascii="Arial" w:hAnsi="Arial" w:cs="Arial"/>
          <w:sz w:val="22"/>
          <w:szCs w:val="22"/>
        </w:rPr>
        <w:t>iss</w:t>
      </w:r>
      <w:r w:rsidRPr="503DC450">
        <w:rPr>
          <w:rFonts w:ascii="Arial" w:hAnsi="Arial" w:cs="Arial"/>
          <w:sz w:val="22"/>
          <w:szCs w:val="22"/>
        </w:rPr>
        <w:t>ues, raise questions and engage in a critical dialogue with l</w:t>
      </w:r>
      <w:r w:rsidRPr="503DC450">
        <w:rPr>
          <w:rFonts w:ascii="Arial" w:hAnsi="Arial" w:cs="Arial"/>
          <w:sz w:val="22"/>
          <w:szCs w:val="22"/>
        </w:rPr>
        <w:t>ectur</w:t>
      </w:r>
      <w:r w:rsidRPr="503DC450">
        <w:rPr>
          <w:rFonts w:ascii="Arial" w:hAnsi="Arial" w:cs="Arial"/>
          <w:sz w:val="22"/>
          <w:szCs w:val="22"/>
        </w:rPr>
        <w:t>er</w:t>
      </w:r>
      <w:r w:rsidRPr="503DC450">
        <w:rPr>
          <w:rFonts w:ascii="Arial" w:hAnsi="Arial" w:cs="Arial"/>
          <w:sz w:val="22"/>
          <w:szCs w:val="22"/>
        </w:rPr>
        <w:t xml:space="preserve">s and </w:t>
      </w:r>
      <w:r w:rsidRPr="503DC450">
        <w:rPr>
          <w:rFonts w:ascii="Arial" w:hAnsi="Arial" w:cs="Arial"/>
          <w:sz w:val="22"/>
          <w:szCs w:val="22"/>
        </w:rPr>
        <w:t>fellow stud</w:t>
      </w:r>
      <w:r w:rsidRPr="503DC450">
        <w:rPr>
          <w:rFonts w:ascii="Arial" w:hAnsi="Arial" w:cs="Arial"/>
          <w:sz w:val="22"/>
          <w:szCs w:val="22"/>
        </w:rPr>
        <w:t>ents.</w:t>
      </w:r>
      <w:r w:rsidRPr="503DC450">
        <w:rPr>
          <w:rFonts w:ascii="Arial" w:hAnsi="Arial" w:cs="Arial"/>
          <w:sz w:val="22"/>
          <w:szCs w:val="22"/>
        </w:rPr>
        <w:t xml:space="preserve">  </w:t>
      </w:r>
      <w:r w:rsidRPr="503DC450">
        <w:rPr>
          <w:rFonts w:ascii="Arial" w:hAnsi="Arial" w:cs="Arial"/>
          <w:sz w:val="22"/>
          <w:szCs w:val="22"/>
        </w:rPr>
        <w:t xml:space="preserve">These teaching formats are normally housed within </w:t>
      </w:r>
      <w:r w:rsidRPr="503DC450">
        <w:rPr>
          <w:rFonts w:ascii="Arial" w:hAnsi="Arial" w:cs="Arial"/>
          <w:sz w:val="22"/>
          <w:szCs w:val="22"/>
        </w:rPr>
        <w:t>a</w:t>
      </w:r>
      <w:r w:rsidRPr="503DC450">
        <w:rPr>
          <w:rFonts w:ascii="Arial" w:hAnsi="Arial" w:cs="Arial"/>
          <w:sz w:val="22"/>
          <w:szCs w:val="22"/>
        </w:rPr>
        <w:t xml:space="preserve"> t</w:t>
      </w:r>
      <w:r w:rsidRPr="503DC450">
        <w:rPr>
          <w:rFonts w:ascii="Arial" w:hAnsi="Arial" w:cs="Arial"/>
          <w:sz w:val="22"/>
          <w:szCs w:val="22"/>
        </w:rPr>
        <w:t>wo-hour</w:t>
      </w:r>
      <w:r w:rsidRPr="503DC450">
        <w:rPr>
          <w:rFonts w:ascii="Arial" w:hAnsi="Arial" w:cs="Arial"/>
          <w:sz w:val="22"/>
          <w:szCs w:val="22"/>
        </w:rPr>
        <w:t xml:space="preserve"> intera</w:t>
      </w:r>
      <w:r w:rsidRPr="503DC450">
        <w:rPr>
          <w:rFonts w:ascii="Arial" w:hAnsi="Arial" w:cs="Arial"/>
          <w:sz w:val="22"/>
          <w:szCs w:val="22"/>
        </w:rPr>
        <w:t>ctive worksho</w:t>
      </w:r>
      <w:r w:rsidRPr="503DC450">
        <w:rPr>
          <w:rFonts w:ascii="Arial" w:hAnsi="Arial" w:cs="Arial"/>
          <w:sz w:val="22"/>
          <w:szCs w:val="22"/>
        </w:rPr>
        <w:t>p.</w:t>
      </w:r>
    </w:p>
    <w:p w:rsidRPr="503DC450" w:rsidP="007D20BC">
      <w:pPr>
        <w:jc w:val="both"/>
        <w:rPr>
          <w:rFonts w:ascii="Arial" w:hAnsi="Arial" w:cs="Arial"/>
          <w:sz w:val="22"/>
          <w:szCs w:val="22"/>
        </w:rPr>
      </w:pPr>
      <w:r w:rsidRPr="503DC450">
        <w:rPr>
          <w:rFonts w:ascii="Arial" w:hAnsi="Arial" w:cs="Arial"/>
          <w:sz w:val="22"/>
          <w:szCs w:val="22"/>
        </w:rPr>
        <w:t>Deb</w:t>
      </w:r>
      <w:r w:rsidRPr="503DC450">
        <w:rPr>
          <w:rFonts w:ascii="Arial" w:hAnsi="Arial" w:cs="Arial"/>
          <w:sz w:val="22"/>
          <w:szCs w:val="22"/>
        </w:rPr>
        <w:t>ates ab</w:t>
      </w:r>
      <w:r w:rsidRPr="503DC450">
        <w:rPr>
          <w:rFonts w:ascii="Arial" w:hAnsi="Arial" w:cs="Arial"/>
          <w:sz w:val="22"/>
          <w:szCs w:val="22"/>
        </w:rPr>
        <w:t>out crime and</w:t>
      </w:r>
      <w:r w:rsidRPr="503DC450">
        <w:rPr>
          <w:rFonts w:ascii="Arial" w:hAnsi="Arial" w:cs="Arial"/>
          <w:sz w:val="22"/>
          <w:szCs w:val="22"/>
        </w:rPr>
        <w:t xml:space="preserve"> punishment </w:t>
      </w:r>
      <w:r w:rsidRPr="503DC450">
        <w:rPr>
          <w:rFonts w:ascii="Arial" w:hAnsi="Arial" w:cs="Arial"/>
          <w:sz w:val="22"/>
          <w:szCs w:val="22"/>
        </w:rPr>
        <w:t>are frequently polarised and can generate u</w:t>
      </w:r>
      <w:r w:rsidRPr="503DC450">
        <w:rPr>
          <w:rFonts w:ascii="Arial" w:hAnsi="Arial" w:cs="Arial"/>
          <w:sz w:val="22"/>
          <w:szCs w:val="22"/>
        </w:rPr>
        <w:t>npr</w:t>
      </w:r>
      <w:r w:rsidRPr="503DC450">
        <w:rPr>
          <w:rFonts w:ascii="Arial" w:hAnsi="Arial" w:cs="Arial"/>
          <w:sz w:val="22"/>
          <w:szCs w:val="22"/>
        </w:rPr>
        <w:t>oductive division, consequently the teaching and learning environm</w:t>
      </w:r>
      <w:r w:rsidRPr="503DC450">
        <w:rPr>
          <w:rFonts w:ascii="Arial" w:hAnsi="Arial" w:cs="Arial"/>
          <w:sz w:val="22"/>
          <w:szCs w:val="22"/>
        </w:rPr>
        <w:t>en</w:t>
      </w:r>
      <w:r w:rsidRPr="503DC450">
        <w:rPr>
          <w:rFonts w:ascii="Arial" w:hAnsi="Arial" w:cs="Arial"/>
          <w:sz w:val="22"/>
          <w:szCs w:val="22"/>
        </w:rPr>
        <w:t>t is d</w:t>
      </w:r>
      <w:r w:rsidRPr="503DC450">
        <w:rPr>
          <w:rFonts w:ascii="Arial" w:hAnsi="Arial" w:cs="Arial"/>
          <w:sz w:val="22"/>
          <w:szCs w:val="22"/>
        </w:rPr>
        <w:t xml:space="preserve">esigned to </w:t>
      </w:r>
      <w:r w:rsidRPr="503DC450">
        <w:rPr>
          <w:rFonts w:ascii="Arial" w:hAnsi="Arial" w:cs="Arial"/>
          <w:sz w:val="22"/>
          <w:szCs w:val="22"/>
        </w:rPr>
        <w:t>ensure that students feel free to exchange and discuss ideas</w:t>
      </w:r>
      <w:r w:rsidRPr="503DC450">
        <w:rPr>
          <w:rFonts w:ascii="Arial" w:hAnsi="Arial" w:cs="Arial"/>
          <w:sz w:val="22"/>
          <w:szCs w:val="22"/>
        </w:rPr>
        <w:t xml:space="preserve"> throughout th</w:t>
      </w:r>
      <w:r w:rsidRPr="503DC450">
        <w:rPr>
          <w:rFonts w:ascii="Arial" w:hAnsi="Arial" w:cs="Arial"/>
          <w:sz w:val="22"/>
          <w:szCs w:val="22"/>
        </w:rPr>
        <w:t>e course on t</w:t>
      </w:r>
      <w:r w:rsidRPr="503DC450">
        <w:rPr>
          <w:rFonts w:ascii="Arial" w:hAnsi="Arial" w:cs="Arial"/>
          <w:sz w:val="22"/>
          <w:szCs w:val="22"/>
        </w:rPr>
        <w:t>he bas</w:t>
      </w:r>
      <w:r w:rsidRPr="503DC450">
        <w:rPr>
          <w:rFonts w:ascii="Arial" w:hAnsi="Arial" w:cs="Arial"/>
          <w:sz w:val="22"/>
          <w:szCs w:val="22"/>
        </w:rPr>
        <w:t>is of r</w:t>
      </w:r>
      <w:r w:rsidRPr="503DC450">
        <w:rPr>
          <w:rFonts w:ascii="Arial" w:hAnsi="Arial" w:cs="Arial"/>
          <w:sz w:val="22"/>
          <w:szCs w:val="22"/>
        </w:rPr>
        <w:t>easoned and e</w:t>
      </w:r>
      <w:r w:rsidRPr="503DC450">
        <w:rPr>
          <w:rFonts w:ascii="Arial" w:hAnsi="Arial" w:cs="Arial"/>
          <w:sz w:val="22"/>
          <w:szCs w:val="22"/>
        </w:rPr>
        <w:t>vidence-base</w:t>
      </w:r>
      <w:r w:rsidRPr="503DC450">
        <w:rPr>
          <w:rFonts w:ascii="Arial" w:hAnsi="Arial" w:cs="Arial"/>
          <w:sz w:val="22"/>
          <w:szCs w:val="22"/>
        </w:rPr>
        <w:t>d argument.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Students are encouraged to en</w:t>
      </w:r>
      <w:r w:rsidRPr="503DC450">
        <w:rPr>
          <w:rFonts w:ascii="Arial" w:hAnsi="Arial" w:cs="Arial"/>
          <w:sz w:val="22"/>
          <w:szCs w:val="22"/>
        </w:rPr>
        <w:t>gag</w:t>
      </w:r>
      <w:r w:rsidRPr="503DC450">
        <w:rPr>
          <w:rFonts w:ascii="Arial" w:hAnsi="Arial" w:cs="Arial"/>
          <w:sz w:val="22"/>
          <w:szCs w:val="22"/>
        </w:rPr>
        <w:t>e in field</w:t>
      </w:r>
      <w:r w:rsidRPr="503DC450">
        <w:rPr>
          <w:rFonts w:ascii="Arial" w:hAnsi="Arial" w:cs="Arial"/>
          <w:sz w:val="22"/>
          <w:szCs w:val="22"/>
        </w:rPr>
        <w:t>-</w:t>
      </w:r>
      <w:r w:rsidRPr="503DC450">
        <w:rPr>
          <w:rFonts w:ascii="Arial" w:hAnsi="Arial" w:cs="Arial"/>
          <w:sz w:val="22"/>
          <w:szCs w:val="22"/>
        </w:rPr>
        <w:t>based learning settings through volunteering.</w:t>
      </w:r>
      <w:r w:rsidRPr="503DC450">
        <w:rPr>
          <w:rFonts w:ascii="Arial" w:hAnsi="Arial" w:cs="Arial"/>
          <w:sz w:val="22"/>
          <w:szCs w:val="22"/>
        </w:rPr>
        <w:t xml:space="preserve">  </w:t>
      </w:r>
      <w:r w:rsidRPr="503DC450">
        <w:rPr>
          <w:rFonts w:ascii="Arial" w:hAnsi="Arial" w:cs="Arial"/>
          <w:sz w:val="22"/>
          <w:szCs w:val="22"/>
        </w:rPr>
        <w:t>This hel</w:t>
      </w:r>
      <w:r w:rsidRPr="503DC450">
        <w:rPr>
          <w:rFonts w:ascii="Arial" w:hAnsi="Arial" w:cs="Arial"/>
          <w:sz w:val="22"/>
          <w:szCs w:val="22"/>
        </w:rPr>
        <w:t>p</w:t>
      </w:r>
      <w:r w:rsidRPr="503DC450">
        <w:rPr>
          <w:rFonts w:ascii="Arial" w:hAnsi="Arial" w:cs="Arial"/>
          <w:sz w:val="22"/>
          <w:szCs w:val="22"/>
        </w:rPr>
        <w:t>s stud</w:t>
      </w:r>
      <w:r w:rsidRPr="503DC450">
        <w:rPr>
          <w:rFonts w:ascii="Arial" w:hAnsi="Arial" w:cs="Arial"/>
          <w:sz w:val="22"/>
          <w:szCs w:val="22"/>
        </w:rPr>
        <w:t>ents to</w:t>
      </w:r>
      <w:r w:rsidRPr="503DC450">
        <w:rPr>
          <w:rFonts w:ascii="Arial" w:hAnsi="Arial" w:cs="Arial"/>
          <w:sz w:val="22"/>
          <w:szCs w:val="22"/>
        </w:rPr>
        <w:t xml:space="preserve"> expl</w:t>
      </w:r>
      <w:r w:rsidRPr="503DC450">
        <w:rPr>
          <w:rFonts w:ascii="Arial" w:hAnsi="Arial" w:cs="Arial"/>
          <w:sz w:val="22"/>
          <w:szCs w:val="22"/>
        </w:rPr>
        <w:t>ore the links between theory and practice, but also to acqui</w:t>
      </w:r>
      <w:r w:rsidRPr="503DC450">
        <w:rPr>
          <w:rFonts w:ascii="Arial" w:hAnsi="Arial" w:cs="Arial"/>
          <w:sz w:val="22"/>
          <w:szCs w:val="22"/>
        </w:rPr>
        <w:t xml:space="preserve">re a grounded </w:t>
      </w:r>
      <w:r w:rsidRPr="503DC450">
        <w:rPr>
          <w:rFonts w:ascii="Arial" w:hAnsi="Arial" w:cs="Arial"/>
          <w:sz w:val="22"/>
          <w:szCs w:val="22"/>
        </w:rPr>
        <w:t xml:space="preserve">experiential </w:t>
      </w:r>
      <w:r w:rsidRPr="503DC450">
        <w:rPr>
          <w:rFonts w:ascii="Arial" w:hAnsi="Arial" w:cs="Arial"/>
          <w:sz w:val="22"/>
          <w:szCs w:val="22"/>
        </w:rPr>
        <w:t>knowle</w:t>
      </w:r>
      <w:r w:rsidRPr="503DC450">
        <w:rPr>
          <w:rFonts w:ascii="Arial" w:hAnsi="Arial" w:cs="Arial"/>
          <w:sz w:val="22"/>
          <w:szCs w:val="22"/>
        </w:rPr>
        <w:t>dge whi</w:t>
      </w:r>
      <w:r w:rsidRPr="503DC450">
        <w:rPr>
          <w:rFonts w:ascii="Arial" w:hAnsi="Arial" w:cs="Arial"/>
          <w:sz w:val="22"/>
          <w:szCs w:val="22"/>
        </w:rPr>
        <w:t>ch makes them</w:t>
      </w:r>
      <w:r w:rsidRPr="503DC450">
        <w:rPr>
          <w:rFonts w:ascii="Arial" w:hAnsi="Arial" w:cs="Arial"/>
          <w:sz w:val="22"/>
          <w:szCs w:val="22"/>
        </w:rPr>
        <w:t xml:space="preserve"> attractive </w:t>
      </w:r>
      <w:r w:rsidRPr="503DC450">
        <w:rPr>
          <w:rFonts w:ascii="Arial" w:hAnsi="Arial" w:cs="Arial"/>
          <w:sz w:val="22"/>
          <w:szCs w:val="22"/>
        </w:rPr>
        <w:t>to prospective employers.</w:t>
      </w:r>
      <w:r w:rsidRPr="503DC450">
        <w:rPr>
          <w:rFonts w:ascii="Arial" w:hAnsi="Arial" w:cs="Arial"/>
          <w:sz w:val="22"/>
          <w:szCs w:val="22"/>
        </w:rPr>
        <w:t xml:space="preserve">  </w:t>
      </w:r>
      <w:r w:rsidRPr="503DC450">
        <w:rPr>
          <w:rFonts w:ascii="Arial" w:hAnsi="Arial" w:cs="Arial"/>
          <w:sz w:val="22"/>
          <w:szCs w:val="22"/>
        </w:rPr>
        <w:t>Field based lear</w:t>
      </w:r>
      <w:r w:rsidRPr="503DC450">
        <w:rPr>
          <w:rFonts w:ascii="Arial" w:hAnsi="Arial" w:cs="Arial"/>
          <w:sz w:val="22"/>
          <w:szCs w:val="22"/>
        </w:rPr>
        <w:t>nin</w:t>
      </w:r>
      <w:r w:rsidRPr="503DC450">
        <w:rPr>
          <w:rFonts w:ascii="Arial" w:hAnsi="Arial" w:cs="Arial"/>
          <w:sz w:val="22"/>
          <w:szCs w:val="22"/>
        </w:rPr>
        <w:t xml:space="preserve">g requires considerable responsibility on the part of </w:t>
      </w:r>
      <w:r w:rsidRPr="503DC450">
        <w:rPr>
          <w:rFonts w:ascii="Arial" w:hAnsi="Arial" w:cs="Arial"/>
          <w:sz w:val="22"/>
          <w:szCs w:val="22"/>
        </w:rPr>
        <w:t>the stud</w:t>
      </w:r>
      <w:r w:rsidRPr="503DC450">
        <w:rPr>
          <w:rFonts w:ascii="Arial" w:hAnsi="Arial" w:cs="Arial"/>
          <w:sz w:val="22"/>
          <w:szCs w:val="22"/>
        </w:rPr>
        <w:t>ent</w:t>
      </w:r>
      <w:r w:rsidRPr="503DC450">
        <w:rPr>
          <w:rFonts w:ascii="Arial" w:hAnsi="Arial" w:cs="Arial"/>
          <w:sz w:val="22"/>
          <w:szCs w:val="22"/>
        </w:rPr>
        <w:t xml:space="preserve"> </w:t>
      </w:r>
      <w:r w:rsidRPr="503DC450">
        <w:rPr>
          <w:rFonts w:ascii="Arial" w:hAnsi="Arial" w:cs="Arial"/>
          <w:sz w:val="22"/>
          <w:szCs w:val="22"/>
        </w:rPr>
        <w:t>wh</w:t>
      </w:r>
      <w:r w:rsidRPr="503DC450">
        <w:rPr>
          <w:rFonts w:ascii="Arial" w:hAnsi="Arial" w:cs="Arial"/>
          <w:sz w:val="22"/>
          <w:szCs w:val="22"/>
        </w:rPr>
        <w:t>o has to source a</w:t>
      </w:r>
      <w:r w:rsidRPr="503DC450">
        <w:rPr>
          <w:rFonts w:ascii="Arial" w:hAnsi="Arial" w:cs="Arial"/>
          <w:sz w:val="22"/>
          <w:szCs w:val="22"/>
        </w:rPr>
        <w:t>nd then maintain their field position. However, personal tut</w:t>
      </w:r>
      <w:r w:rsidRPr="503DC450">
        <w:rPr>
          <w:rFonts w:ascii="Arial" w:hAnsi="Arial" w:cs="Arial"/>
          <w:sz w:val="22"/>
          <w:szCs w:val="22"/>
        </w:rPr>
        <w:t xml:space="preserve">or support is </w:t>
      </w:r>
      <w:r w:rsidRPr="503DC450">
        <w:rPr>
          <w:rFonts w:ascii="Arial" w:hAnsi="Arial" w:cs="Arial"/>
          <w:sz w:val="22"/>
          <w:szCs w:val="22"/>
        </w:rPr>
        <w:t>available whe</w:t>
      </w:r>
      <w:r w:rsidRPr="503DC450">
        <w:rPr>
          <w:rFonts w:ascii="Arial" w:hAnsi="Arial" w:cs="Arial"/>
          <w:sz w:val="22"/>
          <w:szCs w:val="22"/>
        </w:rPr>
        <w:t>re req</w:t>
      </w:r>
      <w:r w:rsidRPr="503DC450">
        <w:rPr>
          <w:rFonts w:ascii="Arial" w:hAnsi="Arial" w:cs="Arial"/>
          <w:sz w:val="22"/>
          <w:szCs w:val="22"/>
        </w:rPr>
        <w:t>uired a</w:t>
      </w:r>
      <w:r w:rsidRPr="503DC450">
        <w:rPr>
          <w:rFonts w:ascii="Arial" w:hAnsi="Arial" w:cs="Arial"/>
          <w:sz w:val="22"/>
          <w:szCs w:val="22"/>
        </w:rPr>
        <w:t>nd students m</w:t>
      </w:r>
      <w:r w:rsidRPr="503DC450">
        <w:rPr>
          <w:rFonts w:ascii="Arial" w:hAnsi="Arial" w:cs="Arial"/>
          <w:sz w:val="22"/>
          <w:szCs w:val="22"/>
        </w:rPr>
        <w:t>ay choose to</w:t>
      </w:r>
      <w:r w:rsidRPr="503DC450">
        <w:rPr>
          <w:rFonts w:ascii="Arial" w:hAnsi="Arial" w:cs="Arial"/>
          <w:sz w:val="22"/>
          <w:szCs w:val="22"/>
        </w:rPr>
        <w:t xml:space="preserve"> adapt field</w:t>
      </w:r>
      <w:r w:rsidRPr="503DC450">
        <w:rPr>
          <w:rFonts w:ascii="Arial" w:hAnsi="Arial" w:cs="Arial"/>
          <w:sz w:val="22"/>
          <w:szCs w:val="22"/>
        </w:rPr>
        <w:t>-</w:t>
      </w:r>
      <w:r w:rsidRPr="503DC450">
        <w:rPr>
          <w:rFonts w:ascii="Arial" w:hAnsi="Arial" w:cs="Arial"/>
          <w:sz w:val="22"/>
          <w:szCs w:val="22"/>
        </w:rPr>
        <w:t>based experience into a disser</w:t>
      </w:r>
      <w:r w:rsidRPr="503DC450">
        <w:rPr>
          <w:rFonts w:ascii="Arial" w:hAnsi="Arial" w:cs="Arial"/>
          <w:sz w:val="22"/>
          <w:szCs w:val="22"/>
        </w:rPr>
        <w:t>tat</w:t>
      </w:r>
      <w:r w:rsidRPr="503DC450">
        <w:rPr>
          <w:rFonts w:ascii="Arial" w:hAnsi="Arial" w:cs="Arial"/>
          <w:sz w:val="22"/>
          <w:szCs w:val="22"/>
        </w:rPr>
        <w:t>ion project with the help of academic staff.</w:t>
      </w:r>
      <w:r w:rsidRPr="503DC450">
        <w:rPr>
          <w:rFonts w:ascii="Arial" w:hAnsi="Arial" w:cs="Arial"/>
          <w:sz w:val="22"/>
          <w:szCs w:val="22"/>
        </w:rPr>
        <w:t xml:space="preserve">  </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w:t>
      </w:r>
      <w:r w:rsidRPr="503DC450">
        <w:rPr>
          <w:rFonts w:ascii="Arial" w:hAnsi="Arial" w:cs="Arial"/>
          <w:sz w:val="22"/>
          <w:szCs w:val="22"/>
        </w:rPr>
        <w:t>o fie</w:t>
      </w:r>
      <w:r w:rsidRPr="503DC450">
        <w:rPr>
          <w:rFonts w:ascii="Arial" w:hAnsi="Arial" w:cs="Arial"/>
          <w:sz w:val="22"/>
          <w:szCs w:val="22"/>
        </w:rPr>
        <w:t>l</w:t>
      </w:r>
      <w:r w:rsidRPr="503DC450">
        <w:rPr>
          <w:rFonts w:ascii="Arial" w:hAnsi="Arial" w:cs="Arial"/>
          <w:sz w:val="22"/>
          <w:szCs w:val="22"/>
        </w:rPr>
        <w:t>d</w:t>
      </w:r>
      <w:r w:rsidRPr="503DC450">
        <w:rPr>
          <w:rFonts w:ascii="Arial" w:hAnsi="Arial" w:cs="Arial"/>
          <w:sz w:val="22"/>
          <w:szCs w:val="22"/>
        </w:rPr>
        <w:t>-</w:t>
      </w:r>
      <w:r w:rsidRPr="503DC450">
        <w:rPr>
          <w:rFonts w:ascii="Arial" w:hAnsi="Arial" w:cs="Arial"/>
          <w:sz w:val="22"/>
          <w:szCs w:val="22"/>
        </w:rPr>
        <w:t>based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field excursions are, where feasible, organised as extracurr</w:t>
      </w:r>
      <w:r w:rsidRPr="503DC450">
        <w:rPr>
          <w:rFonts w:ascii="Arial" w:hAnsi="Arial" w:cs="Arial"/>
          <w:sz w:val="22"/>
          <w:szCs w:val="22"/>
        </w:rPr>
        <w:t>icular activit</w:t>
      </w:r>
      <w:r w:rsidRPr="503DC450">
        <w:rPr>
          <w:rFonts w:ascii="Arial" w:hAnsi="Arial" w:cs="Arial"/>
          <w:sz w:val="22"/>
          <w:szCs w:val="22"/>
        </w:rPr>
        <w:t xml:space="preserve">ies. </w:t>
      </w:r>
      <w:r w:rsidRPr="503DC450">
        <w:rPr>
          <w:rFonts w:ascii="Arial" w:hAnsi="Arial" w:cs="Arial"/>
          <w:sz w:val="22"/>
          <w:szCs w:val="22"/>
        </w:rPr>
        <w:t>For exam</w:t>
      </w:r>
      <w:r w:rsidRPr="503DC450">
        <w:rPr>
          <w:rFonts w:ascii="Arial" w:hAnsi="Arial" w:cs="Arial"/>
          <w:sz w:val="22"/>
          <w:szCs w:val="22"/>
        </w:rPr>
        <w:t>ple, o</w:t>
      </w:r>
      <w:r w:rsidRPr="503DC450">
        <w:rPr>
          <w:rFonts w:ascii="Arial" w:hAnsi="Arial" w:cs="Arial"/>
          <w:sz w:val="22"/>
          <w:szCs w:val="22"/>
        </w:rPr>
        <w:t>ur s</w:t>
      </w:r>
      <w:r w:rsidRPr="503DC450">
        <w:rPr>
          <w:rFonts w:ascii="Arial" w:hAnsi="Arial" w:cs="Arial"/>
          <w:sz w:val="22"/>
          <w:szCs w:val="22"/>
        </w:rPr>
        <w:t>tud</w:t>
      </w:r>
      <w:r w:rsidRPr="503DC450">
        <w:rPr>
          <w:rFonts w:ascii="Arial" w:hAnsi="Arial" w:cs="Arial"/>
          <w:sz w:val="22"/>
          <w:szCs w:val="22"/>
        </w:rPr>
        <w:t>ents have ben</w:t>
      </w:r>
      <w:r w:rsidRPr="503DC450">
        <w:rPr>
          <w:rFonts w:ascii="Arial" w:hAnsi="Arial" w:cs="Arial"/>
          <w:sz w:val="22"/>
          <w:szCs w:val="22"/>
        </w:rPr>
        <w:t xml:space="preserve">efited from </w:t>
      </w:r>
      <w:r w:rsidRPr="503DC450">
        <w:rPr>
          <w:rFonts w:ascii="Arial" w:hAnsi="Arial" w:cs="Arial"/>
          <w:sz w:val="22"/>
          <w:szCs w:val="22"/>
        </w:rPr>
        <w:t xml:space="preserve">a prison </w:t>
      </w:r>
      <w:r w:rsidRPr="503DC450">
        <w:rPr>
          <w:rFonts w:ascii="Arial" w:hAnsi="Arial" w:cs="Arial"/>
          <w:sz w:val="22"/>
          <w:szCs w:val="22"/>
        </w:rPr>
        <w:t>tour</w:t>
      </w:r>
      <w:r w:rsidRPr="503DC450">
        <w:rPr>
          <w:rFonts w:ascii="Arial" w:hAnsi="Arial" w:cs="Arial"/>
          <w:sz w:val="22"/>
          <w:szCs w:val="22"/>
        </w:rPr>
        <w:t xml:space="preserve"> to enhance their penological </w:t>
      </w:r>
      <w:r w:rsidRPr="503DC450">
        <w:rPr>
          <w:rFonts w:ascii="Arial" w:hAnsi="Arial" w:cs="Arial"/>
          <w:sz w:val="22"/>
          <w:szCs w:val="22"/>
        </w:rPr>
        <w:t>kno</w:t>
      </w:r>
      <w:r w:rsidRPr="503DC450">
        <w:rPr>
          <w:rFonts w:ascii="Arial" w:hAnsi="Arial" w:cs="Arial"/>
          <w:sz w:val="22"/>
          <w:szCs w:val="22"/>
        </w:rPr>
        <w:t xml:space="preserve">wledge and </w:t>
      </w:r>
      <w:r w:rsidRPr="503DC450">
        <w:rPr>
          <w:rFonts w:ascii="Arial" w:hAnsi="Arial" w:cs="Arial"/>
          <w:sz w:val="22"/>
          <w:szCs w:val="22"/>
        </w:rPr>
        <w:t>understandings of the</w:t>
      </w:r>
      <w:r w:rsidRPr="503DC450">
        <w:rPr>
          <w:rFonts w:ascii="Arial" w:hAnsi="Arial" w:cs="Arial"/>
          <w:sz w:val="22"/>
          <w:szCs w:val="22"/>
        </w:rPr>
        <w:t xml:space="preserve"> prison environment</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 xml:space="preserve">Students are </w:t>
      </w:r>
      <w:r w:rsidRPr="503DC450">
        <w:rPr>
          <w:rFonts w:ascii="Arial" w:hAnsi="Arial" w:cs="Arial"/>
          <w:sz w:val="22"/>
          <w:szCs w:val="22"/>
        </w:rPr>
        <w:t>taught advanced ind</w:t>
      </w:r>
      <w:r w:rsidRPr="503DC450">
        <w:rPr>
          <w:rFonts w:ascii="Arial" w:hAnsi="Arial" w:cs="Arial"/>
          <w:sz w:val="22"/>
          <w:szCs w:val="22"/>
        </w:rPr>
        <w:t>ependent study skills, so that they will feel confident in t</w:t>
      </w:r>
      <w:r w:rsidRPr="503DC450">
        <w:rPr>
          <w:rFonts w:ascii="Arial" w:hAnsi="Arial" w:cs="Arial"/>
          <w:sz w:val="22"/>
          <w:szCs w:val="22"/>
        </w:rPr>
        <w:t>he work they p</w:t>
      </w:r>
      <w:r w:rsidRPr="503DC450">
        <w:rPr>
          <w:rFonts w:ascii="Arial" w:hAnsi="Arial" w:cs="Arial"/>
          <w:sz w:val="22"/>
          <w:szCs w:val="22"/>
        </w:rPr>
        <w:t>roduce and th</w:t>
      </w:r>
      <w:r w:rsidRPr="503DC450">
        <w:rPr>
          <w:rFonts w:ascii="Arial" w:hAnsi="Arial" w:cs="Arial"/>
          <w:sz w:val="22"/>
          <w:szCs w:val="22"/>
        </w:rPr>
        <w:t>e deci</w:t>
      </w:r>
      <w:r w:rsidRPr="503DC450">
        <w:rPr>
          <w:rFonts w:ascii="Arial" w:hAnsi="Arial" w:cs="Arial"/>
          <w:sz w:val="22"/>
          <w:szCs w:val="22"/>
        </w:rPr>
        <w:t>sions t</w:t>
      </w:r>
      <w:r w:rsidRPr="503DC450">
        <w:rPr>
          <w:rFonts w:ascii="Arial" w:hAnsi="Arial" w:cs="Arial"/>
          <w:sz w:val="22"/>
          <w:szCs w:val="22"/>
        </w:rPr>
        <w:t>hey make whil</w:t>
      </w:r>
      <w:r w:rsidRPr="503DC450">
        <w:rPr>
          <w:rFonts w:ascii="Arial" w:hAnsi="Arial" w:cs="Arial"/>
          <w:sz w:val="22"/>
          <w:szCs w:val="22"/>
        </w:rPr>
        <w:t xml:space="preserve">e preparing </w:t>
      </w:r>
      <w:r w:rsidRPr="503DC450">
        <w:rPr>
          <w:rFonts w:ascii="Arial" w:hAnsi="Arial" w:cs="Arial"/>
          <w:sz w:val="22"/>
          <w:szCs w:val="22"/>
        </w:rPr>
        <w:t>that work.</w:t>
      </w:r>
      <w:r w:rsidRPr="503DC450">
        <w:rPr>
          <w:rFonts w:ascii="Arial" w:hAnsi="Arial" w:cs="Arial"/>
          <w:sz w:val="22"/>
          <w:szCs w:val="22"/>
        </w:rPr>
        <w:t xml:space="preserve">  </w:t>
      </w:r>
      <w:r w:rsidRPr="503DC450">
        <w:rPr>
          <w:rFonts w:ascii="Arial" w:hAnsi="Arial" w:cs="Arial"/>
          <w:sz w:val="22"/>
          <w:szCs w:val="22"/>
        </w:rPr>
        <w:t>The dissertation is an opportun</w:t>
      </w:r>
      <w:r w:rsidRPr="503DC450">
        <w:rPr>
          <w:rFonts w:ascii="Arial" w:hAnsi="Arial" w:cs="Arial"/>
          <w:sz w:val="22"/>
          <w:szCs w:val="22"/>
        </w:rPr>
        <w:t>ity</w:t>
      </w:r>
      <w:r w:rsidRPr="503DC450">
        <w:rPr>
          <w:rFonts w:ascii="Arial" w:hAnsi="Arial" w:cs="Arial"/>
          <w:sz w:val="22"/>
          <w:szCs w:val="22"/>
        </w:rPr>
        <w:t xml:space="preserve"> for students to make use of the range o</w:t>
      </w:r>
      <w:r w:rsidRPr="503DC450">
        <w:rPr>
          <w:rFonts w:ascii="Arial" w:hAnsi="Arial" w:cs="Arial"/>
          <w:sz w:val="22"/>
          <w:szCs w:val="22"/>
        </w:rPr>
        <w:t>f knowledge a</w:t>
      </w:r>
      <w:r w:rsidRPr="503DC450">
        <w:rPr>
          <w:rFonts w:ascii="Arial" w:hAnsi="Arial" w:cs="Arial"/>
          <w:sz w:val="22"/>
          <w:szCs w:val="22"/>
        </w:rPr>
        <w:t>nd skills the</w:t>
      </w:r>
      <w:r w:rsidRPr="503DC450">
        <w:rPr>
          <w:rFonts w:ascii="Arial" w:hAnsi="Arial" w:cs="Arial"/>
          <w:sz w:val="22"/>
          <w:szCs w:val="22"/>
        </w:rPr>
        <w:t>y have acqui</w:t>
      </w:r>
      <w:r w:rsidRPr="503DC450">
        <w:rPr>
          <w:rFonts w:ascii="Arial" w:hAnsi="Arial" w:cs="Arial"/>
          <w:sz w:val="22"/>
          <w:szCs w:val="22"/>
        </w:rPr>
        <w:t>red dur</w:t>
      </w:r>
      <w:r w:rsidRPr="503DC450">
        <w:rPr>
          <w:rFonts w:ascii="Arial" w:hAnsi="Arial" w:cs="Arial"/>
          <w:sz w:val="22"/>
          <w:szCs w:val="22"/>
        </w:rPr>
        <w:t>ing the previous teaching block</w:t>
      </w:r>
      <w:r w:rsidRPr="503DC450">
        <w:rPr>
          <w:rFonts w:ascii="Arial" w:hAnsi="Arial" w:cs="Arial"/>
          <w:sz w:val="22"/>
          <w:szCs w:val="22"/>
        </w:rPr>
        <w:t>s. They will be in a strong p</w:t>
      </w:r>
      <w:r w:rsidRPr="503DC450">
        <w:rPr>
          <w:rFonts w:ascii="Arial" w:hAnsi="Arial" w:cs="Arial"/>
          <w:sz w:val="22"/>
          <w:szCs w:val="22"/>
        </w:rPr>
        <w:t>osition to ide</w:t>
      </w:r>
      <w:r w:rsidRPr="503DC450">
        <w:rPr>
          <w:rFonts w:ascii="Arial" w:hAnsi="Arial" w:cs="Arial"/>
          <w:sz w:val="22"/>
          <w:szCs w:val="22"/>
        </w:rPr>
        <w:t>ntify a topic</w:t>
      </w:r>
      <w:r w:rsidRPr="503DC450">
        <w:rPr>
          <w:rFonts w:ascii="Arial" w:hAnsi="Arial" w:cs="Arial"/>
          <w:sz w:val="22"/>
          <w:szCs w:val="22"/>
        </w:rPr>
        <w:t xml:space="preserve"> worth</w:t>
      </w:r>
      <w:r w:rsidRPr="503DC450">
        <w:rPr>
          <w:rFonts w:ascii="Arial" w:hAnsi="Arial" w:cs="Arial"/>
          <w:sz w:val="22"/>
          <w:szCs w:val="22"/>
        </w:rPr>
        <w:t>y of re</w:t>
      </w:r>
      <w:r w:rsidRPr="503DC450">
        <w:rPr>
          <w:rFonts w:ascii="Arial" w:hAnsi="Arial" w:cs="Arial"/>
          <w:sz w:val="22"/>
          <w:szCs w:val="22"/>
        </w:rPr>
        <w:t>search and eq</w:t>
      </w:r>
      <w:r w:rsidRPr="503DC450">
        <w:rPr>
          <w:rFonts w:ascii="Arial" w:hAnsi="Arial" w:cs="Arial"/>
          <w:sz w:val="22"/>
          <w:szCs w:val="22"/>
        </w:rPr>
        <w:t xml:space="preserve">uipped with </w:t>
      </w:r>
      <w:r w:rsidRPr="503DC450">
        <w:rPr>
          <w:rFonts w:ascii="Arial" w:hAnsi="Arial" w:cs="Arial"/>
          <w:sz w:val="22"/>
          <w:szCs w:val="22"/>
        </w:rPr>
        <w:t>the necessary skill and analytical capacity</w:t>
      </w:r>
      <w:r w:rsidRPr="503DC450">
        <w:rPr>
          <w:rFonts w:ascii="Arial" w:hAnsi="Arial" w:cs="Arial"/>
          <w:sz w:val="22"/>
          <w:szCs w:val="22"/>
        </w:rPr>
        <w:t xml:space="preserve"> to</w:t>
      </w:r>
      <w:r w:rsidRPr="503DC450">
        <w:rPr>
          <w:rFonts w:ascii="Arial" w:hAnsi="Arial" w:cs="Arial"/>
          <w:sz w:val="22"/>
          <w:szCs w:val="22"/>
        </w:rPr>
        <w:t xml:space="preserve"> complete a substantial piece of writing</w:t>
      </w:r>
      <w:r w:rsidRPr="503DC450">
        <w:rPr>
          <w:rFonts w:ascii="Arial" w:hAnsi="Arial" w:cs="Arial"/>
          <w:sz w:val="22"/>
          <w:szCs w:val="22"/>
        </w:rPr>
        <w:t xml:space="preserve"> of up to 15,</w:t>
      </w:r>
      <w:r w:rsidRPr="503DC450">
        <w:rPr>
          <w:rFonts w:ascii="Arial" w:hAnsi="Arial" w:cs="Arial"/>
          <w:sz w:val="22"/>
          <w:szCs w:val="22"/>
        </w:rPr>
        <w:t>000 words, wo</w:t>
      </w:r>
      <w:r w:rsidRPr="503DC450">
        <w:rPr>
          <w:rFonts w:ascii="Arial" w:hAnsi="Arial" w:cs="Arial"/>
          <w:sz w:val="22"/>
          <w:szCs w:val="22"/>
        </w:rPr>
        <w:t>rking independently</w:t>
      </w:r>
      <w:r w:rsidRPr="503DC450">
        <w:rPr>
          <w:rFonts w:ascii="Arial" w:hAnsi="Arial" w:cs="Arial"/>
          <w:sz w:val="22"/>
          <w:szCs w:val="22"/>
        </w:rPr>
        <w: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The overall assessment regime for the MA is designed t</w:t>
      </w:r>
      <w:r w:rsidRPr="503DC450">
        <w:rPr>
          <w:rFonts w:ascii="Arial" w:hAnsi="Arial" w:cs="Arial"/>
          <w:sz w:val="22"/>
          <w:szCs w:val="22"/>
        </w:rPr>
        <w:t>o help student</w:t>
      </w:r>
      <w:r w:rsidRPr="503DC450">
        <w:rPr>
          <w:rFonts w:ascii="Arial" w:hAnsi="Arial" w:cs="Arial"/>
          <w:sz w:val="22"/>
          <w:szCs w:val="22"/>
        </w:rPr>
        <w:t>s learn and t</w:t>
      </w:r>
      <w:r w:rsidRPr="503DC450">
        <w:rPr>
          <w:rFonts w:ascii="Arial" w:hAnsi="Arial" w:cs="Arial"/>
          <w:sz w:val="22"/>
          <w:szCs w:val="22"/>
        </w:rPr>
        <w:t>o demo</w:t>
      </w:r>
      <w:r w:rsidRPr="503DC450">
        <w:rPr>
          <w:rFonts w:ascii="Arial" w:hAnsi="Arial" w:cs="Arial"/>
          <w:sz w:val="22"/>
          <w:szCs w:val="22"/>
        </w:rPr>
        <w:t>nstrate</w:t>
      </w:r>
      <w:r w:rsidRPr="503DC450">
        <w:rPr>
          <w:rFonts w:ascii="Arial" w:hAnsi="Arial" w:cs="Arial"/>
          <w:sz w:val="22"/>
          <w:szCs w:val="22"/>
        </w:rPr>
        <w:t xml:space="preserve"> that they ha</w:t>
      </w:r>
      <w:r w:rsidRPr="503DC450">
        <w:rPr>
          <w:rFonts w:ascii="Arial" w:hAnsi="Arial" w:cs="Arial"/>
          <w:sz w:val="22"/>
          <w:szCs w:val="22"/>
        </w:rPr>
        <w:t>ve met the l</w:t>
      </w:r>
      <w:r w:rsidRPr="503DC450">
        <w:rPr>
          <w:rFonts w:ascii="Arial" w:hAnsi="Arial" w:cs="Arial"/>
          <w:sz w:val="22"/>
          <w:szCs w:val="22"/>
        </w:rPr>
        <w:t>earning outcomes of the programme a</w:t>
      </w:r>
      <w:r w:rsidRPr="503DC450">
        <w:rPr>
          <w:rFonts w:ascii="Arial" w:hAnsi="Arial" w:cs="Arial"/>
          <w:sz w:val="22"/>
          <w:szCs w:val="22"/>
        </w:rPr>
        <w:t>nd of ea</w:t>
      </w:r>
      <w:r w:rsidRPr="503DC450">
        <w:rPr>
          <w:rFonts w:ascii="Arial" w:hAnsi="Arial" w:cs="Arial"/>
          <w:sz w:val="22"/>
          <w:szCs w:val="22"/>
        </w:rPr>
        <w:t xml:space="preserve">ch </w:t>
      </w:r>
      <w:r w:rsidRPr="503DC450">
        <w:rPr>
          <w:rFonts w:ascii="Arial" w:hAnsi="Arial" w:cs="Arial"/>
          <w:sz w:val="22"/>
          <w:szCs w:val="22"/>
        </w:rPr>
        <w:t>level of study.</w:t>
      </w:r>
      <w:r w:rsidRPr="503DC450">
        <w:rPr>
          <w:rFonts w:ascii="Arial" w:hAnsi="Arial" w:cs="Arial"/>
          <w:sz w:val="22"/>
          <w:szCs w:val="22"/>
        </w:rPr>
        <w:t xml:space="preserve">  </w:t>
      </w:r>
      <w:r w:rsidRPr="503DC450">
        <w:rPr>
          <w:rFonts w:ascii="Arial" w:hAnsi="Arial" w:cs="Arial"/>
          <w:sz w:val="22"/>
          <w:szCs w:val="22"/>
        </w:rPr>
        <w:t xml:space="preserve">A </w:t>
      </w:r>
      <w:r w:rsidRPr="503DC450">
        <w:rPr>
          <w:rFonts w:ascii="Arial" w:hAnsi="Arial" w:cs="Arial"/>
          <w:sz w:val="22"/>
          <w:szCs w:val="22"/>
        </w:rPr>
        <w:t>range of assessment s</w:t>
      </w:r>
      <w:r w:rsidRPr="503DC450">
        <w:rPr>
          <w:rFonts w:ascii="Arial" w:hAnsi="Arial" w:cs="Arial"/>
          <w:sz w:val="22"/>
          <w:szCs w:val="22"/>
        </w:rPr>
        <w:t xml:space="preserve">trategies is </w:t>
      </w:r>
      <w:r w:rsidRPr="503DC450">
        <w:rPr>
          <w:rFonts w:ascii="Arial" w:hAnsi="Arial" w:cs="Arial"/>
          <w:sz w:val="22"/>
          <w:szCs w:val="22"/>
        </w:rPr>
        <w:t>used in the f</w:t>
      </w:r>
      <w:r w:rsidRPr="503DC450">
        <w:rPr>
          <w:rFonts w:ascii="Arial" w:hAnsi="Arial" w:cs="Arial"/>
          <w:sz w:val="22"/>
          <w:szCs w:val="22"/>
        </w:rPr>
        <w:t>iel</w:t>
      </w:r>
      <w:r w:rsidRPr="503DC450">
        <w:rPr>
          <w:rFonts w:ascii="Arial" w:hAnsi="Arial" w:cs="Arial"/>
          <w:sz w:val="22"/>
          <w:szCs w:val="22"/>
        </w:rPr>
        <w:t>d in order to en</w:t>
      </w:r>
      <w:r w:rsidRPr="503DC450">
        <w:rPr>
          <w:rFonts w:ascii="Arial" w:hAnsi="Arial" w:cs="Arial"/>
          <w:sz w:val="22"/>
          <w:szCs w:val="22"/>
        </w:rPr>
        <w:t xml:space="preserve">courage a </w:t>
      </w:r>
      <w:r w:rsidRPr="503DC450">
        <w:rPr>
          <w:rFonts w:ascii="Arial" w:hAnsi="Arial" w:cs="Arial"/>
          <w:sz w:val="22"/>
          <w:szCs w:val="22"/>
        </w:rPr>
        <w:t>range of skills and to accommodate students’ diffe</w:t>
      </w:r>
      <w:r w:rsidRPr="503DC450">
        <w:rPr>
          <w:rFonts w:ascii="Arial" w:hAnsi="Arial" w:cs="Arial"/>
          <w:sz w:val="22"/>
          <w:szCs w:val="22"/>
        </w:rPr>
        <w:t xml:space="preserve">rent learning </w:t>
      </w:r>
      <w:r w:rsidRPr="503DC450">
        <w:rPr>
          <w:rFonts w:ascii="Arial" w:hAnsi="Arial" w:cs="Arial"/>
          <w:sz w:val="22"/>
          <w:szCs w:val="22"/>
        </w:rPr>
        <w:t>styles. Asses</w:t>
      </w:r>
      <w:r w:rsidRPr="503DC450">
        <w:rPr>
          <w:rFonts w:ascii="Arial" w:hAnsi="Arial" w:cs="Arial"/>
          <w:sz w:val="22"/>
          <w:szCs w:val="22"/>
        </w:rPr>
        <w:t xml:space="preserve">sment </w:t>
      </w:r>
      <w:r w:rsidRPr="503DC450">
        <w:rPr>
          <w:rFonts w:ascii="Arial" w:hAnsi="Arial" w:cs="Arial"/>
          <w:sz w:val="22"/>
          <w:szCs w:val="22"/>
        </w:rPr>
        <w:t>methods</w:t>
      </w:r>
      <w:r w:rsidRPr="503DC450">
        <w:rPr>
          <w:rFonts w:ascii="Arial" w:hAnsi="Arial" w:cs="Arial"/>
          <w:sz w:val="22"/>
          <w:szCs w:val="22"/>
        </w:rPr>
        <w:t xml:space="preserve"> </w:t>
      </w:r>
      <w:r w:rsidRPr="503DC450">
        <w:rPr>
          <w:rFonts w:ascii="Arial" w:hAnsi="Arial" w:cs="Arial"/>
          <w:sz w:val="22"/>
          <w:szCs w:val="22"/>
        </w:rPr>
        <w:t>include</w:t>
      </w:r>
      <w:r w:rsidRPr="503DC450">
        <w:rPr>
          <w:rFonts w:ascii="Arial" w:hAnsi="Arial" w:cs="Arial"/>
          <w:sz w:val="22"/>
          <w:szCs w:val="22"/>
        </w:rPr>
        <w:t xml:space="preserve"> cri</w:t>
      </w:r>
      <w:r w:rsidRPr="503DC450">
        <w:rPr>
          <w:rFonts w:ascii="Arial" w:hAnsi="Arial" w:cs="Arial"/>
          <w:sz w:val="22"/>
          <w:szCs w:val="22"/>
        </w:rPr>
        <w:t>tical essays</w:t>
      </w:r>
      <w:r w:rsidRPr="503DC450">
        <w:rPr>
          <w:rFonts w:ascii="Arial" w:hAnsi="Arial" w:cs="Arial"/>
          <w:sz w:val="22"/>
          <w:szCs w:val="22"/>
        </w:rPr>
        <w:t>;</w:t>
      </w:r>
      <w:r w:rsidRPr="503DC450">
        <w:rPr>
          <w:rFonts w:ascii="Arial" w:hAnsi="Arial" w:cs="Arial"/>
          <w:sz w:val="22"/>
          <w:szCs w:val="22"/>
        </w:rPr>
        <w:t xml:space="preserve"> reflective essays;</w:t>
      </w:r>
      <w:r w:rsidRPr="503DC450">
        <w:rPr>
          <w:rFonts w:ascii="Arial" w:hAnsi="Arial" w:cs="Arial"/>
          <w:sz w:val="22"/>
          <w:szCs w:val="22"/>
        </w:rPr>
        <w:t> reports, research proposals; ca</w:t>
      </w:r>
      <w:r w:rsidRPr="503DC450">
        <w:rPr>
          <w:rFonts w:ascii="Arial" w:hAnsi="Arial" w:cs="Arial"/>
          <w:sz w:val="22"/>
          <w:szCs w:val="22"/>
        </w:rPr>
        <w:t>se s</w:t>
      </w:r>
      <w:r w:rsidRPr="503DC450">
        <w:rPr>
          <w:rFonts w:ascii="Arial" w:hAnsi="Arial" w:cs="Arial"/>
          <w:sz w:val="22"/>
          <w:szCs w:val="22"/>
        </w:rPr>
        <w:t>tudies,</w:t>
      </w:r>
      <w:r w:rsidRPr="503DC450">
        <w:rPr>
          <w:rFonts w:ascii="Arial" w:hAnsi="Arial" w:cs="Arial"/>
          <w:sz w:val="22"/>
          <w:szCs w:val="22"/>
        </w:rPr>
        <w:t xml:space="preserve"> both group and individual oral</w:t>
      </w:r>
      <w:r w:rsidRPr="503DC450">
        <w:rPr>
          <w:rFonts w:ascii="Arial" w:hAnsi="Arial" w:cs="Arial"/>
          <w:sz w:val="22"/>
          <w:szCs w:val="22"/>
        </w:rPr>
        <w:t>,</w:t>
      </w:r>
      <w:r w:rsidRPr="503DC450">
        <w:rPr>
          <w:rFonts w:ascii="Arial" w:hAnsi="Arial" w:cs="Arial"/>
          <w:sz w:val="22"/>
          <w:szCs w:val="22"/>
        </w:rPr>
        <w:t xml:space="preserve"> and poster p</w:t>
      </w:r>
      <w:r w:rsidRPr="503DC450">
        <w:rPr>
          <w:rFonts w:ascii="Arial" w:hAnsi="Arial" w:cs="Arial"/>
          <w:sz w:val="22"/>
          <w:szCs w:val="22"/>
        </w:rPr>
        <w:t>res</w:t>
      </w:r>
      <w:r w:rsidRPr="503DC450">
        <w:rPr>
          <w:rFonts w:ascii="Arial" w:hAnsi="Arial" w:cs="Arial"/>
          <w:sz w:val="22"/>
          <w:szCs w:val="22"/>
        </w:rPr>
        <w:t xml:space="preserve">entations </w:t>
      </w:r>
      <w:r w:rsidRPr="503DC450">
        <w:rPr>
          <w:rFonts w:ascii="Arial" w:hAnsi="Arial" w:cs="Arial"/>
          <w:sz w:val="22"/>
          <w:szCs w:val="22"/>
        </w:rPr>
        <w:t>and dissertation</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he different assessment modes reflect and enhance the interd</w:t>
      </w:r>
      <w:r w:rsidRPr="503DC450">
        <w:rPr>
          <w:rFonts w:ascii="Arial" w:hAnsi="Arial" w:cs="Arial"/>
          <w:sz w:val="22"/>
          <w:szCs w:val="22"/>
        </w:rPr>
        <w:t>isciplinary in</w:t>
      </w:r>
      <w:r w:rsidRPr="503DC450">
        <w:rPr>
          <w:rFonts w:ascii="Arial" w:hAnsi="Arial" w:cs="Arial"/>
          <w:sz w:val="22"/>
          <w:szCs w:val="22"/>
        </w:rPr>
        <w:t>puts to the f</w:t>
      </w:r>
      <w:r w:rsidRPr="503DC450">
        <w:rPr>
          <w:rFonts w:ascii="Arial" w:hAnsi="Arial" w:cs="Arial"/>
          <w:sz w:val="22"/>
          <w:szCs w:val="22"/>
        </w:rPr>
        <w:t>ield p</w:t>
      </w:r>
      <w:r w:rsidRPr="503DC450">
        <w:rPr>
          <w:rFonts w:ascii="Arial" w:hAnsi="Arial" w:cs="Arial"/>
          <w:sz w:val="22"/>
          <w:szCs w:val="22"/>
        </w:rPr>
        <w:t>r</w:t>
      </w:r>
      <w:r w:rsidRPr="503DC450">
        <w:rPr>
          <w:rFonts w:ascii="Arial" w:hAnsi="Arial" w:cs="Arial"/>
          <w:sz w:val="22"/>
          <w:szCs w:val="22"/>
        </w:rPr>
        <w:t>ogramm</w:t>
      </w:r>
      <w:r w:rsidRPr="503DC450">
        <w:rPr>
          <w:rFonts w:ascii="Arial" w:hAnsi="Arial" w:cs="Arial"/>
          <w:sz w:val="22"/>
          <w:szCs w:val="22"/>
        </w:rPr>
        <w:t>e. All module</w:t>
      </w:r>
      <w:r w:rsidRPr="503DC450">
        <w:rPr>
          <w:rFonts w:ascii="Arial" w:hAnsi="Arial" w:cs="Arial"/>
          <w:sz w:val="22"/>
          <w:szCs w:val="22"/>
        </w:rPr>
        <w:t>s provide ex</w:t>
      </w:r>
      <w:r w:rsidRPr="503DC450">
        <w:rPr>
          <w:rFonts w:ascii="Arial" w:hAnsi="Arial" w:cs="Arial"/>
          <w:sz w:val="22"/>
          <w:szCs w:val="22"/>
        </w:rPr>
        <w:t>plicit formative opportunities, including s</w:t>
      </w:r>
      <w:r w:rsidRPr="503DC450">
        <w:rPr>
          <w:rFonts w:ascii="Arial" w:hAnsi="Arial" w:cs="Arial"/>
          <w:sz w:val="22"/>
          <w:szCs w:val="22"/>
        </w:rPr>
        <w:t>elf-</w:t>
      </w:r>
      <w:r w:rsidRPr="503DC450">
        <w:rPr>
          <w:rFonts w:ascii="Arial" w:hAnsi="Arial" w:cs="Arial"/>
          <w:sz w:val="22"/>
          <w:szCs w:val="22"/>
        </w:rPr>
        <w:t>evaluation, for practice and constructi</w:t>
      </w:r>
      <w:r w:rsidRPr="503DC450">
        <w:rPr>
          <w:rFonts w:ascii="Arial" w:hAnsi="Arial" w:cs="Arial"/>
          <w:sz w:val="22"/>
          <w:szCs w:val="22"/>
        </w:rPr>
        <w:t>ve ‘feed forw</w:t>
      </w:r>
      <w:r w:rsidRPr="503DC450">
        <w:rPr>
          <w:rFonts w:ascii="Arial" w:hAnsi="Arial" w:cs="Arial"/>
          <w:sz w:val="22"/>
          <w:szCs w:val="22"/>
        </w:rPr>
        <w:t>ard’ designed</w:t>
      </w:r>
      <w:r w:rsidRPr="503DC450">
        <w:rPr>
          <w:rFonts w:ascii="Arial" w:hAnsi="Arial" w:cs="Arial"/>
          <w:sz w:val="22"/>
          <w:szCs w:val="22"/>
        </w:rPr>
        <w:t xml:space="preserve"> to help students r</w:t>
      </w:r>
      <w:r w:rsidRPr="503DC450">
        <w:rPr>
          <w:rFonts w:ascii="Arial" w:hAnsi="Arial" w:cs="Arial"/>
          <w:sz w:val="22"/>
          <w:szCs w:val="22"/>
        </w:rPr>
        <w:t>each their full potential in summative assessment and care i</w:t>
      </w:r>
      <w:r w:rsidRPr="503DC450">
        <w:rPr>
          <w:rFonts w:ascii="Arial" w:hAnsi="Arial" w:cs="Arial"/>
          <w:sz w:val="22"/>
          <w:szCs w:val="22"/>
        </w:rPr>
        <w:t>s taken to avo</w:t>
      </w:r>
      <w:r w:rsidRPr="503DC450">
        <w:rPr>
          <w:rFonts w:ascii="Arial" w:hAnsi="Arial" w:cs="Arial"/>
          <w:sz w:val="22"/>
          <w:szCs w:val="22"/>
        </w:rPr>
        <w:t>id assessment</w:t>
      </w:r>
      <w:r w:rsidRPr="503DC450">
        <w:rPr>
          <w:rFonts w:ascii="Arial" w:hAnsi="Arial" w:cs="Arial"/>
          <w:sz w:val="22"/>
          <w:szCs w:val="22"/>
        </w:rPr>
        <w:t xml:space="preserve"> bunch</w:t>
      </w:r>
      <w:r w:rsidRPr="503DC450">
        <w:rPr>
          <w:rFonts w:ascii="Arial" w:hAnsi="Arial" w:cs="Arial"/>
          <w:sz w:val="22"/>
          <w:szCs w:val="22"/>
        </w:rPr>
        <w:t>i</w:t>
      </w:r>
      <w:r w:rsidRPr="503DC450">
        <w:rPr>
          <w:rFonts w:ascii="Arial" w:hAnsi="Arial" w:cs="Arial"/>
          <w:sz w:val="22"/>
          <w:szCs w:val="22"/>
        </w:rPr>
        <w:t>ng. Th</w:t>
      </w:r>
      <w:r w:rsidRPr="503DC450">
        <w:rPr>
          <w:rFonts w:ascii="Arial" w:hAnsi="Arial" w:cs="Arial"/>
          <w:sz w:val="22"/>
          <w:szCs w:val="22"/>
        </w:rPr>
        <w:t>e development</w:t>
      </w:r>
      <w:r w:rsidRPr="503DC450">
        <w:rPr>
          <w:rFonts w:ascii="Arial" w:hAnsi="Arial" w:cs="Arial"/>
          <w:sz w:val="22"/>
          <w:szCs w:val="22"/>
        </w:rPr>
        <w:t xml:space="preserve"> of academic</w:t>
      </w:r>
      <w:r w:rsidRPr="503DC450">
        <w:rPr>
          <w:rFonts w:ascii="Arial" w:hAnsi="Arial" w:cs="Arial"/>
          <w:sz w:val="22"/>
          <w:szCs w:val="22"/>
        </w:rPr>
        <w:t xml:space="preserve"> skills is</w:t>
      </w:r>
      <w:r w:rsidRPr="503DC450">
        <w:rPr>
          <w:rFonts w:ascii="Arial" w:hAnsi="Arial" w:cs="Arial"/>
          <w:sz w:val="22"/>
          <w:szCs w:val="22"/>
        </w:rPr>
        <w:t xml:space="preserve"> woven throughout the programme </w:t>
      </w:r>
      <w:r w:rsidRPr="503DC450">
        <w:rPr>
          <w:rFonts w:ascii="Arial" w:hAnsi="Arial" w:cs="Arial"/>
          <w:sz w:val="22"/>
          <w:szCs w:val="22"/>
        </w:rPr>
        <w:t>a</w:t>
      </w:r>
      <w:r w:rsidRPr="503DC450">
        <w:rPr>
          <w:rFonts w:ascii="Arial" w:hAnsi="Arial" w:cs="Arial"/>
          <w:sz w:val="22"/>
          <w:szCs w:val="22"/>
        </w:rPr>
        <w:t>nd a</w:t>
      </w:r>
      <w:r w:rsidRPr="503DC450">
        <w:rPr>
          <w:rFonts w:ascii="Arial" w:hAnsi="Arial" w:cs="Arial"/>
          <w:sz w:val="22"/>
          <w:szCs w:val="22"/>
        </w:rPr>
        <w:t>ssessed both formatively and summativel</w:t>
      </w:r>
      <w:r w:rsidRPr="503DC450">
        <w:rPr>
          <w:rFonts w:ascii="Arial" w:hAnsi="Arial" w:cs="Arial"/>
          <w:sz w:val="22"/>
          <w:szCs w:val="22"/>
        </w:rPr>
        <w:t xml:space="preserve">y. </w:t>
      </w:r>
      <w:r w:rsidRPr="503DC450">
        <w:rPr>
          <w:rFonts w:ascii="Arial" w:hAnsi="Arial" w:cs="Arial"/>
          <w:sz w:val="22"/>
          <w:szCs w:val="22"/>
        </w:rPr>
        <w:t>All post g</w:t>
      </w:r>
      <w:r w:rsidRPr="503DC450">
        <w:rPr>
          <w:rFonts w:ascii="Arial" w:hAnsi="Arial" w:cs="Arial"/>
          <w:sz w:val="22"/>
          <w:szCs w:val="22"/>
        </w:rPr>
        <w:t>raduate stude</w:t>
      </w:r>
      <w:r w:rsidRPr="503DC450">
        <w:rPr>
          <w:rFonts w:ascii="Arial" w:hAnsi="Arial" w:cs="Arial"/>
          <w:sz w:val="22"/>
          <w:szCs w:val="22"/>
        </w:rPr>
        <w:t>nts are set a forma</w:t>
      </w:r>
      <w:r w:rsidRPr="503DC450">
        <w:rPr>
          <w:rFonts w:ascii="Arial" w:hAnsi="Arial" w:cs="Arial"/>
          <w:sz w:val="22"/>
          <w:szCs w:val="22"/>
        </w:rPr>
        <w:t>tive diagnostic assessment within their first few weeks of s</w:t>
      </w:r>
      <w:r w:rsidRPr="503DC450">
        <w:rPr>
          <w:rFonts w:ascii="Arial" w:hAnsi="Arial" w:cs="Arial"/>
          <w:sz w:val="22"/>
          <w:szCs w:val="22"/>
        </w:rPr>
        <w:t xml:space="preserve">tudy so </w:t>
      </w:r>
      <w:r w:rsidRPr="503DC450">
        <w:rPr>
          <w:rFonts w:ascii="Arial" w:hAnsi="Arial" w:cs="Arial"/>
          <w:sz w:val="22"/>
          <w:szCs w:val="22"/>
        </w:rPr>
        <w:t>that t</w:t>
      </w:r>
      <w:r w:rsidRPr="503DC450">
        <w:rPr>
          <w:rFonts w:ascii="Arial" w:hAnsi="Arial" w:cs="Arial"/>
          <w:sz w:val="22"/>
          <w:szCs w:val="22"/>
        </w:rPr>
        <w:t>heir</w:t>
      </w:r>
      <w:r w:rsidRPr="503DC450">
        <w:rPr>
          <w:rFonts w:ascii="Arial" w:hAnsi="Arial" w:cs="Arial"/>
          <w:sz w:val="22"/>
          <w:szCs w:val="22"/>
        </w:rPr>
        <w:t xml:space="preserve"> individu</w:t>
      </w:r>
      <w:r w:rsidRPr="503DC450">
        <w:rPr>
          <w:rFonts w:ascii="Arial" w:hAnsi="Arial" w:cs="Arial"/>
          <w:sz w:val="22"/>
          <w:szCs w:val="22"/>
        </w:rPr>
        <w:t>al aca</w:t>
      </w:r>
      <w:r w:rsidRPr="503DC450">
        <w:rPr>
          <w:rFonts w:ascii="Arial" w:hAnsi="Arial" w:cs="Arial"/>
          <w:sz w:val="22"/>
          <w:szCs w:val="22"/>
        </w:rPr>
        <w:t>d</w:t>
      </w:r>
      <w:r w:rsidRPr="503DC450">
        <w:rPr>
          <w:rFonts w:ascii="Arial" w:hAnsi="Arial" w:cs="Arial"/>
          <w:sz w:val="22"/>
          <w:szCs w:val="22"/>
        </w:rPr>
        <w:t>emic n</w:t>
      </w:r>
      <w:r w:rsidRPr="503DC450">
        <w:rPr>
          <w:rFonts w:ascii="Arial" w:hAnsi="Arial" w:cs="Arial"/>
          <w:sz w:val="22"/>
          <w:szCs w:val="22"/>
        </w:rPr>
        <w:t>eeds can be i</w:t>
      </w:r>
      <w:r w:rsidRPr="503DC450">
        <w:rPr>
          <w:rFonts w:ascii="Arial" w:hAnsi="Arial" w:cs="Arial"/>
          <w:sz w:val="22"/>
          <w:szCs w:val="22"/>
        </w:rPr>
        <w:t>dentified an</w:t>
      </w:r>
      <w:r w:rsidRPr="503DC450">
        <w:rPr>
          <w:rFonts w:ascii="Arial" w:hAnsi="Arial" w:cs="Arial"/>
          <w:sz w:val="22"/>
          <w:szCs w:val="22"/>
        </w:rPr>
        <w:t>d supported in advance of their summative a</w:t>
      </w:r>
      <w:r w:rsidRPr="503DC450">
        <w:rPr>
          <w:rFonts w:ascii="Arial" w:hAnsi="Arial" w:cs="Arial"/>
          <w:sz w:val="22"/>
          <w:szCs w:val="22"/>
        </w:rPr>
        <w:t>sses</w:t>
      </w:r>
      <w:r w:rsidRPr="503DC450">
        <w:rPr>
          <w:rFonts w:ascii="Arial" w:hAnsi="Arial" w:cs="Arial"/>
          <w:sz w:val="22"/>
          <w:szCs w:val="22"/>
        </w:rPr>
        <w:t>sments.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w:t>
      </w:r>
      <w:r w:rsidRPr="503DC450">
        <w:rPr>
          <w:rFonts w:ascii="Arial" w:eastAsia="Arial" w:hAnsi="Arial" w:cs="Arial"/>
          <w:sz w:val="22"/>
          <w:szCs w:val="22"/>
        </w:rPr>
        <w:t>udents are sup</w:t>
      </w:r>
      <w:r w:rsidRPr="503DC450">
        <w:rPr>
          <w:rFonts w:ascii="Arial" w:eastAsia="Arial" w:hAnsi="Arial" w:cs="Arial"/>
          <w:sz w:val="22"/>
          <w:szCs w:val="22"/>
        </w:rPr>
        <w:t>ported by:</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Modul</w:t>
      </w:r>
      <w:r w:rsidRPr="503DC450">
        <w:rPr>
          <w:rFonts w:ascii="Arial" w:eastAsia="Arial" w:hAnsi="Arial" w:cs="Arial"/>
          <w:sz w:val="22"/>
          <w:szCs w:val="22"/>
        </w:rPr>
        <w:t>e Leader for each module who takes responsibility for the te</w:t>
      </w:r>
      <w:r w:rsidRPr="503DC450">
        <w:rPr>
          <w:rFonts w:ascii="Arial" w:eastAsia="Arial" w:hAnsi="Arial" w:cs="Arial"/>
          <w:sz w:val="22"/>
          <w:szCs w:val="22"/>
        </w:rPr>
        <w:t>aching and lea</w:t>
      </w:r>
      <w:r w:rsidRPr="503DC450">
        <w:rPr>
          <w:rFonts w:ascii="Arial" w:eastAsia="Arial" w:hAnsi="Arial" w:cs="Arial"/>
          <w:sz w:val="22"/>
          <w:szCs w:val="22"/>
        </w:rPr>
        <w:t>rning experie</w:t>
      </w:r>
      <w:r w:rsidRPr="503DC450">
        <w:rPr>
          <w:rFonts w:ascii="Arial" w:eastAsia="Arial" w:hAnsi="Arial" w:cs="Arial"/>
          <w:sz w:val="22"/>
          <w:szCs w:val="22"/>
        </w:rPr>
        <w:t>nce of</w:t>
      </w:r>
      <w:r w:rsidRPr="503DC450">
        <w:rPr>
          <w:rFonts w:ascii="Arial" w:eastAsia="Arial" w:hAnsi="Arial" w:cs="Arial"/>
          <w:sz w:val="22"/>
          <w:szCs w:val="22"/>
        </w:rPr>
        <w:t xml:space="preserve"> </w:t>
      </w:r>
      <w:r w:rsidRPr="503DC450">
        <w:rPr>
          <w:rFonts w:ascii="Arial" w:eastAsia="Arial" w:hAnsi="Arial" w:cs="Arial"/>
          <w:sz w:val="22"/>
          <w:szCs w:val="22"/>
        </w:rPr>
        <w:t>all th</w:t>
      </w:r>
      <w:r w:rsidRPr="503DC450">
        <w:rPr>
          <w:rFonts w:ascii="Arial" w:eastAsia="Arial" w:hAnsi="Arial" w:cs="Arial"/>
          <w:sz w:val="22"/>
          <w:szCs w:val="22"/>
        </w:rPr>
        <w:t xml:space="preserve">ose students </w:t>
      </w:r>
      <w:r w:rsidRPr="503DC450">
        <w:rPr>
          <w:rFonts w:ascii="Arial" w:eastAsia="Arial" w:hAnsi="Arial" w:cs="Arial"/>
          <w:sz w:val="22"/>
          <w:szCs w:val="22"/>
        </w:rPr>
        <w:t>registered a</w:t>
      </w:r>
      <w:r w:rsidRPr="503DC450">
        <w:rPr>
          <w:rFonts w:ascii="Arial" w:eastAsia="Arial" w:hAnsi="Arial" w:cs="Arial"/>
          <w:sz w:val="22"/>
          <w:szCs w:val="22"/>
        </w:rPr>
        <w:t>nd who monitors their progress, motivates t</w:t>
      </w:r>
      <w:r w:rsidRPr="503DC450">
        <w:rPr>
          <w:rFonts w:ascii="Arial" w:eastAsia="Arial" w:hAnsi="Arial" w:cs="Arial"/>
          <w:sz w:val="22"/>
          <w:szCs w:val="22"/>
        </w:rPr>
        <w:t>heir</w:t>
      </w:r>
      <w:r w:rsidRPr="503DC450">
        <w:rPr>
          <w:rFonts w:ascii="Arial" w:eastAsia="Arial" w:hAnsi="Arial" w:cs="Arial"/>
          <w:sz w:val="22"/>
          <w:szCs w:val="22"/>
        </w:rPr>
        <w:t xml:space="preserve"> </w:t>
      </w:r>
      <w:r w:rsidRPr="503DC450">
        <w:rPr>
          <w:rFonts w:ascii="Arial" w:eastAsia="Arial" w:hAnsi="Arial" w:cs="Arial"/>
          <w:sz w:val="22"/>
          <w:szCs w:val="22"/>
        </w:rPr>
        <w:t>learning, monitors their performance</w:t>
      </w:r>
      <w:r w:rsidRPr="503DC450">
        <w:rPr>
          <w:rFonts w:ascii="Arial" w:eastAsia="Arial" w:hAnsi="Arial" w:cs="Arial"/>
          <w:sz w:val="22"/>
          <w:szCs w:val="22"/>
        </w:rPr>
        <w:t xml:space="preserve"> and attendan</w:t>
      </w:r>
      <w:r w:rsidRPr="503DC450">
        <w:rPr>
          <w:rFonts w:ascii="Arial" w:eastAsia="Arial" w:hAnsi="Arial" w:cs="Arial"/>
          <w:sz w:val="22"/>
          <w:szCs w:val="22"/>
        </w:rPr>
        <w:t xml:space="preserve">ce, </w:t>
      </w:r>
      <w:r w:rsidRPr="503DC450">
        <w:rPr>
          <w:rFonts w:ascii="Arial" w:eastAsia="Arial" w:hAnsi="Arial" w:cs="Arial"/>
          <w:sz w:val="22"/>
          <w:szCs w:val="22"/>
        </w:rPr>
        <w:t>provides fe</w:t>
      </w:r>
      <w:r w:rsidRPr="503DC450">
        <w:rPr>
          <w:rFonts w:ascii="Arial" w:eastAsia="Arial" w:hAnsi="Arial" w:cs="Arial"/>
          <w:sz w:val="22"/>
          <w:szCs w:val="22"/>
        </w:rPr>
        <w:t>edback and is respo</w:t>
      </w:r>
      <w:r w:rsidRPr="503DC450">
        <w:rPr>
          <w:rFonts w:ascii="Arial" w:eastAsia="Arial" w:hAnsi="Arial" w:cs="Arial"/>
          <w:sz w:val="22"/>
          <w:szCs w:val="22"/>
        </w:rPr>
        <w:t xml:space="preserve">nsible for </w:t>
      </w:r>
      <w:r w:rsidRPr="503DC450">
        <w:rPr>
          <w:rFonts w:ascii="Arial" w:eastAsia="Arial" w:hAnsi="Arial" w:cs="Arial"/>
          <w:sz w:val="22"/>
          <w:szCs w:val="22"/>
        </w:rPr>
        <w:t xml:space="preserve">their final </w:t>
      </w:r>
      <w:r w:rsidRPr="503DC450">
        <w:rPr>
          <w:rFonts w:ascii="Arial" w:eastAsia="Arial" w:hAnsi="Arial" w:cs="Arial"/>
          <w:sz w:val="22"/>
          <w:szCs w:val="22"/>
        </w:rPr>
        <w:t>grading.</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w:t>
      </w:r>
      <w:r w:rsidRPr="503DC450">
        <w:rPr>
          <w:rFonts w:ascii="Arial" w:eastAsia="Arial" w:hAnsi="Arial" w:cs="Arial"/>
          <w:sz w:val="22"/>
          <w:szCs w:val="22"/>
        </w:rPr>
        <w:t xml:space="preserve"> Head of Department and Pos</w:t>
      </w:r>
      <w:r w:rsidRPr="503DC450">
        <w:rPr>
          <w:rFonts w:ascii="Arial" w:eastAsia="Arial" w:hAnsi="Arial" w:cs="Arial"/>
          <w:sz w:val="22"/>
          <w:szCs w:val="22"/>
        </w:rPr>
        <w:t>tgraduate Teac</w:t>
      </w:r>
      <w:r w:rsidRPr="503DC450">
        <w:rPr>
          <w:rFonts w:ascii="Arial" w:eastAsia="Arial" w:hAnsi="Arial" w:cs="Arial"/>
          <w:sz w:val="22"/>
          <w:szCs w:val="22"/>
        </w:rPr>
        <w:t>hing Co-ordin</w:t>
      </w:r>
      <w:r w:rsidRPr="503DC450">
        <w:rPr>
          <w:rFonts w:ascii="Arial" w:eastAsia="Arial" w:hAnsi="Arial" w:cs="Arial"/>
          <w:sz w:val="22"/>
          <w:szCs w:val="22"/>
        </w:rPr>
        <w:t>ator</w:t>
      </w:r>
      <w:r w:rsidRPr="503DC450">
        <w:rPr>
          <w:rFonts w:ascii="Arial" w:eastAsia="Arial" w:hAnsi="Arial" w:cs="Arial"/>
          <w:sz w:val="22"/>
          <w:szCs w:val="22"/>
        </w:rPr>
        <w:t xml:space="preserve"> t</w:t>
      </w:r>
      <w:r w:rsidRPr="503DC450">
        <w:rPr>
          <w:rFonts w:ascii="Arial" w:eastAsia="Arial" w:hAnsi="Arial" w:cs="Arial"/>
          <w:sz w:val="22"/>
          <w:szCs w:val="22"/>
        </w:rPr>
        <w:t>o</w:t>
      </w:r>
      <w:r w:rsidRPr="503DC450">
        <w:rPr>
          <w:rFonts w:ascii="Arial" w:eastAsia="Arial" w:hAnsi="Arial" w:cs="Arial"/>
          <w:sz w:val="22"/>
          <w:szCs w:val="22"/>
        </w:rPr>
        <w:t xml:space="preserve"> help </w:t>
      </w:r>
      <w:r w:rsidRPr="503DC450">
        <w:rPr>
          <w:rFonts w:ascii="Arial" w:eastAsia="Arial" w:hAnsi="Arial" w:cs="Arial"/>
          <w:sz w:val="22"/>
          <w:szCs w:val="22"/>
        </w:rPr>
        <w:t>students unde</w:t>
      </w:r>
      <w:r w:rsidRPr="503DC450">
        <w:rPr>
          <w:rFonts w:ascii="Arial" w:eastAsia="Arial" w:hAnsi="Arial" w:cs="Arial"/>
          <w:sz w:val="22"/>
          <w:szCs w:val="22"/>
        </w:rPr>
        <w:t>rstand the p</w:t>
      </w:r>
      <w:r w:rsidRPr="503DC450">
        <w:rPr>
          <w:rFonts w:ascii="Arial" w:eastAsia="Arial" w:hAnsi="Arial" w:cs="Arial"/>
          <w:sz w:val="22"/>
          <w:szCs w:val="22"/>
        </w:rPr>
        <w:t>rogramme structure, regulations and to advi</w:t>
      </w:r>
      <w:r w:rsidRPr="503DC450">
        <w:rPr>
          <w:rFonts w:ascii="Arial" w:eastAsia="Arial" w:hAnsi="Arial" w:cs="Arial"/>
          <w:sz w:val="22"/>
          <w:szCs w:val="22"/>
        </w:rPr>
        <w:t>se o</w:t>
      </w:r>
      <w:r w:rsidRPr="503DC450">
        <w:rPr>
          <w:rFonts w:ascii="Arial" w:eastAsia="Arial" w:hAnsi="Arial" w:cs="Arial"/>
          <w:sz w:val="22"/>
          <w:szCs w:val="22"/>
        </w:rPr>
        <w:t xml:space="preserve">n requests for </w:t>
      </w:r>
      <w:r w:rsidRPr="503DC450">
        <w:rPr>
          <w:rFonts w:ascii="Arial" w:eastAsia="Arial" w:hAnsi="Arial" w:cs="Arial"/>
          <w:sz w:val="22"/>
          <w:szCs w:val="22"/>
        </w:rPr>
        <w:t xml:space="preserve">programme </w:t>
      </w:r>
      <w:r w:rsidRPr="503DC450">
        <w:rPr>
          <w:rFonts w:ascii="Arial" w:eastAsia="Arial" w:hAnsi="Arial" w:cs="Arial"/>
          <w:sz w:val="22"/>
          <w:szCs w:val="22"/>
        </w:rPr>
        <w:t>change.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w:t>
      </w:r>
      <w:r w:rsidRPr="503DC450">
        <w:rPr>
          <w:rFonts w:ascii="Arial" w:eastAsia="Arial" w:hAnsi="Arial" w:cs="Arial"/>
          <w:sz w:val="22"/>
          <w:szCs w:val="22"/>
        </w:rPr>
        <w:t>ersonal Tutor</w:t>
      </w:r>
      <w:r w:rsidRPr="503DC450">
        <w:rPr>
          <w:rFonts w:ascii="Arial" w:eastAsia="Arial" w:hAnsi="Arial" w:cs="Arial"/>
          <w:sz w:val="22"/>
          <w:szCs w:val="22"/>
        </w:rPr>
        <w:t>s to provide acade</w:t>
      </w:r>
      <w:r w:rsidRPr="503DC450">
        <w:rPr>
          <w:rFonts w:ascii="Arial" w:eastAsia="Arial" w:hAnsi="Arial" w:cs="Arial"/>
          <w:sz w:val="22"/>
          <w:szCs w:val="22"/>
        </w:rPr>
        <w:t>mic and guidance to</w:t>
      </w:r>
      <w:r w:rsidRPr="503DC450">
        <w:rPr>
          <w:rFonts w:ascii="Arial" w:eastAsia="Arial" w:hAnsi="Arial" w:cs="Arial"/>
          <w:sz w:val="22"/>
          <w:szCs w:val="22"/>
        </w:rPr>
        <w:t xml:space="preserve"> students throughout their time at Kingston by monitoring th</w:t>
      </w:r>
      <w:r w:rsidRPr="503DC450">
        <w:rPr>
          <w:rFonts w:ascii="Arial" w:eastAsia="Arial" w:hAnsi="Arial" w:cs="Arial"/>
          <w:sz w:val="22"/>
          <w:szCs w:val="22"/>
        </w:rPr>
        <w:t>eir progress a</w:t>
      </w:r>
      <w:r w:rsidRPr="503DC450">
        <w:rPr>
          <w:rFonts w:ascii="Arial" w:eastAsia="Arial" w:hAnsi="Arial" w:cs="Arial"/>
          <w:sz w:val="22"/>
          <w:szCs w:val="22"/>
        </w:rPr>
        <w:t>nd helping to</w:t>
      </w:r>
      <w:r w:rsidRPr="503DC450">
        <w:rPr>
          <w:rFonts w:ascii="Arial" w:eastAsia="Arial" w:hAnsi="Arial" w:cs="Arial"/>
          <w:sz w:val="22"/>
          <w:szCs w:val="22"/>
        </w:rPr>
        <w:t xml:space="preserve"> ident</w:t>
      </w:r>
      <w:r w:rsidRPr="503DC450">
        <w:rPr>
          <w:rFonts w:ascii="Arial" w:eastAsia="Arial" w:hAnsi="Arial" w:cs="Arial"/>
          <w:sz w:val="22"/>
          <w:szCs w:val="22"/>
        </w:rPr>
        <w:t>i</w:t>
      </w:r>
      <w:r w:rsidRPr="503DC450">
        <w:rPr>
          <w:rFonts w:ascii="Arial" w:eastAsia="Arial" w:hAnsi="Arial" w:cs="Arial"/>
          <w:sz w:val="22"/>
          <w:szCs w:val="22"/>
        </w:rPr>
        <w:t>fy the</w:t>
      </w:r>
      <w:r w:rsidRPr="503DC450">
        <w:rPr>
          <w:rFonts w:ascii="Arial" w:eastAsia="Arial" w:hAnsi="Arial" w:cs="Arial"/>
          <w:sz w:val="22"/>
          <w:szCs w:val="22"/>
        </w:rPr>
        <w:t>ir individual</w:t>
      </w:r>
      <w:r w:rsidRPr="503DC450">
        <w:rPr>
          <w:rFonts w:ascii="Arial" w:eastAsia="Arial" w:hAnsi="Arial" w:cs="Arial"/>
          <w:sz w:val="22"/>
          <w:szCs w:val="22"/>
        </w:rPr>
        <w:t xml:space="preserve"> </w:t>
      </w:r>
      <w:r w:rsidRPr="503DC450">
        <w:rPr>
          <w:rFonts w:ascii="Arial" w:eastAsia="Arial" w:hAnsi="Arial" w:cs="Arial"/>
          <w:sz w:val="22"/>
          <w:szCs w:val="22"/>
        </w:rPr>
        <w:t>needs.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Supp</w:t>
      </w:r>
      <w:r w:rsidRPr="503DC450">
        <w:rPr>
          <w:rFonts w:ascii="Arial" w:eastAsia="Arial" w:hAnsi="Arial" w:cs="Arial"/>
          <w:sz w:val="22"/>
          <w:szCs w:val="22"/>
        </w:rPr>
        <w:t>ort Needs Tuto</w:t>
      </w:r>
      <w:r w:rsidRPr="503DC450">
        <w:rPr>
          <w:rFonts w:ascii="Arial" w:eastAsia="Arial" w:hAnsi="Arial" w:cs="Arial"/>
          <w:sz w:val="22"/>
          <w:szCs w:val="22"/>
        </w:rPr>
        <w:t xml:space="preserve">r to </w:t>
      </w:r>
      <w:r w:rsidRPr="503DC450">
        <w:rPr>
          <w:rFonts w:ascii="Arial" w:eastAsia="Arial" w:hAnsi="Arial" w:cs="Arial"/>
          <w:sz w:val="22"/>
          <w:szCs w:val="22"/>
        </w:rPr>
        <w:t>ensure students with spe</w:t>
      </w:r>
      <w:r w:rsidRPr="503DC450">
        <w:rPr>
          <w:rFonts w:ascii="Arial" w:eastAsia="Arial" w:hAnsi="Arial" w:cs="Arial"/>
          <w:sz w:val="22"/>
          <w:szCs w:val="22"/>
        </w:rPr>
        <w:t>cial</w:t>
      </w:r>
      <w:r w:rsidRPr="503DC450">
        <w:rPr>
          <w:rFonts w:ascii="Arial" w:eastAsia="Arial" w:hAnsi="Arial" w:cs="Arial"/>
          <w:sz w:val="22"/>
          <w:szCs w:val="22"/>
        </w:rPr>
        <w:t xml:space="preserve"> needs</w:t>
      </w:r>
      <w:r w:rsidRPr="503DC450">
        <w:rPr>
          <w:rFonts w:ascii="Arial" w:eastAsia="Arial" w:hAnsi="Arial" w:cs="Arial"/>
          <w:sz w:val="22"/>
          <w:szCs w:val="22"/>
        </w:rPr>
        <w:t xml:space="preserve"> are able to fully access t</w:t>
      </w:r>
      <w:r w:rsidRPr="503DC450">
        <w:rPr>
          <w:rFonts w:ascii="Arial" w:eastAsia="Arial" w:hAnsi="Arial" w:cs="Arial"/>
          <w:sz w:val="22"/>
          <w:szCs w:val="22"/>
        </w:rPr>
        <w:t>he teaching a</w:t>
      </w:r>
      <w:r w:rsidRPr="503DC450">
        <w:rPr>
          <w:rFonts w:ascii="Arial" w:eastAsia="Arial" w:hAnsi="Arial" w:cs="Arial"/>
          <w:sz w:val="22"/>
          <w:szCs w:val="22"/>
        </w:rPr>
        <w:t>nd learning experie</w:t>
      </w:r>
      <w:r w:rsidRPr="503DC450">
        <w:rPr>
          <w:rFonts w:ascii="Arial" w:eastAsia="Arial" w:hAnsi="Arial" w:cs="Arial"/>
          <w:sz w:val="22"/>
          <w:szCs w:val="22"/>
        </w:rPr>
        <w:t xml:space="preserve">nce offered by the </w:t>
      </w:r>
      <w:r w:rsidRPr="503DC450">
        <w:rPr>
          <w:rFonts w:ascii="Arial" w:eastAsia="Arial" w:hAnsi="Arial" w:cs="Arial"/>
          <w:sz w:val="22"/>
          <w:szCs w:val="22"/>
        </w:rPr>
        <w:t>programme.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academic misconduct tutor for students who hav</w:t>
      </w:r>
      <w:r w:rsidRPr="503DC450">
        <w:rPr>
          <w:rFonts w:ascii="Arial" w:eastAsia="Arial" w:hAnsi="Arial" w:cs="Arial"/>
          <w:sz w:val="22"/>
          <w:szCs w:val="22"/>
        </w:rPr>
        <w:t xml:space="preserve">e </w:t>
      </w:r>
      <w:r w:rsidRPr="503DC450">
        <w:rPr>
          <w:rFonts w:ascii="Arial" w:eastAsia="Arial" w:hAnsi="Arial" w:cs="Arial"/>
          <w:sz w:val="22"/>
          <w:szCs w:val="22"/>
        </w:rPr>
        <w:t>plagiarised.</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Technical su</w:t>
      </w:r>
      <w:r w:rsidRPr="503DC450">
        <w:rPr>
          <w:rFonts w:ascii="Arial" w:eastAsia="Arial" w:hAnsi="Arial" w:cs="Arial"/>
          <w:sz w:val="22"/>
          <w:szCs w:val="22"/>
        </w:rPr>
        <w:t xml:space="preserve">pport </w:t>
      </w:r>
      <w:r w:rsidRPr="503DC450">
        <w:rPr>
          <w:rFonts w:ascii="Arial" w:eastAsia="Arial" w:hAnsi="Arial" w:cs="Arial"/>
          <w:sz w:val="22"/>
          <w:szCs w:val="22"/>
        </w:rPr>
        <w:t>t</w:t>
      </w:r>
      <w:r w:rsidRPr="503DC450">
        <w:rPr>
          <w:rFonts w:ascii="Arial" w:eastAsia="Arial" w:hAnsi="Arial" w:cs="Arial"/>
          <w:sz w:val="22"/>
          <w:szCs w:val="22"/>
        </w:rPr>
        <w:t>o advi</w:t>
      </w:r>
      <w:r w:rsidRPr="503DC450">
        <w:rPr>
          <w:rFonts w:ascii="Arial" w:eastAsia="Arial" w:hAnsi="Arial" w:cs="Arial"/>
          <w:sz w:val="22"/>
          <w:szCs w:val="22"/>
        </w:rPr>
        <w:t>se students o</w:t>
      </w:r>
      <w:r w:rsidRPr="503DC450">
        <w:rPr>
          <w:rFonts w:ascii="Arial" w:eastAsia="Arial" w:hAnsi="Arial" w:cs="Arial"/>
          <w:sz w:val="22"/>
          <w:szCs w:val="22"/>
        </w:rPr>
        <w:t>n IT and the</w:t>
      </w:r>
      <w:r w:rsidRPr="503DC450">
        <w:rPr>
          <w:rFonts w:ascii="Arial" w:eastAsia="Arial" w:hAnsi="Arial" w:cs="Arial"/>
          <w:sz w:val="22"/>
          <w:szCs w:val="22"/>
        </w:rPr>
        <w:t xml:space="preserve"> use of </w:t>
      </w:r>
      <w:r w:rsidRPr="503DC450">
        <w:rPr>
          <w:rFonts w:ascii="Arial" w:eastAsia="Arial" w:hAnsi="Arial" w:cs="Arial"/>
          <w:sz w:val="22"/>
          <w:szCs w:val="22"/>
        </w:rPr>
        <w:t>software.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designated </w:t>
      </w:r>
      <w:r w:rsidRPr="503DC450">
        <w:rPr>
          <w:rFonts w:ascii="Arial" w:eastAsia="Arial" w:hAnsi="Arial" w:cs="Arial"/>
          <w:sz w:val="22"/>
          <w:szCs w:val="22"/>
        </w:rPr>
        <w:t>C</w:t>
      </w:r>
      <w:r w:rsidRPr="503DC450">
        <w:rPr>
          <w:rFonts w:ascii="Arial" w:eastAsia="Arial" w:hAnsi="Arial" w:cs="Arial"/>
          <w:sz w:val="22"/>
          <w:szCs w:val="22"/>
        </w:rPr>
        <w:t xml:space="preserve">ourse </w:t>
      </w:r>
      <w:r w:rsidRPr="503DC450">
        <w:rPr>
          <w:rFonts w:ascii="Arial" w:eastAsia="Arial" w:hAnsi="Arial" w:cs="Arial"/>
          <w:sz w:val="22"/>
          <w:szCs w:val="22"/>
        </w:rPr>
        <w:t>A</w:t>
      </w:r>
      <w:r w:rsidRPr="503DC450">
        <w:rPr>
          <w:rFonts w:ascii="Arial" w:eastAsia="Arial" w:hAnsi="Arial" w:cs="Arial"/>
          <w:sz w:val="22"/>
          <w:szCs w:val="22"/>
        </w:rPr>
        <w:t>dministr</w:t>
      </w:r>
      <w:r w:rsidRPr="503DC450">
        <w:rPr>
          <w:rFonts w:ascii="Arial" w:eastAsia="Arial" w:hAnsi="Arial" w:cs="Arial"/>
          <w:sz w:val="22"/>
          <w:szCs w:val="22"/>
        </w:rPr>
        <w:t>ator.</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w:t>
      </w:r>
      <w:r w:rsidRPr="503DC450">
        <w:rPr>
          <w:rFonts w:ascii="Arial" w:eastAsia="Arial" w:hAnsi="Arial" w:cs="Arial"/>
          <w:sz w:val="22"/>
          <w:szCs w:val="22"/>
        </w:rPr>
        <w:t xml:space="preserve"> </w:t>
      </w:r>
      <w:r w:rsidRPr="503DC450">
        <w:rPr>
          <w:rFonts w:ascii="Arial" w:eastAsia="Arial" w:hAnsi="Arial" w:cs="Arial"/>
          <w:sz w:val="22"/>
          <w:szCs w:val="22"/>
        </w:rPr>
        <w:t>week.</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w:t>
      </w:r>
      <w:r w:rsidRPr="503DC450">
        <w:rPr>
          <w:rFonts w:ascii="Arial" w:eastAsia="Arial" w:hAnsi="Arial" w:cs="Arial"/>
          <w:sz w:val="22"/>
          <w:szCs w:val="22"/>
        </w:rPr>
        <w:t>ff Student Co</w:t>
      </w:r>
      <w:r w:rsidRPr="503DC450">
        <w:rPr>
          <w:rFonts w:ascii="Arial" w:eastAsia="Arial" w:hAnsi="Arial" w:cs="Arial"/>
          <w:sz w:val="22"/>
          <w:szCs w:val="22"/>
        </w:rPr>
        <w:t>nsultative Committees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w:t>
      </w:r>
      <w:r w:rsidRPr="503DC450">
        <w:rPr>
          <w:rFonts w:ascii="Arial" w:eastAsia="Arial" w:hAnsi="Arial" w:cs="Arial"/>
          <w:sz w:val="22"/>
          <w:szCs w:val="22"/>
        </w:rPr>
        <w:t>nvas</w:t>
      </w:r>
      <w:r w:rsidRPr="503DC450">
        <w:rPr>
          <w:rFonts w:ascii="Arial" w:eastAsia="Arial" w:hAnsi="Arial" w:cs="Arial"/>
          <w:sz w:val="22"/>
          <w:szCs w:val="22"/>
        </w:rPr>
        <w:t xml:space="preserve"> – a versatile </w:t>
      </w:r>
      <w:r w:rsidRPr="503DC450">
        <w:rPr>
          <w:rFonts w:ascii="Arial" w:eastAsia="Arial" w:hAnsi="Arial" w:cs="Arial"/>
          <w:sz w:val="22"/>
          <w:szCs w:val="22"/>
        </w:rPr>
        <w:t>on-line interactive intranet an</w:t>
      </w:r>
      <w:r w:rsidRPr="503DC450">
        <w:rPr>
          <w:rFonts w:ascii="Arial" w:eastAsia="Arial" w:hAnsi="Arial" w:cs="Arial"/>
          <w:sz w:val="22"/>
          <w:szCs w:val="22"/>
        </w:rPr>
        <w:t>d</w:t>
      </w:r>
      <w:r w:rsidRPr="503DC450">
        <w:rPr>
          <w:rFonts w:ascii="Arial" w:eastAsia="Arial" w:hAnsi="Arial" w:cs="Arial"/>
          <w:sz w:val="22"/>
          <w:szCs w:val="22"/>
        </w:rPr>
        <w:t xml:space="preserve"> learning </w:t>
      </w:r>
      <w:r w:rsidRPr="503DC450">
        <w:rPr>
          <w:rFonts w:ascii="Arial" w:eastAsia="Arial" w:hAnsi="Arial" w:cs="Arial"/>
          <w:sz w:val="22"/>
          <w:szCs w:val="22"/>
        </w:rPr>
        <w:t>environment.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CASE </w:t>
      </w:r>
      <w:r w:rsidRPr="503DC450">
        <w:rPr>
          <w:rFonts w:ascii="Arial" w:eastAsia="Arial" w:hAnsi="Arial" w:cs="Arial"/>
          <w:sz w:val="22"/>
          <w:szCs w:val="22"/>
        </w:rPr>
        <w:t>-A</w:t>
      </w:r>
      <w:r w:rsidRPr="503DC450">
        <w:rPr>
          <w:rFonts w:ascii="Arial" w:eastAsia="Arial" w:hAnsi="Arial" w:cs="Arial"/>
          <w:sz w:val="22"/>
          <w:szCs w:val="22"/>
        </w:rPr>
        <w:t xml:space="preserve"> substantial</w:t>
      </w:r>
      <w:r w:rsidRPr="503DC450">
        <w:rPr>
          <w:rFonts w:ascii="Arial" w:eastAsia="Arial" w:hAnsi="Arial" w:cs="Arial"/>
          <w:sz w:val="22"/>
          <w:szCs w:val="22"/>
        </w:rPr>
        <w:t xml:space="preserve"> study s</w:t>
      </w:r>
      <w:r w:rsidRPr="503DC450">
        <w:rPr>
          <w:rFonts w:ascii="Arial" w:eastAsia="Arial" w:hAnsi="Arial" w:cs="Arial"/>
          <w:sz w:val="22"/>
          <w:szCs w:val="22"/>
        </w:rPr>
        <w:t>kills</w:t>
      </w:r>
      <w:r w:rsidRPr="503DC450">
        <w:rPr>
          <w:rFonts w:ascii="Arial" w:eastAsia="Arial" w:hAnsi="Arial" w:cs="Arial"/>
          <w:sz w:val="22"/>
          <w:szCs w:val="22"/>
        </w:rPr>
        <w:t xml:space="preserve"> </w:t>
      </w:r>
      <w:r w:rsidRPr="503DC450">
        <w:rPr>
          <w:rFonts w:ascii="Arial" w:eastAsia="Arial" w:hAnsi="Arial" w:cs="Arial"/>
          <w:sz w:val="22"/>
          <w:szCs w:val="22"/>
        </w:rPr>
        <w:t>c</w:t>
      </w:r>
      <w:r w:rsidRPr="503DC450">
        <w:rPr>
          <w:rFonts w:ascii="Arial" w:eastAsia="Arial" w:hAnsi="Arial" w:cs="Arial"/>
          <w:sz w:val="22"/>
          <w:szCs w:val="22"/>
        </w:rPr>
        <w:t>entr</w:t>
      </w:r>
      <w:r w:rsidRPr="503DC450">
        <w:rPr>
          <w:rFonts w:ascii="Arial" w:eastAsia="Arial" w:hAnsi="Arial" w:cs="Arial"/>
          <w:sz w:val="22"/>
          <w:szCs w:val="22"/>
        </w:rPr>
        <w:t>e</w:t>
      </w:r>
      <w:r w:rsidRPr="503DC450">
        <w:rPr>
          <w:rFonts w:ascii="Arial" w:eastAsia="Arial" w:hAnsi="Arial" w:cs="Arial"/>
          <w:sz w:val="22"/>
          <w:szCs w:val="22"/>
        </w:rPr>
        <w:t xml:space="preserve"> that </w:t>
      </w:r>
      <w:r w:rsidRPr="503DC450">
        <w:rPr>
          <w:rFonts w:ascii="Arial" w:eastAsia="Arial" w:hAnsi="Arial" w:cs="Arial"/>
          <w:sz w:val="22"/>
          <w:szCs w:val="22"/>
        </w:rPr>
        <w:t>provides acad</w:t>
      </w:r>
      <w:r w:rsidRPr="503DC450">
        <w:rPr>
          <w:rFonts w:ascii="Arial" w:eastAsia="Arial" w:hAnsi="Arial" w:cs="Arial"/>
          <w:sz w:val="22"/>
          <w:szCs w:val="22"/>
        </w:rPr>
        <w:t xml:space="preserve">emic skills </w:t>
      </w:r>
      <w:r w:rsidRPr="503DC450">
        <w:rPr>
          <w:rFonts w:ascii="Arial" w:eastAsia="Arial" w:hAnsi="Arial" w:cs="Arial"/>
          <w:sz w:val="22"/>
          <w:szCs w:val="22"/>
        </w:rPr>
        <w:t>support.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support facilities that pr</w:t>
      </w:r>
      <w:r w:rsidRPr="503DC450">
        <w:rPr>
          <w:rFonts w:ascii="Arial" w:eastAsia="Arial" w:hAnsi="Arial" w:cs="Arial"/>
          <w:sz w:val="22"/>
          <w:szCs w:val="22"/>
        </w:rPr>
        <w:t>ovid</w:t>
      </w:r>
      <w:r w:rsidRPr="503DC450">
        <w:rPr>
          <w:rFonts w:ascii="Arial" w:eastAsia="Arial" w:hAnsi="Arial" w:cs="Arial"/>
          <w:sz w:val="22"/>
          <w:szCs w:val="22"/>
        </w:rPr>
        <w:t>e advice on issues such as f</w:t>
      </w:r>
      <w:r w:rsidRPr="503DC450">
        <w:rPr>
          <w:rFonts w:ascii="Arial" w:eastAsia="Arial" w:hAnsi="Arial" w:cs="Arial"/>
          <w:sz w:val="22"/>
          <w:szCs w:val="22"/>
        </w:rPr>
        <w:t>inance, regul</w:t>
      </w:r>
      <w:r w:rsidRPr="503DC450">
        <w:rPr>
          <w:rFonts w:ascii="Arial" w:eastAsia="Arial" w:hAnsi="Arial" w:cs="Arial"/>
          <w:sz w:val="22"/>
          <w:szCs w:val="22"/>
        </w:rPr>
        <w:t>ations, legal matters, a</w:t>
      </w:r>
      <w:r w:rsidRPr="503DC450">
        <w:rPr>
          <w:rFonts w:ascii="Arial" w:eastAsia="Arial" w:hAnsi="Arial" w:cs="Arial"/>
          <w:sz w:val="22"/>
          <w:szCs w:val="22"/>
        </w:rPr>
        <w:t>ccommodation, inter</w:t>
      </w:r>
      <w:r w:rsidRPr="503DC450">
        <w:rPr>
          <w:rFonts w:ascii="Arial" w:eastAsia="Arial" w:hAnsi="Arial" w:cs="Arial"/>
          <w:sz w:val="22"/>
          <w:szCs w:val="22"/>
        </w:rPr>
        <w:t xml:space="preserve">national student support </w:t>
      </w:r>
      <w:r w:rsidRPr="503DC450">
        <w:rPr>
          <w:rFonts w:ascii="Arial" w:eastAsia="Arial" w:hAnsi="Arial" w:cs="Arial"/>
          <w:sz w:val="22"/>
          <w:szCs w:val="22"/>
        </w:rPr>
        <w:t>etc.</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Dyslexic and Disabled student </w:t>
      </w:r>
      <w:r w:rsidRPr="503DC450">
        <w:rPr>
          <w:rFonts w:ascii="Arial" w:eastAsia="Arial" w:hAnsi="Arial" w:cs="Arial"/>
          <w:sz w:val="22"/>
          <w:szCs w:val="22"/>
        </w:rPr>
        <w:t xml:space="preserve">support </w:t>
      </w:r>
      <w:r w:rsidRPr="503DC450">
        <w:rPr>
          <w:rFonts w:ascii="Arial" w:eastAsia="Arial" w:hAnsi="Arial" w:cs="Arial"/>
          <w:sz w:val="22"/>
          <w:szCs w:val="22"/>
        </w:rPr>
        <w:t>services.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Stude</w:t>
      </w:r>
      <w:r w:rsidRPr="503DC450">
        <w:rPr>
          <w:rFonts w:ascii="Arial" w:eastAsia="Arial" w:hAnsi="Arial" w:cs="Arial"/>
          <w:sz w:val="22"/>
          <w:szCs w:val="22"/>
        </w:rPr>
        <w:t xml:space="preserve">nts’ </w:t>
      </w:r>
      <w:r w:rsidRPr="503DC450">
        <w:rPr>
          <w:rFonts w:ascii="Arial" w:eastAsia="Arial" w:hAnsi="Arial" w:cs="Arial"/>
          <w:sz w:val="22"/>
          <w:szCs w:val="22"/>
        </w:rPr>
        <w:t>Un</w:t>
      </w:r>
      <w:r w:rsidRPr="503DC450">
        <w:rPr>
          <w:rFonts w:ascii="Arial" w:eastAsia="Arial" w:hAnsi="Arial" w:cs="Arial"/>
          <w:sz w:val="22"/>
          <w:szCs w:val="22"/>
        </w:rPr>
        <w:t>ion.</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w:t>
      </w:r>
      <w:r w:rsidRPr="503DC450">
        <w:rPr>
          <w:rFonts w:ascii="Arial" w:eastAsia="Arial" w:hAnsi="Arial" w:cs="Arial"/>
          <w:sz w:val="22"/>
          <w:szCs w:val="22"/>
        </w:rPr>
        <w:t>areers and Em</w:t>
      </w:r>
      <w:r w:rsidRPr="503DC450">
        <w:rPr>
          <w:rFonts w:ascii="Arial" w:eastAsia="Arial" w:hAnsi="Arial" w:cs="Arial"/>
          <w:sz w:val="22"/>
          <w:szCs w:val="22"/>
        </w:rPr>
        <w:t xml:space="preserve">ployability </w:t>
      </w:r>
      <w:r w:rsidRPr="503DC450">
        <w:rPr>
          <w:rFonts w:ascii="Arial" w:eastAsia="Arial" w:hAnsi="Arial" w:cs="Arial"/>
          <w:sz w:val="22"/>
          <w:szCs w:val="22"/>
        </w:rPr>
        <w:t>Service</w:t>
      </w:r>
      <w:r w:rsidRPr="503DC450">
        <w:rPr>
          <w:rFonts w:ascii="Arial" w:eastAsia="Arial" w:hAnsi="Arial" w:cs="Arial"/>
          <w:sz w:val="22"/>
          <w:szCs w:val="22"/>
        </w:rPr>
        <w:t xml:space="preserve"> (KU Talent)</w:t>
      </w:r>
      <w:r w:rsidRPr="503DC450">
        <w:rPr>
          <w:rFonts w:ascii="Arial" w:eastAsia="Arial" w:hAnsi="Arial" w:cs="Arial"/>
          <w:sz w:val="22"/>
          <w:szCs w:val="22"/>
        </w:rPr>
        <w:t>.</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University </w:t>
      </w:r>
      <w:r w:rsidRPr="503DC450">
        <w:rPr>
          <w:rFonts w:ascii="Arial" w:hAnsi="Arial" w:cs="Arial"/>
          <w:sz w:val="22"/>
          <w:szCs w:val="22"/>
        </w:rPr>
        <w:t>h</w:t>
      </w:r>
      <w:r w:rsidRPr="503DC450">
        <w:rPr>
          <w:rFonts w:ascii="Arial" w:hAnsi="Arial" w:cs="Arial"/>
          <w:sz w:val="22"/>
          <w:szCs w:val="22"/>
        </w:rPr>
        <w:t xml:space="preserve">as several methods for </w:t>
      </w:r>
      <w:r w:rsidRPr="503DC450">
        <w:rPr>
          <w:rFonts w:ascii="Arial" w:hAnsi="Arial" w:cs="Arial"/>
          <w:sz w:val="22"/>
          <w:szCs w:val="22"/>
        </w:rPr>
        <w:t>evaluating and impr</w:t>
      </w:r>
      <w:r w:rsidRPr="503DC450">
        <w:rPr>
          <w:rFonts w:ascii="Arial" w:hAnsi="Arial" w:cs="Arial"/>
          <w:sz w:val="22"/>
          <w:szCs w:val="22"/>
        </w:rPr>
        <w:t>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w:t>
      </w:r>
      <w:r w:rsidRPr="503DC450">
        <w:rPr>
          <w:rFonts w:ascii="Arial" w:hAnsi="Arial" w:cs="Arial"/>
          <w:sz w:val="22"/>
          <w:szCs w:val="22"/>
        </w:rPr>
        <w:t>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w:t>
      </w:r>
      <w:r w:rsidRPr="503DC450">
        <w:rPr>
          <w:rFonts w:ascii="Arial" w:hAnsi="Arial" w:cs="Arial"/>
          <w:sz w:val="22"/>
          <w:szCs w:val="22"/>
        </w:rPr>
        <w:t>l examiners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w:t>
      </w:r>
      <w:r w:rsidRPr="503DC450">
        <w:rPr>
          <w:rFonts w:ascii="Arial" w:hAnsi="Arial" w:cs="Arial"/>
          <w:sz w:val="22"/>
          <w:szCs w:val="22"/>
        </w:rPr>
        <w:t xml:space="preserve"> rev</w:t>
      </w:r>
      <w:r w:rsidRPr="503DC450">
        <w:rPr>
          <w:rFonts w:ascii="Arial" w:hAnsi="Arial" w:cs="Arial"/>
          <w:sz w:val="22"/>
          <w:szCs w:val="22"/>
        </w:rPr>
        <w:t>iew undertaken at the subjec</w:t>
      </w:r>
      <w:r w:rsidRPr="503DC450">
        <w:rPr>
          <w:rFonts w:ascii="Arial" w:hAnsi="Arial" w:cs="Arial"/>
          <w:sz w:val="22"/>
          <w:szCs w:val="22"/>
        </w:rPr>
        <w:t>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w:t>
      </w:r>
      <w:r w:rsidRPr="503DC450">
        <w:rPr>
          <w:rFonts w:ascii="Arial" w:hAnsi="Arial" w:cs="Arial"/>
          <w:sz w:val="22"/>
          <w:szCs w:val="22"/>
        </w:rPr>
        <w:t>nt evaluation</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rPr>
          <w:rFonts w:ascii="Arial" w:hAnsi="Arial" w:cs="Arial"/>
          <w:sz w:val="22"/>
          <w:szCs w:val="22"/>
        </w:rPr>
      </w:pPr>
      <w:r w:rsidRPr="503DC450">
        <w:rPr>
          <w:rFonts w:ascii="Arial" w:hAnsi="Arial" w:cs="Arial"/>
          <w:color w:val="FF0000"/>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200" w:line="276" w:lineRule="auto"/>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development of employability skills is</w:t>
      </w:r>
      <w:r w:rsidRPr="503DC450">
        <w:rPr>
          <w:rFonts w:ascii="Arial" w:eastAsia="Arial" w:hAnsi="Arial" w:cs="Arial"/>
          <w:sz w:val="22"/>
          <w:szCs w:val="22"/>
        </w:rPr>
        <w:t xml:space="preserve"> embedded thro</w:t>
      </w:r>
      <w:r w:rsidRPr="503DC450">
        <w:rPr>
          <w:rFonts w:ascii="Arial" w:eastAsia="Arial" w:hAnsi="Arial" w:cs="Arial"/>
          <w:sz w:val="22"/>
          <w:szCs w:val="22"/>
        </w:rPr>
        <w:t>ughout the cu</w:t>
      </w:r>
      <w:r w:rsidRPr="503DC450">
        <w:rPr>
          <w:rFonts w:ascii="Arial" w:eastAsia="Arial" w:hAnsi="Arial" w:cs="Arial"/>
          <w:sz w:val="22"/>
          <w:szCs w:val="22"/>
        </w:rPr>
        <w:t>rricul</w:t>
      </w:r>
      <w:r w:rsidRPr="503DC450">
        <w:rPr>
          <w:rFonts w:ascii="Arial" w:eastAsia="Arial" w:hAnsi="Arial" w:cs="Arial"/>
          <w:sz w:val="22"/>
          <w:szCs w:val="22"/>
        </w:rPr>
        <w:t>u</w:t>
      </w:r>
      <w:r w:rsidRPr="503DC450">
        <w:rPr>
          <w:rFonts w:ascii="Arial" w:eastAsia="Arial" w:hAnsi="Arial" w:cs="Arial"/>
          <w:sz w:val="22"/>
          <w:szCs w:val="22"/>
        </w:rPr>
        <w:t>m in t</w:t>
      </w:r>
      <w:r w:rsidRPr="503DC450">
        <w:rPr>
          <w:rFonts w:ascii="Arial" w:eastAsia="Arial" w:hAnsi="Arial" w:cs="Arial"/>
          <w:sz w:val="22"/>
          <w:szCs w:val="22"/>
        </w:rPr>
        <w:t>his programme</w:t>
      </w:r>
      <w:r w:rsidRPr="503DC450">
        <w:rPr>
          <w:rFonts w:ascii="Arial" w:eastAsia="Arial" w:hAnsi="Arial" w:cs="Arial"/>
          <w:sz w:val="22"/>
          <w:szCs w:val="22"/>
        </w:rPr>
        <w:t>. It has bee</w:t>
      </w:r>
      <w:r w:rsidRPr="503DC450">
        <w:rPr>
          <w:rFonts w:ascii="Arial" w:eastAsia="Arial" w:hAnsi="Arial" w:cs="Arial"/>
          <w:sz w:val="22"/>
          <w:szCs w:val="22"/>
        </w:rPr>
        <w:t>n designed to equip students with the abili</w:t>
      </w:r>
      <w:r w:rsidRPr="503DC450">
        <w:rPr>
          <w:rFonts w:ascii="Arial" w:eastAsia="Arial" w:hAnsi="Arial" w:cs="Arial"/>
          <w:sz w:val="22"/>
          <w:szCs w:val="22"/>
        </w:rPr>
        <w:t>ty t</w:t>
      </w:r>
      <w:r w:rsidRPr="503DC450">
        <w:rPr>
          <w:rFonts w:ascii="Arial" w:eastAsia="Arial" w:hAnsi="Arial" w:cs="Arial"/>
          <w:sz w:val="22"/>
          <w:szCs w:val="22"/>
        </w:rPr>
        <w:t>o relate the knowledge and s</w:t>
      </w:r>
      <w:r w:rsidRPr="503DC450">
        <w:rPr>
          <w:rFonts w:ascii="Arial" w:eastAsia="Arial" w:hAnsi="Arial" w:cs="Arial"/>
          <w:sz w:val="22"/>
          <w:szCs w:val="22"/>
        </w:rPr>
        <w:t>kills that th</w:t>
      </w:r>
      <w:r w:rsidRPr="503DC450">
        <w:rPr>
          <w:rFonts w:ascii="Arial" w:eastAsia="Arial" w:hAnsi="Arial" w:cs="Arial"/>
          <w:sz w:val="22"/>
          <w:szCs w:val="22"/>
        </w:rPr>
        <w:t xml:space="preserve">ey have learned to real </w:t>
      </w:r>
      <w:r w:rsidRPr="503DC450">
        <w:rPr>
          <w:rFonts w:ascii="Arial" w:eastAsia="Arial" w:hAnsi="Arial" w:cs="Arial"/>
          <w:sz w:val="22"/>
          <w:szCs w:val="22"/>
        </w:rPr>
        <w:t>world contexts in w</w:t>
      </w:r>
      <w:r w:rsidRPr="503DC450">
        <w:rPr>
          <w:rFonts w:ascii="Arial" w:eastAsia="Arial" w:hAnsi="Arial" w:cs="Arial"/>
          <w:sz w:val="22"/>
          <w:szCs w:val="22"/>
        </w:rPr>
        <w:t>hich they may work in future.</w:t>
      </w:r>
      <w:r w:rsidRPr="503DC450">
        <w:rPr>
          <w:rFonts w:ascii="Arial" w:eastAsia="Arial" w:hAnsi="Arial" w:cs="Arial"/>
          <w:sz w:val="22"/>
          <w:szCs w:val="22"/>
        </w:rPr>
        <w:t xml:space="preserve">   </w:t>
      </w:r>
      <w:r w:rsidRPr="503DC450">
        <w:rPr>
          <w:rFonts w:ascii="Arial" w:eastAsia="Arial" w:hAnsi="Arial" w:cs="Arial"/>
          <w:sz w:val="22"/>
          <w:szCs w:val="22"/>
        </w:rPr>
        <w:t xml:space="preserve">Building effective channels </w:t>
      </w:r>
      <w:r w:rsidRPr="503DC450">
        <w:rPr>
          <w:rFonts w:ascii="Arial" w:eastAsia="Arial" w:hAnsi="Arial" w:cs="Arial"/>
          <w:sz w:val="22"/>
          <w:szCs w:val="22"/>
        </w:rPr>
        <w:t>of communicati</w:t>
      </w:r>
      <w:r w:rsidRPr="503DC450">
        <w:rPr>
          <w:rFonts w:ascii="Arial" w:eastAsia="Arial" w:hAnsi="Arial" w:cs="Arial"/>
          <w:sz w:val="22"/>
          <w:szCs w:val="22"/>
        </w:rPr>
        <w:t>on with a wid</w:t>
      </w:r>
      <w:r w:rsidRPr="503DC450">
        <w:rPr>
          <w:rFonts w:ascii="Arial" w:eastAsia="Arial" w:hAnsi="Arial" w:cs="Arial"/>
          <w:sz w:val="22"/>
          <w:szCs w:val="22"/>
        </w:rPr>
        <w:t>e rang</w:t>
      </w:r>
      <w:r w:rsidRPr="503DC450">
        <w:rPr>
          <w:rFonts w:ascii="Arial" w:eastAsia="Arial" w:hAnsi="Arial" w:cs="Arial"/>
          <w:sz w:val="22"/>
          <w:szCs w:val="22"/>
        </w:rPr>
        <w:t>e</w:t>
      </w:r>
      <w:r w:rsidRPr="503DC450">
        <w:rPr>
          <w:rFonts w:ascii="Arial" w:eastAsia="Arial" w:hAnsi="Arial" w:cs="Arial"/>
          <w:sz w:val="22"/>
          <w:szCs w:val="22"/>
        </w:rPr>
        <w:t xml:space="preserve"> of ex</w:t>
      </w:r>
      <w:r w:rsidRPr="503DC450">
        <w:rPr>
          <w:rFonts w:ascii="Arial" w:eastAsia="Arial" w:hAnsi="Arial" w:cs="Arial"/>
          <w:sz w:val="22"/>
          <w:szCs w:val="22"/>
        </w:rPr>
        <w:t>ternal crimin</w:t>
      </w:r>
      <w:r w:rsidRPr="503DC450">
        <w:rPr>
          <w:rFonts w:ascii="Arial" w:eastAsia="Arial" w:hAnsi="Arial" w:cs="Arial"/>
          <w:sz w:val="22"/>
          <w:szCs w:val="22"/>
        </w:rPr>
        <w:t>al justice p</w:t>
      </w:r>
      <w:r w:rsidRPr="503DC450">
        <w:rPr>
          <w:rFonts w:ascii="Arial" w:eastAsia="Arial" w:hAnsi="Arial" w:cs="Arial"/>
          <w:sz w:val="22"/>
          <w:szCs w:val="22"/>
        </w:rPr>
        <w:t>ractitioners and service providers to infor</w:t>
      </w:r>
      <w:r w:rsidRPr="503DC450">
        <w:rPr>
          <w:rFonts w:ascii="Arial" w:eastAsia="Arial" w:hAnsi="Arial" w:cs="Arial"/>
          <w:sz w:val="22"/>
          <w:szCs w:val="22"/>
        </w:rPr>
        <w:t>m th</w:t>
      </w:r>
      <w:r w:rsidRPr="503DC450">
        <w:rPr>
          <w:rFonts w:ascii="Arial" w:eastAsia="Arial" w:hAnsi="Arial" w:cs="Arial"/>
          <w:sz w:val="22"/>
          <w:szCs w:val="22"/>
        </w:rPr>
        <w:t xml:space="preserve">e employability aspects </w:t>
      </w:r>
      <w:r w:rsidRPr="503DC450">
        <w:rPr>
          <w:rFonts w:ascii="Arial" w:eastAsia="Arial" w:hAnsi="Arial" w:cs="Arial"/>
          <w:sz w:val="22"/>
          <w:szCs w:val="22"/>
        </w:rPr>
        <w:t>of c</w:t>
      </w:r>
      <w:r w:rsidRPr="503DC450">
        <w:rPr>
          <w:rFonts w:ascii="Arial" w:eastAsia="Arial" w:hAnsi="Arial" w:cs="Arial"/>
          <w:sz w:val="22"/>
          <w:szCs w:val="22"/>
        </w:rPr>
        <w:t>ourse and ass</w:t>
      </w:r>
      <w:r w:rsidRPr="503DC450">
        <w:rPr>
          <w:rFonts w:ascii="Arial" w:eastAsia="Arial" w:hAnsi="Arial" w:cs="Arial"/>
          <w:sz w:val="22"/>
          <w:szCs w:val="22"/>
        </w:rPr>
        <w:t>essment design,</w:t>
      </w:r>
      <w:r w:rsidRPr="503DC450">
        <w:rPr>
          <w:rFonts w:ascii="Arial" w:eastAsia="Arial" w:hAnsi="Arial" w:cs="Arial"/>
          <w:sz w:val="22"/>
          <w:szCs w:val="22"/>
        </w:rPr>
        <w:t xml:space="preserve"> </w:t>
      </w:r>
      <w:r w:rsidRPr="503DC450">
        <w:rPr>
          <w:rFonts w:ascii="Arial" w:eastAsia="Arial" w:hAnsi="Arial" w:cs="Arial"/>
          <w:sz w:val="22"/>
          <w:szCs w:val="22"/>
        </w:rPr>
        <w:t>in addit</w:t>
      </w:r>
      <w:r w:rsidRPr="503DC450">
        <w:rPr>
          <w:rFonts w:ascii="Arial" w:eastAsia="Arial" w:hAnsi="Arial" w:cs="Arial"/>
          <w:sz w:val="22"/>
          <w:szCs w:val="22"/>
        </w:rPr>
        <w:t>ion to careful moni</w:t>
      </w:r>
      <w:r w:rsidRPr="503DC450">
        <w:rPr>
          <w:rFonts w:ascii="Arial" w:eastAsia="Arial" w:hAnsi="Arial" w:cs="Arial"/>
          <w:sz w:val="22"/>
          <w:szCs w:val="22"/>
        </w:rPr>
        <w:t xml:space="preserve">toring of the design of </w:t>
      </w:r>
      <w:r w:rsidRPr="503DC450">
        <w:rPr>
          <w:rFonts w:ascii="Arial" w:eastAsia="Arial" w:hAnsi="Arial" w:cs="Arial"/>
          <w:sz w:val="22"/>
          <w:szCs w:val="22"/>
        </w:rPr>
        <w:t>the programme’s</w:t>
      </w:r>
      <w:r w:rsidRPr="503DC450">
        <w:rPr>
          <w:rFonts w:ascii="Arial" w:eastAsia="Arial" w:hAnsi="Arial" w:cs="Arial"/>
          <w:sz w:val="22"/>
          <w:szCs w:val="22"/>
        </w:rPr>
        <w:t xml:space="preserve"> modules</w:t>
      </w:r>
      <w:r w:rsidRPr="503DC450">
        <w:rPr>
          <w:rFonts w:ascii="Arial" w:eastAsia="Arial" w:hAnsi="Arial" w:cs="Arial"/>
          <w:sz w:val="22"/>
          <w:szCs w:val="22"/>
        </w:rPr>
        <w:t>, ensures</w:t>
      </w:r>
      <w:r w:rsidRPr="503DC450">
        <w:rPr>
          <w:rFonts w:ascii="Arial" w:eastAsia="Arial" w:hAnsi="Arial" w:cs="Arial"/>
          <w:sz w:val="22"/>
          <w:szCs w:val="22"/>
        </w:rPr>
        <w:t xml:space="preserve"> </w:t>
      </w:r>
      <w:r w:rsidRPr="503DC450">
        <w:rPr>
          <w:rFonts w:ascii="Arial" w:eastAsia="Arial" w:hAnsi="Arial" w:cs="Arial"/>
          <w:sz w:val="22"/>
          <w:szCs w:val="22"/>
        </w:rPr>
        <w:t>tha</w:t>
      </w:r>
      <w:r w:rsidRPr="503DC450">
        <w:rPr>
          <w:rFonts w:ascii="Arial" w:eastAsia="Arial" w:hAnsi="Arial" w:cs="Arial"/>
          <w:sz w:val="22"/>
          <w:szCs w:val="22"/>
        </w:rPr>
        <w:t>t the</w:t>
      </w:r>
      <w:r w:rsidRPr="503DC450">
        <w:rPr>
          <w:rFonts w:ascii="Arial" w:eastAsia="Arial" w:hAnsi="Arial" w:cs="Arial"/>
          <w:sz w:val="22"/>
          <w:szCs w:val="22"/>
        </w:rPr>
        <w:t xml:space="preserve"> skills, </w:t>
      </w:r>
      <w:r w:rsidRPr="503DC450">
        <w:rPr>
          <w:rFonts w:ascii="Arial" w:eastAsia="Arial" w:hAnsi="Arial" w:cs="Arial"/>
          <w:sz w:val="22"/>
          <w:szCs w:val="22"/>
        </w:rPr>
        <w:t>understanding</w:t>
      </w:r>
      <w:r w:rsidRPr="503DC450">
        <w:rPr>
          <w:rFonts w:ascii="Arial" w:eastAsia="Arial" w:hAnsi="Arial" w:cs="Arial"/>
          <w:sz w:val="22"/>
          <w:szCs w:val="22"/>
        </w:rPr>
        <w:t xml:space="preserve">s and </w:t>
      </w:r>
      <w:r w:rsidRPr="503DC450">
        <w:rPr>
          <w:rFonts w:ascii="Arial" w:eastAsia="Arial" w:hAnsi="Arial" w:cs="Arial"/>
          <w:sz w:val="22"/>
          <w:szCs w:val="22"/>
        </w:rPr>
        <w:t>p</w:t>
      </w:r>
      <w:r w:rsidRPr="503DC450">
        <w:rPr>
          <w:rFonts w:ascii="Arial" w:eastAsia="Arial" w:hAnsi="Arial" w:cs="Arial"/>
          <w:sz w:val="22"/>
          <w:szCs w:val="22"/>
        </w:rPr>
        <w:t>ersona</w:t>
      </w:r>
      <w:r w:rsidRPr="503DC450">
        <w:rPr>
          <w:rFonts w:ascii="Arial" w:eastAsia="Arial" w:hAnsi="Arial" w:cs="Arial"/>
          <w:sz w:val="22"/>
          <w:szCs w:val="22"/>
        </w:rPr>
        <w:t xml:space="preserve">l attributes </w:t>
      </w:r>
      <w:r w:rsidRPr="503DC450">
        <w:rPr>
          <w:rFonts w:ascii="Arial" w:eastAsia="Arial" w:hAnsi="Arial" w:cs="Arial"/>
          <w:sz w:val="22"/>
          <w:szCs w:val="22"/>
        </w:rPr>
        <w:t>that make in</w:t>
      </w:r>
      <w:r w:rsidRPr="503DC450">
        <w:rPr>
          <w:rFonts w:ascii="Arial" w:eastAsia="Arial" w:hAnsi="Arial" w:cs="Arial"/>
          <w:sz w:val="22"/>
          <w:szCs w:val="22"/>
        </w:rPr>
        <w:t>dividuals more likely to gain employment an</w:t>
      </w:r>
      <w:r w:rsidRPr="503DC450">
        <w:rPr>
          <w:rFonts w:ascii="Arial" w:eastAsia="Arial" w:hAnsi="Arial" w:cs="Arial"/>
          <w:sz w:val="22"/>
          <w:szCs w:val="22"/>
        </w:rPr>
        <w:t>d be</w:t>
      </w:r>
      <w:r w:rsidRPr="503DC450">
        <w:rPr>
          <w:rFonts w:ascii="Arial" w:eastAsia="Arial" w:hAnsi="Arial" w:cs="Arial"/>
          <w:sz w:val="22"/>
          <w:szCs w:val="22"/>
        </w:rPr>
        <w:t xml:space="preserve"> successful in their chosen </w:t>
      </w:r>
      <w:r w:rsidRPr="503DC450">
        <w:rPr>
          <w:rFonts w:ascii="Arial" w:eastAsia="Arial" w:hAnsi="Arial" w:cs="Arial"/>
          <w:sz w:val="22"/>
          <w:szCs w:val="22"/>
        </w:rPr>
        <w:t>occupation ha</w:t>
      </w:r>
      <w:r w:rsidRPr="503DC450">
        <w:rPr>
          <w:rFonts w:ascii="Arial" w:eastAsia="Arial" w:hAnsi="Arial" w:cs="Arial"/>
          <w:sz w:val="22"/>
          <w:szCs w:val="22"/>
        </w:rPr>
        <w:t>ve been identified and e</w:t>
      </w:r>
      <w:r w:rsidRPr="503DC450">
        <w:rPr>
          <w:rFonts w:ascii="Arial" w:eastAsia="Arial" w:hAnsi="Arial" w:cs="Arial"/>
          <w:sz w:val="22"/>
          <w:szCs w:val="22"/>
        </w:rPr>
        <w:t xml:space="preserve">mbedded. Graduates </w:t>
      </w:r>
      <w:r w:rsidRPr="503DC450">
        <w:rPr>
          <w:rFonts w:ascii="Arial" w:eastAsia="Arial" w:hAnsi="Arial" w:cs="Arial"/>
          <w:sz w:val="22"/>
          <w:szCs w:val="22"/>
        </w:rPr>
        <w:t xml:space="preserve">on this course have taken up posts in a variety of criminal </w:t>
      </w:r>
      <w:r w:rsidRPr="503DC450">
        <w:rPr>
          <w:rFonts w:ascii="Arial" w:eastAsia="Arial" w:hAnsi="Arial" w:cs="Arial"/>
          <w:sz w:val="22"/>
          <w:szCs w:val="22"/>
        </w:rPr>
        <w:t>justice and ad</w:t>
      </w:r>
      <w:r w:rsidRPr="503DC450">
        <w:rPr>
          <w:rFonts w:ascii="Arial" w:eastAsia="Arial" w:hAnsi="Arial" w:cs="Arial"/>
          <w:sz w:val="22"/>
          <w:szCs w:val="22"/>
        </w:rPr>
        <w:t>vocacy organi</w:t>
      </w:r>
      <w:r w:rsidRPr="503DC450">
        <w:rPr>
          <w:rFonts w:ascii="Arial" w:eastAsia="Arial" w:hAnsi="Arial" w:cs="Arial"/>
          <w:sz w:val="22"/>
          <w:szCs w:val="22"/>
        </w:rPr>
        <w:t>sation</w:t>
      </w:r>
      <w:r w:rsidRPr="503DC450">
        <w:rPr>
          <w:rFonts w:ascii="Arial" w:eastAsia="Arial" w:hAnsi="Arial" w:cs="Arial"/>
          <w:sz w:val="22"/>
          <w:szCs w:val="22"/>
        </w:rPr>
        <w:t>s</w:t>
      </w:r>
      <w:r w:rsidRPr="503DC450">
        <w:rPr>
          <w:rFonts w:ascii="Arial" w:eastAsia="Arial" w:hAnsi="Arial" w:cs="Arial"/>
          <w:sz w:val="22"/>
          <w:szCs w:val="22"/>
        </w:rPr>
        <w:t xml:space="preserve"> inclu</w:t>
      </w:r>
      <w:r w:rsidRPr="503DC450">
        <w:rPr>
          <w:rFonts w:ascii="Arial" w:eastAsia="Arial" w:hAnsi="Arial" w:cs="Arial"/>
          <w:sz w:val="22"/>
          <w:szCs w:val="22"/>
        </w:rPr>
        <w:t>ding: the Met</w:t>
      </w:r>
      <w:r w:rsidRPr="503DC450">
        <w:rPr>
          <w:rFonts w:ascii="Arial" w:eastAsia="Arial" w:hAnsi="Arial" w:cs="Arial"/>
          <w:sz w:val="22"/>
          <w:szCs w:val="22"/>
        </w:rPr>
        <w:t>ropolitan Po</w:t>
      </w:r>
      <w:r w:rsidRPr="503DC450">
        <w:rPr>
          <w:rFonts w:ascii="Arial" w:eastAsia="Arial" w:hAnsi="Arial" w:cs="Arial"/>
          <w:sz w:val="22"/>
          <w:szCs w:val="22"/>
        </w:rPr>
        <w:t>lice, UKBA, National Offender Management Se</w:t>
      </w:r>
      <w:r w:rsidRPr="503DC450">
        <w:rPr>
          <w:rFonts w:ascii="Arial" w:eastAsia="Arial" w:hAnsi="Arial" w:cs="Arial"/>
          <w:sz w:val="22"/>
          <w:szCs w:val="22"/>
        </w:rPr>
        <w:t>rvic</w:t>
      </w:r>
      <w:r w:rsidRPr="503DC450">
        <w:rPr>
          <w:rFonts w:ascii="Arial" w:eastAsia="Arial" w:hAnsi="Arial" w:cs="Arial"/>
          <w:sz w:val="22"/>
          <w:szCs w:val="22"/>
        </w:rPr>
        <w:t>e</w:t>
      </w:r>
      <w:r w:rsidRPr="503DC450">
        <w:rPr>
          <w:rFonts w:ascii="Arial" w:eastAsia="Arial" w:hAnsi="Arial" w:cs="Arial"/>
          <w:sz w:val="22"/>
          <w:szCs w:val="22"/>
        </w:rPr>
        <w:t>/Community Rehabilitation C</w:t>
      </w:r>
      <w:r w:rsidRPr="503DC450">
        <w:rPr>
          <w:rFonts w:ascii="Arial" w:eastAsia="Arial" w:hAnsi="Arial" w:cs="Arial"/>
          <w:sz w:val="22"/>
          <w:szCs w:val="22"/>
        </w:rPr>
        <w:t>ompanies</w:t>
      </w:r>
      <w:r w:rsidRPr="503DC450">
        <w:rPr>
          <w:rFonts w:ascii="Arial" w:eastAsia="Arial" w:hAnsi="Arial" w:cs="Arial"/>
          <w:sz w:val="22"/>
          <w:szCs w:val="22"/>
        </w:rPr>
        <w:t xml:space="preserve">, </w:t>
      </w:r>
      <w:r w:rsidRPr="503DC450">
        <w:rPr>
          <w:rFonts w:ascii="Arial" w:eastAsia="Arial" w:hAnsi="Arial" w:cs="Arial"/>
          <w:sz w:val="22"/>
          <w:szCs w:val="22"/>
        </w:rPr>
        <w:t>Pri</w:t>
      </w:r>
      <w:r w:rsidRPr="503DC450">
        <w:rPr>
          <w:rFonts w:ascii="Arial" w:eastAsia="Arial" w:hAnsi="Arial" w:cs="Arial"/>
          <w:sz w:val="22"/>
          <w:szCs w:val="22"/>
        </w:rPr>
        <w:t xml:space="preserve">son Service, </w:t>
      </w:r>
      <w:r w:rsidRPr="503DC450">
        <w:rPr>
          <w:rFonts w:ascii="Arial" w:eastAsia="Arial" w:hAnsi="Arial" w:cs="Arial"/>
          <w:sz w:val="22"/>
          <w:szCs w:val="22"/>
        </w:rPr>
        <w:t>Youth Offen</w:t>
      </w:r>
      <w:r w:rsidRPr="503DC450">
        <w:rPr>
          <w:rFonts w:ascii="Arial" w:eastAsia="Arial" w:hAnsi="Arial" w:cs="Arial"/>
          <w:sz w:val="22"/>
          <w:szCs w:val="22"/>
        </w:rPr>
        <w:t>ding Teams, The Pri</w:t>
      </w:r>
      <w:r w:rsidRPr="503DC450">
        <w:rPr>
          <w:rFonts w:ascii="Arial" w:eastAsia="Arial" w:hAnsi="Arial" w:cs="Arial"/>
          <w:sz w:val="22"/>
          <w:szCs w:val="22"/>
        </w:rPr>
        <w:t>son Reform Trust, Young Offen</w:t>
      </w:r>
      <w:r w:rsidRPr="503DC450">
        <w:rPr>
          <w:rFonts w:ascii="Arial" w:eastAsia="Arial" w:hAnsi="Arial" w:cs="Arial"/>
          <w:sz w:val="22"/>
          <w:szCs w:val="22"/>
        </w:rPr>
        <w:t>ders Institutions, National Sta</w:t>
      </w:r>
      <w:r w:rsidRPr="503DC450">
        <w:rPr>
          <w:rFonts w:ascii="Arial" w:eastAsia="Arial" w:hAnsi="Arial" w:cs="Arial"/>
          <w:sz w:val="22"/>
          <w:szCs w:val="22"/>
        </w:rPr>
        <w:t>k</w:t>
      </w:r>
      <w:r w:rsidRPr="503DC450">
        <w:rPr>
          <w:rFonts w:ascii="Arial" w:eastAsia="Arial" w:hAnsi="Arial" w:cs="Arial"/>
          <w:sz w:val="22"/>
          <w:szCs w:val="22"/>
        </w:rPr>
        <w:t>ing Agency</w:t>
      </w:r>
      <w:r w:rsidRPr="503DC450">
        <w:rPr>
          <w:rFonts w:ascii="Arial" w:eastAsia="Arial" w:hAnsi="Arial" w:cs="Arial"/>
          <w:sz w:val="22"/>
          <w:szCs w:val="22"/>
        </w:rPr>
        <w:t>, V</w:t>
      </w:r>
      <w:r w:rsidRPr="503DC450">
        <w:rPr>
          <w:rFonts w:ascii="Arial" w:eastAsia="Arial" w:hAnsi="Arial" w:cs="Arial"/>
          <w:sz w:val="22"/>
          <w:szCs w:val="22"/>
        </w:rPr>
        <w:t>ictim Support</w:t>
      </w:r>
      <w:r w:rsidRPr="503DC450">
        <w:rPr>
          <w:rFonts w:ascii="Arial" w:eastAsia="Arial" w:hAnsi="Arial" w:cs="Arial"/>
          <w:sz w:val="22"/>
          <w:szCs w:val="22"/>
        </w:rPr>
        <w:t xml:space="preserve"> as we</w:t>
      </w:r>
      <w:r w:rsidRPr="503DC450">
        <w:rPr>
          <w:rFonts w:ascii="Arial" w:eastAsia="Arial" w:hAnsi="Arial" w:cs="Arial"/>
          <w:sz w:val="22"/>
          <w:szCs w:val="22"/>
        </w:rPr>
        <w:t>l</w:t>
      </w:r>
      <w:r w:rsidRPr="503DC450">
        <w:rPr>
          <w:rFonts w:ascii="Arial" w:eastAsia="Arial" w:hAnsi="Arial" w:cs="Arial"/>
          <w:sz w:val="22"/>
          <w:szCs w:val="22"/>
        </w:rPr>
        <w:t>l as a</w:t>
      </w:r>
      <w:r w:rsidRPr="503DC450">
        <w:rPr>
          <w:rFonts w:ascii="Arial" w:eastAsia="Arial" w:hAnsi="Arial" w:cs="Arial"/>
          <w:sz w:val="22"/>
          <w:szCs w:val="22"/>
        </w:rPr>
        <w:t xml:space="preserve"> range of Pol</w:t>
      </w:r>
      <w:r w:rsidRPr="503DC450">
        <w:rPr>
          <w:rFonts w:ascii="Arial" w:eastAsia="Arial" w:hAnsi="Arial" w:cs="Arial"/>
          <w:sz w:val="22"/>
          <w:szCs w:val="22"/>
        </w:rPr>
        <w:t>icy advisory</w:t>
      </w:r>
      <w:r w:rsidRPr="503DC450">
        <w:rPr>
          <w:rFonts w:ascii="Arial" w:eastAsia="Arial" w:hAnsi="Arial" w:cs="Arial"/>
          <w:sz w:val="22"/>
          <w:szCs w:val="22"/>
        </w:rPr>
        <w:t xml:space="preserve"> units in the social and political sectors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doctoral study.</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Students are actively encouraged to undertake formal placements where feasible or volunteer opportunities with criminal justice sector organisations which is the more frequent option taken.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b/>
          <w:bCs/>
          <w:sz w:val="22"/>
          <w:szCs w:val="22"/>
        </w:rPr>
        <w:t> </w:t>
      </w:r>
    </w:p>
    <w:p w:rsidRPr="503DC450" w:rsidP="00A92C9B">
      <w:pPr>
        <w:ind w:left="360"/>
        <w:rPr>
          <w:rFonts w:ascii="Arial" w:hAnsi="Arial" w:cs="Arial"/>
          <w:sz w:val="22"/>
          <w:szCs w:val="22"/>
        </w:rPr>
      </w:pPr>
      <w:r w:rsidRPr="503DC450">
        <w:rPr>
          <w:rFonts w:ascii="Arial" w:hAnsi="Arial" w:cs="Arial"/>
          <w:sz w:val="22"/>
          <w:szCs w:val="22"/>
        </w:rPr>
        <w:t>See subject</w:t>
      </w:r>
      <w:r w:rsidRPr="503DC450">
        <w:rPr>
          <w:rFonts w:ascii="Arial" w:hAnsi="Arial" w:cs="Arial"/>
          <w:sz w:val="22"/>
          <w:szCs w:val="22"/>
        </w:rPr>
        <w:t xml:space="preserve"> benchmarks </w:t>
      </w:r>
      <w:r w:rsidRPr="503DC450">
        <w:rPr>
          <w:rFonts w:ascii="Arial" w:hAnsi="Arial" w:cs="Arial"/>
          <w:sz w:val="22"/>
          <w:szCs w:val="22"/>
        </w:rPr>
        <w:t>for Criminology</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2"/>
            <w:szCs w:val="22"/>
            <w:u w:val="single"/>
          </w:rPr>
          <w:t>https://www.qaa.ac.uk/docs/qaa/subjec</w:t>
        </w:r>
        <w:r w:rsidRPr="503DC450">
          <w:rPr>
            <w:rFonts w:ascii="Arial" w:hAnsi="Arial" w:cs="Arial"/>
            <w:sz w:val="22"/>
            <w:szCs w:val="22"/>
            <w:u w:val="single"/>
          </w:rPr>
          <w:t>t-benchmark-st</w:t>
        </w:r>
        <w:r w:rsidRPr="503DC450">
          <w:rPr>
            <w:rFonts w:ascii="Arial" w:hAnsi="Arial" w:cs="Arial"/>
            <w:sz w:val="22"/>
            <w:szCs w:val="22"/>
            <w:u w:val="single"/>
          </w:rPr>
          <w:t>atements/subj</w:t>
        </w:r>
        <w:r w:rsidRPr="503DC450">
          <w:rPr>
            <w:rFonts w:ascii="Arial" w:hAnsi="Arial" w:cs="Arial"/>
            <w:sz w:val="22"/>
            <w:szCs w:val="22"/>
            <w:u w:val="single"/>
          </w:rPr>
          <w:t>ect-be</w:t>
        </w:r>
        <w:r w:rsidRPr="503DC450">
          <w:rPr>
            <w:rFonts w:ascii="Arial" w:hAnsi="Arial" w:cs="Arial"/>
            <w:sz w:val="22"/>
            <w:szCs w:val="22"/>
            <w:u w:val="single"/>
          </w:rPr>
          <w:t>n</w:t>
        </w:r>
        <w:r w:rsidRPr="503DC450">
          <w:rPr>
            <w:rFonts w:ascii="Arial" w:hAnsi="Arial" w:cs="Arial"/>
            <w:sz w:val="22"/>
            <w:szCs w:val="22"/>
            <w:u w:val="single"/>
          </w:rPr>
          <w:t>chmark</w:t>
        </w:r>
        <w:r w:rsidRPr="503DC450">
          <w:rPr>
            <w:rFonts w:ascii="Arial" w:hAnsi="Arial" w:cs="Arial"/>
            <w:sz w:val="22"/>
            <w:szCs w:val="22"/>
            <w:u w:val="single"/>
          </w:rPr>
          <w:t>-statement-cr</w:t>
        </w:r>
        <w:r w:rsidRPr="503DC450">
          <w:rPr>
            <w:rFonts w:ascii="Arial" w:hAnsi="Arial" w:cs="Arial"/>
            <w:sz w:val="22"/>
            <w:szCs w:val="22"/>
            <w:u w:val="single"/>
          </w:rPr>
          <w:t>iminology.pd</w:t>
        </w:r>
        <w:r w:rsidRPr="503DC450">
          <w:rPr>
            <w:rFonts w:ascii="Arial" w:hAnsi="Arial" w:cs="Arial"/>
            <w:sz w:val="22"/>
            <w:szCs w:val="22"/>
            <w:u w:val="single"/>
          </w:rPr>
          <w:t>f?sfvrsn=8f2c881_4</w:t>
        </w:r>
      </w:hyperlink>
      <w:r w:rsidRPr="503DC450">
        <w:rPr>
          <w:rFonts w:ascii="Arial" w:hAnsi="Arial" w:cs="Arial"/>
          <w:sz w:val="22"/>
          <w:szCs w:val="22"/>
        </w:rPr>
        <w:t xml:space="preserve"> </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ind w:left="360"/>
        <w:rPr>
          <w:rFonts w:ascii="Arial" w:hAnsi="Arial" w:cs="Arial"/>
          <w:sz w:val="22"/>
          <w:szCs w:val="22"/>
        </w:rPr>
      </w:pPr>
      <w:r w:rsidRPr="503DC450">
        <w:rPr>
          <w:rFonts w:ascii="Arial" w:hAnsi="Arial" w:cs="Arial"/>
          <w:sz w:val="22"/>
          <w:szCs w:val="22"/>
        </w:rPr>
        <w:t>See British Criminolo</w:t>
      </w:r>
      <w:r w:rsidRPr="503DC450">
        <w:rPr>
          <w:rFonts w:ascii="Arial" w:hAnsi="Arial" w:cs="Arial"/>
          <w:sz w:val="22"/>
          <w:szCs w:val="22"/>
        </w:rPr>
        <w:t>gy S</w:t>
      </w:r>
      <w:r w:rsidRPr="503DC450">
        <w:rPr>
          <w:rFonts w:ascii="Arial" w:hAnsi="Arial" w:cs="Arial"/>
          <w:sz w:val="22"/>
          <w:szCs w:val="22"/>
        </w:rPr>
        <w:t xml:space="preserve">ociety </w:t>
      </w:r>
    </w:p>
    <w:p w:rsidRPr="503DC450" w:rsidP="00A92C9B">
      <w:pPr>
        <w:ind w:left="360"/>
        <w:rPr>
          <w:rFonts w:ascii="Arial" w:hAnsi="Arial" w:cs="Arial"/>
          <w:sz w:val="22"/>
          <w:szCs w:val="22"/>
        </w:rPr>
      </w:pPr>
      <w:hyperlink r:id="rId12" w:history="1">
        <w:r w:rsidRPr="503DC450">
          <w:rPr>
            <w:rFonts w:ascii="Arial" w:hAnsi="Arial" w:cs="Arial"/>
            <w:sz w:val="22"/>
            <w:szCs w:val="22"/>
            <w:u w:val="single"/>
          </w:rPr>
          <w:t>http://www.bri</w:t>
        </w:r>
        <w:r w:rsidRPr="503DC450">
          <w:rPr>
            <w:rFonts w:ascii="Arial" w:hAnsi="Arial" w:cs="Arial"/>
            <w:sz w:val="22"/>
            <w:szCs w:val="22"/>
            <w:u w:val="single"/>
          </w:rPr>
          <w:t>tsoccrim.org/</w:t>
        </w:r>
      </w:hyperlink>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N/A</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817"/>
        <w:gridCol w:w="817"/>
        <w:gridCol w:w="817"/>
        <w:gridCol w:w="817"/>
        <w:gridCol w:w="773"/>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ritsoccrim.or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criminology.pdf?sfvrsn=8f2c881_4"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0D7FDBF-A6CF-4143-A161-12ACE97F1CA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