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CertHE</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Year One in Accounting and Finance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08/07/2025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Suspended</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Study Group Limited, UK</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CertHE</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Year One in Accounting and Finance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Study Group Limited, UK</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Details of minimum international entry qualifications and qualification equivalencies are provided on a separate spreadsheet maintained by both the validated partner and the university.</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For entry to the programme, students must meet English language entry conditions of Academic IELTS for UKVI 5.5 overall (minimum 5.5 in all skills).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This programme is designed for students seeking progression with advanced standing to Kingston University’s BSc (Hons) </w:t>
      </w:r>
      <w:r w:rsidRPr="2030048C">
        <w:rPr>
          <w:rStyle w:val="normaltextrun"/>
          <w:rFonts w:ascii="Arial" w:hAnsi="Arial" w:cs="Arial"/>
          <w:color w:val="000000" w:themeColor="text1"/>
          <w:sz w:val="24"/>
          <w:szCs w:val="24"/>
          <w:shd w:val="clear" w:color="auto" w:fill="FFFFFF"/>
        </w:rPr>
        <w:t>Accounting and Finance</w:t>
      </w:r>
      <w:r w:rsidRPr="2030048C">
        <w:rPr>
          <w:rStyle w:val="normaltextrun"/>
          <w:rFonts w:ascii="Arial" w:hAnsi="Arial" w:cs="Arial"/>
          <w:color w:val="000000" w:themeColor="text1"/>
          <w:sz w:val="24"/>
          <w:szCs w:val="24"/>
          <w:shd w:val="clear" w:color="auto" w:fill="FFFFFF"/>
        </w:rPr>
        <w:t xml:space="preserve"> with Business Experience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 xml:space="preserve">The overall aim of this programme is to develop independent thinkers and learners who are professional, </w:t>
      </w:r>
      <w:r w:rsidRPr="2030048C">
        <w:rPr>
          <w:rStyle w:val="normaltextrun"/>
          <w:rFonts w:ascii="Arial" w:hAnsi="Arial" w:cs="Arial"/>
          <w:color w:val="000000" w:themeColor="text1"/>
          <w:sz w:val="24"/>
          <w:szCs w:val="24"/>
          <w:shd w:val="clear" w:color="auto" w:fill="FFFFFF"/>
        </w:rPr>
        <w:t>ethical,</w:t>
      </w:r>
      <w:r w:rsidRPr="2030048C">
        <w:rPr>
          <w:rStyle w:val="normaltextrun"/>
          <w:rFonts w:ascii="Arial" w:hAnsi="Arial" w:cs="Arial"/>
          <w:color w:val="000000" w:themeColor="text1"/>
          <w:sz w:val="24"/>
          <w:szCs w:val="24"/>
          <w:shd w:val="clear" w:color="auto" w:fill="FFFFFF"/>
        </w:rPr>
        <w:t xml:space="preserve"> and skilled in accounting and finance methods and techniques</w:t>
      </w:r>
      <w:r w:rsidRPr="2030048C">
        <w:rPr>
          <w:rStyle w:val="normaltextrun"/>
          <w:rFonts w:ascii="Arial" w:hAnsi="Arial" w:cs="Arial"/>
          <w:color w:val="000000" w:themeColor="text1"/>
          <w:sz w:val="24"/>
          <w:szCs w:val="24"/>
          <w:shd w:val="clear" w:color="auto" w:fill="FFFFFF"/>
        </w:rPr>
        <w:t xml:space="preserve"> – ready to join employment as fully functioning members of their organisation</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International Year One programme consists of 2 key streams.</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An academic programme bearing 120 FHEQ Level 4 credits designed to reach the learning outcomes required for students to move onto Level 5 of the </w:t>
      </w:r>
      <w:r w:rsidRPr="2030048C">
        <w:rPr>
          <w:rStyle w:val="normaltextrun"/>
          <w:rFonts w:ascii="Arial" w:hAnsi="Arial" w:cs="Arial"/>
          <w:color w:val="000000" w:themeColor="text1"/>
          <w:sz w:val="24"/>
          <w:szCs w:val="24"/>
          <w:shd w:val="clear" w:color="auto" w:fill="FFFFFF"/>
        </w:rPr>
        <w:t>BSc (Hons) Accounting and Finance with Business Experience.</w:t>
      </w:r>
    </w:p>
    <w:p w:rsidRPr="2030048C" w:rsidP="2030048C">
      <w:pPr>
        <w:pStyle w:val="ListParagraph"/>
        <w:ind w:left="39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 English language programme designed to develop English language skills as well as appropriate study skills and independent learning techniques over the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course</w:t>
      </w:r>
      <w:r w:rsidRPr="2030048C">
        <w:rPr>
          <w:rStyle w:val="normaltextrun"/>
          <w:rFonts w:ascii="Arial" w:hAnsi="Arial" w:cs="Arial"/>
          <w:color w:val="000000" w:themeColor="text1"/>
          <w:sz w:val="24"/>
          <w:szCs w:val="24"/>
          <w:shd w:val="clear" w:color="auto" w:fill="FFFFFF"/>
        </w:rPr>
        <w:t>.</w:t>
      </w:r>
    </w:p>
    <w:p w:rsidRPr="2030048C" w:rsidP="2030048C">
      <w:pPr>
        <w:pStyle w:val="ListParagraph"/>
        <w:ind w:left="33"/>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academic programme will be delivered over six modules, four of which</w:t>
      </w:r>
      <w:r w:rsidRPr="2030048C">
        <w:rPr>
          <w:rStyle w:val="normaltextrun"/>
          <w:rFonts w:ascii="Arial" w:hAnsi="Arial" w:cs="Arial"/>
          <w:color w:val="000000" w:themeColor="text1"/>
          <w:sz w:val="24"/>
          <w:szCs w:val="24"/>
          <w:shd w:val="clear" w:color="auto" w:fill="FFFFFF"/>
        </w:rPr>
        <w:t xml:space="preserve"> are bearing 30 credits (120 credits in total) and two non-credit bearing modules (</w:t>
      </w:r>
      <w:r w:rsidRPr="2030048C">
        <w:rPr>
          <w:rStyle w:val="normaltextrun"/>
          <w:rFonts w:ascii="Arial" w:hAnsi="Arial" w:cs="Arial"/>
          <w:color w:val="000000" w:themeColor="text1"/>
          <w:sz w:val="24"/>
          <w:szCs w:val="24"/>
          <w:shd w:val="clear" w:color="auto" w:fill="FFFFFF"/>
        </w:rPr>
        <w:t>i.e.,</w:t>
      </w:r>
      <w:r w:rsidRPr="2030048C">
        <w:rPr>
          <w:rStyle w:val="normaltextrun"/>
          <w:rFonts w:ascii="Arial" w:hAnsi="Arial" w:cs="Arial"/>
          <w:color w:val="000000" w:themeColor="text1"/>
          <w:sz w:val="24"/>
          <w:szCs w:val="24"/>
          <w:shd w:val="clear" w:color="auto" w:fill="FFFFFF"/>
        </w:rPr>
        <w:t xml:space="preserve"> Academic English Skills, and Business Readiness and Skills).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 xml:space="preserve">following </w:t>
      </w:r>
      <w:r w:rsidRPr="2030048C">
        <w:rPr>
          <w:rStyle w:val="normaltextrun"/>
          <w:rFonts w:ascii="Arial" w:hAnsi="Arial" w:cs="Arial"/>
          <w:color w:val="000000" w:themeColor="text1"/>
          <w:sz w:val="24"/>
          <w:szCs w:val="24"/>
          <w:shd w:val="clear" w:color="auto" w:fill="FFFFFF"/>
        </w:rPr>
        <w:t>module</w:t>
      </w:r>
      <w:r w:rsidRPr="2030048C">
        <w:rPr>
          <w:rStyle w:val="normaltextrun"/>
          <w:rFonts w:ascii="Arial" w:hAnsi="Arial" w:cs="Arial"/>
          <w:color w:val="000000" w:themeColor="text1"/>
          <w:sz w:val="24"/>
          <w:szCs w:val="24"/>
          <w:shd w:val="clear" w:color="auto" w:fill="FFFFFF"/>
        </w:rPr>
        <w:t>s cover course content</w:t>
      </w:r>
      <w:r w:rsidRPr="2030048C">
        <w:rPr>
          <w:rStyle w:val="normaltextrun"/>
          <w:rFonts w:ascii="Arial" w:hAnsi="Arial" w:cs="Arial"/>
          <w:color w:val="000000" w:themeColor="text1"/>
          <w:sz w:val="24"/>
          <w:szCs w:val="24"/>
          <w:shd w:val="clear" w:color="auto" w:fill="FFFFFF"/>
        </w:rPr>
        <w:t xml:space="preserve"> and learning outcomes</w:t>
      </w:r>
      <w:r w:rsidRPr="2030048C">
        <w:rPr>
          <w:rStyle w:val="normaltextrun"/>
          <w:rFonts w:ascii="Arial" w:hAnsi="Arial" w:cs="Arial"/>
          <w:color w:val="000000" w:themeColor="text1"/>
          <w:sz w:val="24"/>
          <w:szCs w:val="24"/>
          <w:shd w:val="clear" w:color="auto" w:fill="FFFFFF"/>
        </w:rPr>
        <w:t xml:space="preserve"> equivalent to Level 4 of </w:t>
      </w:r>
      <w:r w:rsidRPr="2030048C">
        <w:rPr>
          <w:rStyle w:val="normaltextrun"/>
          <w:rFonts w:ascii="Arial" w:hAnsi="Arial" w:cs="Arial"/>
          <w:color w:val="000000" w:themeColor="text1"/>
          <w:sz w:val="24"/>
          <w:szCs w:val="24"/>
          <w:shd w:val="clear" w:color="auto" w:fill="FFFFFF"/>
        </w:rPr>
        <w:t xml:space="preserve">the BSc (Hons) </w:t>
      </w:r>
      <w:r w:rsidRPr="2030048C">
        <w:rPr>
          <w:rStyle w:val="normaltextrun"/>
          <w:rFonts w:ascii="Arial" w:hAnsi="Arial" w:cs="Arial"/>
          <w:color w:val="000000" w:themeColor="text1"/>
          <w:sz w:val="24"/>
          <w:szCs w:val="24"/>
          <w:shd w:val="clear" w:color="auto" w:fill="FFFFFF"/>
        </w:rPr>
        <w:t>Accounting and Finance</w:t>
      </w:r>
      <w:r w:rsidRPr="2030048C">
        <w:rPr>
          <w:rStyle w:val="normaltextrun"/>
          <w:rFonts w:ascii="Arial" w:hAnsi="Arial" w:cs="Arial"/>
          <w:color w:val="000000" w:themeColor="text1"/>
          <w:sz w:val="24"/>
          <w:szCs w:val="24"/>
          <w:shd w:val="clear" w:color="auto" w:fill="FFFFFF"/>
        </w:rPr>
        <w:t xml:space="preserve"> with Business Experience</w:t>
      </w:r>
      <w:r w:rsidRPr="2030048C">
        <w:rPr>
          <w:rStyle w:val="normaltextrun"/>
          <w:rFonts w:ascii="Arial" w:hAnsi="Arial" w:cs="Arial"/>
          <w:color w:val="000000" w:themeColor="text1"/>
          <w:sz w:val="24"/>
          <w:szCs w:val="24"/>
          <w:shd w:val="clear" w:color="auto" w:fill="FFFFFF"/>
        </w:rPr>
        <w:t xml:space="preserve">, with additional English </w:t>
      </w:r>
      <w:r w:rsidRPr="2030048C">
        <w:rPr>
          <w:rStyle w:val="normaltextrun"/>
          <w:rFonts w:ascii="Arial" w:hAnsi="Arial" w:cs="Arial"/>
          <w:color w:val="000000" w:themeColor="text1"/>
          <w:sz w:val="24"/>
          <w:szCs w:val="24"/>
          <w:shd w:val="clear" w:color="auto" w:fill="FFFFFF"/>
        </w:rPr>
        <w:t xml:space="preserve">language </w:t>
      </w:r>
      <w:r w:rsidRPr="2030048C">
        <w:rPr>
          <w:rStyle w:val="normaltextrun"/>
          <w:rFonts w:ascii="Arial" w:hAnsi="Arial" w:cs="Arial"/>
          <w:color w:val="000000" w:themeColor="text1"/>
          <w:sz w:val="24"/>
          <w:szCs w:val="24"/>
          <w:shd w:val="clear" w:color="auto" w:fill="FFFFFF"/>
        </w:rPr>
        <w:t>development: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Financial Accounting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Business Information Analysis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Management Accounting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Accountant’s Business Environment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Personal Development Planning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Academic English Skills (AES)</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Introduce students to the principles of financial accounting </w:t>
      </w:r>
      <w:r w:rsidRPr="2030048C">
        <w:rPr>
          <w:rStyle w:val="normaltextrun"/>
          <w:rFonts w:ascii="Arial" w:hAnsi="Arial" w:cs="Arial"/>
          <w:color w:val="000000" w:themeColor="text1"/>
          <w:sz w:val="24"/>
          <w:szCs w:val="24"/>
          <w:shd w:val="clear" w:color="auto" w:fill="FFFFFF"/>
        </w:rPr>
        <w:t xml:space="preserve">and management accounting </w:t>
      </w:r>
      <w:r w:rsidRPr="2030048C">
        <w:rPr>
          <w:rStyle w:val="normaltextrun"/>
          <w:rFonts w:ascii="Arial" w:hAnsi="Arial" w:cs="Arial"/>
          <w:color w:val="000000" w:themeColor="text1"/>
          <w:sz w:val="24"/>
          <w:szCs w:val="24"/>
          <w:shd w:val="clear" w:color="auto" w:fill="FFFFFF"/>
        </w:rPr>
        <w:t>and the business environment in which accountants operate.</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Develop the technical skills necessary to undertake accounting and finance tasks and roles</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Instil an appreciation of the importance of ethical and professional behaviour in business as a whole and within accounting and finance in particular</w:t>
      </w:r>
    </w:p>
    <w:p w:rsidRPr="2030048C" w:rsidP="2030048C">
      <w:pPr>
        <w:pStyle w:val="MediumGrid1-Accent21"/>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Equip students with relevant academic skills and an appropriate degree of proficiency in spoken and written English in the Business context</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International Year One programme</w:t>
      </w:r>
      <w:r w:rsidRPr="2030048C">
        <w:rPr>
          <w:rStyle w:val="normaltextrun"/>
          <w:rFonts w:ascii="Arial" w:hAnsi="Arial" w:cs="Arial"/>
          <w:color w:val="000000" w:themeColor="text1"/>
          <w:sz w:val="24"/>
          <w:szCs w:val="24"/>
          <w:shd w:val="clear" w:color="auto" w:fill="FFFFFF"/>
        </w:rPr>
        <w:t xml:space="preserve"> provides an understanding of the business environment in which </w:t>
      </w:r>
      <w:r w:rsidRPr="2030048C">
        <w:rPr>
          <w:rStyle w:val="normaltextrun"/>
          <w:rFonts w:ascii="Arial" w:hAnsi="Arial" w:cs="Arial"/>
          <w:color w:val="000000" w:themeColor="text1"/>
          <w:sz w:val="24"/>
          <w:szCs w:val="24"/>
          <w:shd w:val="clear" w:color="auto" w:fill="FFFFFF"/>
        </w:rPr>
        <w:t>accounting,</w:t>
      </w:r>
      <w:r w:rsidRPr="2030048C">
        <w:rPr>
          <w:rStyle w:val="normaltextrun"/>
          <w:rFonts w:ascii="Arial" w:hAnsi="Arial" w:cs="Arial"/>
          <w:color w:val="000000" w:themeColor="text1"/>
          <w:sz w:val="24"/>
          <w:szCs w:val="24"/>
          <w:shd w:val="clear" w:color="auto" w:fill="FFFFFF"/>
        </w:rPr>
        <w:t xml:space="preserve"> and finance operates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provides the knowledge and skills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underpin the st</w:t>
      </w:r>
      <w:r w:rsidRPr="2030048C">
        <w:rPr>
          <w:rStyle w:val="normaltextrun"/>
          <w:rFonts w:ascii="Arial" w:hAnsi="Arial" w:cs="Arial"/>
          <w:color w:val="000000" w:themeColor="text1"/>
          <w:sz w:val="24"/>
          <w:szCs w:val="24"/>
          <w:shd w:val="clear" w:color="auto" w:fill="FFFFFF"/>
        </w:rPr>
        <w:t xml:space="preserve">udy of accounting and finance, and also develops professional skills required for employment. </w:t>
      </w:r>
      <w:r w:rsidRPr="2030048C">
        <w:rPr>
          <w:rStyle w:val="normaltextrun"/>
          <w:rFonts w:ascii="Arial" w:hAnsi="Arial" w:cs="Arial"/>
          <w:color w:val="000000" w:themeColor="text1"/>
          <w:sz w:val="24"/>
          <w:szCs w:val="24"/>
          <w:shd w:val="clear" w:color="auto" w:fill="FFFFFF"/>
        </w:rPr>
        <w:t>Students study economics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a field </w:t>
      </w:r>
      <w:r w:rsidRPr="2030048C">
        <w:rPr>
          <w:rStyle w:val="normaltextrun"/>
          <w:rFonts w:ascii="Arial" w:hAnsi="Arial" w:cs="Arial"/>
          <w:color w:val="000000" w:themeColor="text1"/>
          <w:sz w:val="24"/>
          <w:szCs w:val="24"/>
          <w:shd w:val="clear" w:color="auto" w:fill="FFFFFF"/>
        </w:rPr>
        <w:t>that</w:t>
      </w:r>
      <w:r w:rsidRPr="2030048C">
        <w:rPr>
          <w:rStyle w:val="normaltextrun"/>
          <w:rFonts w:ascii="Arial" w:hAnsi="Arial" w:cs="Arial"/>
          <w:color w:val="000000" w:themeColor="text1"/>
          <w:sz w:val="24"/>
          <w:szCs w:val="24"/>
          <w:shd w:val="clear" w:color="auto" w:fill="FFFFFF"/>
        </w:rPr>
        <w:t xml:space="preserve"> forms the foundation of business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with theories on supply and demand, allocation of scarce resources and distribution of goods and services; organisation</w:t>
      </w:r>
      <w:r w:rsidRPr="2030048C">
        <w:rPr>
          <w:rStyle w:val="normaltextrun"/>
          <w:rFonts w:ascii="Arial" w:hAnsi="Arial" w:cs="Arial"/>
          <w:color w:val="000000" w:themeColor="text1"/>
          <w:sz w:val="24"/>
          <w:szCs w:val="24"/>
          <w:shd w:val="clear" w:color="auto" w:fill="FFFFFF"/>
        </w:rPr>
        <w:t>al</w:t>
      </w:r>
      <w:r w:rsidRPr="2030048C">
        <w:rPr>
          <w:rStyle w:val="normaltextrun"/>
          <w:rFonts w:ascii="Arial" w:hAnsi="Arial" w:cs="Arial"/>
          <w:color w:val="000000" w:themeColor="text1"/>
          <w:sz w:val="24"/>
          <w:szCs w:val="24"/>
          <w:shd w:val="clear" w:color="auto" w:fill="FFFFFF"/>
        </w:rPr>
        <w:t xml:space="preserve"> behaviour</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which is concerned with the behaviour and management of people in work situations; quantitative methods and IT skills</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which are particularly useful and important skills for </w:t>
      </w:r>
      <w:r w:rsidRPr="2030048C">
        <w:rPr>
          <w:rStyle w:val="normaltextrun"/>
          <w:rFonts w:ascii="Arial" w:hAnsi="Arial" w:cs="Arial"/>
          <w:color w:val="000000" w:themeColor="text1"/>
          <w:sz w:val="24"/>
          <w:szCs w:val="24"/>
          <w:shd w:val="clear" w:color="auto" w:fill="FFFFFF"/>
        </w:rPr>
        <w:t>accountants;</w:t>
      </w:r>
      <w:r w:rsidRPr="2030048C">
        <w:rPr>
          <w:rStyle w:val="normaltextrun"/>
          <w:rFonts w:ascii="Arial" w:hAnsi="Arial" w:cs="Arial"/>
          <w:color w:val="000000" w:themeColor="text1"/>
          <w:sz w:val="24"/>
          <w:szCs w:val="24"/>
          <w:shd w:val="clear" w:color="auto" w:fill="FFFFFF"/>
        </w:rPr>
        <w:t xml:space="preserve"> and </w:t>
      </w:r>
      <w:r w:rsidRPr="2030048C">
        <w:rPr>
          <w:rStyle w:val="normaltextrun"/>
          <w:rFonts w:ascii="Arial" w:hAnsi="Arial" w:cs="Arial"/>
          <w:color w:val="000000" w:themeColor="text1"/>
          <w:sz w:val="24"/>
          <w:szCs w:val="24"/>
          <w:shd w:val="clear" w:color="auto" w:fill="FFFFFF"/>
        </w:rPr>
        <w:t>management accounting and finance</w:t>
      </w:r>
      <w:r w:rsidRPr="2030048C">
        <w:rPr>
          <w:rStyle w:val="normaltextrun"/>
          <w:rFonts w:ascii="Arial" w:hAnsi="Arial" w:cs="Arial"/>
          <w:color w:val="000000" w:themeColor="text1"/>
          <w:sz w:val="24"/>
          <w:szCs w:val="24"/>
          <w:shd w:val="clear" w:color="auto" w:fill="FFFFFF"/>
        </w:rPr>
        <w:t xml:space="preserve">. They also study </w:t>
      </w:r>
      <w:r w:rsidRPr="2030048C">
        <w:rPr>
          <w:rStyle w:val="normaltextrun"/>
          <w:rFonts w:ascii="Arial" w:hAnsi="Arial" w:cs="Arial"/>
          <w:color w:val="000000" w:themeColor="text1"/>
          <w:sz w:val="24"/>
          <w:szCs w:val="24"/>
          <w:shd w:val="clear" w:color="auto" w:fill="FFFFFF"/>
        </w:rPr>
        <w:t>the basics of financial accounting and bookkeeping.</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also helps develop employment-ready students through an intensive programme of employability skills and the integrated business experience. </w:t>
      </w:r>
      <w:r w:rsidRPr="2030048C">
        <w:rPr>
          <w:rStyle w:val="normaltextrun"/>
          <w:rFonts w:ascii="Arial" w:hAnsi="Arial" w:cs="Arial"/>
          <w:color w:val="000000" w:themeColor="text1"/>
          <w:sz w:val="24"/>
          <w:szCs w:val="24"/>
          <w:shd w:val="clear" w:color="auto" w:fill="FFFFFF"/>
        </w:rPr>
        <w:t>There is a strong emphasis within the programme on developing the skills sought by employers</w:t>
      </w:r>
      <w:r w:rsidRPr="2030048C">
        <w:rPr>
          <w:rStyle w:val="normaltextrun"/>
          <w:rFonts w:ascii="Arial" w:hAnsi="Arial" w:cs="Arial"/>
          <w:color w:val="000000" w:themeColor="text1"/>
          <w:sz w:val="24"/>
          <w:szCs w:val="24"/>
          <w:shd w:val="clear" w:color="auto" w:fill="FFFFFF"/>
        </w:rPr>
        <w:t>. Examples include</w:t>
      </w:r>
      <w:r w:rsidRPr="2030048C">
        <w:rPr>
          <w:rStyle w:val="normaltextrun"/>
          <w:rFonts w:ascii="Arial" w:hAnsi="Arial" w:cs="Arial"/>
          <w:color w:val="000000" w:themeColor="text1"/>
          <w:sz w:val="24"/>
          <w:szCs w:val="24"/>
          <w:shd w:val="clear" w:color="auto" w:fill="FFFFFF"/>
        </w:rPr>
        <w:t xml:space="preserve"> the ability to use Excel</w:t>
      </w:r>
      <w:r w:rsidRPr="2030048C">
        <w:rPr>
          <w:rStyle w:val="normaltextrun"/>
          <w:rFonts w:ascii="Arial" w:hAnsi="Arial" w:cs="Arial"/>
          <w:color w:val="000000" w:themeColor="text1"/>
          <w:sz w:val="24"/>
          <w:szCs w:val="24"/>
          <w:shd w:val="clear" w:color="auto" w:fill="FFFFFF"/>
        </w:rPr>
        <w:t xml:space="preserve"> and accounting software</w:t>
      </w:r>
      <w:r w:rsidRPr="2030048C">
        <w:rPr>
          <w:rStyle w:val="normaltextrun"/>
          <w:rFonts w:ascii="Arial" w:hAnsi="Arial" w:cs="Arial"/>
          <w:color w:val="000000" w:themeColor="text1"/>
          <w:sz w:val="24"/>
          <w:szCs w:val="24"/>
          <w:shd w:val="clear" w:color="auto" w:fill="FFFFFF"/>
        </w:rPr>
        <w:t xml:space="preserve">, give presentations, develop an argument and work with others. This is supported by other career activities within modules and also </w:t>
      </w:r>
      <w:r w:rsidRPr="2030048C">
        <w:rPr>
          <w:rStyle w:val="normaltextrun"/>
          <w:rFonts w:ascii="Arial" w:hAnsi="Arial" w:cs="Arial"/>
          <w:color w:val="000000" w:themeColor="text1"/>
          <w:sz w:val="24"/>
          <w:szCs w:val="24"/>
          <w:shd w:val="clear" w:color="auto" w:fill="FFFFFF"/>
        </w:rPr>
        <w:t xml:space="preserve">by </w:t>
      </w:r>
      <w:r w:rsidRPr="2030048C">
        <w:rPr>
          <w:rStyle w:val="normaltextrun"/>
          <w:rFonts w:ascii="Arial" w:hAnsi="Arial" w:cs="Arial"/>
          <w:color w:val="000000" w:themeColor="text1"/>
          <w:sz w:val="24"/>
          <w:szCs w:val="24"/>
          <w:shd w:val="clear" w:color="auto" w:fill="FFFFFF"/>
        </w:rPr>
        <w:t xml:space="preserve">additional events and activities </w:t>
      </w:r>
      <w:r w:rsidRPr="2030048C">
        <w:rPr>
          <w:rStyle w:val="normaltextrun"/>
          <w:rFonts w:ascii="Arial" w:hAnsi="Arial" w:cs="Arial"/>
          <w:color w:val="000000" w:themeColor="text1"/>
          <w:sz w:val="24"/>
          <w:szCs w:val="24"/>
          <w:shd w:val="clear" w:color="auto" w:fill="FFFFFF"/>
        </w:rPr>
        <w:t xml:space="preserve">designed </w:t>
      </w:r>
      <w:r w:rsidRPr="2030048C">
        <w:rPr>
          <w:rStyle w:val="normaltextrun"/>
          <w:rFonts w:ascii="Arial" w:hAnsi="Arial" w:cs="Arial"/>
          <w:color w:val="000000" w:themeColor="text1"/>
          <w:sz w:val="24"/>
          <w:szCs w:val="24"/>
          <w:shd w:val="clear" w:color="auto" w:fill="FFFFFF"/>
        </w:rPr>
        <w:t xml:space="preserve">to enhance employment prospects.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All students will complete a Business Readiness module, which will develop their professional competencies and ensure they develop their employability </w:t>
      </w:r>
      <w:r w:rsidRPr="2030048C">
        <w:rPr>
          <w:rStyle w:val="normaltextrun"/>
          <w:rFonts w:ascii="Arial" w:hAnsi="Arial" w:cs="Arial"/>
          <w:color w:val="000000" w:themeColor="text1"/>
          <w:sz w:val="24"/>
          <w:szCs w:val="24"/>
          <w:shd w:val="clear" w:color="auto" w:fill="FFFFFF"/>
        </w:rPr>
        <w:t>skills,</w:t>
      </w:r>
      <w:r w:rsidRPr="2030048C">
        <w:rPr>
          <w:rStyle w:val="normaltextrun"/>
          <w:rFonts w:ascii="Arial" w:hAnsi="Arial" w:cs="Arial"/>
          <w:color w:val="000000" w:themeColor="text1"/>
          <w:sz w:val="24"/>
          <w:szCs w:val="24"/>
          <w:shd w:val="clear" w:color="auto" w:fill="FFFFFF"/>
        </w:rPr>
        <w:t xml:space="preserve"> so they are ready for the world of work. The programme of training has been developed based on employer input. </w:t>
      </w:r>
      <w:r w:rsidRPr="2030048C">
        <w:rPr>
          <w:rStyle w:val="normaltextrun"/>
          <w:rFonts w:ascii="Arial" w:hAnsi="Arial" w:cs="Arial"/>
          <w:color w:val="000000" w:themeColor="text1"/>
          <w:sz w:val="24"/>
          <w:szCs w:val="24"/>
          <w:shd w:val="clear" w:color="auto" w:fill="FFFFFF"/>
        </w:rPr>
        <w:t> </w:t>
      </w:r>
      <w:r w:rsidRPr="2030048C">
        <w:rPr>
          <w:rStyle w:val="normaltextrun"/>
          <w:rFonts w:ascii="Arial" w:hAnsi="Arial" w:cs="Arial"/>
          <w:color w:val="000000" w:themeColor="text1"/>
          <w:sz w:val="24"/>
          <w:szCs w:val="24"/>
          <w:shd w:val="clear" w:color="auto" w:fill="FFFFFF"/>
        </w:rPr>
        <w:t>Students will develop a portfolio of competencies, skills and reflections on progress and strengths, that can be used for discussions with and decision about their future career and their placement options.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skills development and preparation for Guided Independent Study will also take place, making students more self-reliant and taking responsibility for acquiring independent learning skills which will help them subsequently.</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overall aims are to provide students with the required level of subject knowledge and to enable them to develop the English language and study skills to become successful and fully engaged within an HE context in the UK.</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Curricular and extra-curricular activities within the programme are aligned to ensure that the student learning experience encompasses three main areas of personal development</w:t>
      </w:r>
      <w:r w:rsidRPr="2030048C">
        <w:rPr>
          <w:rStyle w:val="normaltextrun"/>
          <w:rFonts w:ascii="Arial" w:hAnsi="Arial" w:cs="Arial"/>
          <w:color w:val="000000" w:themeColor="text1"/>
          <w:sz w:val="24"/>
          <w:szCs w:val="24"/>
          <w:shd w:val="clear" w:color="auto" w:fill="FFFFFF"/>
        </w:rPr>
        <w:t>:</w:t>
      </w:r>
    </w:p>
    <w:p w:rsidRPr="2030048C" w:rsidP="2030048C">
      <w:pPr>
        <w:pStyle w:val="ListParagraph"/>
        <w:numPr>
          <w:ilvl w:val="0"/>
          <w:numId w:val="13"/>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Participation</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understand what it means to participate within a UK University environment both academically and socially.</w:t>
      </w:r>
    </w:p>
    <w:p w:rsidRPr="2030048C" w:rsidP="2030048C">
      <w:pPr>
        <w:pStyle w:val="ListParagraph"/>
        <w:numPr>
          <w:ilvl w:val="0"/>
          <w:numId w:val="14"/>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Self</w:t>
      </w:r>
      <w:r w:rsidRPr="2030048C">
        <w:rPr>
          <w:rStyle w:val="normaltextrun"/>
          <w:rFonts w:ascii="Arial" w:hAnsi="Arial" w:cs="Arial"/>
          <w:b/>
          <w:bCs/>
          <w:color w:val="000000" w:themeColor="text1"/>
          <w:sz w:val="24"/>
          <w:szCs w:val="24"/>
          <w:shd w:val="clear" w:color="auto" w:fill="FFFFFF"/>
        </w:rPr>
        <w:t>-Directed Learning</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organise their time and use resources to achieve the learning outcomes of their programme.</w:t>
      </w:r>
    </w:p>
    <w:p w:rsidRPr="2030048C" w:rsidP="2030048C">
      <w:pPr>
        <w:pStyle w:val="ListParagraph"/>
        <w:numPr>
          <w:ilvl w:val="0"/>
          <w:numId w:val="15"/>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Academic Skills</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aim is that students are able to understand different levels of knowledge and develop their academic skills during the programme</w:t>
      </w:r>
    </w:p>
    <w:p w:rsidRPr="2030048C" w:rsidP="2030048C">
      <w:pPr>
        <w:pStyle w:val="ListParagraph"/>
        <w:numPr>
          <w:ilvl w:val="0"/>
          <w:numId w:val="16"/>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Guided Independent Study</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this programme are to develop the following essential background and academic skills, for the BSc degree programme:</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In-depth knowledge and understanding of the core elements of business and management</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intellectual skills necessary to contribute to effective business practice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Subject-related practical skills</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Intellectual, </w:t>
      </w:r>
      <w:r w:rsidRPr="2030048C">
        <w:rPr>
          <w:rStyle w:val="normaltextrun"/>
          <w:rFonts w:ascii="Arial" w:hAnsi="Arial" w:cs="Arial"/>
          <w:color w:val="000000" w:themeColor="text1"/>
          <w:sz w:val="24"/>
          <w:szCs w:val="24"/>
          <w:shd w:val="clear" w:color="auto" w:fill="FFFFFF"/>
        </w:rPr>
        <w:t>practical,</w:t>
      </w:r>
      <w:r w:rsidRPr="2030048C">
        <w:rPr>
          <w:rStyle w:val="normaltextrun"/>
          <w:rFonts w:ascii="Arial" w:hAnsi="Arial" w:cs="Arial"/>
          <w:color w:val="000000" w:themeColor="text1"/>
          <w:sz w:val="24"/>
          <w:szCs w:val="24"/>
          <w:shd w:val="clear" w:color="auto" w:fill="FFFFFF"/>
        </w:rPr>
        <w:t xml:space="preserve"> and key (transferable) skills such that students are ready for progression to KUL, graduate-level employment, research,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 </w:t>
      </w:r>
    </w:p>
    <w:p w:rsidRPr="2030048C" w:rsidP="2030048C">
      <w:pPr>
        <w:pStyle w:val="ListParagraph"/>
        <w:numPr>
          <w:ilvl w:val="0"/>
          <w:numId w:val="17"/>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link between business theory and practice through a range of business experience options, including integrated placements or internships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key functional business areas, including: Financial and management accountingbusiness information systemsquantitative accounting methods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select relevant data and techniques for financial and business decision 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Think independently and creatively and make sound judgements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demonstrate current methods and techniques for financial accounting and management accounting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and appraise data and financial information to solve and explain accounting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Compute financial statements and financial information for use within an organisation or by those external to the organisation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awareness and understanding of current topics and issues of interest within accounting and finance, including ethical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relevant theory and apply to real-world accounting and finance examples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justify structured and coherent arguments providing evidence of the ability to interpret different assumptions and perspectives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global business environment, in relation to accounting and finance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8"/>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is a full-time programme leading to progression to Level 5 of the BSc (Hons) Accounting and Finance with</w:t>
      </w:r>
      <w:r w:rsidRPr="2030048C">
        <w:rPr>
          <w:rFonts w:ascii="Arial" w:eastAsia="Arial" w:hAnsi="Arial" w:cs="Arial"/>
          <w:color w:val="000000" w:themeColor="text1" w:themeShade="FF" w:themeTint="FF"/>
          <w:sz w:val="24"/>
          <w:szCs w:val="24"/>
        </w:rPr>
        <w:t xml:space="preserve"> Business Experience.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There </w:t>
      </w:r>
      <w:r w:rsidRPr="2030048C">
        <w:rPr>
          <w:rFonts w:ascii="Arial" w:eastAsia="Arial" w:hAnsi="Arial" w:cs="Arial"/>
          <w:color w:val="000000" w:themeColor="text1" w:themeShade="FF" w:themeTint="FF"/>
          <w:sz w:val="24"/>
          <w:szCs w:val="24"/>
        </w:rPr>
        <w:t>are two intakes,</w:t>
      </w:r>
      <w:r w:rsidRPr="2030048C">
        <w:rPr>
          <w:rFonts w:ascii="Arial" w:eastAsia="Arial" w:hAnsi="Arial" w:cs="Arial"/>
          <w:color w:val="000000" w:themeColor="text1" w:themeShade="FF" w:themeTint="FF"/>
          <w:sz w:val="24"/>
          <w:szCs w:val="24"/>
        </w:rPr>
        <w:t xml:space="preserve"> in September</w:t>
      </w:r>
      <w:r w:rsidRPr="2030048C">
        <w:rPr>
          <w:rFonts w:ascii="Arial" w:eastAsia="Arial" w:hAnsi="Arial" w:cs="Arial"/>
          <w:color w:val="000000" w:themeColor="text1" w:themeShade="FF" w:themeTint="FF"/>
          <w:sz w:val="24"/>
          <w:szCs w:val="24"/>
        </w:rPr>
        <w:t xml:space="preserve"> and January</w:t>
      </w:r>
      <w:r w:rsidRPr="2030048C">
        <w:rPr>
          <w:rFonts w:ascii="Arial" w:eastAsia="Arial" w:hAnsi="Arial" w:cs="Arial"/>
          <w:color w:val="000000" w:themeColor="text1" w:themeShade="FF" w:themeTint="FF"/>
          <w:sz w:val="24"/>
          <w:szCs w:val="24"/>
        </w:rPr>
        <w:t>.</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IY1 is made up of four modules each worth 30 credits, plus Academic English Skills (AES) and </w:t>
      </w:r>
      <w:r w:rsidRPr="2030048C">
        <w:rPr>
          <w:rFonts w:ascii="Arial" w:eastAsia="Arial" w:hAnsi="Arial" w:cs="Arial"/>
          <w:color w:val="000000" w:themeColor="text1" w:themeShade="FF" w:themeTint="FF"/>
          <w:sz w:val="24"/>
          <w:szCs w:val="24"/>
        </w:rPr>
        <w:t xml:space="preserve">Personal Development </w:t>
      </w:r>
      <w:r w:rsidRPr="2030048C">
        <w:rPr>
          <w:rFonts w:ascii="Arial" w:eastAsia="Arial" w:hAnsi="Arial" w:cs="Arial"/>
          <w:color w:val="000000" w:themeColor="text1" w:themeShade="FF" w:themeTint="FF"/>
          <w:sz w:val="24"/>
          <w:szCs w:val="24"/>
        </w:rPr>
        <w:t xml:space="preserve">Planning </w:t>
      </w:r>
      <w:r w:rsidRPr="2030048C">
        <w:rPr>
          <w:rFonts w:ascii="Arial" w:eastAsia="Arial" w:hAnsi="Arial" w:cs="Arial"/>
          <w:color w:val="000000" w:themeColor="text1" w:themeShade="FF" w:themeTint="FF"/>
          <w:sz w:val="24"/>
          <w:szCs w:val="24"/>
        </w:rPr>
        <w:t>are</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compulsory</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modules,</w:t>
      </w:r>
      <w:r w:rsidRPr="2030048C">
        <w:rPr>
          <w:rFonts w:ascii="Arial" w:eastAsia="Arial" w:hAnsi="Arial" w:cs="Arial"/>
          <w:color w:val="000000" w:themeColor="text1" w:themeShade="FF" w:themeTint="FF"/>
          <w:sz w:val="24"/>
          <w:szCs w:val="24"/>
        </w:rPr>
        <w:t xml:space="preserve"> but they are non-credit bearing. Thus, a student must complete 120 credits at Level 4, plus AES.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All students will be provided with the University regulations during the induction period. These detail the processes and procedures in place to ensure all students are treated equally and fairly. </w:t>
      </w:r>
      <w:r w:rsidRPr="2030048C">
        <w:rPr>
          <w:rFonts w:ascii="Arial" w:eastAsia="Arial" w:hAnsi="Arial" w:cs="Arial"/>
          <w:color w:val="000000" w:themeColor="text1" w:themeShade="FF" w:themeTint="FF"/>
          <w:sz w:val="24"/>
          <w:szCs w:val="24"/>
        </w:rPr>
        <w:t> </w:t>
      </w:r>
      <w:r w:rsidRPr="2030048C">
        <w:rPr>
          <w:rFonts w:ascii="Arial" w:eastAsia="Arial" w:hAnsi="Arial" w:cs="Arial"/>
          <w:color w:val="000000" w:themeColor="text1" w:themeShade="FF" w:themeTint="FF"/>
          <w:sz w:val="24"/>
          <w:szCs w:val="24"/>
        </w:rPr>
        <w:t>Full details of each module are provided in module descriptors and student module guides. These</w:t>
      </w:r>
      <w:r w:rsidRPr="2030048C">
        <w:rPr>
          <w:rFonts w:ascii="Arial" w:eastAsia="Arial" w:hAnsi="Arial" w:cs="Arial"/>
          <w:color w:val="000000" w:themeColor="text1" w:themeShade="FF" w:themeTint="FF"/>
          <w:sz w:val="24"/>
          <w:szCs w:val="24"/>
        </w:rPr>
        <w:t xml:space="preserve"> will be made available on the Virtual Learning E</w:t>
      </w:r>
      <w:r w:rsidRPr="2030048C">
        <w:rPr>
          <w:rFonts w:ascii="Arial" w:eastAsia="Arial" w:hAnsi="Arial" w:cs="Arial"/>
          <w:color w:val="000000" w:themeColor="text1" w:themeShade="FF" w:themeTint="FF"/>
          <w:sz w:val="24"/>
          <w:szCs w:val="24"/>
        </w:rPr>
        <w:t>nvironment</w:t>
      </w:r>
      <w:r w:rsidRPr="2030048C">
        <w:rPr>
          <w:rFonts w:ascii="Arial" w:eastAsia="Arial" w:hAnsi="Arial" w:cs="Arial"/>
          <w:color w:val="000000" w:themeColor="text1" w:themeShade="FF" w:themeTint="FF"/>
          <w:sz w:val="24"/>
          <w:szCs w:val="24"/>
        </w:rPr>
        <w:t xml:space="preserve"> (VLE)</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CertHE</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Year One in Accounting and Finance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CertHE</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Year One in Accounting and Finance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International Year One Academic English Skills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0</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0</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XS4014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1 &amp; 2</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Progression to Level 5 requires all Level 4 credit-bearing modules to be passed at the pass mark of 40%, and in the case of Academic English Skills, students are required to achieve overall 60% and minimum of 50% in all skills.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ind w:left="360"/>
        <w:rPr>
          <w:rFonts w:ascii="Arial" w:eastAsia="Arial" w:hAnsi="Arial" w:cs="Arial"/>
          <w:sz w:val="24"/>
          <w:szCs w:val="24"/>
        </w:rPr>
      </w:pPr>
      <w:r w:rsidRPr="2030048C">
        <w:rPr>
          <w:rFonts w:ascii="Arial" w:eastAsia="Arial" w:hAnsi="Arial" w:cs="Arial"/>
          <w:sz w:val="24"/>
          <w:szCs w:val="24"/>
        </w:rPr>
        <w:t>At KULISC and Kingston University we are “Led by Learning” in all that we do,</w:t>
      </w:r>
      <w:r w:rsidRPr="2030048C">
        <w:rPr>
          <w:rFonts w:ascii="Arial" w:eastAsia="Arial" w:hAnsi="Arial" w:cs="Arial"/>
          <w:sz w:val="24"/>
          <w:szCs w:val="24"/>
        </w:rPr>
        <w:t xml:space="preserve">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w:t>
      </w:r>
    </w:p>
    <w:p w:rsidRPr="2030048C" w:rsidP="2030048C">
      <w:pPr>
        <w:jc w:val="both"/>
        <w:rPr>
          <w:rFonts w:ascii="Arial" w:eastAsia="Arial" w:hAnsi="Arial" w:cs="Arial"/>
          <w:sz w:val="24"/>
          <w:szCs w:val="24"/>
        </w:rPr>
      </w:pPr>
      <w:r w:rsidRPr="2030048C">
        <w:rPr>
          <w:rFonts w:ascii="Arial" w:eastAsia="Arial" w:hAnsi="Arial" w:cs="Arial"/>
          <w:sz w:val="24"/>
          <w:szCs w:val="24"/>
        </w:rPr>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rsidRPr="2030048C" w:rsidP="2030048C">
      <w:pPr>
        <w:jc w:val="both"/>
        <w:rPr>
          <w:rFonts w:ascii="Arial" w:eastAsia="Arial" w:hAnsi="Arial" w:cs="Arial"/>
          <w:sz w:val="24"/>
          <w:szCs w:val="24"/>
        </w:rPr>
      </w:pPr>
      <w:r w:rsidRPr="2030048C">
        <w:rPr>
          <w:rFonts w:ascii="Arial" w:eastAsia="Arial" w:hAnsi="Arial" w:cs="Arial"/>
          <w:sz w:val="24"/>
          <w:szCs w:val="24"/>
        </w:rPr>
        <w:t>The VLE has a key role to play in the development and support of teaching, learning and assessment, including helping to facilitate a more independent approach to learning by students.</w:t>
      </w:r>
      <w:r w:rsidRPr="2030048C">
        <w:rPr>
          <w:rFonts w:ascii="Arial" w:eastAsia="Arial" w:hAnsi="Arial" w:cs="Arial"/>
          <w:sz w:val="24"/>
          <w:szCs w:val="24"/>
        </w:rPr>
        <w:t> </w:t>
      </w:r>
      <w:r w:rsidRPr="2030048C">
        <w:rPr>
          <w:rFonts w:ascii="Arial" w:eastAsia="Arial" w:hAnsi="Arial" w:cs="Arial"/>
          <w:sz w:val="24"/>
          <w:szCs w:val="24"/>
        </w:rPr>
        <w:t xml:space="preserve"> Kingston University International Study Centre (“KULISC”) aims to implement Study Group’s own VLE framework, which is itself based on the </w:t>
      </w:r>
      <w:r w:rsidRPr="2030048C">
        <w:rPr>
          <w:rFonts w:ascii="Arial" w:eastAsia="Arial" w:hAnsi="Arial" w:cs="Arial"/>
          <w:sz w:val="24"/>
          <w:szCs w:val="24"/>
        </w:rPr>
        <w:t>Quality Assurance Agency for Higher Education’s</w:t>
      </w:r>
      <w:r w:rsidRPr="2030048C">
        <w:rPr>
          <w:rFonts w:ascii="Arial" w:eastAsia="Arial" w:hAnsi="Arial" w:cs="Arial"/>
          <w:sz w:val="24"/>
          <w:szCs w:val="24"/>
        </w:rPr>
        <w:t xml:space="preserve"> Quality Code (QAA, 2014),</w:t>
      </w:r>
      <w:r w:rsidRPr="2030048C">
        <w:rPr>
          <w:rFonts w:ascii="Arial" w:eastAsia="Arial" w:hAnsi="Arial" w:cs="Arial"/>
          <w:sz w:val="24"/>
          <w:szCs w:val="24"/>
        </w:rPr>
        <w:t> </w:t>
      </w:r>
      <w:r w:rsidRPr="2030048C">
        <w:rPr>
          <w:rFonts w:ascii="Arial" w:eastAsia="Arial" w:hAnsi="Arial" w:cs="Arial"/>
          <w:sz w:val="24"/>
          <w:szCs w:val="24"/>
        </w:rPr>
        <w:t>aimed at enhancing students’ learning experience on the VLE.</w:t>
      </w:r>
      <w:r w:rsidRPr="2030048C">
        <w:rPr>
          <w:rFonts w:ascii="Arial" w:eastAsia="Arial" w:hAnsi="Arial" w:cs="Arial"/>
          <w:sz w:val="24"/>
          <w:szCs w:val="24"/>
        </w:rPr>
        <w:t> </w:t>
      </w:r>
      <w:r w:rsidRPr="2030048C">
        <w:rPr>
          <w:rFonts w:ascii="Arial" w:eastAsia="Arial" w:hAnsi="Arial" w:cs="Arial"/>
          <w:sz w:val="24"/>
          <w:szCs w:val="24"/>
        </w:rPr>
        <w:t>This will be achieved through making available appropriate learning resources, enabling students to develop the skills to use them as well as developing their own</w:t>
      </w:r>
      <w:r w:rsidRPr="2030048C">
        <w:rPr>
          <w:rFonts w:ascii="Arial" w:eastAsia="Arial" w:hAnsi="Arial" w:cs="Arial"/>
          <w:sz w:val="24"/>
          <w:szCs w:val="24"/>
        </w:rPr>
        <w:t> </w:t>
      </w:r>
      <w:r w:rsidRPr="2030048C">
        <w:rPr>
          <w:rFonts w:ascii="Arial" w:eastAsia="Arial" w:hAnsi="Arial" w:cs="Arial"/>
          <w:sz w:val="24"/>
          <w:szCs w:val="24"/>
        </w:rPr>
        <w:t>digital</w:t>
      </w:r>
      <w:r w:rsidRPr="2030048C">
        <w:rPr>
          <w:rFonts w:ascii="Arial" w:eastAsia="Arial" w:hAnsi="Arial" w:cs="Arial"/>
          <w:sz w:val="24"/>
          <w:szCs w:val="24"/>
        </w:rPr>
        <w:t> </w:t>
      </w:r>
      <w:r w:rsidRPr="2030048C">
        <w:rPr>
          <w:rFonts w:ascii="Arial" w:eastAsia="Arial" w:hAnsi="Arial" w:cs="Arial"/>
          <w:sz w:val="24"/>
          <w:szCs w:val="24"/>
        </w:rPr>
        <w:t>literacy.</w:t>
      </w:r>
      <w:r w:rsidRPr="2030048C">
        <w:rPr>
          <w:rFonts w:ascii="Arial" w:eastAsia="Arial" w:hAnsi="Arial" w:cs="Arial"/>
          <w:sz w:val="24"/>
          <w:szCs w:val="24"/>
        </w:rPr>
        <w:t> </w:t>
      </w:r>
      <w:r w:rsidRPr="2030048C">
        <w:rPr>
          <w:rFonts w:ascii="Arial" w:eastAsia="Arial" w:hAnsi="Arial" w:cs="Arial"/>
          <w:sz w:val="24"/>
          <w:szCs w:val="24"/>
        </w:rPr>
        <w:t xml:space="preserve"> The KULISC VLE, built in line with Kingston University’s Academic Framework and VLE minimum expectations, will ensure that each teaching session/lecture is supported by a wide range of learning and assessment resources which can be easily accessed by students.</w:t>
      </w:r>
      <w:r w:rsidRPr="2030048C">
        <w:rPr>
          <w:rFonts w:ascii="Arial" w:eastAsia="Arial" w:hAnsi="Arial" w:cs="Arial"/>
          <w:sz w:val="24"/>
          <w:szCs w:val="24"/>
        </w:rPr>
        <w:t> </w:t>
      </w:r>
      <w:r w:rsidRPr="2030048C">
        <w:rPr>
          <w:rFonts w:ascii="Arial" w:eastAsia="Arial" w:hAnsi="Arial" w:cs="Arial"/>
          <w:sz w:val="24"/>
          <w:szCs w:val="24"/>
        </w:rPr>
        <w:t xml:space="preserve"> As well as improved accessibility, the VLE will encourage higher levels of engagement with the learning process through the use of a range of activities, including </w:t>
      </w:r>
      <w:r w:rsidRPr="2030048C">
        <w:rPr>
          <w:rFonts w:ascii="Arial" w:eastAsia="Arial" w:hAnsi="Arial" w:cs="Arial"/>
          <w:sz w:val="24"/>
          <w:szCs w:val="24"/>
          <w:shd w:val="clear" w:color="auto" w:fill="FFFFFF"/>
        </w:rPr>
        <w:t xml:space="preserve">online tests and quizzes, </w:t>
      </w:r>
      <w:r w:rsidRPr="2030048C">
        <w:rPr>
          <w:rFonts w:ascii="Arial" w:eastAsia="Arial" w:hAnsi="Arial" w:cs="Arial"/>
          <w:sz w:val="24"/>
          <w:szCs w:val="24"/>
          <w:shd w:val="clear" w:color="auto" w:fill="FFFFFF"/>
        </w:rPr>
        <w:t>videos,</w:t>
      </w:r>
      <w:r w:rsidRPr="2030048C">
        <w:rPr>
          <w:rFonts w:ascii="Arial" w:eastAsia="Arial" w:hAnsi="Arial" w:cs="Arial"/>
          <w:sz w:val="24"/>
          <w:szCs w:val="24"/>
          <w:shd w:val="clear" w:color="auto" w:fill="FFFFFF"/>
        </w:rPr>
        <w:t xml:space="preserve"> and podcasts. </w:t>
      </w:r>
      <w:r w:rsidRPr="2030048C">
        <w:rPr>
          <w:rFonts w:ascii="Arial" w:eastAsia="Arial" w:hAnsi="Arial" w:cs="Arial"/>
          <w:sz w:val="24"/>
          <w:szCs w:val="24"/>
        </w:rPr>
        <w:t xml:space="preserve">It will also enable students to interact and collaborate with their tutors as well as each other by opening up a range of channels for effective and efficient communication through group messages, announcements, forums, </w:t>
      </w:r>
      <w:r w:rsidRPr="2030048C">
        <w:rPr>
          <w:rFonts w:ascii="Arial" w:eastAsia="Arial" w:hAnsi="Arial" w:cs="Arial"/>
          <w:sz w:val="24"/>
          <w:szCs w:val="24"/>
        </w:rPr>
        <w:t>conferences,</w:t>
      </w:r>
      <w:r w:rsidRPr="2030048C">
        <w:rPr>
          <w:rFonts w:ascii="Arial" w:eastAsia="Arial" w:hAnsi="Arial" w:cs="Arial"/>
          <w:sz w:val="24"/>
          <w:szCs w:val="24"/>
        </w:rPr>
        <w:t xml:space="preserve"> and direct messaging.</w:t>
      </w:r>
      <w:r w:rsidRPr="2030048C">
        <w:rPr>
          <w:rFonts w:ascii="Arial" w:eastAsia="Arial" w:hAnsi="Arial" w:cs="Arial"/>
          <w:sz w:val="24"/>
          <w:szCs w:val="24"/>
        </w:rPr>
        <w:t xml:space="preserve">  </w:t>
      </w:r>
      <w:r w:rsidRPr="2030048C">
        <w:rPr>
          <w:rFonts w:ascii="Arial" w:eastAsia="Arial" w:hAnsi="Arial" w:cs="Arial"/>
          <w:sz w:val="24"/>
          <w:szCs w:val="24"/>
        </w:rPr>
        <w:t>The KULISC VLE will be further enhanced by a Peer Review system aimed at enabling the achievement of Level 2 on the VLE framework.</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There is a strong emphasis on examinations as the main form of assessment.</w:t>
      </w:r>
      <w:r w:rsidRPr="2030048C">
        <w:rPr>
          <w:rFonts w:ascii="Arial" w:eastAsia="Arial" w:hAnsi="Arial" w:cs="Arial"/>
          <w:sz w:val="24"/>
          <w:szCs w:val="24"/>
        </w:rPr>
        <w:t xml:space="preserve">  </w:t>
      </w:r>
      <w:r w:rsidRPr="2030048C">
        <w:rPr>
          <w:rFonts w:ascii="Arial" w:eastAsia="Arial" w:hAnsi="Arial" w:cs="Arial"/>
          <w:sz w:val="24"/>
          <w:szCs w:val="24"/>
        </w:rPr>
        <w:t xml:space="preserve">The first reason for this is that all the professional bodies stipulate a high examination element in assessment when considering exemptions. These exemptions, when granted and converted, enable students to be considered </w:t>
      </w:r>
      <w:r w:rsidRPr="2030048C">
        <w:rPr>
          <w:rFonts w:ascii="Arial" w:eastAsia="Arial" w:hAnsi="Arial" w:cs="Arial"/>
          <w:sz w:val="24"/>
          <w:szCs w:val="24"/>
        </w:rPr>
        <w:t>part qualified</w:t>
      </w:r>
      <w:r w:rsidRPr="2030048C">
        <w:rPr>
          <w:rFonts w:ascii="Arial" w:eastAsia="Arial" w:hAnsi="Arial" w:cs="Arial"/>
          <w:sz w:val="24"/>
          <w:szCs w:val="24"/>
        </w:rPr>
        <w:t>. In addition to the exemption requirements, unseen timed examinations are considered an appropriate form of assessment for students seeking eventual employment as accountants. This is because:</w:t>
      </w:r>
    </w:p>
    <w:p w:rsidRPr="2030048C" w:rsidP="2030048C">
      <w:pPr>
        <w:ind w:left="18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 </w:t>
      </w:r>
      <w:r w:rsidRPr="2030048C">
        <w:rPr>
          <w:rFonts w:ascii="Arial" w:eastAsia="Arial" w:hAnsi="Arial" w:cs="Arial"/>
          <w:sz w:val="24"/>
          <w:szCs w:val="24"/>
        </w:rPr>
        <w:t>as a student accountant on a training contract with an employing organisation, the route to membership for the professional bodies will be examination-based, supported by an appropriate period (usually three years) of work experience. This is the case for all accounting bodies: CIMA, CIPFA, ACCA and ICAEW.</w:t>
      </w:r>
    </w:p>
    <w:p w:rsidRPr="2030048C" w:rsidP="2030048C">
      <w:pPr>
        <w:ind w:left="18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accountants are often required to work under time pressure: professional accounting offices will have a time recording system and tasks will require completion within a pre-set timeframe.</w:t>
      </w:r>
    </w:p>
    <w:p w:rsidRPr="2030048C" w:rsidP="2030048C">
      <w:pPr>
        <w:ind w:left="180"/>
        <w:jc w:val="both"/>
        <w:rPr>
          <w:rFonts w:ascii="Arial" w:eastAsia="Arial" w:hAnsi="Arial" w:cs="Arial"/>
          <w:sz w:val="24"/>
          <w:szCs w:val="24"/>
        </w:rPr>
      </w:pPr>
      <w:r w:rsidRPr="2030048C">
        <w:rPr>
          <w:rFonts w:ascii="Arial" w:eastAsia="Arial" w:hAnsi="Arial" w:cs="Arial"/>
          <w:sz w:val="24"/>
          <w:szCs w:val="24"/>
        </w:rPr>
        <w:t>-</w:t>
      </w:r>
      <w:r w:rsidRPr="2030048C">
        <w:rPr>
          <w:rFonts w:ascii="Arial" w:eastAsia="Arial" w:hAnsi="Arial" w:cs="Arial"/>
          <w:sz w:val="24"/>
          <w:szCs w:val="24"/>
        </w:rPr>
        <w:t> </w:t>
      </w:r>
      <w:r w:rsidRPr="2030048C">
        <w:rPr>
          <w:rFonts w:ascii="Arial" w:eastAsia="Arial" w:hAnsi="Arial" w:cs="Arial"/>
          <w:sz w:val="24"/>
          <w:szCs w:val="24"/>
        </w:rPr>
        <w:t xml:space="preserve">working as an accountant requires a high degree of knowledge and an ability to solve problems, usually under time pressure and with little warning, </w:t>
      </w:r>
      <w:r w:rsidRPr="2030048C">
        <w:rPr>
          <w:rFonts w:ascii="Arial" w:eastAsia="Arial" w:hAnsi="Arial" w:cs="Arial"/>
          <w:sz w:val="24"/>
          <w:szCs w:val="24"/>
        </w:rPr>
        <w:t>e.g.,</w:t>
      </w:r>
      <w:r w:rsidRPr="2030048C">
        <w:rPr>
          <w:rFonts w:ascii="Arial" w:eastAsia="Arial" w:hAnsi="Arial" w:cs="Arial"/>
          <w:sz w:val="24"/>
          <w:szCs w:val="24"/>
        </w:rPr>
        <w:t xml:space="preserve"> in a meeting situation where an ability to deliver succinct and appropriate answers will be critical.</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By developing exam techniques in students, this degree equips them with essential competencies which will help them as a trainee, as a fully qualified accountant and beyond. Students will be prepared for exams with general exam guidance provided in </w:t>
      </w:r>
      <w:r w:rsidRPr="2030048C">
        <w:rPr>
          <w:rFonts w:ascii="Arial" w:eastAsia="Arial" w:hAnsi="Arial" w:cs="Arial"/>
          <w:sz w:val="24"/>
          <w:szCs w:val="24"/>
        </w:rPr>
        <w:t>XS4</w:t>
      </w:r>
      <w:r w:rsidRPr="2030048C">
        <w:rPr>
          <w:rFonts w:ascii="Arial" w:eastAsia="Arial" w:hAnsi="Arial" w:cs="Arial"/>
          <w:sz w:val="24"/>
          <w:szCs w:val="24"/>
        </w:rPr>
        <w:t>011</w:t>
      </w:r>
      <w:r w:rsidRPr="2030048C">
        <w:rPr>
          <w:rFonts w:ascii="Arial" w:eastAsia="Arial" w:hAnsi="Arial" w:cs="Arial"/>
          <w:sz w:val="24"/>
          <w:szCs w:val="24"/>
        </w:rPr>
        <w:t xml:space="preserve"> Financial Accounting, and module-specific guidance in each module. Students</w:t>
      </w:r>
      <w:r w:rsidRPr="2030048C">
        <w:rPr>
          <w:rFonts w:ascii="Arial" w:eastAsia="Arial" w:hAnsi="Arial" w:cs="Arial"/>
          <w:sz w:val="24"/>
          <w:szCs w:val="24"/>
        </w:rPr>
        <w:t xml:space="preserve"> are further prepared by practic</w:t>
      </w:r>
      <w:r w:rsidRPr="2030048C">
        <w:rPr>
          <w:rFonts w:ascii="Arial" w:eastAsia="Arial" w:hAnsi="Arial" w:cs="Arial"/>
          <w:sz w:val="24"/>
          <w:szCs w:val="24"/>
        </w:rPr>
        <w:t>ing past exam questions and exam-style questions within the module classes.</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to exam skills, the development of other practical and employability skills is also embedded within the programme. IT skills are developed in the Business Information Analysis and Business Readiness and Skills modules, and the use of spreadsheets is actively encouraged when preparing accounting solutions. The use of essays, case studies and presentations, both in class and as part of formal assessment, aids students to develop professional communication skills and the ability to provide reasoned arguments and critical evaluation of both their own work and the work of others. Group work in particular helps develop various skills, including leadership, working well with others, the ability to adapt and compromise, and the skill of listening to others and respecting alternative viewpoints, as well as presenting, defending, </w:t>
      </w:r>
      <w:r w:rsidRPr="2030048C">
        <w:rPr>
          <w:rFonts w:ascii="Arial" w:eastAsia="Arial" w:hAnsi="Arial" w:cs="Arial"/>
          <w:sz w:val="24"/>
          <w:szCs w:val="24"/>
        </w:rPr>
        <w:t>debating,</w:t>
      </w:r>
      <w:r w:rsidRPr="2030048C">
        <w:rPr>
          <w:rFonts w:ascii="Arial" w:eastAsia="Arial" w:hAnsi="Arial" w:cs="Arial"/>
          <w:sz w:val="24"/>
          <w:szCs w:val="24"/>
        </w:rPr>
        <w:t xml:space="preserve"> and challenging ideas. These are all useful life skills that will be appreciated both in the workplace and beyond.</w:t>
      </w:r>
    </w:p>
    <w:p w:rsidRPr="2030048C" w:rsidP="2030048C">
      <w:pPr>
        <w:jc w:val="both"/>
        <w:rPr>
          <w:rFonts w:ascii="Arial" w:eastAsia="Arial" w:hAnsi="Arial" w:cs="Arial"/>
          <w:sz w:val="24"/>
          <w:szCs w:val="24"/>
        </w:rPr>
      </w:pPr>
      <w:r w:rsidRPr="2030048C">
        <w:rPr>
          <w:rFonts w:ascii="Arial" w:eastAsia="Arial" w:hAnsi="Arial" w:cs="Arial"/>
          <w:sz w:val="24"/>
          <w:szCs w:val="24"/>
        </w:rPr>
        <w:t>The teaching and assessment strategies ensure that students have explicit formative opportunities for practice in which to gain feedback and feedforward, which can help them reach their full potential in summative assessment, both in the modules in which the feedback was obtained, and also in subsequent modules and learning. A range of methods will be selected to engage students actively, including problem-based and enquiry-based learning, industry research and peer-assisted learning.</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Personal Tutors/Academic Progression Mentors are assigned to each student and remain with the student throughout their time on the course. </w:t>
      </w:r>
      <w:r w:rsidRPr="2030048C">
        <w:rPr>
          <w:rFonts w:ascii="Arial" w:eastAsia="Arial" w:hAnsi="Arial" w:cs="Arial"/>
          <w:sz w:val="24"/>
          <w:szCs w:val="24"/>
        </w:rPr>
        <w:t>The KULISC Academic Progression Mentors handover to their counterparts at Kingston University when the student’s progress to Level 5 to ensure continuity with the Personal Tutor Scheme.</w:t>
      </w:r>
      <w:r w:rsidRPr="2030048C">
        <w:rPr>
          <w:rFonts w:ascii="Arial" w:eastAsia="Arial" w:hAnsi="Arial" w:cs="Arial"/>
          <w:sz w:val="24"/>
          <w:szCs w:val="24"/>
        </w:rPr>
        <w:t xml:space="preserve"> </w:t>
      </w:r>
      <w:r w:rsidRPr="2030048C">
        <w:rPr>
          <w:rFonts w:ascii="Arial" w:eastAsia="Arial" w:hAnsi="Arial" w:cs="Arial"/>
          <w:sz w:val="24"/>
          <w:szCs w:val="24"/>
        </w:rPr>
        <w:t xml:space="preserve">In order to further support students and integrate the role of the personal tutor/mentor within the academic course structure, all personal tutors/mentors will be advised of the nature and timing of the assessments for each module on their tutee's/mentee’s course. This will enable tutors to identify and discuss areas of strength and weakness in each individual student's skills and knowledge set.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In addition, early </w:t>
      </w:r>
      <w:r w:rsidRPr="2030048C">
        <w:rPr>
          <w:rFonts w:ascii="Arial" w:eastAsia="Arial" w:hAnsi="Arial" w:cs="Arial"/>
          <w:sz w:val="24"/>
          <w:szCs w:val="24"/>
        </w:rPr>
        <w:t>formative,</w:t>
      </w:r>
      <w:r w:rsidRPr="2030048C">
        <w:rPr>
          <w:rFonts w:ascii="Arial" w:eastAsia="Arial" w:hAnsi="Arial" w:cs="Arial"/>
          <w:sz w:val="24"/>
          <w:szCs w:val="24"/>
        </w:rPr>
        <w:t xml:space="preser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r w:rsidRPr="2030048C">
        <w:rPr>
          <w:rFonts w:ascii="Arial" w:eastAsia="Arial" w:hAnsi="Arial" w:cs="Arial"/>
          <w:sz w:val="24"/>
          <w:szCs w:val="24"/>
        </w:rPr>
        <w:t>The programme is delivered through:</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Tutor-led classroom sessions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Small group tutorials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Formal lectures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Group work</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Presentations, </w:t>
      </w:r>
      <w:r w:rsidRPr="2030048C">
        <w:rPr>
          <w:rFonts w:ascii="Arial" w:eastAsia="Arial" w:hAnsi="Arial" w:cs="Arial"/>
          <w:sz w:val="24"/>
          <w:szCs w:val="24"/>
        </w:rPr>
        <w:t>debates,</w:t>
      </w:r>
      <w:r w:rsidRPr="2030048C">
        <w:rPr>
          <w:rFonts w:ascii="Arial" w:eastAsia="Arial" w:hAnsi="Arial" w:cs="Arial"/>
          <w:sz w:val="24"/>
          <w:szCs w:val="24"/>
        </w:rPr>
        <w:t xml:space="preserve"> and discussions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Project work</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Guided Independent Study</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Mentoring sessions</w:t>
      </w:r>
    </w:p>
    <w:p w:rsidRPr="2030048C" w:rsidP="2030048C">
      <w:pPr>
        <w:numPr>
          <w:ilvl w:val="0"/>
          <w:numId w:val="19"/>
        </w:numPr>
        <w:ind w:left="720" w:right="0" w:hanging="360"/>
        <w:jc w:val="left"/>
        <w:rPr>
          <w:rFonts w:ascii="Arial" w:eastAsia="Arial" w:hAnsi="Arial" w:cs="Arial"/>
          <w:sz w:val="24"/>
          <w:szCs w:val="24"/>
        </w:rPr>
      </w:pPr>
      <w:r w:rsidRPr="2030048C">
        <w:rPr>
          <w:rFonts w:ascii="Arial" w:eastAsia="Arial" w:hAnsi="Arial" w:cs="Arial"/>
          <w:sz w:val="24"/>
          <w:szCs w:val="24"/>
        </w:rPr>
        <w:t xml:space="preserve">Career and Employability Workshops </w:t>
      </w:r>
    </w:p>
    <w:p w:rsidRPr="2030048C" w:rsidP="2030048C">
      <w:pPr>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w:t>
      </w:r>
      <w:r w:rsidRPr="2030048C">
        <w:rPr>
          <w:rFonts w:ascii="Arial" w:eastAsia="Arial" w:hAnsi="Arial" w:cs="Arial"/>
          <w:sz w:val="24"/>
          <w:szCs w:val="24"/>
        </w:rPr>
        <w:t xml:space="preserve">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by:</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360"/>
        <w:jc w:val="both"/>
        <w:rPr>
          <w:rFonts w:ascii="Arial" w:eastAsia="Arial" w:hAnsi="Arial" w:cs="Arial"/>
          <w:sz w:val="24"/>
          <w:szCs w:val="24"/>
        </w:rPr>
      </w:pPr>
      <w:r w:rsidRPr="2030048C">
        <w:rPr>
          <w:rFonts w:ascii="Arial" w:eastAsia="Arial" w:hAnsi="Arial" w:cs="Arial"/>
          <w:b/>
          <w:bCs/>
          <w:sz w:val="24"/>
          <w:szCs w:val="24"/>
          <w:shd w:val="clear" w:color="auto" w:fill="FFFFFF"/>
        </w:rPr>
        <w:t>1)</w:t>
      </w:r>
      <w:r w:rsidRPr="2030048C">
        <w:rPr>
          <w:rFonts w:ascii="Arial" w:eastAsia="Arial" w:hAnsi="Arial" w:cs="Arial"/>
          <w:sz w:val="24"/>
          <w:szCs w:val="24"/>
        </w:rPr>
        <w:t xml:space="preserve">     </w:t>
      </w:r>
      <w:r w:rsidRPr="2030048C">
        <w:rPr>
          <w:rFonts w:ascii="Arial" w:eastAsia="Arial" w:hAnsi="Arial" w:cs="Arial"/>
          <w:b/>
          <w:bCs/>
          <w:sz w:val="24"/>
          <w:szCs w:val="24"/>
        </w:rPr>
        <w:t>Academic Mentoring Sessions/</w:t>
      </w:r>
      <w:r w:rsidRPr="2030048C">
        <w:rPr>
          <w:rFonts w:ascii="Arial" w:eastAsia="Arial" w:hAnsi="Arial" w:cs="Arial"/>
          <w:b/>
          <w:bCs/>
          <w:sz w:val="24"/>
          <w:szCs w:val="24"/>
        </w:rPr>
        <w:t>Career Ahead</w:t>
      </w:r>
      <w:r w:rsidRPr="2030048C">
        <w:rPr>
          <w:rFonts w:ascii="Arial" w:eastAsia="Arial" w:hAnsi="Arial" w:cs="Arial"/>
          <w:b/>
          <w:bCs/>
          <w:sz w:val="24"/>
          <w:szCs w:val="24"/>
        </w:rPr>
        <w:t xml:space="preserve">: </w:t>
      </w:r>
      <w:r w:rsidRPr="2030048C">
        <w:rPr>
          <w:rFonts w:ascii="Arial" w:eastAsia="Arial" w:hAnsi="Arial" w:cs="Arial"/>
          <w:sz w:val="24"/>
          <w:szCs w:val="24"/>
          <w:shd w:val="clear" w:color="auto" w:fill="FFFFFF"/>
        </w:rPr>
        <w:t xml:space="preserve">This is a compulsory </w:t>
      </w:r>
      <w:r w:rsidRPr="2030048C">
        <w:rPr>
          <w:rFonts w:ascii="Arial" w:eastAsia="Arial" w:hAnsi="Arial" w:cs="Arial"/>
          <w:sz w:val="24"/>
          <w:szCs w:val="24"/>
          <w:shd w:val="clear" w:color="auto" w:fill="FFFFFF"/>
        </w:rPr>
        <w:t>one-hour</w:t>
      </w:r>
      <w:r w:rsidRPr="2030048C">
        <w:rPr>
          <w:rFonts w:ascii="Arial" w:eastAsia="Arial" w:hAnsi="Arial" w:cs="Arial"/>
          <w:sz w:val="24"/>
          <w:szCs w:val="24"/>
          <w:shd w:val="clear" w:color="auto" w:fill="FFFFFF"/>
        </w:rPr>
        <w:t xml:space="preserve"> session offered on a weekly basis per week for all International Year 1 students. It is run as part of the KULISC Academic Progression Mentoring Scheme whereby a KULISC Tutor will empower students through mentoring to make choices that positively enhance their own wellbeing, academic </w:t>
      </w:r>
      <w:r w:rsidRPr="2030048C">
        <w:rPr>
          <w:rFonts w:ascii="Arial" w:eastAsia="Arial" w:hAnsi="Arial" w:cs="Arial"/>
          <w:sz w:val="24"/>
          <w:szCs w:val="24"/>
          <w:shd w:val="clear" w:color="auto" w:fill="FFFFFF"/>
        </w:rPr>
        <w:t>progression,</w:t>
      </w:r>
      <w:r w:rsidRPr="2030048C">
        <w:rPr>
          <w:rFonts w:ascii="Arial" w:eastAsia="Arial" w:hAnsi="Arial" w:cs="Arial"/>
          <w:sz w:val="24"/>
          <w:szCs w:val="24"/>
          <w:shd w:val="clear" w:color="auto" w:fill="FFFFFF"/>
        </w:rPr>
        <w:t xml:space="preserve"> and personal development, now and for the future. Embedded within the Scheme is a service called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rPr>
        <w:t xml:space="preserve">supporting students to develop valuable employment skills. </w:t>
      </w:r>
    </w:p>
    <w:p w:rsidRPr="2030048C" w:rsidP="2030048C">
      <w:pPr>
        <w:jc w:val="both"/>
        <w:rPr>
          <w:rFonts w:ascii="Arial" w:eastAsia="Arial" w:hAnsi="Arial" w:cs="Arial"/>
          <w:sz w:val="24"/>
          <w:szCs w:val="24"/>
        </w:rPr>
      </w:pPr>
      <w:r w:rsidRPr="2030048C">
        <w:rPr>
          <w:rFonts w:ascii="Arial" w:eastAsia="Arial" w:hAnsi="Arial" w:cs="Arial"/>
          <w:sz w:val="24"/>
          <w:szCs w:val="24"/>
        </w:rPr>
        <w:t>Career Ahead</w:t>
      </w:r>
      <w:r w:rsidRPr="2030048C">
        <w:rPr>
          <w:rFonts w:ascii="Arial" w:eastAsia="Arial" w:hAnsi="Arial" w:cs="Arial"/>
          <w:sz w:val="24"/>
          <w:szCs w:val="24"/>
        </w:rPr>
        <w:t xml:space="preserve"> activities include:</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 xml:space="preserve">Keeping a reflective </w:t>
      </w:r>
      <w:r w:rsidRPr="2030048C">
        <w:rPr>
          <w:rFonts w:ascii="Arial" w:eastAsia="Arial" w:hAnsi="Arial" w:cs="Arial"/>
          <w:sz w:val="24"/>
          <w:szCs w:val="24"/>
        </w:rPr>
        <w:t>diary.</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 xml:space="preserve">Completing a bespoke skills review, identifying personal strengths and areas for </w:t>
      </w:r>
      <w:r w:rsidRPr="2030048C">
        <w:rPr>
          <w:rFonts w:ascii="Arial" w:eastAsia="Arial" w:hAnsi="Arial" w:cs="Arial"/>
          <w:sz w:val="24"/>
          <w:szCs w:val="24"/>
        </w:rPr>
        <w:t>development.</w:t>
      </w:r>
    </w:p>
    <w:p w:rsidRPr="2030048C" w:rsidP="2030048C">
      <w:pPr>
        <w:numPr>
          <w:ilvl w:val="0"/>
          <w:numId w:val="20"/>
        </w:numPr>
        <w:ind w:left="720" w:right="0" w:hanging="360"/>
        <w:jc w:val="both"/>
        <w:rPr>
          <w:rFonts w:ascii="Arial" w:eastAsia="Arial" w:hAnsi="Arial" w:cs="Arial"/>
          <w:sz w:val="24"/>
          <w:szCs w:val="24"/>
        </w:rPr>
      </w:pPr>
      <w:r w:rsidRPr="2030048C">
        <w:rPr>
          <w:rFonts w:ascii="Arial" w:eastAsia="Arial" w:hAnsi="Arial" w:cs="Arial"/>
          <w:sz w:val="24"/>
          <w:szCs w:val="24"/>
        </w:rPr>
        <w:t xml:space="preserve">                  </w:t>
      </w:r>
      <w:r w:rsidRPr="2030048C">
        <w:rPr>
          <w:rFonts w:ascii="Arial" w:eastAsia="Arial" w:hAnsi="Arial" w:cs="Arial"/>
          <w:sz w:val="24"/>
          <w:szCs w:val="24"/>
        </w:rPr>
        <w:t>Writing a personal development plan.</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Through </w:t>
      </w:r>
      <w:r w:rsidRPr="2030048C">
        <w:rPr>
          <w:rFonts w:ascii="Arial" w:eastAsia="Arial" w:hAnsi="Arial" w:cs="Arial"/>
          <w:sz w:val="24"/>
          <w:szCs w:val="24"/>
        </w:rPr>
        <w:t>Career Ahead</w:t>
      </w:r>
      <w:r w:rsidRPr="2030048C">
        <w:rPr>
          <w:rFonts w:ascii="Arial" w:eastAsia="Arial" w:hAnsi="Arial" w:cs="Arial"/>
          <w:sz w:val="24"/>
          <w:szCs w:val="24"/>
        </w:rPr>
        <w:t xml:space="preserve"> activities, students will:</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Demonstrate self-awareness and personal skills </w:t>
      </w:r>
      <w:r w:rsidRPr="2030048C">
        <w:rPr>
          <w:rFonts w:ascii="Arial" w:eastAsia="Arial" w:hAnsi="Arial" w:cs="Arial"/>
          <w:sz w:val="24"/>
          <w:szCs w:val="24"/>
        </w:rPr>
        <w:t>development.</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Acquire knowledge about the ‘world of work’</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 xml:space="preserve">Undertake self-reflection and take action to </w:t>
      </w:r>
      <w:r w:rsidRPr="2030048C">
        <w:rPr>
          <w:rFonts w:ascii="Arial" w:eastAsia="Arial" w:hAnsi="Arial" w:cs="Arial"/>
          <w:sz w:val="24"/>
          <w:szCs w:val="24"/>
        </w:rPr>
        <w:t>improve.</w:t>
      </w:r>
    </w:p>
    <w:p w:rsidRPr="2030048C" w:rsidP="2030048C">
      <w:pPr>
        <w:numPr>
          <w:ilvl w:val="0"/>
          <w:numId w:val="21"/>
        </w:numPr>
        <w:ind w:left="720" w:right="0" w:hanging="360"/>
        <w:jc w:val="both"/>
        <w:rPr>
          <w:rFonts w:ascii="Arial" w:eastAsia="Arial" w:hAnsi="Arial" w:cs="Arial"/>
          <w:sz w:val="24"/>
          <w:szCs w:val="24"/>
        </w:rPr>
      </w:pPr>
      <w:r w:rsidRPr="2030048C">
        <w:rPr>
          <w:rFonts w:ascii="Arial" w:eastAsia="Arial" w:hAnsi="Arial" w:cs="Arial"/>
          <w:sz w:val="24"/>
          <w:szCs w:val="24"/>
        </w:rPr>
        <w:t>Develop an awareness of the need to take responsibility for their own future.</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rPr>
        <w:t> </w:t>
      </w:r>
    </w:p>
    <w:p w:rsidRPr="2030048C" w:rsidP="2030048C">
      <w:pPr>
        <w:pStyle w:val="ListParagraph0"/>
        <w:ind w:left="0"/>
        <w:jc w:val="both"/>
        <w:rPr>
          <w:rFonts w:ascii="Arial" w:eastAsia="Arial" w:hAnsi="Arial" w:cs="Arial"/>
          <w:sz w:val="24"/>
          <w:szCs w:val="24"/>
        </w:rPr>
      </w:pPr>
      <w:r w:rsidRPr="2030048C">
        <w:rPr>
          <w:rFonts w:ascii="Arial" w:eastAsia="Arial" w:hAnsi="Arial" w:cs="Arial"/>
          <w:sz w:val="24"/>
          <w:szCs w:val="24"/>
          <w:shd w:val="clear" w:color="auto" w:fill="FFFFFF"/>
        </w:rPr>
        <w:t xml:space="preserve">The Academic Progression Mentoring Scheme (and </w:t>
      </w:r>
      <w:r w:rsidRPr="2030048C">
        <w:rPr>
          <w:rFonts w:ascii="Arial" w:eastAsia="Arial" w:hAnsi="Arial" w:cs="Arial"/>
          <w:sz w:val="24"/>
          <w:szCs w:val="24"/>
          <w:shd w:val="clear" w:color="auto" w:fill="FFFFFF"/>
        </w:rPr>
        <w:t>Career Ahead</w:t>
      </w:r>
      <w:r w:rsidRPr="2030048C">
        <w:rPr>
          <w:rFonts w:ascii="Arial" w:eastAsia="Arial" w:hAnsi="Arial" w:cs="Arial"/>
          <w:sz w:val="24"/>
          <w:szCs w:val="24"/>
          <w:shd w:val="clear" w:color="auto" w:fill="FFFFFF"/>
        </w:rPr>
        <w:t xml:space="preserve">) does not contribute to the assessment of the International Year One Programme </w:t>
      </w:r>
      <w:r w:rsidRPr="2030048C">
        <w:rPr>
          <w:rFonts w:ascii="Arial" w:eastAsia="Arial" w:hAnsi="Arial" w:cs="Arial"/>
          <w:sz w:val="24"/>
          <w:szCs w:val="24"/>
        </w:rPr>
        <w:t>and compliments the Business Readiness module, rather than duplicates</w:t>
      </w:r>
      <w:r w:rsidRPr="2030048C">
        <w:rPr>
          <w:rFonts w:ascii="Arial" w:eastAsia="Arial" w:hAnsi="Arial" w:cs="Arial"/>
          <w:sz w:val="24"/>
          <w:szCs w:val="24"/>
          <w:shd w:val="clear" w:color="auto" w:fill="FFFFFF"/>
        </w:rPr>
        <w:t xml:space="preserve">. This session is </w:t>
      </w:r>
      <w:r w:rsidRPr="2030048C">
        <w:rPr>
          <w:rFonts w:ascii="Arial" w:eastAsia="Arial" w:hAnsi="Arial" w:cs="Arial"/>
          <w:sz w:val="24"/>
          <w:szCs w:val="24"/>
          <w:shd w:val="clear" w:color="auto" w:fill="FFFFFF"/>
        </w:rPr>
        <w:t xml:space="preserve">based on </w:t>
      </w:r>
      <w:r w:rsidRPr="2030048C">
        <w:rPr>
          <w:rFonts w:ascii="Arial" w:eastAsia="Arial" w:hAnsi="Arial" w:cs="Arial"/>
          <w:sz w:val="24"/>
          <w:szCs w:val="24"/>
          <w:shd w:val="clear" w:color="auto" w:fill="FFFFFF"/>
        </w:rPr>
        <w:t>the rationale of providing all [International Year One] students with academic</w:t>
      </w:r>
      <w:r w:rsidRPr="2030048C">
        <w:rPr>
          <w:rFonts w:ascii="Arial" w:eastAsia="Arial" w:hAnsi="Arial" w:cs="Arial"/>
          <w:sz w:val="24"/>
          <w:szCs w:val="24"/>
          <w:shd w:val="clear" w:color="auto" w:fill="FFFFFF"/>
        </w:rPr>
        <w:t xml:space="preserve">, </w:t>
      </w:r>
      <w:r w:rsidRPr="2030048C">
        <w:rPr>
          <w:rFonts w:ascii="Arial" w:eastAsia="Arial" w:hAnsi="Arial" w:cs="Arial"/>
          <w:sz w:val="24"/>
          <w:szCs w:val="24"/>
          <w:shd w:val="clear" w:color="auto" w:fill="FFFFFF"/>
        </w:rPr>
        <w:t>employability and</w:t>
      </w:r>
      <w:r w:rsidRPr="2030048C">
        <w:rPr>
          <w:rFonts w:ascii="Arial" w:eastAsia="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2) Library: </w:t>
      </w:r>
      <w:r w:rsidRPr="2030048C">
        <w:rPr>
          <w:rFonts w:ascii="Arial" w:eastAsia="Arial" w:hAnsi="Arial" w:cs="Arial"/>
          <w:sz w:val="24"/>
          <w:szCs w:val="24"/>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3) Extended </w:t>
      </w:r>
      <w:r w:rsidRPr="2030048C">
        <w:rPr>
          <w:rFonts w:ascii="Arial" w:eastAsia="Arial" w:hAnsi="Arial" w:cs="Arial"/>
          <w:b/>
          <w:bCs/>
          <w:sz w:val="24"/>
          <w:szCs w:val="24"/>
        </w:rPr>
        <w:t>writing</w:t>
      </w:r>
      <w:r w:rsidRPr="2030048C">
        <w:rPr>
          <w:rFonts w:ascii="Arial" w:eastAsia="Arial" w:hAnsi="Arial" w:cs="Arial"/>
          <w:b/>
          <w:bCs/>
          <w:sz w:val="24"/>
          <w:szCs w:val="24"/>
        </w:rPr>
        <w:t>:</w:t>
      </w:r>
      <w:r w:rsidRPr="2030048C">
        <w:rPr>
          <w:rFonts w:ascii="Arial" w:eastAsia="Arial" w:hAnsi="Arial" w:cs="Arial"/>
          <w:sz w:val="24"/>
          <w:szCs w:val="24"/>
        </w:rPr>
        <w:t xml:space="preserve"> Through the extended </w:t>
      </w:r>
      <w:r w:rsidRPr="2030048C">
        <w:rPr>
          <w:rFonts w:ascii="Arial" w:eastAsia="Arial" w:hAnsi="Arial" w:cs="Arial"/>
          <w:sz w:val="24"/>
          <w:szCs w:val="24"/>
        </w:rPr>
        <w:t>writing</w:t>
      </w:r>
      <w:r w:rsidRPr="2030048C">
        <w:rPr>
          <w:rFonts w:ascii="Arial" w:eastAsia="Arial" w:hAnsi="Arial" w:cs="Arial"/>
          <w:sz w:val="24"/>
          <w:szCs w:val="24"/>
        </w:rPr>
        <w:t xml:space="preserve"> in </w:t>
      </w:r>
      <w:r w:rsidRPr="2030048C">
        <w:rPr>
          <w:rFonts w:ascii="Arial" w:eastAsia="Arial" w:hAnsi="Arial" w:cs="Arial"/>
          <w:sz w:val="24"/>
          <w:szCs w:val="24"/>
        </w:rPr>
        <w:t>the modules, students</w:t>
      </w:r>
      <w:r w:rsidRPr="2030048C">
        <w:rPr>
          <w:rFonts w:ascii="Arial" w:eastAsia="Arial" w:hAnsi="Arial" w:cs="Arial"/>
          <w:sz w:val="24"/>
          <w:szCs w:val="24"/>
        </w:rPr>
        <w:t xml:space="preserve"> will also be able to develop their writing and presentational skills.</w:t>
      </w:r>
      <w:r w:rsidRPr="2030048C">
        <w:rPr>
          <w:rFonts w:ascii="Arial" w:eastAsia="Arial" w:hAnsi="Arial" w:cs="Arial"/>
          <w:sz w:val="24"/>
          <w:szCs w:val="24"/>
        </w:rPr>
        <w:t xml:space="preserve">  </w:t>
      </w:r>
      <w:r w:rsidRPr="2030048C">
        <w:rPr>
          <w:rFonts w:ascii="Arial" w:eastAsia="Arial" w:hAnsi="Arial" w:cs="Arial"/>
          <w:sz w:val="24"/>
          <w:szCs w:val="24"/>
        </w:rPr>
        <w:t>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rsidRPr="2030048C" w:rsidP="2030048C">
      <w:pPr>
        <w:jc w:val="both"/>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b/>
          <w:bCs/>
          <w:sz w:val="24"/>
          <w:szCs w:val="24"/>
        </w:rPr>
        <w:t xml:space="preserve">4) </w:t>
      </w:r>
      <w:r w:rsidRPr="2030048C">
        <w:rPr>
          <w:rFonts w:ascii="Arial" w:eastAsia="Arial" w:hAnsi="Arial" w:cs="Arial"/>
          <w:b/>
          <w:bCs/>
          <w:sz w:val="24"/>
          <w:szCs w:val="24"/>
        </w:rPr>
        <w:t>Student Progression and Wellbeing Team</w:t>
      </w:r>
      <w:r w:rsidRPr="2030048C">
        <w:rPr>
          <w:rFonts w:ascii="Arial" w:eastAsia="Arial" w:hAnsi="Arial" w:cs="Arial"/>
          <w:b/>
          <w:bCs/>
          <w:sz w:val="24"/>
          <w:szCs w:val="24"/>
        </w:rPr>
        <w:t>:</w:t>
      </w:r>
      <w:r w:rsidRPr="2030048C">
        <w:rPr>
          <w:rFonts w:ascii="Arial" w:eastAsia="Arial" w:hAnsi="Arial" w:cs="Arial"/>
          <w:sz w:val="24"/>
          <w:szCs w:val="24"/>
        </w:rPr>
        <w:t xml:space="preserve"> The </w:t>
      </w:r>
      <w:r w:rsidRPr="2030048C">
        <w:rPr>
          <w:rFonts w:ascii="Arial" w:eastAsia="Arial" w:hAnsi="Arial" w:cs="Arial"/>
          <w:sz w:val="24"/>
          <w:szCs w:val="24"/>
        </w:rPr>
        <w:t xml:space="preserve">ISC has designated wellbeing and safeguarding staff </w:t>
      </w:r>
      <w:r w:rsidRPr="2030048C">
        <w:rPr>
          <w:rFonts w:ascii="Arial" w:eastAsia="Arial" w:hAnsi="Arial" w:cs="Arial"/>
          <w:sz w:val="24"/>
          <w:szCs w:val="24"/>
        </w:rPr>
        <w:t>will also provide support to students who need guidance on non-academic matters.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jc w:val="both"/>
        <w:rPr>
          <w:rFonts w:ascii="Arial" w:eastAsia="Arial" w:hAnsi="Arial" w:cs="Arial"/>
          <w:sz w:val="24"/>
          <w:szCs w:val="24"/>
        </w:rPr>
      </w:pPr>
      <w:r w:rsidRPr="2030048C">
        <w:rPr>
          <w:rFonts w:ascii="Arial" w:eastAsia="Arial" w:hAnsi="Arial" w:cs="Arial"/>
          <w:sz w:val="24"/>
          <w:szCs w:val="24"/>
        </w:rPr>
        <w:t>KULISC has several methods for evaluating and improving the quality and standards of its provision. </w:t>
      </w:r>
      <w:r w:rsidRPr="2030048C">
        <w:rPr>
          <w:rFonts w:ascii="Arial" w:eastAsia="Arial" w:hAnsi="Arial" w:cs="Arial"/>
          <w:sz w:val="24"/>
          <w:szCs w:val="24"/>
        </w:rPr>
        <w:t>These include: </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External examiners</w:t>
      </w:r>
      <w:r w:rsidRPr="2030048C">
        <w:rPr>
          <w:rFonts w:ascii="Arial" w:eastAsia="Arial" w:hAnsi="Arial" w:cs="Arial"/>
          <w:sz w:val="24"/>
          <w:szCs w:val="24"/>
        </w:rPr>
        <w:t xml:space="preserve"> </w:t>
      </w:r>
      <w:r w:rsidRPr="2030048C">
        <w:rPr>
          <w:rFonts w:ascii="Arial" w:eastAsia="Arial" w:hAnsi="Arial" w:cs="Arial"/>
          <w:sz w:val="24"/>
          <w:szCs w:val="24"/>
        </w:rPr>
        <w:t>– individual experts from another institution who assess the quality and comparability of our standards to those of other institutions</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Quality Assurance and Enhancement Committee/</w:t>
      </w:r>
      <w:r w:rsidRPr="2030048C">
        <w:rPr>
          <w:rFonts w:ascii="Arial" w:eastAsia="Arial" w:hAnsi="Arial" w:cs="Arial"/>
          <w:sz w:val="24"/>
          <w:szCs w:val="24"/>
        </w:rPr>
        <w:t xml:space="preserve">Boards of </w:t>
      </w:r>
      <w:r w:rsidRPr="2030048C">
        <w:rPr>
          <w:rFonts w:ascii="Arial" w:eastAsia="Arial" w:hAnsi="Arial" w:cs="Arial"/>
          <w:sz w:val="24"/>
          <w:szCs w:val="24"/>
        </w:rPr>
        <w:t>S</w:t>
      </w:r>
      <w:r w:rsidRPr="2030048C">
        <w:rPr>
          <w:rFonts w:ascii="Arial" w:eastAsia="Arial" w:hAnsi="Arial" w:cs="Arial"/>
          <w:sz w:val="24"/>
          <w:szCs w:val="24"/>
        </w:rPr>
        <w:t>tudy with student representation</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Annual Monitoring and Enhancement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Periodic review undertaken at subject level</w:t>
      </w:r>
      <w:r w:rsidRPr="2030048C">
        <w:rPr>
          <w:rFonts w:ascii="Arial" w:eastAsia="Arial" w:hAnsi="Arial" w:cs="Arial"/>
          <w:sz w:val="24"/>
          <w:szCs w:val="24"/>
        </w:rPr>
        <w:t xml:space="preserve"> with student involvement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 xml:space="preserve">Student evaluation including </w:t>
      </w:r>
      <w:r w:rsidRPr="2030048C">
        <w:rPr>
          <w:rFonts w:ascii="Arial" w:eastAsia="Arial" w:hAnsi="Arial" w:cs="Arial"/>
          <w:sz w:val="24"/>
          <w:szCs w:val="24"/>
        </w:rPr>
        <w:t>Early, Mid and End-of-</w:t>
      </w:r>
      <w:r w:rsidRPr="2030048C">
        <w:rPr>
          <w:rFonts w:ascii="Arial" w:eastAsia="Arial" w:hAnsi="Arial" w:cs="Arial"/>
          <w:sz w:val="24"/>
          <w:szCs w:val="24"/>
        </w:rPr>
        <w:t>Module Evaluation Questionnaire (MEQs)</w:t>
      </w:r>
      <w:r w:rsidRPr="2030048C">
        <w:rPr>
          <w:rFonts w:ascii="Arial" w:eastAsia="Arial" w:hAnsi="Arial" w:cs="Arial"/>
          <w:sz w:val="24"/>
          <w:szCs w:val="24"/>
        </w:rPr>
        <w: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Moderation</w:t>
      </w:r>
      <w:r w:rsidRPr="2030048C">
        <w:rPr>
          <w:rFonts w:ascii="Arial" w:eastAsia="Arial" w:hAnsi="Arial" w:cs="Arial"/>
          <w:sz w:val="24"/>
          <w:szCs w:val="24"/>
        </w:rPr>
        <w:t xml:space="preserve"> policies</w:t>
      </w:r>
      <w:r w:rsidRPr="2030048C">
        <w:rPr>
          <w:rFonts w:ascii="Arial" w:eastAsia="Arial" w:hAnsi="Arial" w:cs="Arial"/>
          <w:sz w:val="24"/>
          <w:szCs w:val="24"/>
        </w:rPr>
        <w:t xml:space="preserve"> which ensure marking is fair and consistent</w:t>
      </w:r>
    </w:p>
    <w:p w:rsidR="3D0EBCB8" w:rsidRPr="2030048C" w:rsidP="2030048C">
      <w:pPr>
        <w:numPr>
          <w:ilvl w:val="0"/>
          <w:numId w:val="22"/>
        </w:numPr>
        <w:ind w:left="720" w:right="0" w:hanging="360"/>
        <w:jc w:val="both"/>
        <w:rPr>
          <w:rFonts w:ascii="Arial" w:eastAsia="Arial" w:hAnsi="Arial" w:cs="Arial"/>
          <w:sz w:val="24"/>
          <w:szCs w:val="24"/>
        </w:rPr>
      </w:pPr>
      <w:r w:rsidRPr="2030048C">
        <w:rPr>
          <w:rFonts w:ascii="Arial" w:eastAsia="Arial" w:hAnsi="Arial" w:cs="Arial"/>
          <w:sz w:val="24"/>
          <w:szCs w:val="24"/>
        </w:rPr>
        <w:t>Module/Programme Assessment Boards</w:t>
      </w: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17"/>
          <w:szCs w:val="17"/>
        </w:rPr>
        <w:t>External reference points which have informed the design of the course: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Apprenticeship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17"/>
          <w:szCs w:val="17"/>
        </w:rPr>
        <w:t>Other subject or industry standards</w:t>
      </w:r>
    </w:p>
    <w:p w:rsidRPr="2030048C" w:rsidP="2030048C">
      <w:pPr>
        <w:rPr>
          <w:rFonts w:ascii="Arial" w:eastAsia="Arial" w:hAnsi="Arial" w:cs="Arial"/>
          <w:sz w:val="24"/>
          <w:szCs w:val="24"/>
        </w:rPr>
      </w:pPr>
      <w:r w:rsidRPr="2030048C">
        <w:rPr>
          <w:rFonts w:ascii="Arial" w:eastAsia="Arial" w:hAnsi="Arial" w:cs="Arial"/>
          <w:b/>
          <w:bCs/>
          <w:color w:val="C0392B"/>
          <w:sz w:val="18"/>
          <w:szCs w:val="18"/>
        </w:rPr>
        <w:t>Please delete or edit as required, for example if the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15"/>
        <w:gridCol w:w="915"/>
        <w:gridCol w:w="915"/>
        <w:gridCol w:w="91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XS4014</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multilevel"/>
    <w:tmpl w:val="74989B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ediumGrid1-Accent21">
    <w:name w:val="MediumGrid1-Accent21"/>
    <w:basedOn w:val="ListParagraph"/>
  </w:style>
  <w:style w:type="paragraph" w:customStyle="1" w:styleId="ListParagraph0">
    <w:name w:val="ListParagraph"/>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8BA6C921-B573-461A-BE2F-22AAC168B8A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