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Management and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21/11/2017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South Thames Colleges Group (Kingston College),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Management and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Management and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Management and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Management and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UPAMB1AMB21</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South Thames Colleges Group (Kingston College), UK (in some future Chartered Manager Degree Apprenticeship situations face to face delivery could take place on employer premises)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For entrants to this degree </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straight from study at College and School at Level3) and who are joining a formal Chartered Manager Degree Apprenticeship the typical entry qualifications are;</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of 64 UCAS Poi</w:t>
            </w:r>
            <w:r w:rsidRPr="2030048C">
              <w:rPr>
                <w:rStyle w:val="normaltextrun"/>
                <w:rFonts w:ascii="Arial" w:eastAsia="Arial" w:hAnsi="Arial" w:cs="Arial"/>
                <w:b w:val="0"/>
                <w:bCs w:val="0"/>
                <w:color w:val="000000"/>
                <w:sz w:val="24"/>
                <w:szCs w:val="24"/>
                <w:shd w:val="clear" w:color="auto" w:fill="FFFFFF"/>
              </w:rPr>
              <w:t xml:space="preserve">nts </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w:t>
            </w:r>
            <w:r w:rsidRPr="2030048C">
              <w:rPr>
                <w:rStyle w:val="normaltextrun"/>
                <w:rFonts w:ascii="Arial" w:eastAsia="Arial" w:hAnsi="Arial" w:cs="Arial"/>
                <w:b w:val="0"/>
                <w:bCs w:val="0"/>
                <w:color w:val="000000"/>
                <w:sz w:val="24"/>
                <w:szCs w:val="24"/>
                <w:shd w:val="clear" w:color="auto" w:fill="FFFFFF"/>
              </w:rPr>
              <w:t>lus English La</w:t>
            </w:r>
            <w:r w:rsidRPr="2030048C">
              <w:rPr>
                <w:rStyle w:val="normaltextrun"/>
                <w:rFonts w:ascii="Arial" w:eastAsia="Arial" w:hAnsi="Arial" w:cs="Arial"/>
                <w:b w:val="0"/>
                <w:bCs w:val="0"/>
                <w:color w:val="000000"/>
                <w:sz w:val="24"/>
                <w:szCs w:val="24"/>
                <w:shd w:val="clear" w:color="auto" w:fill="FFFFFF"/>
              </w:rPr>
              <w:t>nguage and Maths GCSE at grade 4 (c</w:t>
            </w:r>
            <w:r w:rsidRPr="2030048C">
              <w:rPr>
                <w:rStyle w:val="normaltextrun"/>
                <w:rFonts w:ascii="Arial" w:eastAsia="Arial" w:hAnsi="Arial" w:cs="Arial"/>
                <w:b w:val="0"/>
                <w:bCs w:val="0"/>
                <w:color w:val="000000"/>
                <w:sz w:val="24"/>
                <w:szCs w:val="24"/>
                <w:shd w:val="clear" w:color="auto" w:fill="FFFFFF"/>
              </w:rPr>
              <w:t>) minimum (or FS equivalent)</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of two years relevant work experience in a business/management position</w:t>
            </w:r>
          </w:p>
          <w:p w:rsidRPr="2030048C" w:rsidP="2030048C">
            <w:pPr>
              <w:numPr>
                <w:ilvl w:val="0"/>
                <w:numId w:val="12"/>
              </w:numPr>
              <w:ind w:left="720" w:right="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Employed for a minimum of 16 hours per week in a relevant business/management position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w:t>
            </w:r>
            <w:r w:rsidRPr="2030048C">
              <w:rPr>
                <w:rStyle w:val="normaltextrun"/>
                <w:rFonts w:ascii="Arial" w:eastAsia="Arial" w:hAnsi="Arial" w:cs="Arial"/>
                <w:b w:val="0"/>
                <w:bCs w:val="0"/>
                <w:color w:val="000000"/>
                <w:sz w:val="24"/>
                <w:szCs w:val="24"/>
                <w:shd w:val="clear" w:color="auto" w:fill="FFFFFF"/>
              </w:rPr>
              <w:t>ese details and the recruitment and selection process would be agreed with the employer and are designed as an indicator of potential for successful completion of the apprenticeship.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existing employees being accepted to the degree as part of a Chart</w:t>
            </w:r>
            <w:r w:rsidRPr="2030048C">
              <w:rPr>
                <w:rStyle w:val="normaltextrun"/>
                <w:rFonts w:ascii="Arial" w:eastAsia="Arial" w:hAnsi="Arial" w:cs="Arial"/>
                <w:b w:val="0"/>
                <w:bCs w:val="0"/>
                <w:color w:val="000000"/>
                <w:sz w:val="24"/>
                <w:szCs w:val="24"/>
                <w:shd w:val="clear" w:color="auto" w:fill="FFFFFF"/>
              </w:rPr>
              <w:t>ered Manager Degree Apprenticeship to upskill the recognition of prior experiential learning will be applied (and may include prior educational attainment as mentioned above) and the College (and University) will agree the features of those requirements as</w:t>
            </w:r>
            <w:r w:rsidRPr="2030048C">
              <w:rPr>
                <w:rStyle w:val="normaltextrun"/>
                <w:rFonts w:ascii="Arial" w:eastAsia="Arial" w:hAnsi="Arial" w:cs="Arial"/>
                <w:b w:val="0"/>
                <w:bCs w:val="0"/>
                <w:color w:val="000000"/>
                <w:sz w:val="24"/>
                <w:szCs w:val="24"/>
                <w:shd w:val="clear" w:color="auto" w:fill="FFFFFF"/>
              </w:rPr>
              <w:t xml:space="preserve"> an indicator of potential for successful completion of the apprenticeship.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Chartered Management Institute (CMI)</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approved variants from UR</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programme are:</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critical understand</w:t>
      </w:r>
      <w:r w:rsidRPr="2030048C">
        <w:rPr>
          <w:rStyle w:val="normaltextrun"/>
          <w:rFonts w:ascii="Arial" w:hAnsi="Arial" w:cs="Arial"/>
          <w:color w:val="000000" w:themeColor="text1"/>
          <w:sz w:val="24"/>
          <w:szCs w:val="24"/>
          <w:shd w:val="clear" w:color="auto" w:fill="FFFFFF"/>
        </w:rPr>
        <w:t>ing of core elements of management</w:t>
      </w:r>
      <w:r w:rsidRPr="2030048C">
        <w:rPr>
          <w:rStyle w:val="normaltextrun"/>
          <w:rFonts w:ascii="Arial" w:hAnsi="Arial" w:cs="Arial"/>
          <w:color w:val="000000" w:themeColor="text1"/>
          <w:sz w:val="24"/>
          <w:szCs w:val="24"/>
          <w:shd w:val="clear" w:color="auto" w:fill="FFFFFF"/>
        </w:rPr>
        <w:t xml:space="preserve"> theory</w:t>
      </w:r>
      <w:r w:rsidRPr="2030048C">
        <w:rPr>
          <w:rStyle w:val="normaltextrun"/>
          <w:rFonts w:ascii="Arial" w:hAnsi="Arial" w:cs="Arial"/>
          <w:color w:val="000000" w:themeColor="text1"/>
          <w:sz w:val="24"/>
          <w:szCs w:val="24"/>
          <w:shd w:val="clear" w:color="auto" w:fill="FFFFFF"/>
        </w:rPr>
        <w:t xml:space="preserve"> and be able to apply those to their workplace and management/leadership roles now and</w:t>
      </w:r>
      <w:r w:rsidRPr="2030048C">
        <w:rPr>
          <w:rStyle w:val="normaltextrun"/>
          <w:rFonts w:ascii="Arial" w:hAnsi="Arial" w:cs="Arial"/>
          <w:color w:val="000000" w:themeColor="text1"/>
          <w:sz w:val="24"/>
          <w:szCs w:val="24"/>
          <w:shd w:val="clear" w:color="auto" w:fill="FFFFFF"/>
        </w:rPr>
        <w:t xml:space="preserve"> in the future</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ability to apply underlying concepts outside the context in which they were first studied</w:t>
      </w:r>
      <w:r w:rsidRPr="2030048C">
        <w:rPr>
          <w:rStyle w:val="normaltextrun"/>
          <w:rFonts w:ascii="Arial" w:hAnsi="Arial" w:cs="Arial"/>
          <w:color w:val="000000" w:themeColor="text1"/>
          <w:sz w:val="24"/>
          <w:szCs w:val="24"/>
          <w:shd w:val="clear" w:color="auto" w:fill="FFFFFF"/>
        </w:rPr>
        <w:t xml:space="preserve"> (including students’ employment situations)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identify, locate and critically appraise secondary and primary sources</w:t>
      </w:r>
      <w:r w:rsidRPr="2030048C">
        <w:rPr>
          <w:rStyle w:val="normaltextrun"/>
          <w:rFonts w:ascii="Arial" w:hAnsi="Arial" w:cs="Arial"/>
          <w:color w:val="000000" w:themeColor="text1"/>
          <w:sz w:val="24"/>
          <w:szCs w:val="24"/>
          <w:shd w:val="clear" w:color="auto" w:fill="FFFFFF"/>
        </w:rPr>
        <w:t xml:space="preserve"> as a basis for independent study via a series of work-based projects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ability to evaluate critically the appropriateness of different approaches to problem-solving in the field of study as applied to real-life </w:t>
      </w:r>
      <w:r w:rsidRPr="2030048C">
        <w:rPr>
          <w:rStyle w:val="normaltextrun"/>
          <w:rFonts w:ascii="Arial" w:hAnsi="Arial" w:cs="Arial"/>
          <w:color w:val="000000" w:themeColor="text1"/>
          <w:sz w:val="24"/>
          <w:szCs w:val="24"/>
          <w:shd w:val="clear" w:color="auto" w:fill="FFFFFF"/>
        </w:rPr>
        <w:t xml:space="preserve">management </w:t>
      </w:r>
      <w:r w:rsidRPr="2030048C">
        <w:rPr>
          <w:rStyle w:val="normaltextrun"/>
          <w:rFonts w:ascii="Arial" w:hAnsi="Arial" w:cs="Arial"/>
          <w:color w:val="000000" w:themeColor="text1"/>
          <w:sz w:val="24"/>
          <w:szCs w:val="24"/>
          <w:shd w:val="clear" w:color="auto" w:fill="FFFFFF"/>
        </w:rPr>
        <w:t xml:space="preserve">contexts </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w:t>
      </w:r>
      <w:r w:rsidRPr="2030048C">
        <w:rPr>
          <w:rStyle w:val="normaltextrun"/>
          <w:rFonts w:ascii="Arial" w:hAnsi="Arial" w:cs="Arial"/>
          <w:color w:val="000000" w:themeColor="text1"/>
          <w:sz w:val="24"/>
          <w:szCs w:val="24"/>
          <w:shd w:val="clear" w:color="auto" w:fill="FFFFFF"/>
        </w:rPr>
        <w:t xml:space="preserve"> students for lifelong learning by developing their intellectual, problem solving, collaborative, practical and key (transferable) skills</w:t>
      </w:r>
      <w:r w:rsidRPr="2030048C">
        <w:rPr>
          <w:rStyle w:val="normaltextrun"/>
          <w:rFonts w:ascii="Arial" w:hAnsi="Arial" w:cs="Arial"/>
          <w:color w:val="000000" w:themeColor="text1"/>
          <w:sz w:val="24"/>
          <w:szCs w:val="24"/>
          <w:shd w:val="clear" w:color="auto" w:fill="FFFFFF"/>
        </w:rPr>
        <w:t xml:space="preserve"> and behaviours </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assist students in developing the </w:t>
      </w:r>
      <w:r w:rsidRPr="2030048C">
        <w:rPr>
          <w:rStyle w:val="normaltextrun"/>
          <w:rFonts w:ascii="Arial" w:hAnsi="Arial" w:cs="Arial"/>
          <w:color w:val="000000" w:themeColor="text1"/>
          <w:sz w:val="24"/>
          <w:szCs w:val="24"/>
          <w:shd w:val="clear" w:color="auto" w:fill="FFFFFF"/>
        </w:rPr>
        <w:t xml:space="preserve">skills and </w:t>
      </w:r>
      <w:r w:rsidRPr="2030048C">
        <w:rPr>
          <w:rStyle w:val="normaltextrun"/>
          <w:rFonts w:ascii="Arial" w:hAnsi="Arial" w:cs="Arial"/>
          <w:color w:val="000000" w:themeColor="text1"/>
          <w:sz w:val="24"/>
          <w:szCs w:val="24"/>
          <w:shd w:val="clear" w:color="auto" w:fill="FFFFFF"/>
        </w:rPr>
        <w:t xml:space="preserve">behaviours </w:t>
      </w:r>
      <w:r w:rsidRPr="2030048C">
        <w:rPr>
          <w:rStyle w:val="normaltextrun"/>
          <w:rFonts w:ascii="Arial" w:hAnsi="Arial" w:cs="Arial"/>
          <w:color w:val="000000" w:themeColor="text1"/>
          <w:sz w:val="24"/>
          <w:szCs w:val="24"/>
          <w:shd w:val="clear" w:color="auto" w:fill="FFFFFF"/>
        </w:rPr>
        <w:t>expected of them in a business and manageme</w:t>
      </w:r>
      <w:r w:rsidRPr="2030048C">
        <w:rPr>
          <w:rStyle w:val="normaltextrun"/>
          <w:rFonts w:ascii="Arial" w:hAnsi="Arial" w:cs="Arial"/>
          <w:color w:val="000000" w:themeColor="text1"/>
          <w:sz w:val="24"/>
          <w:szCs w:val="24"/>
          <w:shd w:val="clear" w:color="auto" w:fill="FFFFFF"/>
        </w:rPr>
        <w:t>nt role and setting</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contribute to the development of a professional manager capable of managing complexity, delivering impact at a strategic and/or operational level with management and leadership responsibility for setting and delivering organisational</w:t>
      </w:r>
      <w:r w:rsidRPr="2030048C">
        <w:rPr>
          <w:rStyle w:val="normaltextrun"/>
          <w:rFonts w:ascii="Arial" w:hAnsi="Arial" w:cs="Arial"/>
          <w:color w:val="000000" w:themeColor="text1"/>
          <w:sz w:val="24"/>
          <w:szCs w:val="24"/>
          <w:shd w:val="clear" w:color="auto" w:fill="FFFFFF"/>
        </w:rPr>
        <w:t xml:space="preserve"> objectives through a wide range of functions.</w:t>
      </w:r>
    </w:p>
    <w:p w:rsidRPr="2030048C" w:rsidP="2030048C">
      <w:pPr>
        <w:pStyle w:val="ListParagraph"/>
        <w:numPr>
          <w:ilvl w:val="0"/>
          <w:numId w:val="13"/>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And to ensure that </w:t>
      </w:r>
      <w:r w:rsidRPr="2030048C">
        <w:rPr>
          <w:rStyle w:val="normaltextrun"/>
          <w:rFonts w:ascii="Arial" w:hAnsi="Arial" w:cs="Arial"/>
          <w:color w:val="000000" w:themeColor="text1"/>
          <w:sz w:val="24"/>
          <w:szCs w:val="24"/>
          <w:shd w:val="clear" w:color="auto" w:fill="FFFFFF"/>
        </w:rPr>
        <w:t xml:space="preserve">students are </w:t>
      </w:r>
      <w:r w:rsidRPr="2030048C">
        <w:rPr>
          <w:rStyle w:val="normaltextrun"/>
          <w:rFonts w:ascii="Arial" w:hAnsi="Arial" w:cs="Arial"/>
          <w:color w:val="000000" w:themeColor="text1"/>
          <w:sz w:val="24"/>
          <w:szCs w:val="24"/>
          <w:shd w:val="clear" w:color="auto" w:fill="FFFFFF"/>
        </w:rPr>
        <w:t xml:space="preserve">fully equipped and ready for the gateway to end point assessment </w:t>
      </w:r>
      <w:r w:rsidRPr="2030048C">
        <w:rPr>
          <w:rStyle w:val="normaltextrun"/>
          <w:rFonts w:ascii="Arial" w:hAnsi="Arial" w:cs="Arial"/>
          <w:color w:val="000000" w:themeColor="text1"/>
          <w:sz w:val="24"/>
          <w:szCs w:val="24"/>
          <w:shd w:val="clear" w:color="auto" w:fill="FFFFFF"/>
        </w:rPr>
        <w:t>for the Chartered Manager Degree Apprenticeship.</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how current issues within business and the international environment relate to contemporary business management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impact of current issues in the business and international environment and how they might influence internal management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Respond, predict and make current and future decisions as a result of the changing external business and international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inclusive leadership and management styles can contribute to the effective recruitment, performance management, support, training, coaching and development of staff and teams.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diversity of an organisation’s workforce and appreciate the range of leadership and management techniques to maximise levels of staff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Manage an effective recruitment, performance management, support, training, and coaching function within a diverse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innovative sales and marketing strategies to segment, target and exploit market opportunities taking full advantage of emerging digital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relevant legal compliance, and the benefits of considering  the interests of different stakeholders when using financial tools and models to secure successful procurement and contractual outcomes in a forever changing commercial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the use of a range of traditional marketing and emerging digital techniques and tools to segment, target and exploit market opportunities with the aim of meeting customer needs and creating organisational improvement.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how to work effectively in a changing commercial context to develop financial strategies taking into account internal and stakeholder interests and the use of a range of financial tools, models and compliance with legal requirements.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Implement organisational strategy by the effective use of short, medium and long term management techniques and models.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use project, people and change management models to implement organisational strategies via human and other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how to develop sustainable organisational strategy and plans through the effective use of project and change management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power, potential and shortfalls of a range of sales and marketing tools, including emerging digital technologies, to deliver sales and marketing strategies to successfully exploit markets.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Build upon the ability to interpret and analyse past financial data and stakeholder interests to plan, review and manage budgets and other financial plans.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BA (Hons) Management and Business comprises 3 levels of study – levels 4, 5 and 6. Each level is made up of four modules each worth 30 credit points. Typically a student must complete 120 credits at each level. A student must pass all modules and complete 120 credits at each level to progress onto the next level.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All students will be provided with the University regulations.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Management and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Management and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 xml:space="preserve"> Leading and Managing an Organisation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Development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BD4301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Management and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 xml:space="preserve"> Human Resource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BD5303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Management and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Managing and Leading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BD6305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programme has been designed to take account of the KU curriculum </w:t>
      </w:r>
      <w:r w:rsidRPr="2030048C">
        <w:rPr>
          <w:rFonts w:ascii="Arial" w:eastAsia="Arial" w:hAnsi="Arial" w:cs="Arial"/>
          <w:sz w:val="24"/>
          <w:szCs w:val="24"/>
        </w:rPr>
        <w:t xml:space="preserve">design principles.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wide range of teaching and learning methods will be employed to reflect the diversity of students on </w:t>
      </w:r>
      <w:r w:rsidRPr="2030048C">
        <w:rPr>
          <w:rFonts w:ascii="Arial" w:eastAsia="Arial" w:hAnsi="Arial" w:cs="Arial"/>
          <w:sz w:val="24"/>
          <w:szCs w:val="24"/>
        </w:rPr>
        <w:t xml:space="preserve">the </w:t>
      </w:r>
      <w:r w:rsidRPr="2030048C">
        <w:rPr>
          <w:rFonts w:ascii="Arial" w:eastAsia="Arial" w:hAnsi="Arial" w:cs="Arial"/>
          <w:sz w:val="24"/>
          <w:szCs w:val="24"/>
        </w:rPr>
        <w:t>programme, the fact that many may be returning to learning at a later point in life after a gap from their last experience of academic study,</w:t>
      </w:r>
      <w:r w:rsidRPr="2030048C">
        <w:rPr>
          <w:rFonts w:ascii="Arial" w:eastAsia="Arial" w:hAnsi="Arial" w:cs="Arial"/>
          <w:sz w:val="24"/>
          <w:szCs w:val="24"/>
        </w:rPr>
        <w:t xml:space="preserve"> </w:t>
      </w:r>
      <w:r w:rsidRPr="2030048C">
        <w:rPr>
          <w:rFonts w:ascii="Arial" w:eastAsia="Arial" w:hAnsi="Arial" w:cs="Arial"/>
          <w:sz w:val="24"/>
          <w:szCs w:val="24"/>
        </w:rPr>
        <w:t xml:space="preserve">some may have modest past academic achievements but have been successful in the workplace and their career to </w:t>
      </w:r>
      <w:r w:rsidRPr="2030048C">
        <w:rPr>
          <w:rFonts w:ascii="Arial" w:eastAsia="Arial" w:hAnsi="Arial" w:cs="Arial"/>
          <w:sz w:val="24"/>
          <w:szCs w:val="24"/>
        </w:rPr>
        <w:t xml:space="preserve">date </w:t>
      </w:r>
      <w:r w:rsidRPr="2030048C">
        <w:rPr>
          <w:rFonts w:ascii="Arial" w:eastAsia="Arial" w:hAnsi="Arial" w:cs="Arial"/>
          <w:sz w:val="24"/>
          <w:szCs w:val="24"/>
        </w:rPr>
        <w:t xml:space="preserve">and to embrace the principles of an inclusive curriculum that is effective for all. </w:t>
      </w:r>
      <w:r w:rsidRPr="2030048C">
        <w:rPr>
          <w:rFonts w:ascii="Arial" w:eastAsia="Arial" w:hAnsi="Arial" w:cs="Arial"/>
          <w:sz w:val="24"/>
          <w:szCs w:val="24"/>
        </w:rPr>
        <w:t>The focus of the teaching and learning is to develop a range of academic and study skills</w:t>
      </w:r>
      <w:r w:rsidRPr="2030048C">
        <w:rPr>
          <w:rFonts w:ascii="Arial" w:eastAsia="Arial" w:hAnsi="Arial" w:cs="Arial"/>
          <w:sz w:val="24"/>
          <w:szCs w:val="24"/>
        </w:rPr>
        <w:t>, including elements of effective critical thinking</w:t>
      </w:r>
      <w:r w:rsidRPr="2030048C">
        <w:rPr>
          <w:rFonts w:ascii="Arial" w:eastAsia="Arial" w:hAnsi="Arial" w:cs="Arial"/>
          <w:sz w:val="24"/>
          <w:szCs w:val="24"/>
        </w:rPr>
        <w:t xml:space="preserve"> that will support students</w:t>
      </w:r>
      <w:r w:rsidRPr="2030048C">
        <w:rPr>
          <w:rFonts w:ascii="Arial" w:eastAsia="Arial" w:hAnsi="Arial" w:cs="Arial"/>
          <w:sz w:val="24"/>
          <w:szCs w:val="24"/>
        </w:rPr>
        <w:t xml:space="preserve"> to be successful in their </w:t>
      </w:r>
      <w:r w:rsidRPr="2030048C">
        <w:rPr>
          <w:rFonts w:ascii="Arial" w:eastAsia="Arial" w:hAnsi="Arial" w:cs="Arial"/>
          <w:sz w:val="24"/>
          <w:szCs w:val="24"/>
        </w:rPr>
        <w:t>study</w:t>
      </w:r>
      <w:r w:rsidRPr="2030048C">
        <w:rPr>
          <w:rFonts w:ascii="Arial" w:eastAsia="Arial" w:hAnsi="Arial" w:cs="Arial"/>
          <w:sz w:val="24"/>
          <w:szCs w:val="24"/>
        </w:rPr>
        <w:t xml:space="preserve">, </w:t>
      </w:r>
      <w:r w:rsidRPr="2030048C">
        <w:rPr>
          <w:rFonts w:ascii="Arial" w:eastAsia="Arial" w:hAnsi="Arial" w:cs="Arial"/>
          <w:sz w:val="24"/>
          <w:szCs w:val="24"/>
        </w:rPr>
        <w:t xml:space="preserve">and </w:t>
      </w:r>
      <w:r w:rsidRPr="2030048C">
        <w:rPr>
          <w:rFonts w:ascii="Arial" w:eastAsia="Arial" w:hAnsi="Arial" w:cs="Arial"/>
          <w:sz w:val="24"/>
          <w:szCs w:val="24"/>
        </w:rPr>
        <w:t xml:space="preserve">to support </w:t>
      </w:r>
      <w:r w:rsidRPr="2030048C">
        <w:rPr>
          <w:rFonts w:ascii="Arial" w:eastAsia="Arial" w:hAnsi="Arial" w:cs="Arial"/>
          <w:sz w:val="24"/>
          <w:szCs w:val="24"/>
        </w:rPr>
        <w:t> </w:t>
      </w:r>
      <w:r w:rsidRPr="2030048C">
        <w:rPr>
          <w:rFonts w:ascii="Arial" w:eastAsia="Arial" w:hAnsi="Arial" w:cs="Arial"/>
          <w:sz w:val="24"/>
          <w:szCs w:val="24"/>
        </w:rPr>
        <w:t>the Chartered Manager Degree apprentices to also be able to successfully complete all the aspects of their qualification including the work related end point assessment requirements, and to develop the mana</w:t>
      </w:r>
      <w:r w:rsidRPr="2030048C">
        <w:rPr>
          <w:rFonts w:ascii="Arial" w:eastAsia="Arial" w:hAnsi="Arial" w:cs="Arial"/>
          <w:sz w:val="24"/>
          <w:szCs w:val="24"/>
        </w:rPr>
        <w:t xml:space="preserve">gement and leadership skills at the centre of the degree and vital for their future management and leadership careers.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As the </w:t>
      </w:r>
      <w:r w:rsidRPr="2030048C">
        <w:rPr>
          <w:rFonts w:ascii="Arial" w:eastAsia="Arial" w:hAnsi="Arial" w:cs="Arial"/>
          <w:sz w:val="24"/>
          <w:szCs w:val="24"/>
        </w:rPr>
        <w:t>Degree is studied alongside work the teaching and learning strategy will draw upon past and present work experience as a fundame</w:t>
      </w:r>
      <w:r w:rsidRPr="2030048C">
        <w:rPr>
          <w:rFonts w:ascii="Arial" w:eastAsia="Arial" w:hAnsi="Arial" w:cs="Arial"/>
          <w:sz w:val="24"/>
          <w:szCs w:val="24"/>
        </w:rPr>
        <w:t>ntal part of the degree. The teaching and learning strategy adopted will take full advantage of the opportunity for students to draw upon their work related experience throughout the course when at study, and conversely, whilst at work to draw upon their t</w:t>
      </w:r>
      <w:r w:rsidRPr="2030048C">
        <w:rPr>
          <w:rFonts w:ascii="Arial" w:eastAsia="Arial" w:hAnsi="Arial" w:cs="Arial"/>
          <w:sz w:val="24"/>
          <w:szCs w:val="24"/>
        </w:rPr>
        <w:t>heoretical learning from study to develop their work based knowledge, skills and behaviours. The assessment design will also take maximum advantage of work/employment contextualised assessment to further reinforce the link between learning at college and w</w:t>
      </w:r>
      <w:r w:rsidRPr="2030048C">
        <w:rPr>
          <w:rFonts w:ascii="Arial" w:eastAsia="Arial" w:hAnsi="Arial" w:cs="Arial"/>
          <w:sz w:val="24"/>
          <w:szCs w:val="24"/>
        </w:rPr>
        <w:t>ork</w:t>
      </w:r>
      <w:r w:rsidRPr="2030048C">
        <w:rPr>
          <w:rFonts w:ascii="Arial" w:eastAsia="Arial" w:hAnsi="Arial" w:cs="Arial"/>
          <w:sz w:val="24"/>
          <w:szCs w:val="24"/>
        </w:rPr>
        <w:t xml:space="preserve"> and for </w:t>
      </w:r>
      <w:r w:rsidRPr="2030048C">
        <w:rPr>
          <w:rFonts w:ascii="Arial" w:eastAsia="Arial" w:hAnsi="Arial" w:cs="Arial"/>
          <w:sz w:val="24"/>
          <w:szCs w:val="24"/>
        </w:rPr>
        <w:t xml:space="preserve">the </w:t>
      </w:r>
      <w:r w:rsidRPr="2030048C">
        <w:rPr>
          <w:rFonts w:ascii="Arial" w:eastAsia="Arial" w:hAnsi="Arial" w:cs="Arial"/>
          <w:sz w:val="24"/>
          <w:szCs w:val="24"/>
        </w:rPr>
        <w:t>apprentices to support them in their work place linked end point assessment requirements</w:t>
      </w:r>
      <w:r w:rsidRPr="2030048C">
        <w:rPr>
          <w:rFonts w:ascii="Arial" w:eastAsia="Arial" w:hAnsi="Arial" w:cs="Arial"/>
          <w:sz w:val="24"/>
          <w:szCs w:val="24"/>
        </w:rPr>
        <w:t xml:space="preserve">. This strategy will </w:t>
      </w:r>
      <w:r w:rsidRPr="2030048C">
        <w:rPr>
          <w:rFonts w:ascii="Arial" w:eastAsia="Arial" w:hAnsi="Arial" w:cs="Arial"/>
          <w:sz w:val="24"/>
          <w:szCs w:val="24"/>
        </w:rPr>
        <w:t xml:space="preserve">be further developed in that </w:t>
      </w:r>
      <w:r w:rsidRPr="2030048C">
        <w:rPr>
          <w:rFonts w:ascii="Arial" w:eastAsia="Arial" w:hAnsi="Arial" w:cs="Arial"/>
          <w:sz w:val="24"/>
          <w:szCs w:val="24"/>
        </w:rPr>
        <w:t xml:space="preserve">the apprentices’ </w:t>
      </w:r>
      <w:r w:rsidRPr="2030048C">
        <w:rPr>
          <w:rFonts w:ascii="Arial" w:eastAsia="Arial" w:hAnsi="Arial" w:cs="Arial"/>
          <w:sz w:val="24"/>
          <w:szCs w:val="24"/>
        </w:rPr>
        <w:t>employers will provide workplace mentors, who will be trained by the College to be ab</w:t>
      </w:r>
      <w:r w:rsidRPr="2030048C">
        <w:rPr>
          <w:rFonts w:ascii="Arial" w:eastAsia="Arial" w:hAnsi="Arial" w:cs="Arial"/>
          <w:sz w:val="24"/>
          <w:szCs w:val="24"/>
        </w:rPr>
        <w:t>le to further support them at work in applying these principles and he</w:t>
      </w:r>
      <w:r w:rsidRPr="2030048C">
        <w:rPr>
          <w:rFonts w:ascii="Arial" w:eastAsia="Arial" w:hAnsi="Arial" w:cs="Arial"/>
          <w:sz w:val="24"/>
          <w:szCs w:val="24"/>
        </w:rPr>
        <w:t>l</w:t>
      </w:r>
      <w:r w:rsidRPr="2030048C">
        <w:rPr>
          <w:rFonts w:ascii="Arial" w:eastAsia="Arial" w:hAnsi="Arial" w:cs="Arial"/>
          <w:sz w:val="24"/>
          <w:szCs w:val="24"/>
        </w:rPr>
        <w:t xml:space="preserve">p them to be successful. </w:t>
      </w:r>
      <w:r w:rsidRPr="2030048C">
        <w:rPr>
          <w:rFonts w:ascii="Arial" w:eastAsia="Arial" w:hAnsi="Arial" w:cs="Arial"/>
          <w:sz w:val="24"/>
          <w:szCs w:val="24"/>
        </w:rPr>
        <w:t> </w:t>
      </w:r>
      <w:r w:rsidRPr="2030048C">
        <w:rPr>
          <w:rFonts w:ascii="Arial" w:eastAsia="Arial" w:hAnsi="Arial" w:cs="Arial"/>
          <w:sz w:val="24"/>
          <w:szCs w:val="24"/>
        </w:rPr>
        <w:t xml:space="preserve">The workplace mentors will, however, not be part of the teaching team for the degree and will not be involved in the assessment of the students for any of the </w:t>
      </w:r>
      <w:r w:rsidRPr="2030048C">
        <w:rPr>
          <w:rFonts w:ascii="Arial" w:eastAsia="Arial" w:hAnsi="Arial" w:cs="Arial"/>
          <w:sz w:val="24"/>
          <w:szCs w:val="24"/>
        </w:rPr>
        <w:t>modules in the degree.</w:t>
      </w:r>
      <w:r w:rsidRPr="2030048C">
        <w:rPr>
          <w:rFonts w:ascii="Arial" w:eastAsia="Arial" w:hAnsi="Arial" w:cs="Arial"/>
          <w:sz w:val="24"/>
          <w:szCs w:val="24"/>
        </w:rPr>
        <w:t xml:space="preserve">  </w:t>
      </w:r>
      <w:r w:rsidRPr="2030048C">
        <w:rPr>
          <w:rFonts w:ascii="Arial" w:eastAsia="Arial" w:hAnsi="Arial" w:cs="Arial"/>
          <w:sz w:val="24"/>
          <w:szCs w:val="24"/>
        </w:rPr>
        <w:t xml:space="preserve">The workplace mentors will liaise with and be briefed by the college teaching team, through regular meetings, so that they are able to facilitate the work based opportunities necessary for completion of the programme. </w:t>
      </w:r>
      <w:r w:rsidRPr="2030048C">
        <w:rPr>
          <w:rFonts w:ascii="Arial" w:eastAsia="Arial" w:hAnsi="Arial" w:cs="Arial"/>
          <w:sz w:val="24"/>
          <w:szCs w:val="24"/>
        </w:rPr>
        <w:t>Whilst high le</w:t>
      </w:r>
      <w:r w:rsidRPr="2030048C">
        <w:rPr>
          <w:rFonts w:ascii="Arial" w:eastAsia="Arial" w:hAnsi="Arial" w:cs="Arial"/>
          <w:sz w:val="24"/>
          <w:szCs w:val="24"/>
        </w:rPr>
        <w:t xml:space="preserve">vels of support will be provided </w:t>
      </w:r>
      <w:r w:rsidRPr="2030048C">
        <w:rPr>
          <w:rFonts w:ascii="Arial" w:eastAsia="Arial" w:hAnsi="Arial" w:cs="Arial"/>
          <w:sz w:val="24"/>
          <w:szCs w:val="24"/>
        </w:rPr>
        <w:t xml:space="preserve">the teaching strategies </w:t>
      </w:r>
      <w:r w:rsidRPr="2030048C">
        <w:rPr>
          <w:rFonts w:ascii="Arial" w:eastAsia="Arial" w:hAnsi="Arial" w:cs="Arial"/>
          <w:sz w:val="24"/>
          <w:szCs w:val="24"/>
        </w:rPr>
        <w:t xml:space="preserve">are </w:t>
      </w:r>
      <w:r w:rsidRPr="2030048C">
        <w:rPr>
          <w:rFonts w:ascii="Arial" w:eastAsia="Arial" w:hAnsi="Arial" w:cs="Arial"/>
          <w:sz w:val="24"/>
          <w:szCs w:val="24"/>
        </w:rPr>
        <w:t xml:space="preserve">also </w:t>
      </w:r>
      <w:r w:rsidRPr="2030048C">
        <w:rPr>
          <w:rFonts w:ascii="Arial" w:eastAsia="Arial" w:hAnsi="Arial" w:cs="Arial"/>
          <w:sz w:val="24"/>
          <w:szCs w:val="24"/>
        </w:rPr>
        <w:t>designed to</w:t>
      </w:r>
      <w:r w:rsidRPr="2030048C">
        <w:rPr>
          <w:rFonts w:ascii="Arial" w:eastAsia="Arial" w:hAnsi="Arial" w:cs="Arial"/>
          <w:sz w:val="24"/>
          <w:szCs w:val="24"/>
        </w:rPr>
        <w:t xml:space="preserve"> </w:t>
      </w:r>
      <w:r w:rsidRPr="2030048C">
        <w:rPr>
          <w:rFonts w:ascii="Arial" w:eastAsia="Arial" w:hAnsi="Arial" w:cs="Arial"/>
          <w:sz w:val="24"/>
          <w:szCs w:val="24"/>
        </w:rPr>
        <w:t xml:space="preserve">help </w:t>
      </w:r>
      <w:r w:rsidRPr="2030048C">
        <w:rPr>
          <w:rFonts w:ascii="Arial" w:eastAsia="Arial" w:hAnsi="Arial" w:cs="Arial"/>
          <w:sz w:val="24"/>
          <w:szCs w:val="24"/>
        </w:rPr>
        <w:t>develop students as</w:t>
      </w:r>
      <w:r w:rsidRPr="2030048C">
        <w:rPr>
          <w:rFonts w:ascii="Arial" w:eastAsia="Arial" w:hAnsi="Arial" w:cs="Arial"/>
          <w:sz w:val="24"/>
          <w:szCs w:val="24"/>
        </w:rPr>
        <w:t xml:space="preserve"> independent learner</w:t>
      </w:r>
      <w:r w:rsidRPr="2030048C">
        <w:rPr>
          <w:rFonts w:ascii="Arial" w:eastAsia="Arial" w:hAnsi="Arial" w:cs="Arial"/>
          <w:sz w:val="24"/>
          <w:szCs w:val="24"/>
        </w:rPr>
        <w:t>s</w:t>
      </w:r>
      <w:r w:rsidRPr="2030048C">
        <w:rPr>
          <w:rFonts w:ascii="Arial" w:eastAsia="Arial" w:hAnsi="Arial" w:cs="Arial"/>
          <w:sz w:val="24"/>
          <w:szCs w:val="24"/>
        </w:rPr>
        <w:t xml:space="preserve"> as the degree progresses, a skill development which will also be very useful in the workplace. </w:t>
      </w:r>
    </w:p>
    <w:p w:rsidRPr="2030048C" w:rsidP="2030048C">
      <w:pPr>
        <w:rPr>
          <w:rFonts w:ascii="Arial" w:eastAsia="Arial" w:hAnsi="Arial" w:cs="Arial"/>
          <w:sz w:val="24"/>
          <w:szCs w:val="24"/>
        </w:rPr>
      </w:pPr>
      <w:r w:rsidRPr="2030048C">
        <w:rPr>
          <w:rFonts w:ascii="Arial" w:eastAsia="Arial" w:hAnsi="Arial" w:cs="Arial"/>
          <w:sz w:val="24"/>
          <w:szCs w:val="24"/>
        </w:rPr>
        <w:t>The relatively small class sizes</w:t>
      </w:r>
      <w:r w:rsidRPr="2030048C">
        <w:rPr>
          <w:rFonts w:ascii="Arial" w:eastAsia="Arial" w:hAnsi="Arial" w:cs="Arial"/>
          <w:sz w:val="24"/>
          <w:szCs w:val="24"/>
        </w:rPr>
        <w:t>, w</w:t>
      </w:r>
      <w:r w:rsidRPr="2030048C">
        <w:rPr>
          <w:rFonts w:ascii="Arial" w:eastAsia="Arial" w:hAnsi="Arial" w:cs="Arial"/>
          <w:sz w:val="24"/>
          <w:szCs w:val="24"/>
        </w:rPr>
        <w:t xml:space="preserve">hich are a key feature of the learning environment </w:t>
      </w:r>
      <w:r w:rsidRPr="2030048C">
        <w:rPr>
          <w:rFonts w:ascii="Arial" w:eastAsia="Arial" w:hAnsi="Arial" w:cs="Arial"/>
          <w:sz w:val="24"/>
          <w:szCs w:val="24"/>
        </w:rPr>
        <w:t xml:space="preserve">and face to face delivery of higher education </w:t>
      </w:r>
      <w:r w:rsidRPr="2030048C">
        <w:rPr>
          <w:rFonts w:ascii="Arial" w:eastAsia="Arial" w:hAnsi="Arial" w:cs="Arial"/>
          <w:sz w:val="24"/>
          <w:szCs w:val="24"/>
        </w:rPr>
        <w:t>at the College</w:t>
      </w:r>
      <w:r w:rsidRPr="2030048C">
        <w:rPr>
          <w:rFonts w:ascii="Arial" w:eastAsia="Arial" w:hAnsi="Arial" w:cs="Arial"/>
          <w:sz w:val="24"/>
          <w:szCs w:val="24"/>
        </w:rPr>
        <w:t xml:space="preserve">, and likely to be </w:t>
      </w:r>
      <w:r w:rsidRPr="2030048C">
        <w:rPr>
          <w:rFonts w:ascii="Arial" w:eastAsia="Arial" w:hAnsi="Arial" w:cs="Arial"/>
          <w:sz w:val="24"/>
          <w:szCs w:val="24"/>
        </w:rPr>
        <w:t>so for</w:t>
      </w:r>
      <w:r w:rsidRPr="2030048C">
        <w:rPr>
          <w:rFonts w:ascii="Arial" w:eastAsia="Arial" w:hAnsi="Arial" w:cs="Arial"/>
          <w:sz w:val="24"/>
          <w:szCs w:val="24"/>
        </w:rPr>
        <w:t xml:space="preserve"> this course (which may include closed cohorts of employees of a single organisation)</w:t>
      </w:r>
      <w:r w:rsidRPr="2030048C">
        <w:rPr>
          <w:rFonts w:ascii="Arial" w:eastAsia="Arial" w:hAnsi="Arial" w:cs="Arial"/>
          <w:sz w:val="24"/>
          <w:szCs w:val="24"/>
        </w:rPr>
        <w:t xml:space="preserve"> allow significant interaction and </w:t>
      </w:r>
      <w:r w:rsidRPr="2030048C">
        <w:rPr>
          <w:rFonts w:ascii="Arial" w:eastAsia="Arial" w:hAnsi="Arial" w:cs="Arial"/>
          <w:sz w:val="24"/>
          <w:szCs w:val="24"/>
        </w:rPr>
        <w:t xml:space="preserve">individual monitoring of students by lecturing staff. </w:t>
      </w:r>
      <w:r w:rsidRPr="2030048C">
        <w:rPr>
          <w:rFonts w:ascii="Arial" w:eastAsia="Arial" w:hAnsi="Arial" w:cs="Arial"/>
          <w:sz w:val="24"/>
          <w:szCs w:val="24"/>
        </w:rPr>
        <w:t>Seminar rather than lecture type sessions will</w:t>
      </w:r>
      <w:r w:rsidRPr="2030048C">
        <w:rPr>
          <w:rFonts w:ascii="Arial" w:eastAsia="Arial" w:hAnsi="Arial" w:cs="Arial"/>
          <w:sz w:val="24"/>
          <w:szCs w:val="24"/>
        </w:rPr>
        <w:t xml:space="preserve"> </w:t>
      </w:r>
      <w:r w:rsidRPr="2030048C">
        <w:rPr>
          <w:rFonts w:ascii="Arial" w:eastAsia="Arial" w:hAnsi="Arial" w:cs="Arial"/>
          <w:sz w:val="24"/>
          <w:szCs w:val="24"/>
        </w:rPr>
        <w:t>use</w:t>
      </w:r>
      <w:r w:rsidRPr="2030048C">
        <w:rPr>
          <w:rFonts w:ascii="Arial" w:eastAsia="Arial" w:hAnsi="Arial" w:cs="Arial"/>
          <w:sz w:val="24"/>
          <w:szCs w:val="24"/>
        </w:rPr>
        <w:t xml:space="preserve"> active learning </w:t>
      </w:r>
      <w:r w:rsidRPr="2030048C">
        <w:rPr>
          <w:rFonts w:ascii="Arial" w:eastAsia="Arial" w:hAnsi="Arial" w:cs="Arial"/>
          <w:sz w:val="24"/>
          <w:szCs w:val="24"/>
        </w:rPr>
        <w:t xml:space="preserve">techniques </w:t>
      </w:r>
      <w:r w:rsidRPr="2030048C">
        <w:rPr>
          <w:rFonts w:ascii="Arial" w:eastAsia="Arial" w:hAnsi="Arial" w:cs="Arial"/>
          <w:sz w:val="24"/>
          <w:szCs w:val="24"/>
        </w:rPr>
        <w:t>through the use of question and answer sessions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seminars</w:t>
      </w:r>
      <w:r w:rsidRPr="2030048C">
        <w:rPr>
          <w:rFonts w:ascii="Arial" w:eastAsia="Arial" w:hAnsi="Arial" w:cs="Arial"/>
          <w:sz w:val="24"/>
          <w:szCs w:val="24"/>
        </w:rPr>
        <w:t>, small group presentations etc</w:t>
      </w:r>
      <w:r w:rsidRPr="2030048C">
        <w:rPr>
          <w:rFonts w:ascii="Arial" w:eastAsia="Arial" w:hAnsi="Arial" w:cs="Arial"/>
          <w:sz w:val="24"/>
          <w:szCs w:val="24"/>
        </w:rPr>
        <w:t xml:space="preserve">. </w:t>
      </w:r>
      <w:r w:rsidRPr="2030048C">
        <w:rPr>
          <w:rFonts w:ascii="Arial" w:eastAsia="Arial" w:hAnsi="Arial" w:cs="Arial"/>
          <w:sz w:val="24"/>
          <w:szCs w:val="24"/>
        </w:rPr>
        <w:t>Active learning techniques promote</w:t>
      </w:r>
      <w:r w:rsidRPr="2030048C">
        <w:rPr>
          <w:rFonts w:ascii="Arial" w:eastAsia="Arial" w:hAnsi="Arial" w:cs="Arial"/>
          <w:sz w:val="24"/>
          <w:szCs w:val="24"/>
        </w:rPr>
        <w:t xml:space="preserve"> effective engagement by students and provide many opportunities for formative assessment activities that result in near immediate feedback to the students.</w:t>
      </w:r>
      <w:r w:rsidRPr="2030048C">
        <w:rPr>
          <w:rFonts w:ascii="Arial" w:eastAsia="Arial" w:hAnsi="Arial" w:cs="Arial"/>
          <w:sz w:val="24"/>
          <w:szCs w:val="24"/>
        </w:rPr>
        <w:t xml:space="preserve"> </w:t>
      </w:r>
      <w:r w:rsidRPr="2030048C">
        <w:rPr>
          <w:rFonts w:ascii="Arial" w:eastAsia="Arial" w:hAnsi="Arial" w:cs="Arial"/>
          <w:sz w:val="24"/>
          <w:szCs w:val="24"/>
        </w:rPr>
        <w:t xml:space="preserve">Additional learning is available through a variety of </w:t>
      </w:r>
      <w:r w:rsidRPr="2030048C">
        <w:rPr>
          <w:rFonts w:ascii="Arial" w:eastAsia="Arial" w:hAnsi="Arial" w:cs="Arial"/>
          <w:sz w:val="24"/>
          <w:szCs w:val="24"/>
        </w:rPr>
        <w:t>online resources, which allows formative asse</w:t>
      </w:r>
      <w:r w:rsidRPr="2030048C">
        <w:rPr>
          <w:rFonts w:ascii="Arial" w:eastAsia="Arial" w:hAnsi="Arial" w:cs="Arial"/>
          <w:sz w:val="24"/>
          <w:szCs w:val="24"/>
        </w:rPr>
        <w:t xml:space="preserve">ssment of understanding and </w:t>
      </w:r>
      <w:r w:rsidRPr="2030048C">
        <w:rPr>
          <w:rFonts w:ascii="Arial" w:eastAsia="Arial" w:hAnsi="Arial" w:cs="Arial"/>
          <w:sz w:val="24"/>
          <w:szCs w:val="24"/>
        </w:rPr>
        <w:t xml:space="preserve">the </w:t>
      </w:r>
      <w:r w:rsidRPr="2030048C">
        <w:rPr>
          <w:rFonts w:ascii="Arial" w:eastAsia="Arial" w:hAnsi="Arial" w:cs="Arial"/>
          <w:sz w:val="24"/>
          <w:szCs w:val="24"/>
        </w:rPr>
        <w:t>application of knowledge</w:t>
      </w:r>
      <w:r w:rsidRPr="2030048C">
        <w:rPr>
          <w:rFonts w:ascii="Arial" w:eastAsia="Arial" w:hAnsi="Arial" w:cs="Arial"/>
          <w:sz w:val="24"/>
          <w:szCs w:val="24"/>
        </w:rPr>
        <w:t xml:space="preserve"> outside face to face </w:t>
      </w:r>
      <w:r w:rsidRPr="2030048C">
        <w:rPr>
          <w:rFonts w:ascii="Arial" w:eastAsia="Arial" w:hAnsi="Arial" w:cs="Arial"/>
          <w:sz w:val="24"/>
          <w:szCs w:val="24"/>
        </w:rPr>
        <w:t>class time</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xml:space="preserve">These include the use of web-based activities, online testing and accessibility to material via </w:t>
      </w:r>
      <w:r w:rsidRPr="2030048C">
        <w:rPr>
          <w:rFonts w:ascii="Arial" w:eastAsia="Arial" w:hAnsi="Arial" w:cs="Arial"/>
          <w:sz w:val="24"/>
          <w:szCs w:val="24"/>
        </w:rPr>
        <w:t>the college’s VLE Moodle</w:t>
      </w:r>
      <w:r w:rsidRPr="2030048C">
        <w:rPr>
          <w:rFonts w:ascii="Arial" w:eastAsia="Arial" w:hAnsi="Arial" w:cs="Arial"/>
          <w:sz w:val="24"/>
          <w:szCs w:val="24"/>
        </w:rPr>
        <w:t xml:space="preserve">. </w:t>
      </w:r>
      <w:r w:rsidRPr="2030048C">
        <w:rPr>
          <w:rFonts w:ascii="Arial" w:eastAsia="Arial" w:hAnsi="Arial" w:cs="Arial"/>
          <w:sz w:val="24"/>
          <w:szCs w:val="24"/>
        </w:rPr>
        <w:t>Where appropriate</w:t>
      </w:r>
      <w:r w:rsidRPr="2030048C">
        <w:rPr>
          <w:rFonts w:ascii="Arial" w:eastAsia="Arial" w:hAnsi="Arial" w:cs="Arial"/>
          <w:sz w:val="24"/>
          <w:szCs w:val="24"/>
        </w:rPr>
        <w:t>,</w:t>
      </w:r>
      <w:r w:rsidRPr="2030048C">
        <w:rPr>
          <w:rFonts w:ascii="Arial" w:eastAsia="Arial" w:hAnsi="Arial" w:cs="Arial"/>
          <w:sz w:val="24"/>
          <w:szCs w:val="24"/>
        </w:rPr>
        <w:t xml:space="preserve"> modules will incorporate </w:t>
      </w:r>
      <w:r w:rsidRPr="2030048C">
        <w:rPr>
          <w:rFonts w:ascii="Arial" w:eastAsia="Arial" w:hAnsi="Arial" w:cs="Arial"/>
          <w:sz w:val="24"/>
          <w:szCs w:val="24"/>
        </w:rPr>
        <w:t>elements of “Flipped Learning” where material that would normally be delivered in a lecture format will be made available to students via the VLE prior to classes which will allow the major part of the face-to-face delivery at the College to concentrate on</w:t>
      </w:r>
      <w:r w:rsidRPr="2030048C">
        <w:rPr>
          <w:rFonts w:ascii="Arial" w:eastAsia="Arial" w:hAnsi="Arial" w:cs="Arial"/>
          <w:sz w:val="24"/>
          <w:szCs w:val="24"/>
        </w:rPr>
        <w:t xml:space="preserve"> more active learning techniques.</w:t>
      </w:r>
      <w:r w:rsidRPr="2030048C">
        <w:rPr>
          <w:rFonts w:ascii="Arial" w:eastAsia="Arial" w:hAnsi="Arial" w:cs="Arial"/>
          <w:sz w:val="24"/>
          <w:szCs w:val="24"/>
        </w:rPr>
        <w:t xml:space="preserve">  </w:t>
      </w:r>
      <w:r w:rsidRPr="2030048C">
        <w:rPr>
          <w:rFonts w:ascii="Arial" w:eastAsia="Arial" w:hAnsi="Arial" w:cs="Arial"/>
          <w:sz w:val="24"/>
          <w:szCs w:val="24"/>
        </w:rPr>
        <w:t>Additionally s</w:t>
      </w:r>
      <w:r w:rsidRPr="2030048C">
        <w:rPr>
          <w:rFonts w:ascii="Arial" w:eastAsia="Arial" w:hAnsi="Arial" w:cs="Arial"/>
          <w:sz w:val="24"/>
          <w:szCs w:val="24"/>
        </w:rPr>
        <w:t>tudents will be</w:t>
      </w:r>
      <w:r w:rsidRPr="2030048C">
        <w:rPr>
          <w:rFonts w:ascii="Arial" w:eastAsia="Arial" w:hAnsi="Arial" w:cs="Arial"/>
          <w:sz w:val="24"/>
          <w:szCs w:val="24"/>
        </w:rPr>
        <w:t xml:space="preserve"> directed towards independent study, both as enhancement</w:t>
      </w:r>
      <w:r w:rsidRPr="2030048C">
        <w:rPr>
          <w:rFonts w:ascii="Arial" w:eastAsia="Arial" w:hAnsi="Arial" w:cs="Arial"/>
          <w:sz w:val="24"/>
          <w:szCs w:val="24"/>
        </w:rPr>
        <w:t xml:space="preserve"> to topics studied and</w:t>
      </w:r>
      <w:r w:rsidRPr="2030048C">
        <w:rPr>
          <w:rFonts w:ascii="Arial" w:eastAsia="Arial" w:hAnsi="Arial" w:cs="Arial"/>
          <w:sz w:val="24"/>
          <w:szCs w:val="24"/>
        </w:rPr>
        <w:t xml:space="preserve"> for stand-</w:t>
      </w:r>
      <w:r w:rsidRPr="2030048C">
        <w:rPr>
          <w:rFonts w:ascii="Arial" w:eastAsia="Arial" w:hAnsi="Arial" w:cs="Arial"/>
          <w:sz w:val="24"/>
          <w:szCs w:val="24"/>
        </w:rPr>
        <w:t>alone topics.</w:t>
      </w:r>
    </w:p>
    <w:p w:rsidRPr="2030048C" w:rsidP="2030048C">
      <w:pPr>
        <w:rPr>
          <w:rFonts w:ascii="Arial" w:eastAsia="Arial" w:hAnsi="Arial" w:cs="Arial"/>
          <w:sz w:val="24"/>
          <w:szCs w:val="24"/>
        </w:rPr>
      </w:pPr>
      <w:r w:rsidRPr="2030048C">
        <w:rPr>
          <w:rFonts w:ascii="Arial" w:eastAsia="Arial" w:hAnsi="Arial" w:cs="Arial"/>
          <w:sz w:val="24"/>
          <w:szCs w:val="24"/>
        </w:rPr>
        <w:t xml:space="preserve">Collaborative and group work activities are </w:t>
      </w:r>
      <w:r w:rsidRPr="2030048C">
        <w:rPr>
          <w:rFonts w:ascii="Arial" w:eastAsia="Arial" w:hAnsi="Arial" w:cs="Arial"/>
          <w:sz w:val="24"/>
          <w:szCs w:val="24"/>
        </w:rPr>
        <w:t xml:space="preserve">key components of the teaching and learning </w:t>
      </w:r>
      <w:r w:rsidRPr="2030048C">
        <w:rPr>
          <w:rFonts w:ascii="Arial" w:eastAsia="Arial" w:hAnsi="Arial" w:cs="Arial"/>
          <w:sz w:val="24"/>
          <w:szCs w:val="24"/>
        </w:rPr>
        <w:t>strategy</w:t>
      </w:r>
      <w:r w:rsidRPr="2030048C">
        <w:rPr>
          <w:rFonts w:ascii="Arial" w:eastAsia="Arial" w:hAnsi="Arial" w:cs="Arial"/>
          <w:sz w:val="24"/>
          <w:szCs w:val="24"/>
        </w:rPr>
        <w:t xml:space="preserve"> </w:t>
      </w:r>
      <w:r w:rsidRPr="2030048C">
        <w:rPr>
          <w:rFonts w:ascii="Arial" w:eastAsia="Arial" w:hAnsi="Arial" w:cs="Arial"/>
          <w:sz w:val="24"/>
          <w:szCs w:val="24"/>
        </w:rPr>
        <w:t>in most modules of the programme, in some cases these provide opportunities for summative assessment. Effective group work is considered a vital skill for success both within the stud</w:t>
      </w:r>
      <w:r w:rsidRPr="2030048C">
        <w:rPr>
          <w:rFonts w:ascii="Arial" w:eastAsia="Arial" w:hAnsi="Arial" w:cs="Arial"/>
          <w:sz w:val="24"/>
          <w:szCs w:val="24"/>
        </w:rPr>
        <w:t xml:space="preserve">ents’ intended degree route and in this degree situation </w:t>
      </w:r>
      <w:r w:rsidRPr="2030048C">
        <w:rPr>
          <w:rFonts w:ascii="Arial" w:eastAsia="Arial" w:hAnsi="Arial" w:cs="Arial"/>
          <w:sz w:val="24"/>
          <w:szCs w:val="24"/>
        </w:rPr>
        <w:t xml:space="preserve">as </w:t>
      </w:r>
      <w:r w:rsidRPr="2030048C">
        <w:rPr>
          <w:rFonts w:ascii="Arial" w:eastAsia="Arial" w:hAnsi="Arial" w:cs="Arial"/>
          <w:sz w:val="24"/>
          <w:szCs w:val="24"/>
        </w:rPr>
        <w:t>a vi</w:t>
      </w:r>
      <w:r w:rsidRPr="2030048C">
        <w:rPr>
          <w:rFonts w:ascii="Arial" w:eastAsia="Arial" w:hAnsi="Arial" w:cs="Arial"/>
          <w:sz w:val="24"/>
          <w:szCs w:val="24"/>
        </w:rPr>
        <w:t>tal part their study</w:t>
      </w:r>
      <w:r w:rsidRPr="2030048C">
        <w:rPr>
          <w:rFonts w:ascii="Arial" w:eastAsia="Arial" w:hAnsi="Arial" w:cs="Arial"/>
          <w:sz w:val="24"/>
          <w:szCs w:val="24"/>
        </w:rPr>
        <w:t xml:space="preserve"> and </w:t>
      </w:r>
      <w:r w:rsidRPr="2030048C">
        <w:rPr>
          <w:rFonts w:ascii="Arial" w:eastAsia="Arial" w:hAnsi="Arial" w:cs="Arial"/>
          <w:sz w:val="24"/>
          <w:szCs w:val="24"/>
        </w:rPr>
        <w:t>employment objectives</w:t>
      </w:r>
      <w:r w:rsidRPr="2030048C">
        <w:rPr>
          <w:rFonts w:ascii="Arial" w:eastAsia="Arial" w:hAnsi="Arial" w:cs="Arial"/>
          <w:sz w:val="24"/>
          <w:szCs w:val="24"/>
        </w:rPr>
        <w:t>.</w:t>
      </w:r>
    </w:p>
    <w:p w:rsidRPr="2030048C" w:rsidP="2030048C">
      <w:pPr>
        <w:pStyle w:val="NoSpacing"/>
        <w:rPr>
          <w:rFonts w:ascii="Arial" w:eastAsia="Arial" w:hAnsi="Arial" w:cs="Arial"/>
          <w:sz w:val="24"/>
          <w:szCs w:val="24"/>
        </w:rPr>
      </w:pPr>
      <w:r w:rsidRPr="2030048C">
        <w:rPr>
          <w:rFonts w:ascii="Arial" w:eastAsia="Arial" w:hAnsi="Arial" w:cs="Arial"/>
          <w:sz w:val="24"/>
          <w:szCs w:val="24"/>
        </w:rPr>
        <w:t xml:space="preserve">At the heart of the programme lies the combination </w:t>
      </w:r>
      <w:r w:rsidRPr="2030048C">
        <w:rPr>
          <w:rFonts w:ascii="Arial" w:eastAsia="Arial" w:hAnsi="Arial" w:cs="Arial"/>
          <w:sz w:val="24"/>
          <w:szCs w:val="24"/>
        </w:rPr>
        <w:t>of theory, business practice,</w:t>
      </w:r>
      <w:r w:rsidRPr="2030048C">
        <w:rPr>
          <w:rFonts w:ascii="Arial" w:eastAsia="Arial" w:hAnsi="Arial" w:cs="Arial"/>
          <w:sz w:val="24"/>
          <w:szCs w:val="24"/>
        </w:rPr>
        <w:t xml:space="preserve"> the development of skills</w:t>
      </w:r>
      <w:r w:rsidRPr="2030048C">
        <w:rPr>
          <w:rFonts w:ascii="Arial" w:eastAsia="Arial" w:hAnsi="Arial" w:cs="Arial"/>
          <w:sz w:val="24"/>
          <w:szCs w:val="24"/>
        </w:rPr>
        <w:t xml:space="preserve"> and behaviours</w:t>
      </w:r>
      <w:r w:rsidRPr="2030048C">
        <w:rPr>
          <w:rFonts w:ascii="Arial" w:eastAsia="Arial" w:hAnsi="Arial" w:cs="Arial"/>
          <w:sz w:val="24"/>
          <w:szCs w:val="24"/>
        </w:rPr>
        <w:t xml:space="preserve"> - those required in the immediate future for </w:t>
      </w:r>
      <w:r w:rsidRPr="2030048C">
        <w:rPr>
          <w:rFonts w:ascii="Arial" w:eastAsia="Arial" w:hAnsi="Arial" w:cs="Arial"/>
          <w:sz w:val="24"/>
          <w:szCs w:val="24"/>
        </w:rPr>
        <w:t xml:space="preserve">their degree </w:t>
      </w:r>
      <w:r w:rsidRPr="2030048C">
        <w:rPr>
          <w:rFonts w:ascii="Arial" w:eastAsia="Arial" w:hAnsi="Arial" w:cs="Arial"/>
          <w:sz w:val="24"/>
          <w:szCs w:val="24"/>
        </w:rPr>
        <w:t xml:space="preserve">study and those </w:t>
      </w:r>
      <w:r w:rsidRPr="2030048C">
        <w:rPr>
          <w:rFonts w:ascii="Arial" w:eastAsia="Arial" w:hAnsi="Arial" w:cs="Arial"/>
          <w:sz w:val="24"/>
          <w:szCs w:val="24"/>
        </w:rPr>
        <w:t>required in</w:t>
      </w:r>
      <w:r w:rsidRPr="2030048C">
        <w:rPr>
          <w:rFonts w:ascii="Arial" w:eastAsia="Arial" w:hAnsi="Arial" w:cs="Arial"/>
          <w:sz w:val="24"/>
          <w:szCs w:val="24"/>
        </w:rPr>
        <w:t xml:space="preserve"> their</w:t>
      </w:r>
      <w:r w:rsidRPr="2030048C">
        <w:rPr>
          <w:rFonts w:ascii="Arial" w:eastAsia="Arial" w:hAnsi="Arial" w:cs="Arial"/>
          <w:sz w:val="24"/>
          <w:szCs w:val="24"/>
        </w:rPr>
        <w:t xml:space="preserve"> employment</w:t>
      </w:r>
      <w:r w:rsidRPr="2030048C">
        <w:rPr>
          <w:rFonts w:ascii="Arial" w:eastAsia="Arial" w:hAnsi="Arial" w:cs="Arial"/>
          <w:sz w:val="24"/>
          <w:szCs w:val="24"/>
        </w:rPr>
        <w:t xml:space="preserve"> situation</w:t>
      </w:r>
      <w:r w:rsidRPr="2030048C">
        <w:rPr>
          <w:rFonts w:ascii="Arial" w:eastAsia="Arial" w:hAnsi="Arial" w:cs="Arial"/>
          <w:sz w:val="24"/>
          <w:szCs w:val="24"/>
        </w:rPr>
        <w:t xml:space="preserve">. </w:t>
      </w:r>
      <w:r w:rsidRPr="2030048C">
        <w:rPr>
          <w:rFonts w:ascii="Arial" w:eastAsia="Arial" w:hAnsi="Arial" w:cs="Arial"/>
          <w:sz w:val="24"/>
          <w:szCs w:val="24"/>
        </w:rPr>
        <w:t>Lecturing staff are well qualified and bring a wealth of current commerci</w:t>
      </w:r>
      <w:r w:rsidRPr="2030048C">
        <w:rPr>
          <w:rFonts w:ascii="Arial" w:eastAsia="Arial" w:hAnsi="Arial" w:cs="Arial"/>
          <w:sz w:val="24"/>
          <w:szCs w:val="24"/>
        </w:rPr>
        <w:t>al experience to the programme</w:t>
      </w:r>
      <w:r w:rsidRPr="2030048C">
        <w:rPr>
          <w:rFonts w:ascii="Arial" w:eastAsia="Arial" w:hAnsi="Arial" w:cs="Arial"/>
          <w:color w:val="FF0000"/>
          <w:sz w:val="24"/>
          <w:szCs w:val="24"/>
        </w:rPr>
        <w:t xml:space="preserve"> </w:t>
      </w:r>
      <w:r w:rsidRPr="2030048C">
        <w:rPr>
          <w:rFonts w:ascii="Arial" w:eastAsia="Arial" w:hAnsi="Arial" w:cs="Arial"/>
          <w:sz w:val="24"/>
          <w:szCs w:val="24"/>
        </w:rPr>
        <w:t>and will take maximum opportunity to relate learning to the students’ workplace as well as the broader business</w:t>
      </w:r>
      <w:r w:rsidRPr="2030048C">
        <w:rPr>
          <w:rFonts w:ascii="Arial" w:eastAsia="Arial" w:hAnsi="Arial" w:cs="Arial"/>
          <w:sz w:val="24"/>
          <w:szCs w:val="24"/>
        </w:rPr>
        <w:t xml:space="preserve"> </w:t>
      </w:r>
      <w:r w:rsidRPr="2030048C">
        <w:rPr>
          <w:rFonts w:ascii="Arial" w:eastAsia="Arial" w:hAnsi="Arial" w:cs="Arial"/>
          <w:sz w:val="24"/>
          <w:szCs w:val="24"/>
        </w:rPr>
        <w:t>context whe</w:t>
      </w:r>
      <w:r w:rsidRPr="2030048C">
        <w:rPr>
          <w:rFonts w:ascii="Arial" w:eastAsia="Arial" w:hAnsi="Arial" w:cs="Arial"/>
          <w:sz w:val="24"/>
          <w:szCs w:val="24"/>
        </w:rPr>
        <w:t xml:space="preserve">re appropriate. </w:t>
      </w:r>
      <w:r w:rsidRPr="2030048C">
        <w:rPr>
          <w:rFonts w:ascii="Arial" w:eastAsia="Arial" w:hAnsi="Arial" w:cs="Arial"/>
          <w:sz w:val="24"/>
          <w:szCs w:val="24"/>
        </w:rPr>
        <w:t> </w:t>
      </w:r>
      <w:r w:rsidRPr="2030048C">
        <w:rPr>
          <w:rFonts w:ascii="Arial" w:eastAsia="Arial" w:hAnsi="Arial" w:cs="Arial"/>
          <w:sz w:val="24"/>
          <w:szCs w:val="24"/>
        </w:rPr>
        <w:t>A</w:t>
      </w:r>
      <w:r w:rsidRPr="2030048C">
        <w:rPr>
          <w:rFonts w:ascii="Arial" w:eastAsia="Arial" w:hAnsi="Arial" w:cs="Arial"/>
          <w:sz w:val="24"/>
          <w:szCs w:val="24"/>
        </w:rPr>
        <w:t xml:space="preserve">ssignments will typically require substantial primary and secondary research to be undertaken, thereby ensuring students progressively develop research skills </w:t>
      </w:r>
      <w:r w:rsidRPr="2030048C">
        <w:rPr>
          <w:rFonts w:ascii="Arial" w:eastAsia="Arial" w:hAnsi="Arial" w:cs="Arial"/>
          <w:sz w:val="24"/>
          <w:szCs w:val="24"/>
        </w:rPr>
        <w:t xml:space="preserve">throughout </w:t>
      </w:r>
      <w:r w:rsidRPr="2030048C">
        <w:rPr>
          <w:rFonts w:ascii="Arial" w:eastAsia="Arial" w:hAnsi="Arial" w:cs="Arial"/>
          <w:sz w:val="24"/>
          <w:szCs w:val="24"/>
        </w:rPr>
        <w:t>the programme. Assessments are presented in a range of formats inclu</w:t>
      </w:r>
      <w:r w:rsidRPr="2030048C">
        <w:rPr>
          <w:rFonts w:ascii="Arial" w:eastAsia="Arial" w:hAnsi="Arial" w:cs="Arial"/>
          <w:sz w:val="24"/>
          <w:szCs w:val="24"/>
        </w:rPr>
        <w:t>ding formal reports, presentations</w:t>
      </w:r>
      <w:r w:rsidRPr="2030048C">
        <w:rPr>
          <w:rFonts w:ascii="Arial" w:eastAsia="Arial" w:hAnsi="Arial" w:cs="Arial"/>
          <w:sz w:val="24"/>
          <w:szCs w:val="24"/>
        </w:rPr>
        <w:t>,</w:t>
      </w:r>
      <w:r w:rsidRPr="2030048C">
        <w:rPr>
          <w:rFonts w:ascii="Arial" w:eastAsia="Arial" w:hAnsi="Arial" w:cs="Arial"/>
          <w:sz w:val="24"/>
          <w:szCs w:val="24"/>
        </w:rPr>
        <w:t xml:space="preserve"> IT based formats</w:t>
      </w:r>
      <w:r w:rsidRPr="2030048C">
        <w:rPr>
          <w:rFonts w:ascii="Arial" w:eastAsia="Arial" w:hAnsi="Arial" w:cs="Arial"/>
          <w:sz w:val="24"/>
          <w:szCs w:val="24"/>
        </w:rPr>
        <w:t xml:space="preserve"> and </w:t>
      </w:r>
      <w:r w:rsidRPr="2030048C">
        <w:rPr>
          <w:rFonts w:ascii="Arial" w:eastAsia="Arial" w:hAnsi="Arial" w:cs="Arial"/>
          <w:sz w:val="24"/>
          <w:szCs w:val="24"/>
        </w:rPr>
        <w:t xml:space="preserve">in a minority of cases </w:t>
      </w:r>
      <w:r w:rsidRPr="2030048C">
        <w:rPr>
          <w:rFonts w:ascii="Arial" w:eastAsia="Arial" w:hAnsi="Arial" w:cs="Arial"/>
          <w:sz w:val="24"/>
          <w:szCs w:val="24"/>
        </w:rPr>
        <w:t>more traditional testing methods</w:t>
      </w:r>
      <w:r w:rsidRPr="2030048C">
        <w:rPr>
          <w:rFonts w:ascii="Arial" w:eastAsia="Arial" w:hAnsi="Arial" w:cs="Arial"/>
          <w:sz w:val="24"/>
          <w:szCs w:val="24"/>
        </w:rPr>
        <w:t xml:space="preserve"> (in class tests)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xml:space="preserve">All modules incorporate a mixture of both formative and summative </w:t>
      </w:r>
      <w:r w:rsidRPr="2030048C">
        <w:rPr>
          <w:rFonts w:ascii="Arial" w:eastAsia="Arial" w:hAnsi="Arial" w:cs="Arial"/>
          <w:sz w:val="24"/>
          <w:szCs w:val="24"/>
        </w:rPr>
        <w:t>assessment to ensure that students are fully prepared and b</w:t>
      </w:r>
      <w:r w:rsidRPr="2030048C">
        <w:rPr>
          <w:rFonts w:ascii="Arial" w:eastAsia="Arial" w:hAnsi="Arial" w:cs="Arial"/>
          <w:sz w:val="24"/>
          <w:szCs w:val="24"/>
        </w:rPr>
        <w:t>riefed for summative assessment.</w:t>
      </w:r>
      <w:r w:rsidRPr="2030048C">
        <w:rPr>
          <w:rFonts w:ascii="Arial" w:eastAsia="Arial" w:hAnsi="Arial" w:cs="Arial"/>
          <w:sz w:val="24"/>
          <w:szCs w:val="24"/>
        </w:rPr>
        <w:t xml:space="preserve">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module delivery pattern has been designed to provide a first and early opportunity for the student</w:t>
      </w:r>
      <w:r w:rsidRPr="2030048C">
        <w:rPr>
          <w:rFonts w:ascii="Arial" w:eastAsia="Arial" w:hAnsi="Arial" w:cs="Arial"/>
          <w:sz w:val="24"/>
          <w:szCs w:val="24"/>
        </w:rPr>
        <w:t>s</w:t>
      </w:r>
      <w:r w:rsidRPr="2030048C">
        <w:rPr>
          <w:rFonts w:ascii="Arial" w:eastAsia="Arial" w:hAnsi="Arial" w:cs="Arial"/>
          <w:sz w:val="24"/>
          <w:szCs w:val="24"/>
        </w:rPr>
        <w:t xml:space="preserve"> to reflect upon, and gain a full understanding of themselves</w:t>
      </w:r>
      <w:r w:rsidRPr="2030048C">
        <w:rPr>
          <w:rFonts w:ascii="Arial" w:eastAsia="Arial" w:hAnsi="Arial" w:cs="Arial"/>
          <w:sz w:val="24"/>
          <w:szCs w:val="24"/>
        </w:rPr>
        <w:t xml:space="preserve">; </w:t>
      </w:r>
      <w:r w:rsidRPr="2030048C">
        <w:rPr>
          <w:rFonts w:ascii="Arial" w:eastAsia="Arial" w:hAnsi="Arial" w:cs="Arial"/>
          <w:sz w:val="24"/>
          <w:szCs w:val="24"/>
        </w:rPr>
        <w:t>via the Professional Development module</w:t>
      </w:r>
      <w:r w:rsidRPr="2030048C">
        <w:rPr>
          <w:rFonts w:ascii="Arial" w:eastAsia="Arial" w:hAnsi="Arial" w:cs="Arial"/>
          <w:sz w:val="24"/>
          <w:szCs w:val="24"/>
        </w:rPr>
        <w:t>,</w:t>
      </w:r>
      <w:r w:rsidRPr="2030048C">
        <w:rPr>
          <w:rFonts w:ascii="Arial" w:eastAsia="Arial" w:hAnsi="Arial" w:cs="Arial"/>
          <w:sz w:val="24"/>
          <w:szCs w:val="24"/>
        </w:rPr>
        <w:t xml:space="preserve"> with </w:t>
      </w:r>
      <w:r w:rsidRPr="2030048C">
        <w:rPr>
          <w:rFonts w:ascii="Arial" w:eastAsia="Arial" w:hAnsi="Arial" w:cs="Arial"/>
          <w:sz w:val="24"/>
          <w:szCs w:val="24"/>
        </w:rPr>
        <w:t>recogniti</w:t>
      </w:r>
      <w:r w:rsidRPr="2030048C">
        <w:rPr>
          <w:rFonts w:ascii="Arial" w:eastAsia="Arial" w:hAnsi="Arial" w:cs="Arial"/>
          <w:sz w:val="24"/>
          <w:szCs w:val="24"/>
        </w:rPr>
        <w:t>on</w:t>
      </w:r>
      <w:r w:rsidRPr="2030048C">
        <w:rPr>
          <w:rFonts w:ascii="Arial" w:eastAsia="Arial" w:hAnsi="Arial" w:cs="Arial"/>
          <w:sz w:val="24"/>
          <w:szCs w:val="24"/>
        </w:rPr>
        <w:t xml:space="preserve"> of the importance of this to support the development of effective management and leadership skills of others</w:t>
      </w:r>
      <w:r w:rsidRPr="2030048C">
        <w:rPr>
          <w:rFonts w:ascii="Arial" w:eastAsia="Arial" w:hAnsi="Arial" w:cs="Arial"/>
          <w:color w:val="FF0000"/>
          <w:sz w:val="24"/>
          <w:szCs w:val="24"/>
        </w:rPr>
        <w:t xml:space="preserve">. </w:t>
      </w:r>
      <w:r w:rsidRPr="2030048C">
        <w:rPr>
          <w:rFonts w:ascii="Arial" w:eastAsia="Arial" w:hAnsi="Arial" w:cs="Arial"/>
          <w:sz w:val="24"/>
          <w:szCs w:val="24"/>
        </w:rPr>
        <w:t>An important feature of the reflective and skill auditing nature of the Professional Development module will be its ability to identify individ</w:t>
      </w:r>
      <w:r w:rsidRPr="2030048C">
        <w:rPr>
          <w:rFonts w:ascii="Arial" w:eastAsia="Arial" w:hAnsi="Arial" w:cs="Arial"/>
          <w:sz w:val="24"/>
          <w:szCs w:val="24"/>
        </w:rPr>
        <w:t>ual skills gaps.</w:t>
      </w:r>
      <w:r w:rsidRPr="2030048C">
        <w:rPr>
          <w:rFonts w:ascii="Arial" w:eastAsia="Arial" w:hAnsi="Arial" w:cs="Arial"/>
          <w:sz w:val="24"/>
          <w:szCs w:val="24"/>
        </w:rPr>
        <w:t xml:space="preserve">  </w:t>
      </w:r>
      <w:r w:rsidRPr="2030048C">
        <w:rPr>
          <w:rFonts w:ascii="Arial" w:eastAsia="Arial" w:hAnsi="Arial" w:cs="Arial"/>
          <w:sz w:val="24"/>
          <w:szCs w:val="24"/>
        </w:rPr>
        <w:t xml:space="preserve">The College will then </w:t>
      </w:r>
      <w:r w:rsidRPr="2030048C">
        <w:rPr>
          <w:rFonts w:ascii="Arial" w:eastAsia="Arial" w:hAnsi="Arial" w:cs="Arial"/>
          <w:sz w:val="24"/>
          <w:szCs w:val="24"/>
        </w:rPr>
        <w:t xml:space="preserve">be </w:t>
      </w:r>
      <w:r w:rsidRPr="2030048C">
        <w:rPr>
          <w:rFonts w:ascii="Arial" w:eastAsia="Arial" w:hAnsi="Arial" w:cs="Arial"/>
          <w:sz w:val="24"/>
          <w:szCs w:val="24"/>
        </w:rPr>
        <w:t xml:space="preserve">able to provide appropriate support to individual apprentices </w:t>
      </w:r>
      <w:r w:rsidRPr="2030048C">
        <w:rPr>
          <w:rFonts w:ascii="Arial" w:eastAsia="Arial" w:hAnsi="Arial" w:cs="Arial"/>
          <w:sz w:val="24"/>
          <w:szCs w:val="24"/>
        </w:rPr>
        <w:t>on the programme in the form of support workshops for Academic Writing, Numeracy, use of specific ICT etc. some of this support will be timetabled with</w:t>
      </w:r>
      <w:r w:rsidRPr="2030048C">
        <w:rPr>
          <w:rFonts w:ascii="Arial" w:eastAsia="Arial" w:hAnsi="Arial" w:cs="Arial"/>
          <w:sz w:val="24"/>
          <w:szCs w:val="24"/>
        </w:rPr>
        <w:t>in the module delivery and other support will be available via the programme of open access support sessions run in the College’s 11</w:t>
      </w:r>
      <w:r w:rsidRPr="2030048C">
        <w:rPr>
          <w:rFonts w:ascii="Arial" w:eastAsia="Arial" w:hAnsi="Arial" w:cs="Arial"/>
          <w:sz w:val="15"/>
          <w:szCs w:val="15"/>
        </w:rPr>
        <w:t>th</w:t>
      </w:r>
      <w:r w:rsidRPr="2030048C">
        <w:rPr>
          <w:rFonts w:ascii="Arial" w:eastAsia="Arial" w:hAnsi="Arial" w:cs="Arial"/>
          <w:sz w:val="24"/>
          <w:szCs w:val="24"/>
        </w:rPr>
        <w:t xml:space="preserve"> floor Undergraduate Centre.</w:t>
      </w:r>
    </w:p>
    <w:p w:rsidRPr="2030048C" w:rsidP="2030048C">
      <w:pPr>
        <w:rPr>
          <w:rFonts w:ascii="Arial" w:eastAsia="Arial" w:hAnsi="Arial" w:cs="Arial"/>
          <w:sz w:val="24"/>
          <w:szCs w:val="24"/>
        </w:rPr>
      </w:pPr>
      <w:r w:rsidRPr="2030048C">
        <w:rPr>
          <w:rFonts w:ascii="Arial" w:eastAsia="Arial" w:hAnsi="Arial" w:cs="Arial"/>
          <w:sz w:val="24"/>
          <w:szCs w:val="24"/>
        </w:rPr>
        <w:t>Other level 4 modules provide the opportunity for students to look at external factors impac</w:t>
      </w:r>
      <w:r w:rsidRPr="2030048C">
        <w:rPr>
          <w:rFonts w:ascii="Arial" w:eastAsia="Arial" w:hAnsi="Arial" w:cs="Arial"/>
          <w:sz w:val="24"/>
          <w:szCs w:val="24"/>
        </w:rPr>
        <w:t>ting upon business organisations and to consider how businesses should respond. There is a first opportunity at level 4 to look at leading and managing others</w:t>
      </w:r>
      <w:r w:rsidRPr="2030048C">
        <w:rPr>
          <w:rFonts w:ascii="Arial" w:eastAsia="Arial" w:hAnsi="Arial" w:cs="Arial"/>
          <w:sz w:val="24"/>
          <w:szCs w:val="24"/>
        </w:rPr>
        <w:t xml:space="preserve"> in the team sense.</w:t>
      </w:r>
      <w:r w:rsidRPr="2030048C">
        <w:rPr>
          <w:rFonts w:ascii="Arial" w:eastAsia="Arial" w:hAnsi="Arial" w:cs="Arial"/>
          <w:color w:val="FF0000"/>
          <w:sz w:val="24"/>
          <w:szCs w:val="24"/>
        </w:rPr>
        <w:t xml:space="preserve"> </w:t>
      </w:r>
      <w:r w:rsidRPr="2030048C">
        <w:rPr>
          <w:rFonts w:ascii="Arial" w:eastAsia="Arial" w:hAnsi="Arial" w:cs="Arial"/>
          <w:sz w:val="24"/>
          <w:szCs w:val="24"/>
        </w:rPr>
        <w:t xml:space="preserve">Level 5 modules provide the opportunity for the student to develop functional </w:t>
      </w:r>
      <w:r w:rsidRPr="2030048C">
        <w:rPr>
          <w:rFonts w:ascii="Arial" w:eastAsia="Arial" w:hAnsi="Arial" w:cs="Arial"/>
          <w:sz w:val="24"/>
          <w:szCs w:val="24"/>
        </w:rPr>
        <w:t>management knowledge and skills in Operations and Project Management, Finance, and Human Resources</w:t>
      </w:r>
      <w:r w:rsidRPr="2030048C">
        <w:rPr>
          <w:rFonts w:ascii="Arial" w:eastAsia="Arial" w:hAnsi="Arial" w:cs="Arial"/>
          <w:color w:val="FF0000"/>
          <w:sz w:val="24"/>
          <w:szCs w:val="24"/>
        </w:rPr>
        <w:t>.</w:t>
      </w:r>
      <w:r w:rsidRPr="2030048C">
        <w:rPr>
          <w:rFonts w:ascii="Arial" w:eastAsia="Arial" w:hAnsi="Arial" w:cs="Arial"/>
          <w:color w:val="FF0000"/>
          <w:sz w:val="24"/>
          <w:szCs w:val="24"/>
        </w:rPr>
        <w:t xml:space="preserve"> </w:t>
      </w:r>
      <w:r w:rsidRPr="2030048C">
        <w:rPr>
          <w:rFonts w:ascii="Arial" w:eastAsia="Arial" w:hAnsi="Arial" w:cs="Arial"/>
          <w:sz w:val="24"/>
          <w:szCs w:val="24"/>
        </w:rPr>
        <w:t>Level 6 provides holistic learning opportunities and brings earlier functional management learning together with learning about longer term and larger scale</w:t>
      </w:r>
      <w:r w:rsidRPr="2030048C">
        <w:rPr>
          <w:rFonts w:ascii="Arial" w:eastAsia="Arial" w:hAnsi="Arial" w:cs="Arial"/>
          <w:sz w:val="24"/>
          <w:szCs w:val="24"/>
        </w:rPr>
        <w:t xml:space="preserve"> leadership and management considerations. These modules will require the demonstration of effective research skills and will involve significant work based application. </w:t>
      </w:r>
      <w:r w:rsidRPr="2030048C">
        <w:rPr>
          <w:rFonts w:ascii="Arial" w:eastAsia="Arial" w:hAnsi="Arial" w:cs="Arial"/>
          <w:sz w:val="24"/>
          <w:szCs w:val="24"/>
        </w:rPr>
        <w:t>For the</w:t>
      </w:r>
      <w:r w:rsidRPr="2030048C">
        <w:rPr>
          <w:rFonts w:ascii="Arial" w:eastAsia="Arial" w:hAnsi="Arial" w:cs="Arial"/>
          <w:sz w:val="24"/>
          <w:szCs w:val="24"/>
        </w:rPr>
        <w:t xml:space="preserve"> </w:t>
      </w:r>
      <w:r w:rsidRPr="2030048C">
        <w:rPr>
          <w:rFonts w:ascii="Arial" w:eastAsia="Arial" w:hAnsi="Arial" w:cs="Arial"/>
          <w:sz w:val="24"/>
          <w:szCs w:val="24"/>
        </w:rPr>
        <w:t>a</w:t>
      </w:r>
      <w:r w:rsidRPr="2030048C">
        <w:rPr>
          <w:rFonts w:ascii="Arial" w:eastAsia="Arial" w:hAnsi="Arial" w:cs="Arial"/>
          <w:sz w:val="24"/>
          <w:szCs w:val="24"/>
        </w:rPr>
        <w:t>pprentices this will prove effective in linking the apprenticeship requiremen</w:t>
      </w:r>
      <w:r w:rsidRPr="2030048C">
        <w:rPr>
          <w:rFonts w:ascii="Arial" w:eastAsia="Arial" w:hAnsi="Arial" w:cs="Arial"/>
          <w:sz w:val="24"/>
          <w:szCs w:val="24"/>
        </w:rPr>
        <w:t xml:space="preserve">ts of work based portfolios and </w:t>
      </w:r>
      <w:r w:rsidRPr="2030048C">
        <w:rPr>
          <w:rFonts w:ascii="Arial" w:eastAsia="Arial" w:hAnsi="Arial" w:cs="Arial"/>
          <w:sz w:val="24"/>
          <w:szCs w:val="24"/>
        </w:rPr>
        <w:t>the work based project that is completed prior to the Apprenticeship E</w:t>
      </w:r>
      <w:r w:rsidRPr="2030048C">
        <w:rPr>
          <w:rFonts w:ascii="Arial" w:eastAsia="Arial" w:hAnsi="Arial" w:cs="Arial"/>
          <w:sz w:val="24"/>
          <w:szCs w:val="24"/>
        </w:rPr>
        <w:t xml:space="preserve">nd </w:t>
      </w:r>
      <w:r w:rsidRPr="2030048C">
        <w:rPr>
          <w:rFonts w:ascii="Arial" w:eastAsia="Arial" w:hAnsi="Arial" w:cs="Arial"/>
          <w:sz w:val="24"/>
          <w:szCs w:val="24"/>
        </w:rPr>
        <w:t>Point Assessment.</w:t>
      </w:r>
      <w:r w:rsidRPr="2030048C">
        <w:rPr>
          <w:rFonts w:ascii="Arial" w:eastAsia="Arial" w:hAnsi="Arial" w:cs="Arial"/>
          <w:sz w:val="24"/>
          <w:szCs w:val="24"/>
        </w:rPr>
        <w:t xml:space="preserve">  </w:t>
      </w:r>
      <w:r w:rsidRPr="2030048C">
        <w:rPr>
          <w:rFonts w:ascii="Arial" w:eastAsia="Arial" w:hAnsi="Arial" w:cs="Arial"/>
          <w:sz w:val="24"/>
          <w:szCs w:val="24"/>
        </w:rPr>
        <w:t>The work based project, completed after the degree</w:t>
      </w:r>
      <w:r w:rsidRPr="2030048C">
        <w:rPr>
          <w:rFonts w:ascii="Arial" w:eastAsia="Arial" w:hAnsi="Arial" w:cs="Arial"/>
          <w:sz w:val="24"/>
          <w:szCs w:val="24"/>
        </w:rPr>
        <w:t>, will provide synoptic assessment of the programme in place of the more normal le</w:t>
      </w:r>
      <w:r w:rsidRPr="2030048C">
        <w:rPr>
          <w:rFonts w:ascii="Arial" w:eastAsia="Arial" w:hAnsi="Arial" w:cs="Arial"/>
          <w:sz w:val="24"/>
          <w:szCs w:val="24"/>
        </w:rPr>
        <w:t>vel 6 Capstone assessment element.</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xml:space="preserve">Formative assessment </w:t>
      </w:r>
      <w:r w:rsidRPr="2030048C">
        <w:rPr>
          <w:rFonts w:ascii="Arial" w:eastAsia="Arial" w:hAnsi="Arial" w:cs="Arial"/>
          <w:sz w:val="24"/>
          <w:szCs w:val="24"/>
        </w:rPr>
        <w:t xml:space="preserve">and feedback </w:t>
      </w:r>
      <w:r w:rsidRPr="2030048C">
        <w:rPr>
          <w:rFonts w:ascii="Arial" w:eastAsia="Arial" w:hAnsi="Arial" w:cs="Arial"/>
          <w:sz w:val="24"/>
          <w:szCs w:val="24"/>
        </w:rPr>
        <w:t xml:space="preserve">form an integral part of all </w:t>
      </w:r>
      <w:r w:rsidRPr="2030048C">
        <w:rPr>
          <w:rFonts w:ascii="Arial" w:eastAsia="Arial" w:hAnsi="Arial" w:cs="Arial"/>
          <w:sz w:val="24"/>
          <w:szCs w:val="24"/>
        </w:rPr>
        <w:t>modules</w:t>
      </w:r>
      <w:r w:rsidRPr="2030048C">
        <w:rPr>
          <w:rFonts w:ascii="Arial" w:eastAsia="Arial" w:hAnsi="Arial" w:cs="Arial"/>
          <w:sz w:val="24"/>
          <w:szCs w:val="24"/>
        </w:rPr>
        <w:t xml:space="preserve"> within this programme.</w:t>
      </w:r>
      <w:r w:rsidRPr="2030048C">
        <w:rPr>
          <w:rFonts w:ascii="Arial" w:eastAsia="Arial" w:hAnsi="Arial" w:cs="Arial"/>
          <w:sz w:val="24"/>
          <w:szCs w:val="24"/>
        </w:rPr>
        <w:t xml:space="preserve">  </w:t>
      </w:r>
      <w:r w:rsidRPr="2030048C">
        <w:rPr>
          <w:rFonts w:ascii="Arial" w:eastAsia="Arial" w:hAnsi="Arial" w:cs="Arial"/>
          <w:sz w:val="24"/>
          <w:szCs w:val="24"/>
        </w:rPr>
        <w:t xml:space="preserve">Formative assessments are incorporated </w:t>
      </w:r>
      <w:r w:rsidRPr="2030048C">
        <w:rPr>
          <w:rFonts w:ascii="Arial" w:eastAsia="Arial" w:hAnsi="Arial" w:cs="Arial"/>
          <w:sz w:val="24"/>
          <w:szCs w:val="24"/>
        </w:rPr>
        <w:t>to develop</w:t>
      </w:r>
      <w:r w:rsidRPr="2030048C">
        <w:rPr>
          <w:rFonts w:ascii="Arial" w:eastAsia="Arial" w:hAnsi="Arial" w:cs="Arial"/>
          <w:sz w:val="24"/>
          <w:szCs w:val="24"/>
        </w:rPr>
        <w:t xml:space="preserve"> </w:t>
      </w:r>
      <w:r w:rsidRPr="2030048C">
        <w:rPr>
          <w:rFonts w:ascii="Arial" w:eastAsia="Arial" w:hAnsi="Arial" w:cs="Arial"/>
          <w:sz w:val="24"/>
          <w:szCs w:val="24"/>
        </w:rPr>
        <w:t xml:space="preserve">and test specific </w:t>
      </w:r>
      <w:r w:rsidRPr="2030048C">
        <w:rPr>
          <w:rFonts w:ascii="Arial" w:eastAsia="Arial" w:hAnsi="Arial" w:cs="Arial"/>
          <w:sz w:val="24"/>
          <w:szCs w:val="24"/>
        </w:rPr>
        <w:t>knowledge</w:t>
      </w:r>
      <w:r w:rsidRPr="2030048C">
        <w:rPr>
          <w:rFonts w:ascii="Arial" w:eastAsia="Arial" w:hAnsi="Arial" w:cs="Arial"/>
          <w:sz w:val="24"/>
          <w:szCs w:val="24"/>
        </w:rPr>
        <w:t xml:space="preserve">, </w:t>
      </w:r>
      <w:r w:rsidRPr="2030048C">
        <w:rPr>
          <w:rFonts w:ascii="Arial" w:eastAsia="Arial" w:hAnsi="Arial" w:cs="Arial"/>
          <w:sz w:val="24"/>
          <w:szCs w:val="24"/>
        </w:rPr>
        <w:t>understanding</w:t>
      </w:r>
      <w:r w:rsidRPr="2030048C">
        <w:rPr>
          <w:rFonts w:ascii="Arial" w:eastAsia="Arial" w:hAnsi="Arial" w:cs="Arial"/>
          <w:sz w:val="24"/>
          <w:szCs w:val="24"/>
        </w:rPr>
        <w:t xml:space="preserve"> and skills in each module.</w:t>
      </w:r>
      <w:r w:rsidRPr="2030048C">
        <w:rPr>
          <w:rFonts w:ascii="Arial" w:eastAsia="Arial" w:hAnsi="Arial" w:cs="Arial"/>
          <w:sz w:val="24"/>
          <w:szCs w:val="24"/>
        </w:rPr>
        <w:t xml:space="preserve">  </w:t>
      </w:r>
      <w:r w:rsidRPr="2030048C">
        <w:rPr>
          <w:rFonts w:ascii="Arial" w:eastAsia="Arial" w:hAnsi="Arial" w:cs="Arial"/>
          <w:sz w:val="24"/>
          <w:szCs w:val="24"/>
        </w:rPr>
        <w:t>Whe</w:t>
      </w:r>
      <w:r w:rsidRPr="2030048C">
        <w:rPr>
          <w:rFonts w:ascii="Arial" w:eastAsia="Arial" w:hAnsi="Arial" w:cs="Arial"/>
          <w:sz w:val="24"/>
          <w:szCs w:val="24"/>
        </w:rPr>
        <w:t>re appropriate the nature of formative assessment within modules is designed to allow students to develop in stages, with appropriate developmental feedback, in preference to simply presenting students with a “practice assessment”</w:t>
      </w:r>
      <w:r w:rsidRPr="2030048C">
        <w:rPr>
          <w:rFonts w:ascii="Arial" w:eastAsia="Arial" w:hAnsi="Arial" w:cs="Arial"/>
          <w:sz w:val="24"/>
          <w:szCs w:val="24"/>
        </w:rPr>
        <w:t xml:space="preserve"> in the same format as the</w:t>
      </w:r>
      <w:r w:rsidRPr="2030048C">
        <w:rPr>
          <w:rFonts w:ascii="Arial" w:eastAsia="Arial" w:hAnsi="Arial" w:cs="Arial"/>
          <w:sz w:val="24"/>
          <w:szCs w:val="24"/>
        </w:rPr>
        <w:t xml:space="preserve"> modules summative assessment.</w:t>
      </w:r>
      <w:r w:rsidRPr="2030048C">
        <w:rPr>
          <w:rFonts w:ascii="Arial" w:eastAsia="Arial" w:hAnsi="Arial" w:cs="Arial"/>
          <w:sz w:val="24"/>
          <w:szCs w:val="24"/>
        </w:rPr>
        <w:t xml:space="preserve">  </w:t>
      </w:r>
      <w:r w:rsidRPr="2030048C">
        <w:rPr>
          <w:rFonts w:ascii="Arial" w:eastAsia="Arial" w:hAnsi="Arial" w:cs="Arial"/>
          <w:sz w:val="24"/>
          <w:szCs w:val="24"/>
        </w:rPr>
        <w:t>Peer assessment of formative individual and group presentation tasks will be a feature of many modules, this will allow students to gain confidence both within their own command of this format of communication but also enhan</w:t>
      </w:r>
      <w:r w:rsidRPr="2030048C">
        <w:rPr>
          <w:rFonts w:ascii="Arial" w:eastAsia="Arial" w:hAnsi="Arial" w:cs="Arial"/>
          <w:sz w:val="24"/>
          <w:szCs w:val="24"/>
        </w:rPr>
        <w:t>ce their skills in effective critical analysis of the work of others.</w:t>
      </w:r>
      <w:r w:rsidRPr="2030048C">
        <w:rPr>
          <w:rFonts w:ascii="Arial" w:eastAsia="Arial" w:hAnsi="Arial" w:cs="Arial"/>
          <w:sz w:val="24"/>
          <w:szCs w:val="24"/>
        </w:rPr>
        <w:t xml:space="preserve">  </w:t>
      </w:r>
      <w:r w:rsidRPr="2030048C">
        <w:rPr>
          <w:rFonts w:ascii="Arial" w:eastAsia="Arial" w:hAnsi="Arial" w:cs="Arial"/>
          <w:sz w:val="24"/>
          <w:szCs w:val="24"/>
        </w:rPr>
        <w:t xml:space="preserve">A strong emphasis will be placed, in all modules, upon the effective use of the feedback </w:t>
      </w:r>
      <w:r w:rsidRPr="2030048C">
        <w:rPr>
          <w:rFonts w:ascii="Arial" w:eastAsia="Arial" w:hAnsi="Arial" w:cs="Arial"/>
          <w:sz w:val="24"/>
          <w:szCs w:val="24"/>
        </w:rPr>
        <w:t>to have impact in term of feeding forward to subsequent assessments, in many cases this will inv</w:t>
      </w:r>
      <w:r w:rsidRPr="2030048C">
        <w:rPr>
          <w:rFonts w:ascii="Arial" w:eastAsia="Arial" w:hAnsi="Arial" w:cs="Arial"/>
          <w:sz w:val="24"/>
          <w:szCs w:val="24"/>
        </w:rPr>
        <w:t>olve students in completing some form of reflection/action plan related to the feedback they have received.</w:t>
      </w:r>
    </w:p>
    <w:p w:rsidRPr="2030048C" w:rsidP="2030048C">
      <w:pPr>
        <w:rPr>
          <w:rFonts w:ascii="Arial" w:eastAsia="Arial" w:hAnsi="Arial" w:cs="Arial"/>
          <w:sz w:val="24"/>
          <w:szCs w:val="24"/>
        </w:rPr>
      </w:pPr>
      <w:r w:rsidRPr="2030048C">
        <w:rPr>
          <w:rFonts w:ascii="Arial" w:eastAsia="Arial" w:hAnsi="Arial" w:cs="Arial"/>
          <w:sz w:val="24"/>
          <w:szCs w:val="24"/>
        </w:rPr>
        <w:t>In the design of the programme i</w:t>
      </w:r>
      <w:r w:rsidRPr="2030048C">
        <w:rPr>
          <w:rFonts w:ascii="Arial" w:eastAsia="Arial" w:hAnsi="Arial" w:cs="Arial"/>
          <w:sz w:val="24"/>
          <w:szCs w:val="24"/>
        </w:rPr>
        <w:t>t</w:t>
      </w:r>
      <w:r w:rsidRPr="2030048C">
        <w:rPr>
          <w:rFonts w:ascii="Arial" w:eastAsia="Arial" w:hAnsi="Arial" w:cs="Arial"/>
          <w:sz w:val="24"/>
          <w:szCs w:val="24"/>
        </w:rPr>
        <w:t xml:space="preserve"> has been recognised that a</w:t>
      </w:r>
      <w:r w:rsidRPr="2030048C">
        <w:rPr>
          <w:rFonts w:ascii="Arial" w:eastAsia="Arial" w:hAnsi="Arial" w:cs="Arial"/>
          <w:sz w:val="24"/>
          <w:szCs w:val="24"/>
        </w:rPr>
        <w:t>s a work based/contextualised programme</w:t>
      </w:r>
      <w:r w:rsidRPr="2030048C">
        <w:rPr>
          <w:rFonts w:ascii="Arial" w:eastAsia="Arial" w:hAnsi="Arial" w:cs="Arial"/>
          <w:sz w:val="24"/>
          <w:szCs w:val="24"/>
        </w:rPr>
        <w:t xml:space="preserve"> </w:t>
      </w:r>
      <w:r w:rsidRPr="2030048C">
        <w:rPr>
          <w:rFonts w:ascii="Arial" w:eastAsia="Arial" w:hAnsi="Arial" w:cs="Arial"/>
          <w:sz w:val="24"/>
          <w:szCs w:val="24"/>
        </w:rPr>
        <w:t>preparing students for further challenges in th</w:t>
      </w:r>
      <w:r w:rsidRPr="2030048C">
        <w:rPr>
          <w:rFonts w:ascii="Arial" w:eastAsia="Arial" w:hAnsi="Arial" w:cs="Arial"/>
          <w:sz w:val="24"/>
          <w:szCs w:val="24"/>
        </w:rPr>
        <w:t>eir career in the disciplines of leadership and management</w:t>
      </w:r>
      <w:r w:rsidRPr="2030048C">
        <w:rPr>
          <w:rFonts w:ascii="Arial" w:eastAsia="Arial" w:hAnsi="Arial" w:cs="Arial"/>
          <w:sz w:val="24"/>
          <w:szCs w:val="24"/>
        </w:rPr>
        <w:t>,</w:t>
      </w:r>
      <w:r w:rsidRPr="2030048C">
        <w:rPr>
          <w:rFonts w:ascii="Arial" w:eastAsia="Arial" w:hAnsi="Arial" w:cs="Arial"/>
          <w:sz w:val="24"/>
          <w:szCs w:val="24"/>
        </w:rPr>
        <w:t xml:space="preserve"> t</w:t>
      </w:r>
      <w:r w:rsidRPr="2030048C">
        <w:rPr>
          <w:rFonts w:ascii="Arial" w:eastAsia="Arial" w:hAnsi="Arial" w:cs="Arial"/>
          <w:sz w:val="24"/>
          <w:szCs w:val="24"/>
        </w:rPr>
        <w:t xml:space="preserve">he assessment strategy of the programme as </w:t>
      </w:r>
      <w:r w:rsidRPr="2030048C">
        <w:rPr>
          <w:rFonts w:ascii="Arial" w:eastAsia="Arial" w:hAnsi="Arial" w:cs="Arial"/>
          <w:sz w:val="24"/>
          <w:szCs w:val="24"/>
        </w:rPr>
        <w:t xml:space="preserve">a </w:t>
      </w:r>
      <w:r w:rsidRPr="2030048C">
        <w:rPr>
          <w:rFonts w:ascii="Arial" w:eastAsia="Arial" w:hAnsi="Arial" w:cs="Arial"/>
          <w:sz w:val="24"/>
          <w:szCs w:val="24"/>
        </w:rPr>
        <w:t>whole has been designed to allow students to demonstrate their skills, knowledge and understanding through as wide a range of assessments as possible.</w:t>
      </w:r>
      <w:r w:rsidRPr="2030048C">
        <w:rPr>
          <w:rFonts w:ascii="Arial" w:eastAsia="Arial" w:hAnsi="Arial" w:cs="Arial"/>
          <w:sz w:val="24"/>
          <w:szCs w:val="24"/>
        </w:rPr>
        <w:t xml:space="preserve"> Formal examinations have been minimised and where time constrained testing is used this has mainly been designed as short structured in-class tests or online MCQ tests. The bulk of the assessment is in the form of coursework assessments, where these are s</w:t>
      </w:r>
      <w:r w:rsidRPr="2030048C">
        <w:rPr>
          <w:rFonts w:ascii="Arial" w:eastAsia="Arial" w:hAnsi="Arial" w:cs="Arial"/>
          <w:sz w:val="24"/>
          <w:szCs w:val="24"/>
        </w:rPr>
        <w:t>ubstantial pieces of work interim deadlines and milestones have been created to aid students in developing the wider skills of planning and time management</w:t>
      </w:r>
      <w:r w:rsidRPr="2030048C">
        <w:rPr>
          <w:rFonts w:ascii="Arial" w:eastAsia="Arial" w:hAnsi="Arial" w:cs="Arial"/>
          <w:sz w:val="24"/>
          <w:szCs w:val="24"/>
        </w:rPr>
        <w:t xml:space="preserve"> and manage their workload alongside their workplace and private commitments</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As has been stated prev</w:t>
      </w:r>
      <w:r w:rsidRPr="2030048C">
        <w:rPr>
          <w:rFonts w:ascii="Arial" w:eastAsia="Arial" w:hAnsi="Arial" w:cs="Arial"/>
          <w:sz w:val="24"/>
          <w:szCs w:val="24"/>
        </w:rPr>
        <w:t xml:space="preserve">iously much of the assessment is set in a workplace context.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xml:space="preserve">The College Staff bring a wealth of experience in fostering a smooth re-entry into study </w:t>
      </w:r>
      <w:r w:rsidRPr="2030048C">
        <w:rPr>
          <w:rFonts w:ascii="Arial" w:eastAsia="Arial" w:hAnsi="Arial" w:cs="Arial"/>
          <w:sz w:val="24"/>
          <w:szCs w:val="24"/>
        </w:rPr>
        <w:t xml:space="preserve">for </w:t>
      </w:r>
      <w:r w:rsidRPr="2030048C">
        <w:rPr>
          <w:rFonts w:ascii="Arial" w:eastAsia="Arial" w:hAnsi="Arial" w:cs="Arial"/>
          <w:sz w:val="24"/>
          <w:szCs w:val="24"/>
        </w:rPr>
        <w:t xml:space="preserve">learners who may have had a gap since their last </w:t>
      </w:r>
      <w:r w:rsidRPr="2030048C">
        <w:rPr>
          <w:rFonts w:ascii="Arial" w:eastAsia="Arial" w:hAnsi="Arial" w:cs="Arial"/>
          <w:sz w:val="24"/>
          <w:szCs w:val="24"/>
        </w:rPr>
        <w:t>experience</w:t>
      </w:r>
      <w:r w:rsidRPr="2030048C">
        <w:rPr>
          <w:rFonts w:ascii="Arial" w:eastAsia="Arial" w:hAnsi="Arial" w:cs="Arial"/>
          <w:sz w:val="24"/>
          <w:szCs w:val="24"/>
        </w:rPr>
        <w:t xml:space="preserve"> of</w:t>
      </w:r>
      <w:r w:rsidRPr="2030048C">
        <w:rPr>
          <w:rFonts w:ascii="Arial" w:eastAsia="Arial" w:hAnsi="Arial" w:cs="Arial"/>
          <w:sz w:val="24"/>
          <w:szCs w:val="24"/>
        </w:rPr>
        <w:t xml:space="preserve"> study</w:t>
      </w:r>
      <w:r w:rsidRPr="2030048C">
        <w:rPr>
          <w:rFonts w:ascii="Arial" w:eastAsia="Arial" w:hAnsi="Arial" w:cs="Arial"/>
          <w:sz w:val="24"/>
          <w:szCs w:val="24"/>
        </w:rPr>
        <w:t xml:space="preserve"> </w:t>
      </w:r>
      <w:r w:rsidRPr="2030048C">
        <w:rPr>
          <w:rFonts w:ascii="Arial" w:eastAsia="Arial" w:hAnsi="Arial" w:cs="Arial"/>
          <w:sz w:val="24"/>
          <w:szCs w:val="24"/>
        </w:rPr>
        <w:t xml:space="preserve">and </w:t>
      </w:r>
      <w:r w:rsidRPr="2030048C">
        <w:rPr>
          <w:rFonts w:ascii="Arial" w:eastAsia="Arial" w:hAnsi="Arial" w:cs="Arial"/>
          <w:sz w:val="24"/>
          <w:szCs w:val="24"/>
        </w:rPr>
        <w:t xml:space="preserve">for those </w:t>
      </w:r>
      <w:r w:rsidRPr="2030048C">
        <w:rPr>
          <w:rFonts w:ascii="Arial" w:eastAsia="Arial" w:hAnsi="Arial" w:cs="Arial"/>
          <w:sz w:val="24"/>
          <w:szCs w:val="24"/>
        </w:rPr>
        <w:t xml:space="preserve">with widely differing previous </w:t>
      </w:r>
      <w:r w:rsidRPr="2030048C">
        <w:rPr>
          <w:rFonts w:ascii="Arial" w:eastAsia="Arial" w:hAnsi="Arial" w:cs="Arial"/>
          <w:sz w:val="24"/>
          <w:szCs w:val="24"/>
        </w:rPr>
        <w:t xml:space="preserve">educational </w:t>
      </w:r>
      <w:r w:rsidRPr="2030048C">
        <w:rPr>
          <w:rFonts w:ascii="Arial" w:eastAsia="Arial" w:hAnsi="Arial" w:cs="Arial"/>
          <w:sz w:val="24"/>
          <w:szCs w:val="24"/>
        </w:rPr>
        <w:t>experiences</w:t>
      </w:r>
      <w:r w:rsidRPr="2030048C">
        <w:rPr>
          <w:rFonts w:ascii="Arial" w:eastAsia="Arial" w:hAnsi="Arial" w:cs="Arial"/>
          <w:sz w:val="24"/>
          <w:szCs w:val="24"/>
        </w:rPr>
        <w:t xml:space="preserve"> to enable them</w:t>
      </w:r>
      <w:r w:rsidRPr="2030048C">
        <w:rPr>
          <w:rFonts w:ascii="Arial" w:eastAsia="Arial" w:hAnsi="Arial" w:cs="Arial"/>
          <w:sz w:val="24"/>
          <w:szCs w:val="24"/>
        </w:rPr>
        <w:t xml:space="preserve"> to </w:t>
      </w:r>
      <w:r w:rsidRPr="2030048C">
        <w:rPr>
          <w:rFonts w:ascii="Arial" w:eastAsia="Arial" w:hAnsi="Arial" w:cs="Arial"/>
          <w:sz w:val="24"/>
          <w:szCs w:val="24"/>
        </w:rPr>
        <w:t xml:space="preserve">become </w:t>
      </w:r>
      <w:r w:rsidRPr="2030048C">
        <w:rPr>
          <w:rFonts w:ascii="Arial" w:eastAsia="Arial" w:hAnsi="Arial" w:cs="Arial"/>
          <w:sz w:val="24"/>
          <w:szCs w:val="24"/>
        </w:rPr>
        <w:t>successful independent learners in Higher Education.</w:t>
      </w:r>
      <w:r w:rsidRPr="2030048C">
        <w:rPr>
          <w:rFonts w:ascii="Arial" w:eastAsia="Arial" w:hAnsi="Arial" w:cs="Arial"/>
          <w:sz w:val="24"/>
          <w:szCs w:val="24"/>
        </w:rPr>
        <w:t xml:space="preserve">  </w:t>
      </w:r>
      <w:r w:rsidRPr="2030048C">
        <w:rPr>
          <w:rFonts w:ascii="Arial" w:eastAsia="Arial" w:hAnsi="Arial" w:cs="Arial"/>
          <w:sz w:val="24"/>
          <w:szCs w:val="24"/>
        </w:rPr>
        <w:t xml:space="preserve">As such students on </w:t>
      </w:r>
      <w:r w:rsidRPr="2030048C">
        <w:rPr>
          <w:rFonts w:ascii="Arial" w:eastAsia="Arial" w:hAnsi="Arial" w:cs="Arial"/>
          <w:sz w:val="24"/>
          <w:szCs w:val="24"/>
        </w:rPr>
        <w:t xml:space="preserve">BA (Hons) Management and Business </w:t>
      </w:r>
      <w:r w:rsidRPr="2030048C">
        <w:rPr>
          <w:rFonts w:ascii="Arial" w:eastAsia="Arial" w:hAnsi="Arial" w:cs="Arial"/>
          <w:sz w:val="24"/>
          <w:szCs w:val="24"/>
        </w:rPr>
        <w:t>will be supported through the following mech</w:t>
      </w:r>
      <w:r w:rsidRPr="2030048C">
        <w:rPr>
          <w:rFonts w:ascii="Arial" w:eastAsia="Arial" w:hAnsi="Arial" w:cs="Arial"/>
          <w:sz w:val="24"/>
          <w:szCs w:val="24"/>
        </w:rPr>
        <w:t>anisms:</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r w:rsidRPr="2030048C">
        <w:rPr>
          <w:rFonts w:ascii="Arial" w:eastAsia="Arial" w:hAnsi="Arial" w:cs="Arial"/>
          <w:sz w:val="24"/>
          <w:szCs w:val="24"/>
        </w:rPr>
        <w:t xml:space="preserve"> a </w:t>
      </w:r>
      <w:r w:rsidRPr="2030048C">
        <w:rPr>
          <w:rFonts w:ascii="Arial" w:eastAsia="Arial" w:hAnsi="Arial" w:cs="Arial"/>
          <w:sz w:val="24"/>
          <w:szCs w:val="24"/>
        </w:rPr>
        <w:t>range of academic staff which include</w:t>
      </w:r>
      <w:r w:rsidRPr="2030048C">
        <w:rPr>
          <w:rFonts w:ascii="Arial" w:eastAsia="Arial" w:hAnsi="Arial" w:cs="Arial"/>
          <w:sz w:val="24"/>
          <w:szCs w:val="24"/>
        </w:rPr>
        <w:t>:</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Course Director</w:t>
      </w:r>
      <w:r w:rsidRPr="2030048C">
        <w:rPr>
          <w:rFonts w:ascii="Arial" w:eastAsia="Arial" w:hAnsi="Arial" w:cs="Arial"/>
          <w:sz w:val="24"/>
          <w:szCs w:val="24"/>
        </w:rPr>
        <w:t xml:space="preserve"> </w:t>
      </w:r>
      <w:r w:rsidRPr="2030048C">
        <w:rPr>
          <w:rFonts w:ascii="Arial" w:eastAsia="Arial" w:hAnsi="Arial" w:cs="Arial"/>
          <w:sz w:val="24"/>
          <w:szCs w:val="24"/>
        </w:rPr>
        <w:t>to help students understand the programme structure</w:t>
      </w:r>
      <w:r w:rsidRPr="2030048C">
        <w:rPr>
          <w:rFonts w:ascii="Arial" w:eastAsia="Arial" w:hAnsi="Arial" w:cs="Arial"/>
          <w:sz w:val="24"/>
          <w:szCs w:val="24"/>
        </w:rPr>
        <w:t xml:space="preserve"> and </w:t>
      </w:r>
      <w:r w:rsidRPr="2030048C">
        <w:rPr>
          <w:rFonts w:ascii="Arial" w:eastAsia="Arial" w:hAnsi="Arial" w:cs="Arial"/>
          <w:sz w:val="24"/>
          <w:szCs w:val="24"/>
        </w:rPr>
        <w:t xml:space="preserve">how this relates to the demands of </w:t>
      </w:r>
      <w:r w:rsidRPr="2030048C">
        <w:rPr>
          <w:rFonts w:ascii="Arial" w:eastAsia="Arial" w:hAnsi="Arial" w:cs="Arial"/>
          <w:sz w:val="24"/>
          <w:szCs w:val="24"/>
        </w:rPr>
        <w:t>the Chartered Manager Degree Apprenticeship</w:t>
      </w:r>
      <w:r w:rsidRPr="2030048C">
        <w:rPr>
          <w:rFonts w:ascii="Arial" w:eastAsia="Arial" w:hAnsi="Arial" w:cs="Arial"/>
          <w:sz w:val="24"/>
          <w:szCs w:val="24"/>
        </w:rPr>
        <w:t>.</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Module Leader for each m</w:t>
      </w:r>
      <w:r w:rsidRPr="2030048C">
        <w:rPr>
          <w:rFonts w:ascii="Arial" w:eastAsia="Arial" w:hAnsi="Arial" w:cs="Arial"/>
          <w:sz w:val="24"/>
          <w:szCs w:val="24"/>
        </w:rPr>
        <w:t>odule</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Personal Tutor to provide academic and personal support</w:t>
      </w:r>
      <w:r w:rsidRPr="2030048C">
        <w:rPr>
          <w:rFonts w:ascii="Arial" w:eastAsia="Arial" w:hAnsi="Arial" w:cs="Arial"/>
          <w:sz w:val="24"/>
          <w:szCs w:val="24"/>
        </w:rPr>
        <w:t xml:space="preserve"> (which in some cases may also be the </w:t>
      </w:r>
      <w:r w:rsidRPr="2030048C">
        <w:rPr>
          <w:rFonts w:ascii="Arial" w:eastAsia="Arial" w:hAnsi="Arial" w:cs="Arial"/>
          <w:sz w:val="24"/>
          <w:szCs w:val="24"/>
        </w:rPr>
        <w:t xml:space="preserve">Course </w:t>
      </w:r>
      <w:r w:rsidRPr="2030048C">
        <w:rPr>
          <w:rFonts w:ascii="Arial" w:eastAsia="Arial" w:hAnsi="Arial" w:cs="Arial"/>
          <w:sz w:val="24"/>
          <w:szCs w:val="24"/>
        </w:rPr>
        <w:t>Director)</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 work place mentor assigned by their employer</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In addition</w:t>
      </w:r>
      <w:r w:rsidRPr="2030048C">
        <w:rPr>
          <w:rFonts w:ascii="Arial" w:eastAsia="Arial" w:hAnsi="Arial" w:cs="Arial"/>
          <w:sz w:val="24"/>
          <w:szCs w:val="24"/>
        </w:rPr>
        <w:t xml:space="preserve"> students are supported by a range of specialist staff including:</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Technical </w:t>
      </w:r>
      <w:r w:rsidRPr="2030048C">
        <w:rPr>
          <w:rFonts w:ascii="Arial" w:eastAsia="Arial" w:hAnsi="Arial" w:cs="Arial"/>
          <w:sz w:val="24"/>
          <w:szCs w:val="24"/>
        </w:rPr>
        <w:t>support to advise students on</w:t>
      </w:r>
      <w:r w:rsidRPr="2030048C">
        <w:rPr>
          <w:rFonts w:ascii="Arial" w:eastAsia="Arial" w:hAnsi="Arial" w:cs="Arial"/>
          <w:sz w:val="24"/>
          <w:szCs w:val="24"/>
        </w:rPr>
        <w:t xml:space="preserve"> </w:t>
      </w:r>
      <w:r w:rsidRPr="2030048C">
        <w:rPr>
          <w:rFonts w:ascii="Arial" w:eastAsia="Arial" w:hAnsi="Arial" w:cs="Arial"/>
          <w:sz w:val="24"/>
          <w:szCs w:val="24"/>
        </w:rPr>
        <w:t>IT</w:t>
      </w:r>
      <w:r w:rsidRPr="2030048C">
        <w:rPr>
          <w:rFonts w:ascii="Arial" w:eastAsia="Arial" w:hAnsi="Arial" w:cs="Arial"/>
          <w:sz w:val="24"/>
          <w:szCs w:val="24"/>
        </w:rPr>
        <w:t xml:space="preserve"> services</w:t>
      </w:r>
      <w:r w:rsidRPr="2030048C">
        <w:rPr>
          <w:rFonts w:ascii="Arial" w:eastAsia="Arial" w:hAnsi="Arial" w:cs="Arial"/>
          <w:sz w:val="24"/>
          <w:szCs w:val="24"/>
        </w:rPr>
        <w:t xml:space="preserve"> and the use of software</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The 5</w:t>
      </w:r>
      <w:r w:rsidRPr="2030048C">
        <w:rPr>
          <w:rFonts w:ascii="Arial" w:eastAsia="Arial" w:hAnsi="Arial" w:cs="Arial"/>
          <w:sz w:val="15"/>
          <w:szCs w:val="15"/>
        </w:rPr>
        <w:t>th</w:t>
      </w:r>
      <w:r w:rsidRPr="2030048C">
        <w:rPr>
          <w:rFonts w:ascii="Arial" w:eastAsia="Arial" w:hAnsi="Arial" w:cs="Arial"/>
          <w:sz w:val="24"/>
          <w:szCs w:val="24"/>
        </w:rPr>
        <w:t xml:space="preserve"> floor general College </w:t>
      </w:r>
      <w:r w:rsidRPr="2030048C">
        <w:rPr>
          <w:rFonts w:ascii="Arial" w:eastAsia="Arial" w:hAnsi="Arial" w:cs="Arial"/>
          <w:sz w:val="24"/>
          <w:szCs w:val="24"/>
        </w:rPr>
        <w:t>LRC with dedicated staff</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sz w:val="24"/>
          <w:szCs w:val="24"/>
        </w:rPr>
        <w:t xml:space="preserve">Dedicated </w:t>
      </w:r>
      <w:r w:rsidRPr="2030048C">
        <w:rPr>
          <w:rFonts w:ascii="Arial" w:eastAsia="Arial" w:hAnsi="Arial" w:cs="Arial"/>
          <w:sz w:val="24"/>
          <w:szCs w:val="24"/>
        </w:rPr>
        <w:t>Undergraduate C</w:t>
      </w:r>
      <w:r w:rsidRPr="2030048C">
        <w:rPr>
          <w:rFonts w:ascii="Arial" w:eastAsia="Arial" w:hAnsi="Arial" w:cs="Arial"/>
          <w:sz w:val="24"/>
          <w:szCs w:val="24"/>
        </w:rPr>
        <w:t xml:space="preserve">entre on the </w:t>
      </w:r>
      <w:r w:rsidRPr="2030048C">
        <w:rPr>
          <w:rFonts w:ascii="Arial" w:eastAsia="Arial" w:hAnsi="Arial" w:cs="Arial"/>
          <w:sz w:val="24"/>
          <w:szCs w:val="24"/>
        </w:rPr>
        <w:t>10</w:t>
      </w:r>
      <w:r w:rsidRPr="2030048C">
        <w:rPr>
          <w:rFonts w:ascii="Arial" w:eastAsia="Arial" w:hAnsi="Arial" w:cs="Arial"/>
          <w:sz w:val="15"/>
          <w:szCs w:val="15"/>
        </w:rPr>
        <w:t>th</w:t>
      </w:r>
      <w:r w:rsidRPr="2030048C">
        <w:rPr>
          <w:rFonts w:ascii="Arial" w:eastAsia="Arial" w:hAnsi="Arial" w:cs="Arial"/>
          <w:sz w:val="24"/>
          <w:szCs w:val="24"/>
        </w:rPr>
        <w:t xml:space="preserve"> and </w:t>
      </w:r>
      <w:r w:rsidRPr="2030048C">
        <w:rPr>
          <w:rFonts w:ascii="Arial" w:eastAsia="Arial" w:hAnsi="Arial" w:cs="Arial"/>
          <w:sz w:val="24"/>
          <w:szCs w:val="24"/>
        </w:rPr>
        <w:t>11</w:t>
      </w:r>
      <w:r w:rsidRPr="2030048C">
        <w:rPr>
          <w:rFonts w:ascii="Arial" w:eastAsia="Arial" w:hAnsi="Arial" w:cs="Arial"/>
          <w:sz w:val="15"/>
          <w:szCs w:val="15"/>
        </w:rPr>
        <w:t>th</w:t>
      </w:r>
      <w:r w:rsidRPr="2030048C">
        <w:rPr>
          <w:rFonts w:ascii="Arial" w:eastAsia="Arial" w:hAnsi="Arial" w:cs="Arial"/>
          <w:sz w:val="24"/>
          <w:szCs w:val="24"/>
        </w:rPr>
        <w:t xml:space="preserve"> Floor of the College</w:t>
      </w:r>
      <w:r w:rsidRPr="2030048C">
        <w:rPr>
          <w:rFonts w:ascii="Arial" w:eastAsia="Arial" w:hAnsi="Arial" w:cs="Arial"/>
          <w:sz w:val="24"/>
          <w:szCs w:val="24"/>
        </w:rPr>
        <w:t xml:space="preserve"> which has extended opening hours</w:t>
      </w:r>
      <w:r w:rsidRPr="2030048C">
        <w:rPr>
          <w:rFonts w:ascii="Arial" w:eastAsia="Arial" w:hAnsi="Arial" w:cs="Arial"/>
          <w:sz w:val="24"/>
          <w:szCs w:val="24"/>
        </w:rPr>
        <w:t xml:space="preserve"> </w:t>
      </w:r>
    </w:p>
    <w:p w:rsidRPr="2030048C" w:rsidP="2030048C">
      <w:pPr>
        <w:numPr>
          <w:ilvl w:val="0"/>
          <w:numId w:val="1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HE </w:t>
      </w:r>
      <w:r w:rsidRPr="2030048C">
        <w:rPr>
          <w:rFonts w:ascii="Arial" w:eastAsia="Arial" w:hAnsi="Arial" w:cs="Arial"/>
          <w:sz w:val="24"/>
          <w:szCs w:val="24"/>
        </w:rPr>
        <w:t>course administra</w:t>
      </w:r>
      <w:r w:rsidRPr="2030048C">
        <w:rPr>
          <w:rFonts w:ascii="Arial" w:eastAsia="Arial" w:hAnsi="Arial" w:cs="Arial"/>
          <w:sz w:val="24"/>
          <w:szCs w:val="24"/>
        </w:rPr>
        <w:t>tor</w:t>
      </w:r>
      <w:r w:rsidRPr="2030048C">
        <w:rPr>
          <w:rFonts w:ascii="Arial" w:eastAsia="Arial" w:hAnsi="Arial" w:cs="Arial"/>
          <w:sz w:val="24"/>
          <w:szCs w:val="24"/>
        </w:rPr>
        <w:t xml:space="preserve"> at the College </w:t>
      </w:r>
      <w:r w:rsidRPr="2030048C">
        <w:rPr>
          <w:rFonts w:ascii="Arial" w:eastAsia="Arial" w:hAnsi="Arial" w:cs="Arial"/>
          <w:sz w:val="24"/>
          <w:szCs w:val="24"/>
        </w:rPr>
        <w:t>based on the 10</w:t>
      </w:r>
      <w:r w:rsidRPr="2030048C">
        <w:rPr>
          <w:rFonts w:ascii="Arial" w:eastAsia="Arial" w:hAnsi="Arial" w:cs="Arial"/>
          <w:sz w:val="15"/>
          <w:szCs w:val="15"/>
        </w:rPr>
        <w:t>th</w:t>
      </w:r>
      <w:r w:rsidRPr="2030048C">
        <w:rPr>
          <w:rFonts w:ascii="Arial" w:eastAsia="Arial" w:hAnsi="Arial" w:cs="Arial"/>
          <w:sz w:val="24"/>
          <w:szCs w:val="24"/>
        </w:rPr>
        <w:t xml:space="preserve"> floor.</w:t>
      </w:r>
    </w:p>
    <w:p w:rsidRPr="2030048C" w:rsidP="2030048C">
      <w:pPr>
        <w:rPr>
          <w:rFonts w:ascii="Arial" w:eastAsia="Arial" w:hAnsi="Arial" w:cs="Arial"/>
          <w:sz w:val="24"/>
          <w:szCs w:val="24"/>
        </w:rPr>
      </w:pPr>
      <w:r w:rsidRPr="2030048C">
        <w:rPr>
          <w:rFonts w:ascii="Arial" w:eastAsia="Arial" w:hAnsi="Arial" w:cs="Arial"/>
          <w:sz w:val="24"/>
          <w:szCs w:val="24"/>
        </w:rPr>
        <w:t xml:space="preserve">For issues outside of the academic arena support is also </w:t>
      </w:r>
      <w:r w:rsidRPr="2030048C">
        <w:rPr>
          <w:rFonts w:ascii="Arial" w:eastAsia="Arial" w:hAnsi="Arial" w:cs="Arial"/>
          <w:sz w:val="24"/>
          <w:szCs w:val="24"/>
        </w:rPr>
        <w:t>available from:-</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College’s Student Support Team </w:t>
      </w:r>
      <w:r w:rsidRPr="2030048C">
        <w:rPr>
          <w:rFonts w:ascii="Arial" w:eastAsia="Arial" w:hAnsi="Arial" w:cs="Arial"/>
          <w:sz w:val="24"/>
          <w:szCs w:val="24"/>
        </w:rPr>
        <w:t xml:space="preserve">(Located in room G75) </w:t>
      </w:r>
      <w:r w:rsidRPr="2030048C">
        <w:rPr>
          <w:rFonts w:ascii="Arial" w:eastAsia="Arial" w:hAnsi="Arial" w:cs="Arial"/>
          <w:sz w:val="24"/>
          <w:szCs w:val="24"/>
        </w:rPr>
        <w:t>which</w:t>
      </w:r>
      <w:r w:rsidRPr="2030048C">
        <w:rPr>
          <w:rFonts w:ascii="Arial" w:eastAsia="Arial" w:hAnsi="Arial" w:cs="Arial"/>
          <w:sz w:val="24"/>
          <w:szCs w:val="24"/>
        </w:rPr>
        <w:t xml:space="preserve"> provide</w:t>
      </w:r>
      <w:r w:rsidRPr="2030048C">
        <w:rPr>
          <w:rFonts w:ascii="Arial" w:eastAsia="Arial" w:hAnsi="Arial" w:cs="Arial"/>
          <w:sz w:val="24"/>
          <w:szCs w:val="24"/>
        </w:rPr>
        <w:t>s</w:t>
      </w:r>
      <w:r w:rsidRPr="2030048C">
        <w:rPr>
          <w:rFonts w:ascii="Arial" w:eastAsia="Arial" w:hAnsi="Arial" w:cs="Arial"/>
          <w:sz w:val="24"/>
          <w:szCs w:val="24"/>
        </w:rPr>
        <w:t xml:space="preserve"> advice on issues such as finance, regulations</w:t>
      </w:r>
      <w:r w:rsidRPr="2030048C">
        <w:rPr>
          <w:rFonts w:ascii="Arial" w:eastAsia="Arial" w:hAnsi="Arial" w:cs="Arial"/>
          <w:sz w:val="24"/>
          <w:szCs w:val="24"/>
        </w:rPr>
        <w:t>, legal matters, acc</w:t>
      </w:r>
      <w:r w:rsidRPr="2030048C">
        <w:rPr>
          <w:rFonts w:ascii="Arial" w:eastAsia="Arial" w:hAnsi="Arial" w:cs="Arial"/>
          <w:sz w:val="24"/>
          <w:szCs w:val="24"/>
        </w:rPr>
        <w:t>ommodation</w:t>
      </w:r>
      <w:r w:rsidRPr="2030048C">
        <w:rPr>
          <w:rFonts w:ascii="Arial" w:eastAsia="Arial" w:hAnsi="Arial" w:cs="Arial"/>
          <w:sz w:val="24"/>
          <w:szCs w:val="24"/>
        </w:rPr>
        <w:t xml:space="preserve"> </w:t>
      </w:r>
      <w:r w:rsidRPr="2030048C">
        <w:rPr>
          <w:rFonts w:ascii="Arial" w:eastAsia="Arial" w:hAnsi="Arial" w:cs="Arial"/>
          <w:sz w:val="24"/>
          <w:szCs w:val="24"/>
        </w:rPr>
        <w:t>etc.</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Colleges’ HE Admissions Team </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Dyslexia and Disability student support</w:t>
      </w:r>
      <w:r w:rsidRPr="2030048C">
        <w:rPr>
          <w:rFonts w:ascii="Arial" w:eastAsia="Arial" w:hAnsi="Arial" w:cs="Arial"/>
          <w:sz w:val="24"/>
          <w:szCs w:val="24"/>
        </w:rPr>
        <w:t xml:space="preserve"> at </w:t>
      </w:r>
      <w:r w:rsidRPr="2030048C">
        <w:rPr>
          <w:rFonts w:ascii="Arial" w:eastAsia="Arial" w:hAnsi="Arial" w:cs="Arial"/>
          <w:sz w:val="24"/>
          <w:szCs w:val="24"/>
        </w:rPr>
        <w:t>the College</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The Students’ Union</w:t>
      </w:r>
      <w:r w:rsidRPr="2030048C">
        <w:rPr>
          <w:rFonts w:ascii="Arial" w:eastAsia="Arial" w:hAnsi="Arial" w:cs="Arial"/>
          <w:sz w:val="24"/>
          <w:szCs w:val="24"/>
        </w:rPr>
        <w:t xml:space="preserve"> </w:t>
      </w:r>
      <w:r w:rsidRPr="2030048C">
        <w:rPr>
          <w:rFonts w:ascii="Arial" w:eastAsia="Arial" w:hAnsi="Arial" w:cs="Arial"/>
          <w:sz w:val="24"/>
          <w:szCs w:val="24"/>
        </w:rPr>
        <w:t xml:space="preserve">/ Student Voice </w:t>
      </w:r>
      <w:r w:rsidRPr="2030048C">
        <w:rPr>
          <w:rFonts w:ascii="Arial" w:eastAsia="Arial" w:hAnsi="Arial" w:cs="Arial"/>
          <w:sz w:val="24"/>
          <w:szCs w:val="24"/>
        </w:rPr>
        <w:t xml:space="preserve">at </w:t>
      </w:r>
      <w:r w:rsidRPr="2030048C">
        <w:rPr>
          <w:rFonts w:ascii="Arial" w:eastAsia="Arial" w:hAnsi="Arial" w:cs="Arial"/>
          <w:sz w:val="24"/>
          <w:szCs w:val="24"/>
        </w:rPr>
        <w:t>the College</w:t>
      </w:r>
    </w:p>
    <w:p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4"/>
          <w:szCs w:val="24"/>
        </w:rPr>
        <w:t>The College’s Information Advice and Guidance Service which can provide</w:t>
      </w:r>
      <w:r w:rsidRPr="2030048C">
        <w:rPr>
          <w:rFonts w:ascii="Arial" w:eastAsia="Arial" w:hAnsi="Arial" w:cs="Arial"/>
          <w:sz w:val="24"/>
          <w:szCs w:val="24"/>
        </w:rPr>
        <w:t xml:space="preserve"> </w:t>
      </w:r>
      <w:r w:rsidRPr="2030048C">
        <w:rPr>
          <w:rFonts w:ascii="Arial" w:eastAsia="Arial" w:hAnsi="Arial" w:cs="Arial"/>
          <w:sz w:val="24"/>
          <w:szCs w:val="24"/>
        </w:rPr>
        <w:t>C</w:t>
      </w:r>
      <w:r w:rsidRPr="2030048C">
        <w:rPr>
          <w:rFonts w:ascii="Arial" w:eastAsia="Arial" w:hAnsi="Arial" w:cs="Arial"/>
          <w:sz w:val="24"/>
          <w:szCs w:val="24"/>
        </w:rPr>
        <w:t>areers and Employability ad</w:t>
      </w:r>
      <w:r w:rsidRPr="2030048C">
        <w:rPr>
          <w:rFonts w:ascii="Arial" w:eastAsia="Arial" w:hAnsi="Arial" w:cs="Arial"/>
          <w:sz w:val="24"/>
          <w:szCs w:val="24"/>
        </w:rPr>
        <w:t>vice</w:t>
      </w:r>
    </w:p>
    <w:p w:rsidRPr="2030048C" w:rsidP="2030048C">
      <w:pPr>
        <w:rPr>
          <w:rFonts w:ascii="Arial" w:eastAsia="Arial" w:hAnsi="Arial" w:cs="Arial"/>
          <w:sz w:val="24"/>
          <w:szCs w:val="24"/>
        </w:rPr>
      </w:pPr>
      <w:r w:rsidRPr="2030048C">
        <w:rPr>
          <w:rFonts w:ascii="Arial" w:eastAsia="Arial" w:hAnsi="Arial" w:cs="Arial"/>
          <w:sz w:val="24"/>
          <w:szCs w:val="24"/>
        </w:rPr>
        <w:t>In addition</w:t>
      </w:r>
      <w:r w:rsidRPr="2030048C">
        <w:rPr>
          <w:rFonts w:ascii="Arial" w:eastAsia="Arial" w:hAnsi="Arial" w:cs="Arial"/>
          <w:sz w:val="24"/>
          <w:szCs w:val="24"/>
        </w:rPr>
        <w:t xml:space="preserve"> students receive</w:t>
      </w:r>
      <w:r w:rsidRPr="2030048C">
        <w:rPr>
          <w:rFonts w:ascii="Arial" w:eastAsia="Arial" w:hAnsi="Arial" w:cs="Arial"/>
          <w:sz w:val="24"/>
          <w:szCs w:val="24"/>
        </w:rPr>
        <w:t xml:space="preserve"> guidance and can input to the development of their course by:-</w:t>
      </w:r>
      <w:r w:rsidRPr="2030048C">
        <w:rPr>
          <w:rFonts w:ascii="Arial" w:eastAsia="Arial" w:hAnsi="Arial" w:cs="Arial"/>
          <w:sz w:val="24"/>
          <w:szCs w:val="24"/>
        </w:rPr>
        <w:t xml:space="preserve">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An induction</w:t>
      </w:r>
      <w:r w:rsidRPr="2030048C">
        <w:rPr>
          <w:rFonts w:ascii="Arial" w:eastAsia="Arial" w:hAnsi="Arial" w:cs="Arial"/>
          <w:sz w:val="24"/>
          <w:szCs w:val="24"/>
        </w:rPr>
        <w:t xml:space="preserve"> at the beginning of the academic session</w:t>
      </w:r>
      <w:r w:rsidRPr="2030048C">
        <w:rPr>
          <w:rFonts w:ascii="Arial" w:eastAsia="Arial" w:hAnsi="Arial" w:cs="Arial"/>
          <w:sz w:val="24"/>
          <w:szCs w:val="24"/>
        </w:rPr>
        <w:t xml:space="preserve"> </w:t>
      </w:r>
      <w:r w:rsidRPr="2030048C">
        <w:rPr>
          <w:rFonts w:ascii="Arial" w:eastAsia="Arial" w:hAnsi="Arial" w:cs="Arial"/>
          <w:sz w:val="24"/>
          <w:szCs w:val="24"/>
        </w:rPr>
        <w:t>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Moodle</w:t>
      </w: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 xml:space="preserve"> – an on-line interactive intranet and learning environment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Student Staff Consultative Comm</w:t>
      </w:r>
      <w:r w:rsidRPr="2030048C">
        <w:rPr>
          <w:rFonts w:ascii="Arial" w:eastAsia="Arial" w:hAnsi="Arial" w:cs="Arial"/>
          <w:sz w:val="24"/>
          <w:szCs w:val="24"/>
        </w:rPr>
        <w:t>ittee</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Opportunities to undertake student representative and Ambassador roles</w:t>
      </w:r>
      <w:r w:rsidRPr="2030048C">
        <w:rPr>
          <w:rFonts w:ascii="Arial" w:eastAsia="Arial" w:hAnsi="Arial" w:cs="Arial"/>
          <w:sz w:val="24"/>
          <w:szCs w:val="24"/>
        </w:rPr>
        <w:t xml:space="preserve"> </w:t>
      </w:r>
    </w:p>
    <w:p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College HE Focus Groups</w:t>
      </w:r>
      <w:r w:rsidRPr="2030048C">
        <w:rPr>
          <w:rFonts w:ascii="Arial" w:eastAsia="Arial" w:hAnsi="Arial" w:cs="Arial"/>
          <w:sz w:val="24"/>
          <w:szCs w:val="24"/>
        </w:rPr>
        <w:t>/Forums</w:t>
      </w:r>
      <w:r w:rsidRPr="2030048C">
        <w:rPr>
          <w:rFonts w:ascii="Arial" w:eastAsia="Arial" w:hAnsi="Arial" w:cs="Arial"/>
          <w:sz w:val="24"/>
          <w:szCs w:val="24"/>
        </w:rPr>
        <w:t xml:space="preserve"> and Student Council</w:t>
      </w:r>
    </w:p>
    <w:p w:rsidRPr="2030048C" w:rsidP="2030048C">
      <w:pPr>
        <w:rPr>
          <w:rFonts w:ascii="Arial" w:eastAsia="Arial" w:hAnsi="Arial" w:cs="Arial"/>
          <w:sz w:val="24"/>
          <w:szCs w:val="24"/>
        </w:rPr>
      </w:pPr>
      <w:r w:rsidRPr="2030048C">
        <w:rPr>
          <w:rFonts w:ascii="Arial" w:eastAsia="Arial" w:hAnsi="Arial" w:cs="Arial"/>
          <w:sz w:val="24"/>
          <w:szCs w:val="24"/>
        </w:rPr>
        <w:t xml:space="preserve">Students </w:t>
      </w:r>
      <w:r w:rsidRPr="2030048C">
        <w:rPr>
          <w:rFonts w:ascii="Arial" w:eastAsia="Arial" w:hAnsi="Arial" w:cs="Arial"/>
          <w:sz w:val="24"/>
          <w:szCs w:val="24"/>
        </w:rPr>
        <w:t>will be</w:t>
      </w:r>
      <w:r w:rsidRPr="2030048C">
        <w:rPr>
          <w:rFonts w:ascii="Arial" w:eastAsia="Arial" w:hAnsi="Arial" w:cs="Arial"/>
          <w:sz w:val="24"/>
          <w:szCs w:val="24"/>
        </w:rPr>
        <w:t xml:space="preserve"> introduced to the support systems during </w:t>
      </w:r>
      <w:r w:rsidRPr="2030048C">
        <w:rPr>
          <w:rFonts w:ascii="Arial" w:eastAsia="Arial" w:hAnsi="Arial" w:cs="Arial"/>
          <w:sz w:val="24"/>
          <w:szCs w:val="24"/>
        </w:rPr>
        <w:t>their induction activity</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b/>
          <w:bCs/>
          <w:sz w:val="24"/>
          <w:szCs w:val="24"/>
        </w:rPr>
        <w:t>Personal Tutor System</w:t>
      </w:r>
    </w:p>
    <w:p w:rsidRPr="2030048C" w:rsidP="2030048C">
      <w:pPr>
        <w:rPr>
          <w:rFonts w:ascii="Arial" w:eastAsia="Arial" w:hAnsi="Arial" w:cs="Arial"/>
          <w:sz w:val="24"/>
          <w:szCs w:val="24"/>
        </w:rPr>
      </w:pPr>
      <w:r w:rsidRPr="2030048C">
        <w:rPr>
          <w:rFonts w:ascii="Arial" w:eastAsia="Arial" w:hAnsi="Arial" w:cs="Arial"/>
          <w:sz w:val="24"/>
          <w:szCs w:val="24"/>
        </w:rPr>
        <w:t>The Personal Tuto</w:t>
      </w:r>
      <w:r w:rsidRPr="2030048C">
        <w:rPr>
          <w:rFonts w:ascii="Arial" w:eastAsia="Arial" w:hAnsi="Arial" w:cs="Arial"/>
          <w:sz w:val="24"/>
          <w:szCs w:val="24"/>
        </w:rPr>
        <w:t>r Scheme (PTS) has been designed to ease a student’s transition into Higher Education by building a rapport between themselves and academic staff as soon as possible, so personalising their experience at Kingston. The PTS aims;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To provide appropriate acad</w:t>
      </w:r>
      <w:r w:rsidRPr="2030048C">
        <w:rPr>
          <w:rFonts w:ascii="Arial" w:eastAsia="Arial" w:hAnsi="Arial" w:cs="Arial"/>
          <w:sz w:val="24"/>
          <w:szCs w:val="24"/>
        </w:rPr>
        <w:t>emic advice and guidance to students throughout their time at Kingston by monitoring their progress and helping to identify individual needs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To foster a close and engaged academic relationship with students and advise and refer students to other support se</w:t>
      </w:r>
      <w:r w:rsidRPr="2030048C">
        <w:rPr>
          <w:rFonts w:ascii="Arial" w:eastAsia="Arial" w:hAnsi="Arial" w:cs="Arial"/>
          <w:sz w:val="24"/>
          <w:szCs w:val="24"/>
        </w:rPr>
        <w:t>rvices as appropriate</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To help to develop students’ ability to be self-reliant and self-reflective and their ability to use feedback to best advantage.</w:t>
      </w:r>
    </w:p>
    <w:p w:rsidRPr="2030048C" w:rsidP="2030048C">
      <w:pPr>
        <w:rPr>
          <w:rFonts w:ascii="Arial" w:eastAsia="Arial" w:hAnsi="Arial" w:cs="Arial"/>
          <w:sz w:val="24"/>
          <w:szCs w:val="24"/>
        </w:rPr>
      </w:pPr>
      <w:r w:rsidRPr="2030048C">
        <w:rPr>
          <w:rFonts w:ascii="Arial" w:eastAsia="Arial" w:hAnsi="Arial" w:cs="Arial"/>
          <w:sz w:val="24"/>
          <w:szCs w:val="24"/>
        </w:rPr>
        <w:t>The</w:t>
      </w:r>
      <w:r w:rsidRPr="2030048C">
        <w:rPr>
          <w:rFonts w:ascii="Arial" w:eastAsia="Arial" w:hAnsi="Arial" w:cs="Arial"/>
          <w:sz w:val="24"/>
          <w:szCs w:val="24"/>
        </w:rPr>
        <w:t xml:space="preserve"> personal tutor will be a member of the course teaching team, they will be the first person to consul</w:t>
      </w:r>
      <w:r w:rsidRPr="2030048C">
        <w:rPr>
          <w:rFonts w:ascii="Arial" w:eastAsia="Arial" w:hAnsi="Arial" w:cs="Arial"/>
          <w:sz w:val="24"/>
          <w:szCs w:val="24"/>
        </w:rPr>
        <w:t xml:space="preserve">t in relation to any non-subject specific problem such as general progress, illness, family problems or other concerns which </w:t>
      </w:r>
      <w:r w:rsidRPr="2030048C">
        <w:rPr>
          <w:rFonts w:ascii="Arial" w:eastAsia="Arial" w:hAnsi="Arial" w:cs="Arial"/>
          <w:sz w:val="24"/>
          <w:szCs w:val="24"/>
        </w:rPr>
        <w:t>the student</w:t>
      </w:r>
      <w:r w:rsidRPr="2030048C">
        <w:rPr>
          <w:rFonts w:ascii="Arial" w:eastAsia="Arial" w:hAnsi="Arial" w:cs="Arial"/>
          <w:sz w:val="24"/>
          <w:szCs w:val="24"/>
        </w:rPr>
        <w:t xml:space="preserve"> may be worried about.</w:t>
      </w:r>
      <w:r w:rsidRPr="2030048C">
        <w:rPr>
          <w:rFonts w:ascii="Arial" w:eastAsia="Arial" w:hAnsi="Arial" w:cs="Arial"/>
          <w:sz w:val="24"/>
          <w:szCs w:val="24"/>
        </w:rPr>
        <w:t xml:space="preserve">  </w:t>
      </w:r>
      <w:r w:rsidRPr="2030048C">
        <w:rPr>
          <w:rFonts w:ascii="Arial" w:eastAsia="Arial" w:hAnsi="Arial" w:cs="Arial"/>
          <w:sz w:val="24"/>
          <w:szCs w:val="24"/>
        </w:rPr>
        <w:t>The</w:t>
      </w:r>
      <w:r w:rsidRPr="2030048C">
        <w:rPr>
          <w:rFonts w:ascii="Arial" w:eastAsia="Arial" w:hAnsi="Arial" w:cs="Arial"/>
          <w:sz w:val="24"/>
          <w:szCs w:val="24"/>
        </w:rPr>
        <w:t xml:space="preserve"> Personal Tutor will be able to offer </w:t>
      </w:r>
      <w:r w:rsidRPr="2030048C">
        <w:rPr>
          <w:rFonts w:ascii="Arial" w:eastAsia="Arial" w:hAnsi="Arial" w:cs="Arial"/>
          <w:sz w:val="24"/>
          <w:szCs w:val="24"/>
        </w:rPr>
        <w:t>students</w:t>
      </w:r>
      <w:r w:rsidRPr="2030048C">
        <w:rPr>
          <w:rFonts w:ascii="Arial" w:eastAsia="Arial" w:hAnsi="Arial" w:cs="Arial"/>
          <w:sz w:val="24"/>
          <w:szCs w:val="24"/>
        </w:rPr>
        <w:t xml:space="preserve"> general advice and support and, if necessary, </w:t>
      </w:r>
      <w:r w:rsidRPr="2030048C">
        <w:rPr>
          <w:rFonts w:ascii="Arial" w:eastAsia="Arial" w:hAnsi="Arial" w:cs="Arial"/>
          <w:sz w:val="24"/>
          <w:szCs w:val="24"/>
        </w:rPr>
        <w:t xml:space="preserve">will direct </w:t>
      </w:r>
      <w:r w:rsidRPr="2030048C">
        <w:rPr>
          <w:rFonts w:ascii="Arial" w:eastAsia="Arial" w:hAnsi="Arial" w:cs="Arial"/>
          <w:sz w:val="24"/>
          <w:szCs w:val="24"/>
        </w:rPr>
        <w:t>them</w:t>
      </w:r>
      <w:r w:rsidRPr="2030048C">
        <w:rPr>
          <w:rFonts w:ascii="Arial" w:eastAsia="Arial" w:hAnsi="Arial" w:cs="Arial"/>
          <w:sz w:val="24"/>
          <w:szCs w:val="24"/>
        </w:rPr>
        <w:t xml:space="preserve"> to other College services for more specific guidance and help.</w:t>
      </w:r>
    </w:p>
    <w:p w:rsidRPr="2030048C" w:rsidP="2030048C">
      <w:pPr>
        <w:rPr>
          <w:rFonts w:ascii="Arial" w:eastAsia="Arial" w:hAnsi="Arial" w:cs="Arial"/>
          <w:sz w:val="24"/>
          <w:szCs w:val="24"/>
        </w:rPr>
      </w:pPr>
      <w:r w:rsidRPr="2030048C">
        <w:rPr>
          <w:rFonts w:ascii="Arial" w:eastAsia="Arial" w:hAnsi="Arial" w:cs="Arial"/>
          <w:sz w:val="24"/>
          <w:szCs w:val="24"/>
        </w:rPr>
        <w:t>Personal Tutors will be available for consultation at any stage via email and there will be opportunities for face-to-face discussions. In addition a key feature of the program</w:t>
      </w:r>
      <w:r w:rsidRPr="2030048C">
        <w:rPr>
          <w:rFonts w:ascii="Arial" w:eastAsia="Arial" w:hAnsi="Arial" w:cs="Arial"/>
          <w:sz w:val="24"/>
          <w:szCs w:val="24"/>
        </w:rPr>
        <w:t>me as a whole is the use of “remote” tutorial support both pastoral, provided by the personal tutor, and academic support provided by the course teaching team.</w:t>
      </w:r>
      <w:r w:rsidRPr="2030048C">
        <w:rPr>
          <w:rFonts w:ascii="Arial" w:eastAsia="Arial" w:hAnsi="Arial" w:cs="Arial"/>
          <w:sz w:val="24"/>
          <w:szCs w:val="24"/>
        </w:rPr>
        <w:t xml:space="preserve">  </w:t>
      </w:r>
      <w:r w:rsidRPr="2030048C">
        <w:rPr>
          <w:rFonts w:ascii="Arial" w:eastAsia="Arial" w:hAnsi="Arial" w:cs="Arial"/>
          <w:sz w:val="24"/>
          <w:szCs w:val="24"/>
        </w:rPr>
        <w:t xml:space="preserve">Remote tutorials may take the form of e-mail or telephone contact but can also make use of the </w:t>
      </w:r>
      <w:r w:rsidRPr="2030048C">
        <w:rPr>
          <w:rFonts w:ascii="Arial" w:eastAsia="Arial" w:hAnsi="Arial" w:cs="Arial"/>
          <w:sz w:val="24"/>
          <w:szCs w:val="24"/>
        </w:rPr>
        <w:t>online interactive functionality of the College VLE (Moodle).</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b/>
          <w:bCs/>
          <w:sz w:val="24"/>
          <w:szCs w:val="24"/>
        </w:rPr>
        <w:t>Workplace Mentors</w:t>
      </w:r>
    </w:p>
    <w:p w:rsidRPr="2030048C" w:rsidP="2030048C">
      <w:pPr>
        <w:rPr>
          <w:rFonts w:ascii="Arial" w:eastAsia="Arial" w:hAnsi="Arial" w:cs="Arial"/>
          <w:sz w:val="24"/>
          <w:szCs w:val="24"/>
        </w:rPr>
      </w:pPr>
      <w:r w:rsidRPr="2030048C">
        <w:rPr>
          <w:rFonts w:ascii="Arial" w:eastAsia="Arial" w:hAnsi="Arial" w:cs="Arial"/>
          <w:sz w:val="24"/>
          <w:szCs w:val="24"/>
        </w:rPr>
        <w:t>As part of the apprenticeship contract, all students will be assigned a workplace mentor.</w:t>
      </w:r>
      <w:r w:rsidRPr="2030048C">
        <w:rPr>
          <w:rFonts w:ascii="Arial" w:eastAsia="Arial" w:hAnsi="Arial" w:cs="Arial"/>
          <w:sz w:val="24"/>
          <w:szCs w:val="24"/>
        </w:rPr>
        <w:t xml:space="preserve">  </w:t>
      </w:r>
      <w:r w:rsidRPr="2030048C">
        <w:rPr>
          <w:rFonts w:ascii="Arial" w:eastAsia="Arial" w:hAnsi="Arial" w:cs="Arial"/>
          <w:sz w:val="24"/>
          <w:szCs w:val="24"/>
        </w:rPr>
        <w:t>The mentors’ role is crucial in ensuring a student’s progress on the degree and ult</w:t>
      </w:r>
      <w:r w:rsidRPr="2030048C">
        <w:rPr>
          <w:rFonts w:ascii="Arial" w:eastAsia="Arial" w:hAnsi="Arial" w:cs="Arial"/>
          <w:sz w:val="24"/>
          <w:szCs w:val="24"/>
        </w:rPr>
        <w:t>imately in achieving their apprenticeship.</w:t>
      </w:r>
      <w:r w:rsidRPr="2030048C">
        <w:rPr>
          <w:rFonts w:ascii="Arial" w:eastAsia="Arial" w:hAnsi="Arial" w:cs="Arial"/>
          <w:sz w:val="24"/>
          <w:szCs w:val="24"/>
        </w:rPr>
        <w:t xml:space="preserve">  </w:t>
      </w:r>
      <w:r w:rsidRPr="2030048C">
        <w:rPr>
          <w:rFonts w:ascii="Arial" w:eastAsia="Arial" w:hAnsi="Arial" w:cs="Arial"/>
          <w:sz w:val="24"/>
          <w:szCs w:val="24"/>
        </w:rPr>
        <w:t>W</w:t>
      </w:r>
      <w:r w:rsidRPr="2030048C">
        <w:rPr>
          <w:rFonts w:ascii="Arial" w:eastAsia="Arial" w:hAnsi="Arial" w:cs="Arial"/>
          <w:sz w:val="24"/>
          <w:szCs w:val="24"/>
        </w:rPr>
        <w:t>orkplace mentor</w:t>
      </w:r>
      <w:r w:rsidRPr="2030048C">
        <w:rPr>
          <w:rFonts w:ascii="Arial" w:eastAsia="Arial" w:hAnsi="Arial" w:cs="Arial"/>
          <w:sz w:val="24"/>
          <w:szCs w:val="24"/>
        </w:rPr>
        <w:t>s</w:t>
      </w:r>
      <w:r w:rsidRPr="2030048C">
        <w:rPr>
          <w:rFonts w:ascii="Arial" w:eastAsia="Arial" w:hAnsi="Arial" w:cs="Arial"/>
          <w:sz w:val="24"/>
          <w:szCs w:val="24"/>
        </w:rPr>
        <w:t xml:space="preserve"> facilitate learning on the programme by ensuring that </w:t>
      </w:r>
      <w:r w:rsidRPr="2030048C">
        <w:rPr>
          <w:rFonts w:ascii="Arial" w:eastAsia="Arial" w:hAnsi="Arial" w:cs="Arial"/>
          <w:sz w:val="24"/>
          <w:szCs w:val="24"/>
        </w:rPr>
        <w:t>apprentices</w:t>
      </w:r>
      <w:r w:rsidRPr="2030048C">
        <w:rPr>
          <w:rFonts w:ascii="Arial" w:eastAsia="Arial" w:hAnsi="Arial" w:cs="Arial"/>
          <w:sz w:val="24"/>
          <w:szCs w:val="24"/>
        </w:rPr>
        <w:t xml:space="preserve"> receive the appropriate “off the job” time allocation to attend college and complete work associated with the programme in </w:t>
      </w:r>
      <w:r w:rsidRPr="2030048C">
        <w:rPr>
          <w:rFonts w:ascii="Arial" w:eastAsia="Arial" w:hAnsi="Arial" w:cs="Arial"/>
          <w:sz w:val="24"/>
          <w:szCs w:val="24"/>
        </w:rPr>
        <w:t>the</w:t>
      </w:r>
      <w:r w:rsidRPr="2030048C">
        <w:rPr>
          <w:rFonts w:ascii="Arial" w:eastAsia="Arial" w:hAnsi="Arial" w:cs="Arial"/>
          <w:sz w:val="24"/>
          <w:szCs w:val="24"/>
        </w:rPr>
        <w:t xml:space="preserve"> w</w:t>
      </w:r>
      <w:r w:rsidRPr="2030048C">
        <w:rPr>
          <w:rFonts w:ascii="Arial" w:eastAsia="Arial" w:hAnsi="Arial" w:cs="Arial"/>
          <w:sz w:val="24"/>
          <w:szCs w:val="24"/>
        </w:rPr>
        <w:t>orkplace.</w:t>
      </w:r>
      <w:r w:rsidRPr="2030048C">
        <w:rPr>
          <w:rFonts w:ascii="Arial" w:eastAsia="Arial" w:hAnsi="Arial" w:cs="Arial"/>
          <w:sz w:val="24"/>
          <w:szCs w:val="24"/>
        </w:rPr>
        <w:t xml:space="preserve">  </w:t>
      </w:r>
      <w:r w:rsidRPr="2030048C">
        <w:rPr>
          <w:rFonts w:ascii="Arial" w:eastAsia="Arial" w:hAnsi="Arial" w:cs="Arial"/>
          <w:sz w:val="24"/>
          <w:szCs w:val="24"/>
        </w:rPr>
        <w:t xml:space="preserve">They are also responsible for ensuring that </w:t>
      </w:r>
      <w:r w:rsidRPr="2030048C">
        <w:rPr>
          <w:rFonts w:ascii="Arial" w:eastAsia="Arial" w:hAnsi="Arial" w:cs="Arial"/>
          <w:sz w:val="24"/>
          <w:szCs w:val="24"/>
        </w:rPr>
        <w:t>students</w:t>
      </w:r>
      <w:r w:rsidRPr="2030048C">
        <w:rPr>
          <w:rFonts w:ascii="Arial" w:eastAsia="Arial" w:hAnsi="Arial" w:cs="Arial"/>
          <w:sz w:val="24"/>
          <w:szCs w:val="24"/>
        </w:rPr>
        <w:t xml:space="preserve"> are given the necessary experiences and opportunities within </w:t>
      </w:r>
      <w:r w:rsidRPr="2030048C">
        <w:rPr>
          <w:rFonts w:ascii="Arial" w:eastAsia="Arial" w:hAnsi="Arial" w:cs="Arial"/>
          <w:sz w:val="24"/>
          <w:szCs w:val="24"/>
        </w:rPr>
        <w:t>their</w:t>
      </w:r>
      <w:r w:rsidRPr="2030048C">
        <w:rPr>
          <w:rFonts w:ascii="Arial" w:eastAsia="Arial" w:hAnsi="Arial" w:cs="Arial"/>
          <w:sz w:val="24"/>
          <w:szCs w:val="24"/>
        </w:rPr>
        <w:t xml:space="preserve"> workplace to allow </w:t>
      </w:r>
      <w:r w:rsidRPr="2030048C">
        <w:rPr>
          <w:rFonts w:ascii="Arial" w:eastAsia="Arial" w:hAnsi="Arial" w:cs="Arial"/>
          <w:sz w:val="24"/>
          <w:szCs w:val="24"/>
        </w:rPr>
        <w:t>apprentices</w:t>
      </w:r>
      <w:r w:rsidRPr="2030048C">
        <w:rPr>
          <w:rFonts w:ascii="Arial" w:eastAsia="Arial" w:hAnsi="Arial" w:cs="Arial"/>
          <w:sz w:val="24"/>
          <w:szCs w:val="24"/>
        </w:rPr>
        <w:t xml:space="preserve"> to:</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2"/>
          <w:szCs w:val="22"/>
        </w:rPr>
        <w:t xml:space="preserve">Demonstrate the skills required to be successful in the assessments in each module of the </w:t>
      </w:r>
      <w:r w:rsidRPr="2030048C">
        <w:rPr>
          <w:rFonts w:ascii="Arial" w:eastAsia="Arial" w:hAnsi="Arial" w:cs="Arial"/>
          <w:sz w:val="22"/>
          <w:szCs w:val="22"/>
        </w:rPr>
        <w:t>degree and.</w:t>
      </w:r>
    </w:p>
    <w:p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2"/>
          <w:szCs w:val="22"/>
        </w:rPr>
        <w:t xml:space="preserve">To allow </w:t>
      </w:r>
      <w:r w:rsidRPr="2030048C">
        <w:rPr>
          <w:rFonts w:ascii="Arial" w:eastAsia="Arial" w:hAnsi="Arial" w:cs="Arial"/>
          <w:sz w:val="22"/>
          <w:szCs w:val="22"/>
        </w:rPr>
        <w:t>students</w:t>
      </w:r>
      <w:r w:rsidRPr="2030048C">
        <w:rPr>
          <w:rFonts w:ascii="Arial" w:eastAsia="Arial" w:hAnsi="Arial" w:cs="Arial"/>
          <w:sz w:val="22"/>
          <w:szCs w:val="22"/>
        </w:rPr>
        <w:t xml:space="preserve"> to collect the evidence required to satisfy the requirement of the portfolio demonstrating </w:t>
      </w:r>
      <w:r w:rsidRPr="2030048C">
        <w:rPr>
          <w:rFonts w:ascii="Arial" w:eastAsia="Arial" w:hAnsi="Arial" w:cs="Arial"/>
          <w:sz w:val="22"/>
          <w:szCs w:val="22"/>
        </w:rPr>
        <w:t>their</w:t>
      </w:r>
      <w:r w:rsidRPr="2030048C">
        <w:rPr>
          <w:rFonts w:ascii="Arial" w:eastAsia="Arial" w:hAnsi="Arial" w:cs="Arial"/>
          <w:sz w:val="22"/>
          <w:szCs w:val="22"/>
        </w:rPr>
        <w:t xml:space="preserve"> application of the management concepts covered by the programme in readiness for the End Point Assessment of the Apprenticeship.</w:t>
      </w:r>
    </w:p>
    <w:p w:rsidRPr="2030048C" w:rsidP="2030048C">
      <w:pPr>
        <w:rPr>
          <w:rFonts w:ascii="Arial" w:eastAsia="Arial" w:hAnsi="Arial" w:cs="Arial"/>
          <w:sz w:val="24"/>
          <w:szCs w:val="24"/>
        </w:rPr>
      </w:pPr>
      <w:r w:rsidRPr="2030048C">
        <w:rPr>
          <w:rFonts w:ascii="Arial" w:eastAsia="Arial" w:hAnsi="Arial" w:cs="Arial"/>
          <w:sz w:val="24"/>
          <w:szCs w:val="24"/>
        </w:rPr>
        <w:t>The workplace</w:t>
      </w:r>
      <w:r w:rsidRPr="2030048C">
        <w:rPr>
          <w:rFonts w:ascii="Arial" w:eastAsia="Arial" w:hAnsi="Arial" w:cs="Arial"/>
          <w:sz w:val="24"/>
          <w:szCs w:val="24"/>
        </w:rPr>
        <w:t xml:space="preserve"> mentor is however not responsible for the delivery of the content of the programme and is not involved in the assessment of work produced for the Management and Business Degree.</w:t>
      </w:r>
    </w:p>
    <w:p w:rsidRPr="2030048C" w:rsidP="2030048C">
      <w:pPr>
        <w:rPr>
          <w:rFonts w:ascii="Arial" w:eastAsia="Arial" w:hAnsi="Arial" w:cs="Arial"/>
          <w:sz w:val="24"/>
          <w:szCs w:val="24"/>
        </w:rPr>
      </w:pPr>
      <w:r w:rsidRPr="2030048C">
        <w:rPr>
          <w:rFonts w:ascii="Arial" w:eastAsia="Arial" w:hAnsi="Arial" w:cs="Arial"/>
          <w:sz w:val="24"/>
          <w:szCs w:val="24"/>
        </w:rPr>
        <w:t xml:space="preserve">Workplace </w:t>
      </w:r>
      <w:r w:rsidRPr="2030048C">
        <w:rPr>
          <w:rFonts w:ascii="Arial" w:eastAsia="Arial" w:hAnsi="Arial" w:cs="Arial"/>
          <w:sz w:val="24"/>
          <w:szCs w:val="24"/>
        </w:rPr>
        <w:t>mentor</w:t>
      </w:r>
      <w:r w:rsidRPr="2030048C">
        <w:rPr>
          <w:rFonts w:ascii="Arial" w:eastAsia="Arial" w:hAnsi="Arial" w:cs="Arial"/>
          <w:sz w:val="24"/>
          <w:szCs w:val="24"/>
        </w:rPr>
        <w:t>s</w:t>
      </w:r>
      <w:r w:rsidRPr="2030048C">
        <w:rPr>
          <w:rFonts w:ascii="Arial" w:eastAsia="Arial" w:hAnsi="Arial" w:cs="Arial"/>
          <w:sz w:val="24"/>
          <w:szCs w:val="24"/>
        </w:rPr>
        <w:t xml:space="preserve"> will attend regular meetings with the Course D</w:t>
      </w:r>
      <w:r w:rsidRPr="2030048C">
        <w:rPr>
          <w:rFonts w:ascii="Arial" w:eastAsia="Arial" w:hAnsi="Arial" w:cs="Arial"/>
          <w:sz w:val="24"/>
          <w:szCs w:val="24"/>
        </w:rPr>
        <w:t>irector and other members of the teaching team.</w:t>
      </w:r>
      <w:r w:rsidRPr="2030048C">
        <w:rPr>
          <w:rFonts w:ascii="Arial" w:eastAsia="Arial" w:hAnsi="Arial" w:cs="Arial"/>
          <w:sz w:val="24"/>
          <w:szCs w:val="24"/>
        </w:rPr>
        <w:t xml:space="preserve">  </w:t>
      </w:r>
      <w:r w:rsidRPr="2030048C">
        <w:rPr>
          <w:rFonts w:ascii="Arial" w:eastAsia="Arial" w:hAnsi="Arial" w:cs="Arial"/>
          <w:sz w:val="24"/>
          <w:szCs w:val="24"/>
        </w:rPr>
        <w:t xml:space="preserve">They will be briefed on the requirements of the assessments in each module so that they can provide the experiences, opportunities and support in </w:t>
      </w:r>
      <w:r w:rsidRPr="2030048C">
        <w:rPr>
          <w:rFonts w:ascii="Arial" w:eastAsia="Arial" w:hAnsi="Arial" w:cs="Arial"/>
          <w:sz w:val="24"/>
          <w:szCs w:val="24"/>
        </w:rPr>
        <w:t>the</w:t>
      </w:r>
      <w:r w:rsidRPr="2030048C">
        <w:rPr>
          <w:rFonts w:ascii="Arial" w:eastAsia="Arial" w:hAnsi="Arial" w:cs="Arial"/>
          <w:sz w:val="24"/>
          <w:szCs w:val="24"/>
        </w:rPr>
        <w:t xml:space="preserve"> workplace to maximise </w:t>
      </w:r>
      <w:r w:rsidRPr="2030048C">
        <w:rPr>
          <w:rFonts w:ascii="Arial" w:eastAsia="Arial" w:hAnsi="Arial" w:cs="Arial"/>
          <w:sz w:val="24"/>
          <w:szCs w:val="24"/>
        </w:rPr>
        <w:t>student</w:t>
      </w:r>
      <w:r w:rsidRPr="2030048C">
        <w:rPr>
          <w:rFonts w:ascii="Arial" w:eastAsia="Arial" w:hAnsi="Arial" w:cs="Arial"/>
          <w:sz w:val="24"/>
          <w:szCs w:val="24"/>
        </w:rPr>
        <w:t xml:space="preserve"> achievement in each module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and College </w:t>
      </w:r>
      <w:r w:rsidRPr="2030048C">
        <w:rPr>
          <w:rFonts w:ascii="Arial" w:eastAsia="Arial" w:hAnsi="Arial" w:cs="Arial"/>
          <w:sz w:val="24"/>
          <w:szCs w:val="24"/>
        </w:rPr>
        <w:t>have</w:t>
      </w:r>
      <w:r w:rsidRPr="2030048C">
        <w:rPr>
          <w:rFonts w:ascii="Arial" w:eastAsia="Arial" w:hAnsi="Arial" w:cs="Arial"/>
          <w:sz w:val="24"/>
          <w:szCs w:val="24"/>
        </w:rPr>
        <w:t xml:space="preserve">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w:t>
      </w:r>
      <w:r w:rsidRPr="2030048C">
        <w:rPr>
          <w:rFonts w:ascii="Arial" w:eastAsia="Arial" w:hAnsi="Arial" w:cs="Arial"/>
          <w:sz w:val="24"/>
          <w:szCs w:val="24"/>
        </w:rPr>
        <w:t xml:space="preserve">nnual </w:t>
      </w:r>
      <w:r w:rsidRPr="2030048C">
        <w:rPr>
          <w:rFonts w:ascii="Arial" w:eastAsia="Arial" w:hAnsi="Arial" w:cs="Arial"/>
          <w:sz w:val="24"/>
          <w:szCs w:val="24"/>
        </w:rPr>
        <w:t>Monitoring and Enhancement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r w:rsidRPr="2030048C">
        <w:rPr>
          <w:rFonts w:ascii="Arial" w:eastAsia="Arial" w:hAnsi="Arial" w:cs="Arial"/>
          <w:sz w:val="24"/>
          <w:szCs w:val="24"/>
        </w:rPr>
        <w:t xml:space="preserve"> – at module level, and via the National Student Survey (NSS) and internal College HE surveys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Teaching Evaluation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College HE Student Focu</w:t>
      </w:r>
      <w:r w:rsidRPr="2030048C">
        <w:rPr>
          <w:rFonts w:ascii="Arial" w:eastAsia="Arial" w:hAnsi="Arial" w:cs="Arial"/>
          <w:sz w:val="24"/>
          <w:szCs w:val="24"/>
        </w:rPr>
        <w:t>s Groups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College Higher Education Academic Board</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And in th</w:t>
      </w:r>
      <w:r w:rsidRPr="2030048C">
        <w:rPr>
          <w:rFonts w:ascii="Arial" w:eastAsia="Arial" w:hAnsi="Arial" w:cs="Arial"/>
          <w:sz w:val="24"/>
          <w:szCs w:val="24"/>
        </w:rPr>
        <w:t>is</w:t>
      </w:r>
      <w:r w:rsidRPr="2030048C">
        <w:rPr>
          <w:rFonts w:ascii="Arial" w:eastAsia="Arial" w:hAnsi="Arial" w:cs="Arial"/>
          <w:sz w:val="24"/>
          <w:szCs w:val="24"/>
        </w:rPr>
        <w:t xml:space="preserve"> case of Chartered Manager Degree Apprenticeship situations via employer feedback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8"/>
        <w:gridCol w:w="246"/>
        <w:gridCol w:w="1"/>
        <w:gridCol w:w="631"/>
        <w:gridCol w:w="1"/>
        <w:gridCol w:w="631"/>
        <w:gridCol w:w="1"/>
        <w:gridCol w:w="631"/>
        <w:gridCol w:w="1"/>
        <w:gridCol w:w="631"/>
        <w:gridCol w:w="1"/>
        <w:gridCol w:w="631"/>
        <w:gridCol w:w="1"/>
        <w:gridCol w:w="631"/>
        <w:gridCol w:w="1"/>
        <w:gridCol w:w="631"/>
        <w:gridCol w:w="1"/>
        <w:gridCol w:w="631"/>
        <w:gridCol w:w="1"/>
        <w:gridCol w:w="1"/>
        <w:gridCol w:w="630"/>
        <w:gridCol w:w="1"/>
        <w:gridCol w:w="631"/>
        <w:gridCol w:w="1"/>
        <w:gridCol w:w="631"/>
        <w:gridCol w:w="1"/>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BD4301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BD5302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BD6301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pStyle w:val="MsoNoSpacing"/>
        <w:rPr>
          <w:rFonts w:ascii="Arial" w:eastAsia="Arial" w:hAnsi="Arial" w:cs="Arial"/>
          <w:sz w:val="24"/>
          <w:szCs w:val="24"/>
        </w:rPr>
      </w:pPr>
      <w:r w:rsidRPr="2030048C">
        <w:rPr>
          <w:rFonts w:ascii="Arial" w:eastAsia="Arial" w:hAnsi="Arial" w:cs="Arial"/>
          <w:sz w:val="24"/>
          <w:szCs w:val="24"/>
        </w:rPr>
        <w:t>October intake and January intake</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January intake (Starting January 2027)</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BD4301J Professional Development   ACYR   w/c 25 Jan 27 – w/c 6 Jun 27</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BD4302J Business Environment SPAN1 w/c 6 Jun 27 - w/c 21 Nov</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BD4303J Leading &amp; Managing an Organisation ACYR   w/c 25 Jan 27 – w/c 6 Jun 27</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4             BD4304J Introduction to Marketing     SPAN1 w/c 6 Jun 27 - w/c 14 Nov</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BD5301J Operations Management      SPAN1 w/c 5 Jun 28 – w/c 13 Nov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BD5302J Human Resource Management ACYR   w/c 24 Jan 28 – w/c 5 Jun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BD5303J Project Management ACYR   w/c 24 Jan 28 – w/c 5 Jun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5             BD5304J Financial Management SPAN1 w/c 5 Jun 28 – w/c 13 Nov 28</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BD6301J Strategic Management SPAN1 w/c 26 Feb 29 – w/c 19 Nov</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BD6302J Digital Technologies and Innovation ACYR   w/c 22 Jan 29 – w/c 26 Feb 29</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BD6304J Corporate Decision Making ACYR w/c 22 Jan 29 – w/c 26 Feb</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6             BD6305J Managing and Leading Change SPAN1 w/c 26 Feb 29 – w/c 19 Nov 29</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 w:type="paragraph" w:customStyle="1" w:styleId="NoSpacing">
    <w:name w:val="NoSpacing"/>
    <w:basedOn w:val="Normal"/>
  </w:style>
  <w:style w:type="paragraph" w:customStyle="1" w:styleId="MsoNoSpacing">
    <w:name w:val="MsoNoSpac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7319808-17BD-4DD4-A2CB-79F4CDBB403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