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Biological Sciences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06/02/2025</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22/09/2025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Applied &amp; Human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Biological Sciences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Biological Sciences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Biological Sciences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Biological Sciences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UFBSC1BSC01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C100 (full time), C111 (with placement), C118 (with foundation)</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Biological Sciences (Genetics and Molecular Biology)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Biological Sciences (Genetics and Molecular Biology)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Biological Sciences (Genetics and Molecular Biology)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Biological Sciences (Genetics and Molecular Biology)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USBSC1BSC45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Biological Sciences (Genetics and Molecular Biology)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Biological Sciences (Genetics and Molecular Biology)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Biological Sciences (Genetics and Molecular Biology)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Biological Sciences (Genetics and Molecular Biology) with Foundation Year</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UFBSC1BSC55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Biological Sciences (Medical Biology)</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Biological Sciences (Medical Biology)</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Biological Sciences (Medical Biology)</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Biological Sciences (Medical Biology)</w:t>
            </w: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UFBSC1BSC04</w:t>
            </w: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E"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Biological Sciences (Medical Biology)  with Professional Placement</w:t>
            </w:r>
          </w:p>
          <w:p w:rsidR="72431AC7" w:rsidP="540725A5" w14:textId="77777777">
            <w:pPr>
              <w:rPr>
                <w:rFonts w:ascii="Arial" w:eastAsia="Arial" w:hAnsi="Arial" w:cs="Arial"/>
                <w:b w:val="0"/>
                <w:bCs w:val="0"/>
                <w:sz w:val="24"/>
                <w:szCs w:val="24"/>
              </w:rPr>
            </w:pPr>
          </w:p>
        </w:tc>
      </w:tr>
      <w:tr w14:paraId="34BB979F"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Biological Sciences (Medical Biology)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Biological Sciences (Medical Biology)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Biological Sciences (Medical Biology)  with Professional Placement</w:t>
            </w:r>
            <w:r>
              <w:br/>
            </w:r>
          </w:p>
        </w:tc>
      </w:tr>
      <w:tr w14:paraId="2A120396"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USBSM1BSM45</w:t>
            </w:r>
          </w:p>
        </w:tc>
      </w:tr>
      <w:tr w14:paraId="78C565EC"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F"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Biological Sciences (Medical Biology) with Foundation Year</w:t>
            </w:r>
          </w:p>
          <w:p w:rsidR="72431AC7" w:rsidP="540725A5" w14:textId="77777777">
            <w:pPr>
              <w:rPr>
                <w:rFonts w:ascii="Arial" w:eastAsia="Arial" w:hAnsi="Arial" w:cs="Arial"/>
                <w:b w:val="0"/>
                <w:bCs w:val="0"/>
                <w:sz w:val="24"/>
                <w:szCs w:val="24"/>
              </w:rPr>
            </w:pPr>
          </w:p>
        </w:tc>
      </w:tr>
      <w:tr w14:paraId="34BB97A0"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Biological Sciences (Medical Biology)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Biological Sciences (Medical Biology)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Biological Sciences (Medical Biology) with Foundation Year</w:t>
            </w:r>
            <w:r>
              <w:br/>
            </w:r>
          </w:p>
        </w:tc>
      </w:tr>
      <w:tr w14:paraId="2A120397"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UFBSM1BSM55</w:t>
            </w:r>
          </w:p>
        </w:tc>
      </w:tr>
      <w:tr w14:paraId="78C565ED"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D0"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Biological Sciences (Genetics and Molecular Biology)</w:t>
            </w:r>
          </w:p>
          <w:p w:rsidR="72431AC7" w:rsidP="540725A5" w14:textId="77777777">
            <w:pPr>
              <w:rPr>
                <w:rFonts w:ascii="Arial" w:eastAsia="Arial" w:hAnsi="Arial" w:cs="Arial"/>
                <w:b w:val="0"/>
                <w:bCs w:val="0"/>
                <w:sz w:val="24"/>
                <w:szCs w:val="24"/>
              </w:rPr>
            </w:pPr>
          </w:p>
        </w:tc>
      </w:tr>
      <w:tr w14:paraId="34BB97A1"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Biological Sciences (Genetics and Molecular Biology)</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Biological Sciences (Genetics and Molecular Biology)</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Biological Sciences (Genetics and Molecular Biology)</w:t>
            </w:r>
            <w:r>
              <w:br/>
            </w:r>
          </w:p>
        </w:tc>
      </w:tr>
      <w:tr w14:paraId="2A120398"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E"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D1"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Biological Sciences (Human Biology)</w:t>
            </w:r>
          </w:p>
          <w:p w:rsidR="72431AC7" w:rsidP="540725A5" w14:textId="77777777">
            <w:pPr>
              <w:rPr>
                <w:rFonts w:ascii="Arial" w:eastAsia="Arial" w:hAnsi="Arial" w:cs="Arial"/>
                <w:b w:val="0"/>
                <w:bCs w:val="0"/>
                <w:sz w:val="24"/>
                <w:szCs w:val="24"/>
              </w:rPr>
            </w:pPr>
          </w:p>
        </w:tc>
      </w:tr>
      <w:tr w14:paraId="34BB97A2"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Biological Sciences (Human Biology)</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Biological Sciences (Human Biology)</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Biological Sciences (Human Biology)</w:t>
            </w:r>
            <w:r>
              <w:br/>
            </w:r>
          </w:p>
        </w:tc>
      </w:tr>
      <w:tr w14:paraId="2A120399"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F"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D2"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Biological Sciences (Human Biology with Placement)</w:t>
            </w:r>
          </w:p>
          <w:p w:rsidR="72431AC7" w:rsidP="540725A5" w14:textId="77777777">
            <w:pPr>
              <w:rPr>
                <w:rFonts w:ascii="Arial" w:eastAsia="Arial" w:hAnsi="Arial" w:cs="Arial"/>
                <w:b w:val="0"/>
                <w:bCs w:val="0"/>
                <w:sz w:val="24"/>
                <w:szCs w:val="24"/>
              </w:rPr>
            </w:pPr>
          </w:p>
        </w:tc>
      </w:tr>
      <w:tr w14:paraId="34BB97A3"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Biological Sciences (Human Biology with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Biological Sciences (Human Biology with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Biological Sciences (Human Biology with Placement)</w:t>
            </w:r>
            <w:r>
              <w:br/>
            </w:r>
          </w:p>
        </w:tc>
      </w:tr>
      <w:tr w14:paraId="2A12039A"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F0"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12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Calibri" w:eastAsia="Calibri" w:hAnsi="Calibri" w:cs="Calibri"/>
                <w:b w:val="0"/>
                <w:bCs w:val="0"/>
                <w:color w:val="000000"/>
                <w:sz w:val="22"/>
                <w:szCs w:val="22"/>
                <w:shd w:val="clear" w:color="auto" w:fill="FFFFFF"/>
              </w:rPr>
              <w:t>Royal Society of Biology</w:t>
            </w:r>
            <w:r w:rsidRPr="2030048C">
              <w:rPr>
                <w:rStyle w:val="normaltextrun"/>
                <w:rFonts w:ascii="Calibri" w:eastAsia="Calibri" w:hAnsi="Calibri" w:cs="Calibri"/>
                <w:b w:val="0"/>
                <w:bCs w:val="0"/>
                <w:color w:val="000000"/>
                <w:sz w:val="22"/>
                <w:szCs w:val="22"/>
                <w:shd w:val="clear" w:color="auto" w:fill="FFFFFF"/>
              </w:rPr>
              <w:t xml:space="preserve">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The project (bioscience) module (LS6014) must be passed and cannot be compensated.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It is a professional and statutory regulatory body (PSRB) requirement (Royal Society of Biology) that the project (bioscience) module (LS6014) must be passed and cannot be compensated.</w:t>
            </w:r>
            <w:r w:rsidRPr="158602C4">
              <w:rPr>
                <w:rStyle w:val="normaltextrun"/>
                <w:rFonts w:ascii="Arial" w:eastAsia="Arial" w:hAnsi="Arial" w:cs="Arial"/>
                <w:b/>
                <w:bCs/>
                <w:color w:val="000000" w:themeColor="text1" w:themeShade="FF" w:themeTint="FF"/>
                <w:sz w:val="22"/>
                <w:szCs w:val="22"/>
              </w:rPr>
              <w:t> </w:t>
            </w:r>
          </w:p>
          <w:p w:rsidR="5D711985" w:rsidRPr="158602C4" w:rsidP="158602C4">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p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The aims of BSc Biological Sciences are to:</w:t>
      </w:r>
    </w:p>
    <w:p w:rsidRPr="2030048C" w:rsidP="2030048C">
      <w:pPr>
        <w:pStyle w:val="ListParagraph"/>
        <w:numPr>
          <w:ilvl w:val="0"/>
          <w:numId w:val="12"/>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2"/>
          <w:szCs w:val="22"/>
          <w:shd w:val="clear" w:color="auto" w:fill="FFFFFF"/>
        </w:rPr>
        <w:t>Provide</w:t>
      </w:r>
      <w:r w:rsidRPr="2030048C">
        <w:rPr>
          <w:rStyle w:val="normaltextrun"/>
          <w:rFonts w:ascii="Arial" w:hAnsi="Arial" w:cs="Arial"/>
          <w:color w:val="000000"/>
          <w:sz w:val="22"/>
          <w:szCs w:val="22"/>
          <w:shd w:val="clear" w:color="auto" w:fill="FFFFFF"/>
        </w:rPr>
        <w:t xml:space="preserve"> a curriculum in named routes within biological sciences supported by scholarship, staff development and a research culture to students from a wide variety of academic and social backgrounds.</w:t>
      </w:r>
    </w:p>
    <w:p w:rsidRPr="2030048C" w:rsidP="2030048C">
      <w:pPr>
        <w:pStyle w:val="ListParagraph"/>
        <w:numPr>
          <w:ilvl w:val="0"/>
          <w:numId w:val="12"/>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2"/>
          <w:szCs w:val="22"/>
          <w:shd w:val="clear" w:color="auto" w:fill="FFFFFF"/>
        </w:rPr>
        <w:t>Offer</w:t>
      </w:r>
      <w:r w:rsidRPr="2030048C">
        <w:rPr>
          <w:rStyle w:val="normaltextrun"/>
          <w:rFonts w:ascii="Arial" w:hAnsi="Arial" w:cs="Arial"/>
          <w:color w:val="000000"/>
          <w:sz w:val="22"/>
          <w:szCs w:val="22"/>
          <w:shd w:val="clear" w:color="auto" w:fill="FFFFFF"/>
        </w:rPr>
        <w:t xml:space="preserve"> a variety of learning opportunities through the two named routes.</w:t>
      </w:r>
    </w:p>
    <w:p w:rsidRPr="2030048C" w:rsidP="2030048C">
      <w:pPr>
        <w:pStyle w:val="ListParagraph"/>
        <w:numPr>
          <w:ilvl w:val="0"/>
          <w:numId w:val="12"/>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2"/>
          <w:szCs w:val="22"/>
          <w:shd w:val="clear" w:color="auto" w:fill="FFFFFF"/>
        </w:rPr>
        <w:t>Produce</w:t>
      </w:r>
      <w:r w:rsidRPr="2030048C">
        <w:rPr>
          <w:rStyle w:val="normaltextrun"/>
          <w:rFonts w:ascii="Arial" w:hAnsi="Arial" w:cs="Arial"/>
          <w:color w:val="000000"/>
          <w:sz w:val="22"/>
          <w:szCs w:val="22"/>
          <w:shd w:val="clear" w:color="auto" w:fill="FFFFFF"/>
        </w:rPr>
        <w:t xml:space="preserve"> graduates equipped with the subject specific knowledge and skills to enable them to pursue careers in a range of disciplines within the biological sciences, or to undertake further studies.</w:t>
      </w:r>
    </w:p>
    <w:p w:rsidRPr="2030048C" w:rsidP="2030048C">
      <w:pPr>
        <w:pStyle w:val="ListParagraph"/>
        <w:numPr>
          <w:ilvl w:val="0"/>
          <w:numId w:val="12"/>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2"/>
          <w:szCs w:val="22"/>
          <w:shd w:val="clear" w:color="auto" w:fill="FFFFFF"/>
        </w:rPr>
        <w:t xml:space="preserve">Develop </w:t>
      </w:r>
      <w:r w:rsidRPr="2030048C">
        <w:rPr>
          <w:rStyle w:val="normaltextrun"/>
          <w:rFonts w:ascii="Arial" w:hAnsi="Arial" w:cs="Arial"/>
          <w:color w:val="000000"/>
          <w:sz w:val="22"/>
          <w:szCs w:val="22"/>
          <w:shd w:val="clear" w:color="auto" w:fill="FFFFFF"/>
        </w:rPr>
        <w:t>within students an ability to locate, identify and critically evaluate subject-related information.</w:t>
      </w:r>
    </w:p>
    <w:p w:rsidRPr="2030048C" w:rsidP="2030048C">
      <w:pPr>
        <w:pStyle w:val="ListParagraph"/>
        <w:numPr>
          <w:ilvl w:val="0"/>
          <w:numId w:val="12"/>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2"/>
          <w:szCs w:val="22"/>
          <w:shd w:val="clear" w:color="auto" w:fill="FFFFFF"/>
        </w:rPr>
        <w:t>Enable</w:t>
      </w:r>
      <w:r w:rsidRPr="2030048C">
        <w:rPr>
          <w:rStyle w:val="normaltextrun"/>
          <w:rFonts w:ascii="Arial" w:hAnsi="Arial" w:cs="Arial"/>
          <w:color w:val="000000"/>
          <w:sz w:val="22"/>
          <w:szCs w:val="22"/>
          <w:shd w:val="clear" w:color="auto" w:fill="FFFFFF"/>
        </w:rPr>
        <w:t xml:space="preserve"> students to collect, analyse, interpret and represent scientific data.</w:t>
      </w:r>
    </w:p>
    <w:p w:rsidRPr="2030048C" w:rsidP="2030048C">
      <w:pPr>
        <w:pStyle w:val="ListParagraph"/>
        <w:numPr>
          <w:ilvl w:val="0"/>
          <w:numId w:val="12"/>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2"/>
          <w:szCs w:val="22"/>
          <w:shd w:val="clear" w:color="auto" w:fill="FFFFFF"/>
        </w:rPr>
        <w:t>Equip</w:t>
      </w:r>
      <w:r w:rsidRPr="2030048C">
        <w:rPr>
          <w:rStyle w:val="normaltextrun"/>
          <w:rFonts w:ascii="Arial" w:hAnsi="Arial" w:cs="Arial"/>
          <w:color w:val="000000"/>
          <w:sz w:val="22"/>
          <w:szCs w:val="22"/>
          <w:shd w:val="clear" w:color="auto" w:fill="FFFFFF"/>
        </w:rPr>
        <w:t xml:space="preserve"> graduates with a range of generic intellectual and key skills relevant to their personal development, lifelong learning and future employment.</w:t>
      </w:r>
    </w:p>
    <w:p w:rsidRPr="2030048C" w:rsidP="2030048C">
      <w:pPr>
        <w:pStyle w:val="ListParagraph"/>
        <w:numPr>
          <w:ilvl w:val="0"/>
          <w:numId w:val="12"/>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2"/>
          <w:szCs w:val="22"/>
          <w:shd w:val="clear" w:color="auto" w:fill="FFFFFF"/>
        </w:rPr>
        <w:t>Develop</w:t>
      </w:r>
      <w:r w:rsidRPr="2030048C">
        <w:rPr>
          <w:rStyle w:val="normaltextrun"/>
          <w:rFonts w:ascii="Arial" w:hAnsi="Arial" w:cs="Arial"/>
          <w:color w:val="000000"/>
          <w:sz w:val="22"/>
          <w:szCs w:val="22"/>
          <w:shd w:val="clear" w:color="auto" w:fill="FFFFFF"/>
        </w:rPr>
        <w:t xml:space="preserve"> student creativity and innovation relevant to the workplace. </w:t>
      </w:r>
    </w:p>
    <w:p w:rsidRPr="2030048C" w:rsidP="2030048C">
      <w:pPr>
        <w:pStyle w:val="ListParagraph"/>
        <w:numPr>
          <w:ilvl w:val="0"/>
          <w:numId w:val="12"/>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2"/>
          <w:szCs w:val="22"/>
          <w:shd w:val="clear" w:color="auto" w:fill="FFFFFF"/>
        </w:rPr>
        <w:t>Ensure</w:t>
      </w:r>
      <w:r w:rsidRPr="2030048C">
        <w:rPr>
          <w:rStyle w:val="normaltextrun"/>
          <w:rFonts w:ascii="Arial" w:hAnsi="Arial" w:cs="Arial"/>
          <w:color w:val="000000"/>
          <w:sz w:val="22"/>
          <w:szCs w:val="22"/>
          <w:shd w:val="clear" w:color="auto" w:fill="FFFFFF"/>
        </w:rPr>
        <w:t xml:space="preserve"> graduates with knowledge of safe working practices in the biological sciences.</w:t>
      </w:r>
    </w:p>
    <w:p w:rsidRPr="2030048C" w:rsidP="2030048C">
      <w:pPr>
        <w:pStyle w:val="ListParagraph"/>
        <w:numPr>
          <w:ilvl w:val="0"/>
          <w:numId w:val="12"/>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2"/>
          <w:szCs w:val="22"/>
          <w:shd w:val="clear" w:color="auto" w:fill="FFFFFF"/>
        </w:rPr>
        <w:t>Incorporate</w:t>
      </w:r>
      <w:r w:rsidRPr="2030048C">
        <w:rPr>
          <w:rStyle w:val="normaltextrun"/>
          <w:rFonts w:ascii="Arial" w:hAnsi="Arial" w:cs="Arial"/>
          <w:color w:val="000000" w:themeColor="text1"/>
          <w:sz w:val="22"/>
          <w:szCs w:val="22"/>
          <w:shd w:val="clear" w:color="auto" w:fill="FFFFFF"/>
        </w:rPr>
        <w:t xml:space="preserve"> the United Nations’ sustainability goals into the program’s assessment strategies.</w:t>
      </w:r>
    </w:p>
    <w:p w:rsidRPr="2030048C" w:rsidP="2030048C">
      <w:pPr>
        <w:pStyle w:val="p0CxSpFirs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p0CxSpLas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u w:val="single"/>
          <w:shd w:val="clear" w:color="auto" w:fill="FFFFFF"/>
        </w:rPr>
        <w:t>Additionally, for students following the placement programme:</w:t>
      </w:r>
    </w:p>
    <w:p w:rsidRPr="2030048C" w:rsidP="2030048C">
      <w:pPr>
        <w:pStyle w:val="ListParagraph"/>
        <w:numPr>
          <w:ilvl w:val="0"/>
          <w:numId w:val="13"/>
        </w:numPr>
        <w:ind w:left="99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2"/>
          <w:szCs w:val="22"/>
          <w:shd w:val="clear" w:color="auto" w:fill="FFFFFF"/>
        </w:rPr>
        <w:t>Enable</w:t>
      </w:r>
      <w:r w:rsidRPr="2030048C">
        <w:rPr>
          <w:rStyle w:val="normaltextrun"/>
          <w:rFonts w:ascii="Arial" w:hAnsi="Arial" w:cs="Arial"/>
          <w:color w:val="000000"/>
          <w:sz w:val="22"/>
          <w:szCs w:val="22"/>
          <w:shd w:val="clear" w:color="auto" w:fill="FFFFFF"/>
        </w:rPr>
        <w:t xml:space="preserve"> students to complete a period of work experience within an appropriate research institute, industry or laboratory, building upon their previous academic knowledge and experience.</w:t>
      </w:r>
    </w:p>
    <w:p w:rsidRPr="2030048C" w:rsidP="2030048C">
      <w:pPr>
        <w:pStyle w:val="ListParagraph"/>
        <w:numPr>
          <w:ilvl w:val="0"/>
          <w:numId w:val="13"/>
        </w:numPr>
        <w:ind w:left="99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2"/>
          <w:szCs w:val="22"/>
          <w:shd w:val="clear" w:color="auto" w:fill="FFFFFF"/>
        </w:rPr>
        <w:t>Provide</w:t>
      </w:r>
      <w:r w:rsidRPr="2030048C">
        <w:rPr>
          <w:rStyle w:val="normaltextrun"/>
          <w:rFonts w:ascii="Arial" w:hAnsi="Arial" w:cs="Arial"/>
          <w:color w:val="000000"/>
          <w:sz w:val="22"/>
          <w:szCs w:val="22"/>
          <w:shd w:val="clear" w:color="auto" w:fill="FFFFFF"/>
        </w:rPr>
        <w:t xml:space="preserve"> students with an insight into the role of a biological scientist by gaining first-hand experience and thus increase their awareness of careers opportunities within various industries.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awareness of career opportunities within the biological sciences pathway being studied or related subject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Work effectively in a team and play a full part in achieving its success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Ensure that the course is up to date with the requirements of facilities and procedures within the field of biological sciences.</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own academic strengths and weaknesses, reflect on performance and progress and respond to feedback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original ideas and communicate them well to others (in written, oral and digital form)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Evaluate, interpret, and present laboratory, experimental or field data to a professional standard</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principles underpinning scientific research methodology including data presentation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Perform as an independent and autonomous learner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Perform practical techniques used in the biological sciences appropriate to any specialism safely whilst complying with ethical and safety issues (as appropriate)</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good laboratory practice, including health and safety procedures.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and interpret data from a variety of sources (including academic literature) to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Select and use appropriate techniques used within the appropriate subject specialism</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a range of topics within the biological sciences appropriate to any subject specialism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and analyse information from both primary and secondary sources, and where appropriate integrate from multiple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information technology, databases and analytical tools appropriate to biological sciences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subject knowledge and understanding to the solving of problems by using innovative methods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1"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Plan, conduct and report on an individual research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This programme is offered in </w:t>
      </w:r>
      <w:r w:rsidRPr="2030048C">
        <w:rPr>
          <w:rFonts w:ascii="Arial" w:eastAsia="Arial" w:hAnsi="Arial" w:cs="Arial"/>
          <w:color w:val="000000" w:themeColor="text1" w:themeShade="FF" w:themeTint="FF"/>
          <w:sz w:val="24"/>
          <w:szCs w:val="24"/>
        </w:rPr>
        <w:t>full-time</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mode and</w:t>
      </w:r>
      <w:r w:rsidRPr="2030048C">
        <w:rPr>
          <w:rFonts w:ascii="Arial" w:eastAsia="Arial" w:hAnsi="Arial" w:cs="Arial"/>
          <w:color w:val="000000" w:themeColor="text1" w:themeShade="FF" w:themeTint="FF"/>
          <w:sz w:val="24"/>
          <w:szCs w:val="24"/>
        </w:rPr>
        <w:t xml:space="preserve"> leads to the award of </w:t>
      </w:r>
      <w:r w:rsidRPr="2030048C">
        <w:rPr>
          <w:rFonts w:ascii="Arial" w:eastAsia="Arial" w:hAnsi="Arial" w:cs="Arial"/>
          <w:color w:val="000000" w:themeColor="text1" w:themeShade="FF" w:themeTint="FF"/>
          <w:sz w:val="24"/>
          <w:szCs w:val="24"/>
        </w:rPr>
        <w:t>BSc (Hons) Biological Sciences</w:t>
      </w:r>
      <w:r w:rsidRPr="2030048C">
        <w:rPr>
          <w:rFonts w:ascii="Arial" w:eastAsia="Arial" w:hAnsi="Arial" w:cs="Arial"/>
          <w:color w:val="000000" w:themeColor="text1" w:themeShade="FF" w:themeTint="FF"/>
          <w:sz w:val="24"/>
          <w:szCs w:val="24"/>
        </w:rPr>
        <w:t xml:space="preserve"> (named route)</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Transfer from a similar programme is possible at level 5 with passes in comparable level 4 modules – but is at the discretion of the course team.</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Biological Sciences</w:t>
      </w:r>
    </w:p>
    <w:p w:rsidR="008B5CAF" w:rsidRPr="008B5CAF" w:rsidP="008B5CAF" w14:paraId="22073769"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Biological Sciences (Genetics and Molecular Biology) with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Biological Sciences (Genetics and Molecular Biology)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Biological Sciences (Medical Biology)</w:t>
      </w:r>
    </w:p>
    <w:p w:rsidR="008B5CAF" w:rsidRPr="008B5CAF" w:rsidP="008B5CAF"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Biological Sciences (Medical Biology)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Genes, Cells and Tissues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Human Physiology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Scientific and Laboratory Skills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Biochemical Foundations of Life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Biological Sciences (Medical Biology)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Concepts in Evolutionary Biology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Infection and Immunity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Pathobiology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Proteins and Metabolism</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 Methods and Skills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LS5200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Progression to level 6 in the Medical Biology route requires the completion of the compulsory modules.</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201F1E"/>
          <w:sz w:val="20"/>
          <w:szCs w:val="20"/>
          <w:shd w:val="clear" w:color="auto" w:fill="FFFFFF"/>
        </w:rPr>
        <w:t>This course permits progression from level 5 to level 6 with 90 credits at level 5 or above, unless specific module prerequisites prevent trailing of credit.</w:t>
      </w:r>
      <w:r w:rsidRPr="2030048C">
        <w:rPr>
          <w:rStyle w:val="normaltextrun"/>
          <w:rFonts w:ascii="Arial" w:eastAsia="Arial" w:hAnsi="Arial" w:cs="Arial"/>
          <w:i/>
          <w:iCs/>
          <w:color w:val="000000" w:themeColor="text1" w:themeShade="FF" w:themeTint="FF"/>
          <w:sz w:val="20"/>
          <w:szCs w:val="20"/>
          <w:shd w:val="clear" w:color="auto" w:fill="FFFFFF"/>
        </w:rPr>
        <w:t xml:space="preserve"> </w:t>
      </w:r>
      <w:r w:rsidRPr="2030048C">
        <w:rPr>
          <w:rStyle w:val="normaltextrun"/>
          <w:rFonts w:ascii="Arial" w:eastAsia="Arial" w:hAnsi="Arial" w:cs="Arial"/>
          <w:i/>
          <w:iCs/>
          <w:color w:val="201F1E"/>
          <w:sz w:val="20"/>
          <w:szCs w:val="20"/>
          <w:shd w:val="clear" w:color="auto" w:fill="FFFFFF"/>
        </w:rPr>
        <w:t>The outstanding 30 credits from level 5 can be trailed into level 6 and must be passed before consideration for an award or progression to level 7 (if appropriate).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Students exiting the programme at this point who have successfully completed 120 credits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Biological Sciences (Medical Biology)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Bioscience Innovation and Enterprise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LS6044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Medical Parasitology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 (Bioscience)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Chemotherapy of Infectious &amp; Neoplastic Disease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Clinical Biochemistry and Blood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LS6037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Clinical Immunology and Medical Microbiology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Biological Sciences (Medical Biology)  with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Biological Sciences (Medical Biology)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Biological Sciences (Genetics and Molecular Biology)</w:t>
      </w:r>
    </w:p>
    <w:p w:rsidR="008B5CAF" w:rsidRPr="008B5CAF" w:rsidP="008B5CAF" w14:textId="77777777">
      <w:pPr>
        <w:rPr>
          <w:rFonts w:eastAsia="Arial"/>
        </w:rPr>
      </w:pPr>
    </w:p>
    <w:p w:rsidR="035B6837" w:rsidP="2030048C"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3"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B"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Biological Sciences (Genetics and Molecular Biology)</w:t>
            </w:r>
          </w:p>
        </w:tc>
      </w:tr>
      <w:tr w14:paraId="448CA5C1"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Genes, Cells and Tissues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Human Physiology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8"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Scientific and Laboratory Skills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9"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Biochemical Foundations of Life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textId="31F67159">
      <w:pPr>
        <w:rPr>
          <w:rFonts w:ascii="Arial" w:eastAsia="Arial" w:hAnsi="Arial" w:cs="Arial"/>
          <w:color w:val="0070C0"/>
          <w:sz w:val="22"/>
          <w:szCs w:val="22"/>
        </w:rPr>
      </w:pPr>
    </w:p>
    <w:p w:rsidR="7A33046F" w:rsidRPr="2030048C" w:rsidP="2030048C"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textId="6C9FE414">
      <w:pPr>
        <w:rPr>
          <w:rFonts w:ascii="Arial" w:eastAsia="Arial" w:hAnsi="Arial" w:cs="Arial"/>
          <w:color w:val="FF0000"/>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Biological Sciences (Genetics and Molecular Biology)</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Concepts in Evolutionary Biology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Molecular Biology of the Cell</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Pathobiology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C"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Proteins and Metabolism</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D"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 Methods and Skills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2CBD8C5">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LS5200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Progression to level 6 in the Genetics and Molecular Biology route requires the completion of all compulsory modules.</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201F1E"/>
          <w:sz w:val="20"/>
          <w:szCs w:val="20"/>
          <w:shd w:val="clear" w:color="auto" w:fill="FFFFFF"/>
        </w:rPr>
        <w:t>This course permits progression from level 5 to level 6 with 90 credits at level 5 or above, unless specific module prerequisites prevent trailing of credit.</w:t>
      </w:r>
      <w:r w:rsidRPr="2030048C">
        <w:rPr>
          <w:rStyle w:val="normaltextrun"/>
          <w:rFonts w:ascii="Arial" w:eastAsia="Arial" w:hAnsi="Arial" w:cs="Arial"/>
          <w:i/>
          <w:iCs/>
          <w:color w:val="000000" w:themeColor="text1" w:themeShade="FF" w:themeTint="FF"/>
          <w:sz w:val="20"/>
          <w:szCs w:val="20"/>
          <w:shd w:val="clear" w:color="auto" w:fill="FFFFFF"/>
        </w:rPr>
        <w:t xml:space="preserve"> </w:t>
      </w:r>
      <w:r w:rsidRPr="2030048C">
        <w:rPr>
          <w:rStyle w:val="normaltextrun"/>
          <w:rFonts w:ascii="Arial" w:eastAsia="Arial" w:hAnsi="Arial" w:cs="Arial"/>
          <w:i/>
          <w:iCs/>
          <w:color w:val="201F1E"/>
          <w:sz w:val="20"/>
          <w:szCs w:val="20"/>
          <w:shd w:val="clear" w:color="auto" w:fill="FFFFFF"/>
        </w:rPr>
        <w:t>The outstanding 30 credits from level 5 can be trailed into level 6 and must be passed before consideration for an award or progression to level 7 (if appropriate).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Students exiting the programme at this point who have successfully completed 120 credits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4"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9"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Biological Sciences (Genetics and Molecular Biology)</w:t>
            </w:r>
          </w:p>
        </w:tc>
      </w:tr>
      <w:tr w14:paraId="7FFB693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Bioinformatics: Decoding Life's Data</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Bioscience Innovation and Enterprise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LS6044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 (Bioscience)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C37987F">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Drugs, Brain and Behaviour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Medical Parasitology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DF80A31" w:rsidRPr="2030048C" w:rsidP="2030048C"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Biological Sciences (Human Biology)</w:t>
      </w:r>
    </w:p>
    <w:p w:rsidR="008B5CAF" w:rsidRPr="008B5CAF" w:rsidP="008B5CAF" w14:textId="77777777">
      <w:pPr>
        <w:rPr>
          <w:rFonts w:eastAsia="Arial"/>
        </w:rPr>
      </w:pPr>
    </w:p>
    <w:p w:rsidR="035B6837" w:rsidP="2030048C"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4"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C"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Biological Sciences (Human Biology)</w:t>
            </w:r>
          </w:p>
        </w:tc>
      </w:tr>
      <w:tr w14:paraId="448CA5C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A"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Genes, Cells and Tissues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B"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Human Physiology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C"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Scientific and Laboratory Skills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D"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Biochemical Foundations of Life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textId="31F67159">
      <w:pPr>
        <w:rPr>
          <w:rFonts w:ascii="Arial" w:eastAsia="Arial" w:hAnsi="Arial" w:cs="Arial"/>
          <w:color w:val="0070C0"/>
          <w:sz w:val="22"/>
          <w:szCs w:val="22"/>
        </w:rPr>
      </w:pPr>
    </w:p>
    <w:p w:rsidR="7A33046F" w:rsidRPr="2030048C" w:rsidP="2030048C"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Progression to level 5 requires completion of the core modules.</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201F1E"/>
          <w:sz w:val="20"/>
          <w:szCs w:val="20"/>
          <w:shd w:val="clear" w:color="auto" w:fill="FFFFFF"/>
        </w:rPr>
        <w:t>This course permits progression from level 4 to level 5 with 90 credits at level 4 or above, </w:t>
      </w:r>
      <w:r w:rsidRPr="2030048C">
        <w:rPr>
          <w:rStyle w:val="normaltextrun"/>
          <w:rFonts w:ascii="Arial" w:eastAsia="Arial" w:hAnsi="Arial" w:cs="Arial"/>
          <w:color w:val="000000"/>
          <w:sz w:val="20"/>
          <w:szCs w:val="20"/>
          <w:shd w:val="clear" w:color="auto" w:fill="FFFFFF"/>
        </w:rPr>
        <w:t>unless specific module prerequisites prevent trailing of credit</w:t>
      </w:r>
      <w:r w:rsidRPr="2030048C">
        <w:rPr>
          <w:rStyle w:val="normaltextrun"/>
          <w:rFonts w:ascii="Arial" w:eastAsia="Arial" w:hAnsi="Arial" w:cs="Arial"/>
          <w:color w:val="000000"/>
          <w:sz w:val="20"/>
          <w:szCs w:val="20"/>
          <w:shd w:val="clear" w:color="auto" w:fill="FFFFFF"/>
        </w:rPr>
        <w:t>. The outstanding 30 credits from level 4 can be traile</w:t>
      </w:r>
      <w:r w:rsidRPr="2030048C">
        <w:rPr>
          <w:rStyle w:val="normaltextrun"/>
          <w:rFonts w:ascii="Arial" w:eastAsia="Arial" w:hAnsi="Arial" w:cs="Arial"/>
          <w:color w:val="201F1E"/>
          <w:sz w:val="20"/>
          <w:szCs w:val="20"/>
          <w:shd w:val="clear" w:color="auto" w:fill="FFFFFF"/>
        </w:rPr>
        <w:t>d into level 5 and must be passed before progression to level 6.</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Students exiting the programme at this point who have successfully completed 120 credits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textId="6C9FE414">
      <w:pPr>
        <w:rPr>
          <w:rFonts w:ascii="Arial" w:eastAsia="Arial" w:hAnsi="Arial" w:cs="Arial"/>
          <w:color w:val="FF0000"/>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C"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7"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Biological Sciences (Human Biology)</w:t>
            </w:r>
          </w:p>
        </w:tc>
      </w:tr>
      <w:tr w14:paraId="6F03CED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E"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Concepts in Evolutionary Biology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F"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Health &amp; Exercise Physiology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C0"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Proteins and Metabolism</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C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 Methods and Skills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2CBD8C5">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Infection and Immunity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LS5008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LS5200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Sport and Exercise Psychology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LS5017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tbl>
      <w:tblPr>
        <w:tblStyle w:val="Table"/>
        <w:tblCellSpacing w:w="15" w:type="dxa"/>
        <w:tblCellMar>
          <w:top w:w="15" w:type="dxa"/>
          <w:left w:w="15" w:type="dxa"/>
          <w:bottom w:w="15" w:type="dxa"/>
          <w:right w:w="15" w:type="dxa"/>
        </w:tblCellMar>
        <w:tblLook w:val="05E0"/>
      </w:tblPr>
      <w:tblGrid>
        <w:gridCol w:w="8996"/>
      </w:tblGrid>
      <w:tr>
        <w:tblPrEx>
          <w:tblLook w:val="05E0"/>
        </w:tblPrEx>
        <w:tc>
          <w:tcPr>
            <w:noWrap w:val="0"/>
            <w:tcMar>
              <w:top w:w="15" w:type="dxa"/>
              <w:left w:w="15" w:type="dxa"/>
              <w:bottom w:w="15" w:type="dxa"/>
              <w:right w:w="15" w:type="dxa"/>
            </w:tcMar>
            <w:vAlign w:val="center"/>
            <w:hideMark/>
          </w:tcPr>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Progression to level 6 in the Human Biology route requires the completion of the compulsory modules and one option module.</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201F1E"/>
                <w:sz w:val="20"/>
                <w:szCs w:val="20"/>
                <w:shd w:val="clear" w:color="auto" w:fill="FFFFFF"/>
              </w:rPr>
              <w:t>This course permits progression from level 5 to level 6 with 90 credits at level 5 or above, unless specific module prerequisites prevent trailing of credit.</w:t>
            </w:r>
            <w:r w:rsidRPr="2030048C">
              <w:rPr>
                <w:rStyle w:val="normaltextrun"/>
                <w:rFonts w:ascii="Arial" w:eastAsia="Arial" w:hAnsi="Arial" w:cs="Arial"/>
                <w:i/>
                <w:iCs/>
                <w:color w:val="000000" w:themeColor="text1" w:themeShade="FF" w:themeTint="FF"/>
                <w:sz w:val="20"/>
                <w:szCs w:val="20"/>
                <w:shd w:val="clear" w:color="auto" w:fill="FFFFFF"/>
              </w:rPr>
              <w:t xml:space="preserve"> </w:t>
            </w:r>
            <w:r w:rsidRPr="2030048C">
              <w:rPr>
                <w:rStyle w:val="normaltextrun"/>
                <w:rFonts w:ascii="Arial" w:eastAsia="Arial" w:hAnsi="Arial" w:cs="Arial"/>
                <w:i/>
                <w:iCs/>
                <w:color w:val="201F1E"/>
                <w:sz w:val="20"/>
                <w:szCs w:val="20"/>
                <w:shd w:val="clear" w:color="auto" w:fill="FFFFFF"/>
              </w:rPr>
              <w:t>The outstanding 30 credits from level 5 can be trailed into level 6 and must be passed before consideration for an award or progression to level 7 (if appropriate).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Students exiting the programme at this point who have successfully completed 120 credits are eligible for the award of Diploma of Higher Education.</w:t>
            </w:r>
          </w:p>
        </w:tc>
      </w:tr>
    </w:tbl>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5"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A"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Biological Sciences (Human Biology)</w:t>
            </w:r>
          </w:p>
        </w:tc>
      </w:tr>
      <w:tr w14:paraId="7FFB693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Bioscience Innovation and Enterprise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LS6044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Drugs, Brain and Behaviour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 (Bioscience)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C37987F">
            <w:pPr>
              <w:jc w:val="center"/>
              <w:rPr>
                <w:rFonts w:ascii="Arial" w:eastAsia="Arial" w:hAnsi="Arial" w:cs="Arial"/>
                <w:sz w:val="24"/>
                <w:szCs w:val="24"/>
              </w:rPr>
            </w:pP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Contemporary Issues in Food and Nutrition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LS6033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Extreme Environments and Ergogenic Aids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Medical Parasitology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DF80A31" w:rsidRPr="2030048C" w:rsidP="2030048C"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Biological Sciences (Human Biology with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Careers and Employability</w:t>
      </w:r>
      <w:r w:rsidRPr="2030048C">
        <w:rPr>
          <w:rFonts w:ascii="Arial" w:eastAsia="Arial" w:hAnsi="Arial" w:cs="Arial"/>
          <w:sz w:val="22"/>
          <w:szCs w:val="22"/>
        </w:rPr>
        <w:t xml:space="preserve"> Service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904"/>
        <w:gridCol w:w="189"/>
        <w:gridCol w:w="1"/>
        <w:gridCol w:w="464"/>
        <w:gridCol w:w="1"/>
        <w:gridCol w:w="464"/>
        <w:gridCol w:w="1"/>
        <w:gridCol w:w="464"/>
        <w:gridCol w:w="1"/>
        <w:gridCol w:w="464"/>
        <w:gridCol w:w="1"/>
        <w:gridCol w:w="464"/>
        <w:gridCol w:w="1"/>
        <w:gridCol w:w="464"/>
        <w:gridCol w:w="1"/>
        <w:gridCol w:w="464"/>
        <w:gridCol w:w="1"/>
        <w:gridCol w:w="464"/>
        <w:gridCol w:w="1"/>
        <w:gridCol w:w="464"/>
        <w:gridCol w:w="1"/>
        <w:gridCol w:w="464"/>
        <w:gridCol w:w="1"/>
        <w:gridCol w:w="463"/>
        <w:gridCol w:w="1"/>
        <w:gridCol w:w="1"/>
        <w:gridCol w:w="464"/>
        <w:gridCol w:w="1"/>
        <w:gridCol w:w="464"/>
        <w:gridCol w:w="1"/>
        <w:gridCol w:w="464"/>
        <w:gridCol w:w="1"/>
        <w:gridCol w:w="464"/>
        <w:gridCol w:w="1"/>
        <w:gridCol w:w="477"/>
        <w:gridCol w:w="1"/>
        <w:gridCol w:w="46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1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LS5026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LS5022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LS5009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LS5014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LS5008</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LS6014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LS6008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LS6044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LS6036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LS6027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p0">
    <w:name w:val="p0"/>
    <w:basedOn w:val="ListParagraph"/>
  </w:style>
  <w:style w:type="paragraph" w:customStyle="1" w:styleId="p0CxSpFirst">
    <w:name w:val="p0CxSpFirst"/>
    <w:basedOn w:val="ListParagraph"/>
  </w:style>
  <w:style w:type="paragraph" w:customStyle="1" w:styleId="p0CxSpLast">
    <w:name w:val="p0CxSpLast"/>
    <w:basedOn w:val="ListParagraph"/>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