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492A5B" w:rsidRDefault="00492A5B" w:rsidP="00A92C9B">
      <w:pPr>
        <w:rPr>
          <w:rFonts w:cs="Arial"/>
          <w:noProof/>
        </w:rPr>
      </w:pPr>
      <w:r w:rsidRPr="00DA2044">
        <w:rPr>
          <w:rFonts w:cs="Arial"/>
          <w:noProof/>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6D644876" w14:textId="234556A4" w:rsidR="00492A5B" w:rsidRDefault="00492A5B" w:rsidP="00492A5B">
      <w:pPr>
        <w:pStyle w:val="Heading1"/>
        <w:jc w:val="center"/>
      </w:pPr>
      <w:r>
        <w:t>Template C4</w:t>
      </w:r>
    </w:p>
    <w:p w14:paraId="348A0D6B" w14:textId="6E5FD466" w:rsidR="00A92C9B" w:rsidRPr="00DA2044" w:rsidRDefault="00A92C9B" w:rsidP="00492A5B">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1A534D29" w14:textId="7B23AA01" w:rsidR="00970D87" w:rsidRPr="00491856" w:rsidRDefault="00A92C9B" w:rsidP="00491856">
      <w:pPr>
        <w:pStyle w:val="Heading1"/>
        <w:rPr>
          <w:sz w:val="28"/>
        </w:rPr>
      </w:pPr>
      <w:r w:rsidRPr="00DA2044">
        <w:rPr>
          <w:sz w:val="28"/>
        </w:rPr>
        <w:t>Title of Course:</w:t>
      </w:r>
      <w:r w:rsidR="0000422D">
        <w:rPr>
          <w:sz w:val="28"/>
        </w:rPr>
        <w:t xml:space="preserve">  BEng (Hons) Aviation Engineering </w:t>
      </w: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0AE116B3" w:rsidR="00A92C9B" w:rsidRPr="00970D87" w:rsidRDefault="00584688" w:rsidP="00B83849">
            <w:pPr>
              <w:rPr>
                <w:snapToGrid w:val="0"/>
              </w:rPr>
            </w:pPr>
            <w:r>
              <w:rPr>
                <w:snapToGrid w:val="0"/>
              </w:rPr>
              <w:t>30-06-2023</w:t>
            </w:r>
          </w:p>
        </w:tc>
      </w:tr>
      <w:tr w:rsidR="00A92C9B" w:rsidRPr="00970D87" w14:paraId="40A8A796" w14:textId="77777777" w:rsidTr="00003008">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186CCB71" w:rsidR="00A92C9B" w:rsidRPr="00584688" w:rsidRDefault="00584688" w:rsidP="00B83849">
            <w:pPr>
              <w:rPr>
                <w:iCs/>
                <w:snapToGrid w:val="0"/>
              </w:rPr>
            </w:pPr>
            <w:r>
              <w:rPr>
                <w:iCs/>
                <w:snapToGrid w:val="0"/>
              </w:rPr>
              <w:t>30-06-2023</w:t>
            </w:r>
          </w:p>
        </w:tc>
      </w:tr>
      <w:tr w:rsidR="00A92C9B" w:rsidRPr="00970D87" w14:paraId="27FE6953" w14:textId="77777777" w:rsidTr="00003008">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71F2B6BF" w:rsidR="00A92C9B" w:rsidRPr="00970D87" w:rsidRDefault="00A14BA3" w:rsidP="00B83849">
            <w:pPr>
              <w:rPr>
                <w:snapToGrid w:val="0"/>
              </w:rPr>
            </w:pPr>
            <w:r>
              <w:rPr>
                <w:snapToGrid w:val="0"/>
              </w:rPr>
              <w:t>01-09-2023</w:t>
            </w:r>
          </w:p>
        </w:tc>
      </w:tr>
      <w:tr w:rsidR="00A92C9B" w:rsidRPr="00970D87" w14:paraId="1472B3C2" w14:textId="77777777" w:rsidTr="00003008">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0759BBB8" w:rsidR="00A92C9B" w:rsidRPr="00970D87" w:rsidRDefault="00A14BA3" w:rsidP="00B83849">
            <w:pPr>
              <w:rPr>
                <w:snapToGrid w:val="0"/>
              </w:rPr>
            </w:pPr>
            <w:r>
              <w:rPr>
                <w:snapToGrid w:val="0"/>
              </w:rPr>
              <w:t>1</w:t>
            </w:r>
          </w:p>
        </w:tc>
      </w:tr>
      <w:tr w:rsidR="00A92C9B" w:rsidRPr="00970D87" w14:paraId="3B8AD0C2" w14:textId="77777777" w:rsidTr="00003008">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2E3FC32E" w:rsidR="00A92C9B" w:rsidRPr="00970D87" w:rsidRDefault="00A14BA3" w:rsidP="00B83849">
            <w:pPr>
              <w:rPr>
                <w:snapToGrid w:val="0"/>
              </w:rPr>
            </w:pPr>
            <w:r>
              <w:rPr>
                <w:snapToGrid w:val="0"/>
              </w:rPr>
              <w:t>Engineering, Computing and the Environment</w:t>
            </w:r>
          </w:p>
        </w:tc>
      </w:tr>
      <w:tr w:rsidR="00A92C9B" w:rsidRPr="00970D87" w14:paraId="55C24DE8" w14:textId="77777777" w:rsidTr="00003008">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66480AAB" w:rsidR="00A92C9B" w:rsidRPr="00970D87" w:rsidRDefault="00A14BA3" w:rsidP="00B83849">
            <w:pPr>
              <w:rPr>
                <w:snapToGrid w:val="0"/>
              </w:rPr>
            </w:pPr>
            <w:r>
              <w:rPr>
                <w:snapToGrid w:val="0"/>
              </w:rPr>
              <w:t>Engineering and the Environment</w:t>
            </w:r>
          </w:p>
        </w:tc>
      </w:tr>
      <w:tr w:rsidR="00A92C9B" w:rsidRPr="00970D87" w14:paraId="04BA7C5F" w14:textId="77777777" w:rsidTr="00003008">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1FCD2035" w:rsidR="00A92C9B" w:rsidRPr="00970D87" w:rsidRDefault="00A14BA3" w:rsidP="00B83849">
            <w:pPr>
              <w:rPr>
                <w:snapToGrid w:val="0"/>
              </w:rPr>
            </w:pPr>
            <w:r>
              <w:rPr>
                <w:snapToGrid w:val="0"/>
              </w:rPr>
              <w:t>Aerospace and Aircraft Engineering</w:t>
            </w:r>
          </w:p>
        </w:tc>
      </w:tr>
      <w:tr w:rsidR="00A92C9B" w:rsidRPr="00970D87" w14:paraId="66C9B42C" w14:textId="77777777" w:rsidTr="00003008">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43FD6CB8" w:rsidR="00A92C9B" w:rsidRPr="00970D87" w:rsidRDefault="00A14BA3" w:rsidP="00B83849">
            <w:pPr>
              <w:rPr>
                <w:snapToGrid w:val="0"/>
              </w:rPr>
            </w:pPr>
            <w:r>
              <w:rPr>
                <w:snapToGrid w:val="0"/>
              </w:rPr>
              <w:t>Cardiff and Vale College</w:t>
            </w:r>
          </w:p>
        </w:tc>
      </w:tr>
    </w:tbl>
    <w:p w14:paraId="6311F9CA" w14:textId="77777777" w:rsidR="00A92C9B" w:rsidRPr="00DA2044" w:rsidRDefault="00A92C9B" w:rsidP="00A92C9B">
      <w:pPr>
        <w:rPr>
          <w:rFonts w:cs="Arial"/>
          <w:b/>
        </w:rPr>
      </w:pPr>
    </w:p>
    <w:p w14:paraId="7A926444" w14:textId="1FB16751" w:rsidR="00491856" w:rsidRPr="00491856" w:rsidRDefault="00491856">
      <w:pPr>
        <w:spacing w:before="0" w:after="160" w:line="259" w:lineRule="auto"/>
        <w:rPr>
          <w:rFonts w:cs="Arial"/>
          <w:b/>
        </w:rPr>
      </w:pPr>
      <w:r>
        <w:rPr>
          <w:rFonts w:cs="Arial"/>
          <w:b/>
        </w:rPr>
        <w:br w:type="page"/>
      </w:r>
    </w:p>
    <w:p w14:paraId="52FD1607" w14:textId="1E7E9E7A" w:rsidR="00A92C9B" w:rsidRPr="00B83849" w:rsidRDefault="00A92C9B" w:rsidP="00B83849">
      <w:pPr>
        <w:rPr>
          <w:rFonts w:cs="Arial"/>
        </w:rPr>
      </w:pPr>
      <w:r w:rsidRPr="00B83849">
        <w:rPr>
          <w:rFonts w:cs="Arial"/>
        </w:rPr>
        <w:lastRenderedPageBreak/>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507DFC1C" w14:textId="0CBF6288" w:rsidR="00A92C9B" w:rsidRPr="00F2713E" w:rsidRDefault="00F2713E" w:rsidP="1CE2BC51">
            <w:pPr>
              <w:rPr>
                <w:color w:val="000000" w:themeColor="text1"/>
              </w:rPr>
            </w:pPr>
            <w:r>
              <w:rPr>
                <w:color w:val="000000" w:themeColor="text1"/>
              </w:rPr>
              <w:t>BEng (Hons) Aviation Engineering</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298B1DC5" w:rsidR="00A92C9B" w:rsidRPr="00F2713E" w:rsidRDefault="00F2713E" w:rsidP="1CE2BC51">
            <w:pPr>
              <w:rPr>
                <w:color w:val="C00000"/>
              </w:rPr>
            </w:pPr>
            <w:r w:rsidRPr="00366115">
              <w:rPr>
                <w:color w:val="000000" w:themeColor="text1"/>
              </w:rPr>
              <w:t xml:space="preserve">Since this programme is only available at Cardiff for direct entry to final </w:t>
            </w:r>
            <w:r w:rsidR="00366115" w:rsidRPr="00366115">
              <w:rPr>
                <w:color w:val="000000" w:themeColor="text1"/>
              </w:rPr>
              <w:t>year, there are no intermediate awards.</w:t>
            </w:r>
          </w:p>
        </w:tc>
      </w:tr>
      <w:tr w:rsidR="00A92C9B" w:rsidRPr="00BF1022" w14:paraId="644D12BB" w14:textId="77777777" w:rsidTr="1CE2BC51">
        <w:tc>
          <w:tcPr>
            <w:tcW w:w="3436" w:type="dxa"/>
          </w:tcPr>
          <w:p w14:paraId="47594079" w14:textId="419B17AE" w:rsidR="00A92C9B" w:rsidRPr="00BF1022" w:rsidRDefault="00A92C9B" w:rsidP="00B83849">
            <w:r w:rsidRPr="00BF1022">
              <w:t>FHEQ Level for the Final Award:</w:t>
            </w:r>
          </w:p>
        </w:tc>
        <w:tc>
          <w:tcPr>
            <w:tcW w:w="5580" w:type="dxa"/>
          </w:tcPr>
          <w:p w14:paraId="3824513B" w14:textId="25137101" w:rsidR="00A92C9B" w:rsidRPr="00366115" w:rsidRDefault="00366115" w:rsidP="1CE2BC51">
            <w:pPr>
              <w:rPr>
                <w:color w:val="000000" w:themeColor="text1"/>
              </w:rPr>
            </w:pPr>
            <w:r w:rsidRPr="00366115">
              <w:rPr>
                <w:color w:val="000000" w:themeColor="text1"/>
              </w:rPr>
              <w:t>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1CE2BC51">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34EFE47D" w14:textId="4FC037CE" w:rsidR="00A92C9B" w:rsidRPr="00366115" w:rsidRDefault="00A32846" w:rsidP="1CE2BC51">
            <w:pPr>
              <w:rPr>
                <w:color w:val="000000" w:themeColor="text1"/>
              </w:rPr>
            </w:pPr>
            <w:r>
              <w:rPr>
                <w:color w:val="000000" w:themeColor="text1"/>
              </w:rPr>
              <w:t>Cardiff and Vale College</w:t>
            </w:r>
          </w:p>
        </w:tc>
      </w:tr>
      <w:tr w:rsidR="00A92C9B" w:rsidRPr="00BF1022" w14:paraId="490F765D" w14:textId="77777777" w:rsidTr="1CE2BC51">
        <w:tc>
          <w:tcPr>
            <w:tcW w:w="3436" w:type="dxa"/>
          </w:tcPr>
          <w:p w14:paraId="6DBD4986" w14:textId="77777777" w:rsidR="00A92C9B" w:rsidRPr="00BF1022" w:rsidRDefault="00A92C9B" w:rsidP="00B83849">
            <w:r w:rsidRPr="00BF1022">
              <w:t>Location:</w:t>
            </w:r>
          </w:p>
        </w:tc>
        <w:tc>
          <w:tcPr>
            <w:tcW w:w="5580" w:type="dxa"/>
          </w:tcPr>
          <w:p w14:paraId="3ADCF0D2" w14:textId="25CED214" w:rsidR="00A92C9B" w:rsidRPr="00A32846" w:rsidRDefault="00A32846" w:rsidP="00B83849">
            <w:pPr>
              <w:rPr>
                <w:iCs/>
                <w:color w:val="C00000"/>
              </w:rPr>
            </w:pPr>
            <w:r w:rsidRPr="003C262C">
              <w:rPr>
                <w:iCs/>
                <w:color w:val="000000" w:themeColor="text1"/>
              </w:rPr>
              <w:t>International C</w:t>
            </w:r>
            <w:r w:rsidR="002A1F60" w:rsidRPr="003C262C">
              <w:rPr>
                <w:iCs/>
                <w:color w:val="000000" w:themeColor="text1"/>
              </w:rPr>
              <w:t>entre for Aerospace Training</w:t>
            </w:r>
            <w:r w:rsidR="003C262C" w:rsidRPr="003C262C">
              <w:rPr>
                <w:iCs/>
                <w:color w:val="000000" w:themeColor="text1"/>
              </w:rPr>
              <w:t>, Cardiff and Vale College</w:t>
            </w:r>
          </w:p>
        </w:tc>
      </w:tr>
      <w:tr w:rsidR="00A92C9B" w:rsidRPr="00BF1022" w14:paraId="5F54BDB5" w14:textId="77777777" w:rsidTr="1CE2BC51">
        <w:tc>
          <w:tcPr>
            <w:tcW w:w="3436" w:type="dxa"/>
          </w:tcPr>
          <w:p w14:paraId="408424F3" w14:textId="52F44EA4" w:rsidR="00A92C9B" w:rsidRPr="00BF1022" w:rsidRDefault="00A92C9B" w:rsidP="00B83849">
            <w:r w:rsidRPr="00BF1022">
              <w:t>Language of Delivery:</w:t>
            </w:r>
          </w:p>
        </w:tc>
        <w:tc>
          <w:tcPr>
            <w:tcW w:w="5580" w:type="dxa"/>
          </w:tcPr>
          <w:p w14:paraId="288A5E69" w14:textId="221C64CE" w:rsidR="00A92C9B" w:rsidRPr="003C262C" w:rsidRDefault="003C262C" w:rsidP="00B83849">
            <w:pPr>
              <w:rPr>
                <w:iCs/>
                <w:color w:val="000000" w:themeColor="text1"/>
              </w:rPr>
            </w:pPr>
            <w:r w:rsidRPr="003C262C">
              <w:rPr>
                <w:iCs/>
                <w:color w:val="000000" w:themeColor="text1"/>
              </w:rPr>
              <w:t>English</w:t>
            </w:r>
          </w:p>
        </w:tc>
      </w:tr>
      <w:tr w:rsidR="00A92C9B" w:rsidRPr="00BF1022" w14:paraId="421784EB" w14:textId="77777777" w:rsidTr="1CE2BC51">
        <w:tc>
          <w:tcPr>
            <w:tcW w:w="3436" w:type="dxa"/>
          </w:tcPr>
          <w:p w14:paraId="537CB538" w14:textId="2BB0CEA2" w:rsidR="00A92C9B" w:rsidRPr="00BF1022" w:rsidRDefault="00A92C9B" w:rsidP="00B83849">
            <w:r w:rsidRPr="00BF1022">
              <w:t>Modes of Delivery:</w:t>
            </w:r>
          </w:p>
        </w:tc>
        <w:tc>
          <w:tcPr>
            <w:tcW w:w="5580" w:type="dxa"/>
          </w:tcPr>
          <w:p w14:paraId="7240FC2F" w14:textId="3653FCB7" w:rsidR="00A92C9B" w:rsidRPr="003C262C" w:rsidRDefault="00970D87" w:rsidP="00B83849">
            <w:pPr>
              <w:rPr>
                <w:iCs/>
                <w:color w:val="C00000"/>
              </w:rPr>
            </w:pPr>
            <w:r w:rsidRPr="003C262C">
              <w:rPr>
                <w:iCs/>
                <w:color w:val="000000" w:themeColor="text1"/>
              </w:rPr>
              <w:t>Full time</w:t>
            </w:r>
          </w:p>
        </w:tc>
      </w:tr>
      <w:tr w:rsidR="00A92C9B" w:rsidRPr="00BF1022" w14:paraId="7CF0CC64" w14:textId="77777777" w:rsidTr="1CE2BC51">
        <w:tc>
          <w:tcPr>
            <w:tcW w:w="3436" w:type="dxa"/>
          </w:tcPr>
          <w:p w14:paraId="1B53104D" w14:textId="77777777" w:rsidR="00A92C9B" w:rsidRPr="00BF1022" w:rsidRDefault="00A92C9B" w:rsidP="00B83849">
            <w:r w:rsidRPr="00BF1022">
              <w:t>Available as:</w:t>
            </w:r>
          </w:p>
        </w:tc>
        <w:tc>
          <w:tcPr>
            <w:tcW w:w="5580" w:type="dxa"/>
          </w:tcPr>
          <w:p w14:paraId="767EE3A9" w14:textId="6DC7D2CB" w:rsidR="00A92C9B" w:rsidRPr="003C262C" w:rsidRDefault="00A92C9B" w:rsidP="00B83849">
            <w:pPr>
              <w:rPr>
                <w:i/>
                <w:color w:val="000000" w:themeColor="text1"/>
              </w:rPr>
            </w:pPr>
            <w:r w:rsidRPr="003C262C">
              <w:rPr>
                <w:color w:val="000000" w:themeColor="text1"/>
              </w:rPr>
              <w:t>Full field</w:t>
            </w:r>
          </w:p>
        </w:tc>
      </w:tr>
      <w:tr w:rsidR="00A92C9B" w:rsidRPr="00BF1022" w14:paraId="0AB42F90" w14:textId="77777777" w:rsidTr="1CE2BC51">
        <w:tc>
          <w:tcPr>
            <w:tcW w:w="3436" w:type="dxa"/>
          </w:tcPr>
          <w:p w14:paraId="3CDE1E3A" w14:textId="77777777" w:rsidR="00A92C9B" w:rsidRPr="00BF1022" w:rsidRDefault="00A92C9B" w:rsidP="00B83849">
            <w:r w:rsidRPr="00BF1022">
              <w:t>Minimum period of registration:</w:t>
            </w:r>
          </w:p>
        </w:tc>
        <w:tc>
          <w:tcPr>
            <w:tcW w:w="5580" w:type="dxa"/>
          </w:tcPr>
          <w:p w14:paraId="4AB48737" w14:textId="48D25B3B" w:rsidR="00A92C9B" w:rsidRPr="00970E6F" w:rsidRDefault="00970E6F" w:rsidP="00B83849">
            <w:pPr>
              <w:rPr>
                <w:iCs/>
                <w:color w:val="C00000"/>
              </w:rPr>
            </w:pPr>
            <w:r w:rsidRPr="00970E6F">
              <w:rPr>
                <w:iCs/>
                <w:color w:val="000000" w:themeColor="text1"/>
              </w:rPr>
              <w:t>One year</w:t>
            </w:r>
          </w:p>
        </w:tc>
      </w:tr>
      <w:tr w:rsidR="00A92C9B" w:rsidRPr="00BF1022" w14:paraId="2056D785" w14:textId="77777777" w:rsidTr="1CE2BC51">
        <w:tc>
          <w:tcPr>
            <w:tcW w:w="3436" w:type="dxa"/>
          </w:tcPr>
          <w:p w14:paraId="0A693F2C" w14:textId="070612E1" w:rsidR="00A92C9B" w:rsidRPr="00BF1022" w:rsidRDefault="00A92C9B" w:rsidP="00B83849">
            <w:r w:rsidRPr="00BF1022">
              <w:t>Maximum period of registration:</w:t>
            </w:r>
          </w:p>
        </w:tc>
        <w:tc>
          <w:tcPr>
            <w:tcW w:w="5580" w:type="dxa"/>
          </w:tcPr>
          <w:p w14:paraId="31763EE0" w14:textId="700B4EF9" w:rsidR="00A92C9B" w:rsidRPr="00970E6F" w:rsidRDefault="00970E6F" w:rsidP="00B83849">
            <w:pPr>
              <w:rPr>
                <w:iCs/>
                <w:color w:val="C00000"/>
              </w:rPr>
            </w:pPr>
            <w:r w:rsidRPr="00970E6F">
              <w:rPr>
                <w:iCs/>
                <w:color w:val="000000" w:themeColor="text1"/>
              </w:rPr>
              <w:t>T</w:t>
            </w:r>
            <w:r w:rsidR="00576394">
              <w:rPr>
                <w:iCs/>
                <w:color w:val="000000" w:themeColor="text1"/>
              </w:rPr>
              <w:t>wo</w:t>
            </w:r>
            <w:r w:rsidRPr="00970E6F">
              <w:rPr>
                <w:iCs/>
                <w:color w:val="000000" w:themeColor="text1"/>
              </w:rPr>
              <w:t xml:space="preserve"> years</w:t>
            </w:r>
          </w:p>
        </w:tc>
      </w:tr>
      <w:tr w:rsidR="00A92C9B" w:rsidRPr="00BF1022" w14:paraId="315211C4" w14:textId="77777777" w:rsidTr="1CE2BC51">
        <w:tc>
          <w:tcPr>
            <w:tcW w:w="3436" w:type="dxa"/>
          </w:tcPr>
          <w:p w14:paraId="3E96C004" w14:textId="77777777" w:rsidR="00A92C9B" w:rsidRPr="00BF1022" w:rsidRDefault="00A92C9B" w:rsidP="00B83849">
            <w:r w:rsidRPr="00BF1022">
              <w:t xml:space="preserve">Entry Requirements: </w:t>
            </w:r>
          </w:p>
        </w:tc>
        <w:tc>
          <w:tcPr>
            <w:tcW w:w="5580" w:type="dxa"/>
          </w:tcPr>
          <w:p w14:paraId="4B08F2A9" w14:textId="3337ECF6" w:rsidR="00C447A7" w:rsidRPr="00856727" w:rsidRDefault="005F4CB1" w:rsidP="00856727">
            <w:pPr>
              <w:rPr>
                <w:color w:val="C00000"/>
              </w:rPr>
            </w:pPr>
            <w:r w:rsidRPr="00037131">
              <w:rPr>
                <w:color w:val="000000" w:themeColor="text1"/>
              </w:rPr>
              <w:t>This programme is only available for direct entry from the HND Aerospace Engineering</w:t>
            </w:r>
            <w:r w:rsidR="00584F60">
              <w:rPr>
                <w:color w:val="000000" w:themeColor="text1"/>
              </w:rPr>
              <w:t xml:space="preserve"> at CAVC</w:t>
            </w:r>
            <w:r w:rsidR="00037131" w:rsidRPr="00037131">
              <w:rPr>
                <w:color w:val="000000" w:themeColor="text1"/>
              </w:rPr>
              <w:t xml:space="preserve"> or an equivalent programme.</w:t>
            </w:r>
            <w:r w:rsidR="00A92C9B" w:rsidRPr="00B83849">
              <w:rPr>
                <w:color w:val="C00000"/>
              </w:rPr>
              <w:tab/>
            </w:r>
          </w:p>
        </w:tc>
      </w:tr>
      <w:tr w:rsidR="00A92C9B" w:rsidRPr="00BF1022" w14:paraId="2D5500BF" w14:textId="77777777" w:rsidTr="1CE2BC51">
        <w:tc>
          <w:tcPr>
            <w:tcW w:w="3436" w:type="dxa"/>
          </w:tcPr>
          <w:p w14:paraId="348053E9" w14:textId="77777777" w:rsidR="00A92C9B" w:rsidRPr="00BF1022" w:rsidRDefault="00A92C9B" w:rsidP="00B83849">
            <w:r w:rsidRPr="00BF1022">
              <w:lastRenderedPageBreak/>
              <w:t>Programme Accredited by:</w:t>
            </w:r>
          </w:p>
          <w:p w14:paraId="3A1FE4F7" w14:textId="77777777" w:rsidR="00A92C9B" w:rsidRPr="00BF1022" w:rsidRDefault="00A92C9B" w:rsidP="00B83849"/>
        </w:tc>
        <w:tc>
          <w:tcPr>
            <w:tcW w:w="5580" w:type="dxa"/>
          </w:tcPr>
          <w:p w14:paraId="749FB0F8" w14:textId="0EB14260" w:rsidR="00A92C9B" w:rsidRPr="0013320B" w:rsidRDefault="0013320B" w:rsidP="00B83849">
            <w:pPr>
              <w:rPr>
                <w:iCs/>
                <w:color w:val="C00000"/>
              </w:rPr>
            </w:pPr>
            <w:r w:rsidRPr="0013320B">
              <w:rPr>
                <w:iCs/>
                <w:color w:val="000000" w:themeColor="text1"/>
              </w:rPr>
              <w:t xml:space="preserve">Accreditation will be sought from the Royal Aeronautical Society which already accredits </w:t>
            </w:r>
            <w:r>
              <w:rPr>
                <w:iCs/>
                <w:color w:val="000000" w:themeColor="text1"/>
              </w:rPr>
              <w:t>the BEng(Hons) Aviation Engineering</w:t>
            </w:r>
            <w:r w:rsidRPr="0013320B">
              <w:rPr>
                <w:iCs/>
                <w:color w:val="000000" w:themeColor="text1"/>
              </w:rPr>
              <w:t xml:space="preserve"> delivered at Kingston</w:t>
            </w:r>
          </w:p>
        </w:tc>
      </w:tr>
      <w:tr w:rsidR="00A92C9B" w:rsidRPr="00BF1022" w14:paraId="1D2A8CE1" w14:textId="77777777" w:rsidTr="1CE2BC51">
        <w:tc>
          <w:tcPr>
            <w:tcW w:w="3436" w:type="dxa"/>
          </w:tcPr>
          <w:p w14:paraId="78FF0191" w14:textId="274698A1" w:rsidR="00A92C9B" w:rsidRPr="00BF1022" w:rsidRDefault="00A92C9B" w:rsidP="00B83849">
            <w:r w:rsidRPr="00BF1022">
              <w:t>QAA Subject Benchmark Statements:</w:t>
            </w:r>
          </w:p>
        </w:tc>
        <w:tc>
          <w:tcPr>
            <w:tcW w:w="5580" w:type="dxa"/>
          </w:tcPr>
          <w:p w14:paraId="223D1A66" w14:textId="6C3E897C" w:rsidR="00A92C9B" w:rsidRPr="007D3B29" w:rsidRDefault="007D3B29" w:rsidP="00B83849">
            <w:pPr>
              <w:rPr>
                <w:color w:val="C00000"/>
              </w:rPr>
            </w:pPr>
            <w:r w:rsidRPr="007D3B29">
              <w:rPr>
                <w:color w:val="000000" w:themeColor="text1"/>
              </w:rPr>
              <w:t>Engineering</w:t>
            </w:r>
          </w:p>
        </w:tc>
      </w:tr>
      <w:tr w:rsidR="00A92C9B" w:rsidRPr="00BF1022" w14:paraId="53E5FC2C" w14:textId="77777777" w:rsidTr="1CE2BC51">
        <w:tc>
          <w:tcPr>
            <w:tcW w:w="3436" w:type="dxa"/>
          </w:tcPr>
          <w:p w14:paraId="046B54B4" w14:textId="77777777" w:rsidR="00A92C9B" w:rsidRPr="00BF1022" w:rsidRDefault="00A92C9B" w:rsidP="00B83849">
            <w:r w:rsidRPr="00BF1022">
              <w:t>Approved Variants:</w:t>
            </w:r>
          </w:p>
        </w:tc>
        <w:tc>
          <w:tcPr>
            <w:tcW w:w="5580" w:type="dxa"/>
          </w:tcPr>
          <w:p w14:paraId="402E8661" w14:textId="071CBECA" w:rsidR="00A92C9B" w:rsidRPr="00B50DB0" w:rsidRDefault="007D3B29" w:rsidP="00B83849">
            <w:pPr>
              <w:rPr>
                <w:iCs/>
                <w:color w:val="000000" w:themeColor="text1"/>
              </w:rPr>
            </w:pPr>
            <w:r>
              <w:rPr>
                <w:iCs/>
                <w:color w:val="000000" w:themeColor="text1"/>
              </w:rPr>
              <w:t>None</w:t>
            </w:r>
          </w:p>
        </w:tc>
      </w:tr>
      <w:tr w:rsidR="00A92C9B" w:rsidRPr="00BF1022" w14:paraId="033C9415" w14:textId="77777777" w:rsidTr="1CE2BC51">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22CC39A1" w:rsidR="00A92C9B" w:rsidRPr="007D3B29" w:rsidRDefault="00B50DB0" w:rsidP="00B83849">
            <w:pPr>
              <w:rPr>
                <w:iCs/>
                <w:color w:val="FF0000"/>
              </w:rPr>
            </w:pPr>
            <w:r w:rsidRPr="00B50DB0">
              <w:rPr>
                <w:iCs/>
                <w:color w:val="000000" w:themeColor="text1"/>
              </w:rPr>
              <w:t>This programme is not available from UCAS since it is direct entry.</w:t>
            </w: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76AF4897" w:rsidR="00A92C9B" w:rsidRDefault="00A92C9B" w:rsidP="00B83849">
      <w:pPr>
        <w:pStyle w:val="Heading3"/>
      </w:pPr>
      <w:r w:rsidRPr="00B83849">
        <w:t>Aims of the Course</w:t>
      </w:r>
    </w:p>
    <w:p w14:paraId="40D2583B" w14:textId="77777777" w:rsidR="00D10E39" w:rsidRPr="00D10E39" w:rsidRDefault="00D10E39" w:rsidP="00D10E39">
      <w:pPr>
        <w:pStyle w:val="Default"/>
      </w:pPr>
      <w:r w:rsidRPr="00D10E39">
        <w:t xml:space="preserve">The general aims of the course are: </w:t>
      </w:r>
    </w:p>
    <w:p w14:paraId="608F980A" w14:textId="77777777" w:rsidR="00D10E39" w:rsidRPr="00D10E39" w:rsidRDefault="00D10E39" w:rsidP="00D10E39">
      <w:pPr>
        <w:pStyle w:val="Default"/>
      </w:pPr>
    </w:p>
    <w:p w14:paraId="7FC891D8" w14:textId="77777777" w:rsidR="00D10E39" w:rsidRPr="00D10E39" w:rsidRDefault="00D10E39" w:rsidP="00D10E39">
      <w:pPr>
        <w:pStyle w:val="Default"/>
        <w:numPr>
          <w:ilvl w:val="0"/>
          <w:numId w:val="14"/>
        </w:numPr>
      </w:pPr>
      <w:r w:rsidRPr="00D10E39">
        <w:t xml:space="preserve">To equip graduates with the engineering, design, management, business and general skills required to become aviation professionals, as well as enabling them to follow careers in related professional disciplines. </w:t>
      </w:r>
    </w:p>
    <w:p w14:paraId="4C8FFFFB" w14:textId="77777777" w:rsidR="00D10E39" w:rsidRPr="00D10E39" w:rsidRDefault="00D10E39" w:rsidP="00D10E39">
      <w:pPr>
        <w:pStyle w:val="Default"/>
      </w:pPr>
    </w:p>
    <w:p w14:paraId="4B5C2B68" w14:textId="77777777" w:rsidR="00D10E39" w:rsidRPr="00D10E39" w:rsidRDefault="00D10E39" w:rsidP="00D10E39">
      <w:pPr>
        <w:pStyle w:val="Default"/>
        <w:numPr>
          <w:ilvl w:val="0"/>
          <w:numId w:val="14"/>
        </w:numPr>
      </w:pPr>
      <w:r w:rsidRPr="00D10E39">
        <w:t>To aligns with the current edition of the UK Standard for Professional Engineering Competence (UK-SPEC) and to meet the academic requirements for Incorporated Engineering (IEng) Membership of the Royal Aeronautical Society (</w:t>
      </w:r>
      <w:r w:rsidRPr="00D10E39">
        <w:rPr>
          <w:noProof/>
        </w:rPr>
        <w:t>RAes</w:t>
      </w:r>
      <w:r w:rsidRPr="00D10E39">
        <w:t xml:space="preserve">) by ensuring that the course is accredited by that body. </w:t>
      </w:r>
    </w:p>
    <w:p w14:paraId="29FA0BD9" w14:textId="77777777" w:rsidR="00D10E39" w:rsidRPr="00D10E39" w:rsidRDefault="00D10E39" w:rsidP="00D10E39">
      <w:pPr>
        <w:pStyle w:val="Default"/>
      </w:pPr>
    </w:p>
    <w:p w14:paraId="78A56037" w14:textId="77777777" w:rsidR="00D10E39" w:rsidRPr="00D10E39" w:rsidRDefault="00D10E39" w:rsidP="00D10E39">
      <w:pPr>
        <w:pStyle w:val="Default"/>
      </w:pPr>
      <w:r w:rsidRPr="00D10E39">
        <w:t xml:space="preserve">More specific aims of the course are: </w:t>
      </w:r>
    </w:p>
    <w:p w14:paraId="0A812535" w14:textId="77777777" w:rsidR="00D10E39" w:rsidRPr="00D10E39" w:rsidRDefault="00D10E39" w:rsidP="00D10E39">
      <w:pPr>
        <w:pStyle w:val="Default"/>
      </w:pPr>
    </w:p>
    <w:p w14:paraId="177D16EE" w14:textId="77777777" w:rsidR="00D10E39" w:rsidRPr="00D10E39" w:rsidRDefault="00D10E39" w:rsidP="00D10E39">
      <w:pPr>
        <w:pStyle w:val="ListBullet"/>
        <w:jc w:val="both"/>
        <w:rPr>
          <w:rFonts w:ascii="Arial" w:hAnsi="Arial"/>
          <w:sz w:val="24"/>
          <w:szCs w:val="24"/>
        </w:rPr>
      </w:pPr>
      <w:r w:rsidRPr="00D10E39">
        <w:rPr>
          <w:rFonts w:ascii="Arial" w:hAnsi="Arial"/>
          <w:sz w:val="24"/>
          <w:szCs w:val="24"/>
        </w:rPr>
        <w:t xml:space="preserve">Produce aviation graduates who are equipped with the technical knowledge, understanding and skills; and </w:t>
      </w:r>
      <w:r w:rsidRPr="00D10E39">
        <w:rPr>
          <w:rFonts w:ascii="Arial" w:hAnsi="Arial"/>
          <w:noProof/>
          <w:sz w:val="24"/>
          <w:szCs w:val="24"/>
        </w:rPr>
        <w:t>behaviours</w:t>
      </w:r>
      <w:r w:rsidRPr="00D10E39">
        <w:rPr>
          <w:rFonts w:ascii="Arial" w:hAnsi="Arial"/>
          <w:sz w:val="24"/>
          <w:szCs w:val="24"/>
        </w:rPr>
        <w:t xml:space="preserve"> required to be competent in the job roles within the aviation sector.</w:t>
      </w:r>
    </w:p>
    <w:p w14:paraId="34E5768A" w14:textId="77777777" w:rsidR="00D10E39" w:rsidRPr="00D10E39" w:rsidRDefault="00D10E39" w:rsidP="00D10E39">
      <w:pPr>
        <w:pStyle w:val="ListBullet"/>
        <w:numPr>
          <w:ilvl w:val="0"/>
          <w:numId w:val="0"/>
        </w:numPr>
        <w:ind w:left="360"/>
        <w:jc w:val="both"/>
        <w:rPr>
          <w:rFonts w:ascii="Arial" w:hAnsi="Arial"/>
          <w:sz w:val="24"/>
          <w:szCs w:val="24"/>
        </w:rPr>
      </w:pPr>
    </w:p>
    <w:p w14:paraId="620149F2" w14:textId="77777777" w:rsidR="00D10E39" w:rsidRPr="00D10E39" w:rsidRDefault="00D10E39" w:rsidP="00D10E39">
      <w:pPr>
        <w:pStyle w:val="ListBullet"/>
        <w:jc w:val="both"/>
        <w:rPr>
          <w:rFonts w:ascii="Arial" w:hAnsi="Arial"/>
          <w:sz w:val="24"/>
          <w:szCs w:val="24"/>
        </w:rPr>
      </w:pPr>
      <w:r w:rsidRPr="00D10E39">
        <w:rPr>
          <w:rFonts w:ascii="Arial" w:hAnsi="Arial"/>
          <w:sz w:val="24"/>
          <w:szCs w:val="24"/>
        </w:rPr>
        <w:t xml:space="preserve">To prepare graduates with an ability to solve design problems and the technical skills needed to </w:t>
      </w:r>
      <w:r w:rsidRPr="00D10E39">
        <w:rPr>
          <w:rFonts w:ascii="Arial" w:hAnsi="Arial"/>
          <w:noProof/>
          <w:sz w:val="24"/>
          <w:szCs w:val="24"/>
        </w:rPr>
        <w:t>realise</w:t>
      </w:r>
      <w:r w:rsidRPr="00D10E39">
        <w:rPr>
          <w:rFonts w:ascii="Arial" w:hAnsi="Arial"/>
          <w:sz w:val="24"/>
          <w:szCs w:val="24"/>
        </w:rPr>
        <w:t xml:space="preserve"> these solutions in the fields of aircraft operation and maintenance.</w:t>
      </w:r>
    </w:p>
    <w:p w14:paraId="667EC37F" w14:textId="77777777" w:rsidR="00D10E39" w:rsidRPr="00D10E39" w:rsidRDefault="00D10E39" w:rsidP="00D10E39">
      <w:pPr>
        <w:pStyle w:val="ListBullet"/>
        <w:numPr>
          <w:ilvl w:val="0"/>
          <w:numId w:val="0"/>
        </w:numPr>
        <w:ind w:left="360"/>
        <w:jc w:val="both"/>
        <w:rPr>
          <w:rFonts w:ascii="Arial" w:hAnsi="Arial"/>
          <w:sz w:val="24"/>
          <w:szCs w:val="24"/>
        </w:rPr>
      </w:pPr>
    </w:p>
    <w:p w14:paraId="281EBF46" w14:textId="77777777" w:rsidR="00D10E39" w:rsidRPr="00D10E39" w:rsidRDefault="00D10E39" w:rsidP="00D10E39">
      <w:pPr>
        <w:pStyle w:val="ListBullet"/>
        <w:jc w:val="both"/>
        <w:rPr>
          <w:rFonts w:ascii="Arial" w:hAnsi="Arial"/>
          <w:sz w:val="24"/>
          <w:szCs w:val="24"/>
        </w:rPr>
      </w:pPr>
      <w:r w:rsidRPr="00D10E39">
        <w:rPr>
          <w:rFonts w:ascii="Arial" w:hAnsi="Arial"/>
          <w:sz w:val="24"/>
          <w:szCs w:val="24"/>
        </w:rPr>
        <w:lastRenderedPageBreak/>
        <w:t xml:space="preserve"> To equip students with a broader set of professional skills and attitudes that will enable them to manage their own continuous professional development when they leave </w:t>
      </w:r>
      <w:r w:rsidRPr="00D10E39">
        <w:rPr>
          <w:rFonts w:ascii="Arial" w:hAnsi="Arial"/>
          <w:noProof/>
          <w:sz w:val="24"/>
          <w:szCs w:val="24"/>
        </w:rPr>
        <w:t>the university; and</w:t>
      </w:r>
      <w:r w:rsidRPr="00D10E39">
        <w:rPr>
          <w:rFonts w:ascii="Arial" w:hAnsi="Arial"/>
          <w:sz w:val="24"/>
          <w:szCs w:val="24"/>
        </w:rPr>
        <w:t xml:space="preserve"> to encourage them to be life-long learners.</w:t>
      </w:r>
    </w:p>
    <w:p w14:paraId="3E9C95A1" w14:textId="77777777" w:rsidR="00D10E39" w:rsidRPr="00D10E39" w:rsidRDefault="00D10E39" w:rsidP="00D10E39">
      <w:pPr>
        <w:pStyle w:val="ListBullet"/>
        <w:numPr>
          <w:ilvl w:val="0"/>
          <w:numId w:val="0"/>
        </w:numPr>
        <w:ind w:left="360"/>
        <w:jc w:val="both"/>
        <w:rPr>
          <w:rFonts w:ascii="Arial" w:hAnsi="Arial"/>
          <w:sz w:val="24"/>
          <w:szCs w:val="24"/>
        </w:rPr>
      </w:pPr>
    </w:p>
    <w:p w14:paraId="182519FB" w14:textId="77777777" w:rsidR="00D10E39" w:rsidRPr="00D10E39" w:rsidRDefault="00D10E39" w:rsidP="00D10E39">
      <w:pPr>
        <w:pStyle w:val="ListBullet"/>
        <w:jc w:val="both"/>
        <w:rPr>
          <w:rFonts w:ascii="Arial" w:hAnsi="Arial"/>
          <w:sz w:val="24"/>
          <w:szCs w:val="24"/>
        </w:rPr>
      </w:pPr>
      <w:r w:rsidRPr="00D10E39">
        <w:rPr>
          <w:rFonts w:ascii="Arial" w:hAnsi="Arial"/>
          <w:sz w:val="24"/>
          <w:szCs w:val="24"/>
        </w:rPr>
        <w:t>Provide students with the requisite skills and knowledge to progress to higher level study and work towards becoming aviation managers of the future.</w:t>
      </w:r>
    </w:p>
    <w:p w14:paraId="62627983" w14:textId="77777777" w:rsidR="00D10E39" w:rsidRPr="00D10E39" w:rsidRDefault="00D10E39" w:rsidP="00D10E39">
      <w:pPr>
        <w:pStyle w:val="Default"/>
        <w:numPr>
          <w:ilvl w:val="0"/>
          <w:numId w:val="14"/>
        </w:numPr>
        <w:ind w:left="426" w:hanging="426"/>
      </w:pPr>
      <w:r w:rsidRPr="00D10E39">
        <w:t xml:space="preserve">To furnish graduates with a firm grasp of sustainability, ethics, risks, legal </w:t>
      </w:r>
      <w:r w:rsidRPr="00D10E39">
        <w:rPr>
          <w:noProof/>
        </w:rPr>
        <w:t>obligations</w:t>
      </w:r>
      <w:r w:rsidRPr="00D10E39">
        <w:t xml:space="preserve"> and economics. </w:t>
      </w:r>
    </w:p>
    <w:p w14:paraId="19F0AB7A" w14:textId="77777777" w:rsidR="00466674" w:rsidRPr="00D10E39" w:rsidRDefault="00466674" w:rsidP="00466674"/>
    <w:p w14:paraId="6BE15D8F" w14:textId="470E633A" w:rsidR="00A92C9B" w:rsidRPr="00B83849" w:rsidRDefault="00A92C9B" w:rsidP="00B83849">
      <w:pPr>
        <w:pStyle w:val="Heading3"/>
      </w:pPr>
      <w:r w:rsidRPr="00B83849">
        <w:t>Intended Learning Outcomes</w:t>
      </w:r>
    </w:p>
    <w:p w14:paraId="06B83C11" w14:textId="7CAB0CC0" w:rsidR="00A92C9B" w:rsidRPr="00B83849" w:rsidRDefault="00A92C9B" w:rsidP="00A92C9B">
      <w:r>
        <w:t>The course outcomes are referenced to the relevant QAA subject benchmarks 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62652B14"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A62F3A">
            <w:pPr>
              <w:rPr>
                <w:rFonts w:cs="Arial"/>
                <w:b/>
                <w:sz w:val="22"/>
                <w:szCs w:val="22"/>
              </w:rPr>
            </w:pPr>
          </w:p>
        </w:tc>
        <w:tc>
          <w:tcPr>
            <w:tcW w:w="3905"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1" w:type="dxa"/>
          </w:tcPr>
          <w:p w14:paraId="3B3DE46C" w14:textId="77777777" w:rsidR="00A92C9B" w:rsidRPr="000765B1" w:rsidRDefault="00A92C9B" w:rsidP="00B83849"/>
        </w:tc>
        <w:tc>
          <w:tcPr>
            <w:tcW w:w="3951" w:type="dxa"/>
          </w:tcPr>
          <w:p w14:paraId="5070CC83" w14:textId="77777777" w:rsidR="00A92C9B" w:rsidRPr="00B83849" w:rsidRDefault="00A92C9B" w:rsidP="00B83849">
            <w:pPr>
              <w:rPr>
                <w:b/>
                <w:bCs/>
              </w:rPr>
            </w:pPr>
            <w:r w:rsidRPr="00B83849">
              <w:rPr>
                <w:b/>
                <w:bCs/>
              </w:rPr>
              <w:t>Intellectual Skills</w:t>
            </w:r>
          </w:p>
          <w:p w14:paraId="1262B029" w14:textId="77777777" w:rsidR="00A92C9B" w:rsidRPr="000765B1" w:rsidRDefault="00A92C9B" w:rsidP="00B83849"/>
          <w:p w14:paraId="6F0CBDF4" w14:textId="77777777" w:rsidR="00A92C9B" w:rsidRPr="000765B1" w:rsidRDefault="00A92C9B" w:rsidP="00B83849">
            <w:r w:rsidRPr="000765B1">
              <w:t>On completion of the course students will be able to</w:t>
            </w:r>
          </w:p>
        </w:tc>
        <w:tc>
          <w:tcPr>
            <w:tcW w:w="725" w:type="dxa"/>
          </w:tcPr>
          <w:p w14:paraId="56E02829" w14:textId="77777777" w:rsidR="00A92C9B" w:rsidRPr="000765B1" w:rsidRDefault="00A92C9B" w:rsidP="00B83849"/>
        </w:tc>
        <w:tc>
          <w:tcPr>
            <w:tcW w:w="4958"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F52106" w:rsidRPr="000765B1" w14:paraId="326EC52B" w14:textId="77777777" w:rsidTr="00B83849">
        <w:tc>
          <w:tcPr>
            <w:tcW w:w="816" w:type="dxa"/>
          </w:tcPr>
          <w:p w14:paraId="43241F34" w14:textId="77777777" w:rsidR="00F52106" w:rsidRPr="000765B1" w:rsidRDefault="00F52106" w:rsidP="00F52106">
            <w:pPr>
              <w:rPr>
                <w:rFonts w:cs="Arial"/>
                <w:sz w:val="22"/>
                <w:szCs w:val="22"/>
              </w:rPr>
            </w:pPr>
            <w:r w:rsidRPr="000765B1">
              <w:rPr>
                <w:rFonts w:cs="Arial"/>
                <w:sz w:val="22"/>
                <w:szCs w:val="22"/>
              </w:rPr>
              <w:t>A1</w:t>
            </w:r>
          </w:p>
        </w:tc>
        <w:tc>
          <w:tcPr>
            <w:tcW w:w="3905" w:type="dxa"/>
          </w:tcPr>
          <w:p w14:paraId="5BCDED33" w14:textId="041CE80C" w:rsidR="00F52106" w:rsidRPr="00B83849" w:rsidRDefault="00F52106" w:rsidP="00F52106">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Pr>
                <w:rFonts w:cs="Arial"/>
                <w:sz w:val="20"/>
                <w:szCs w:val="20"/>
              </w:rPr>
              <w:t xml:space="preserve"> associated with aviation</w:t>
            </w:r>
            <w:r w:rsidRPr="00CD0790">
              <w:rPr>
                <w:rFonts w:cs="Arial"/>
                <w:sz w:val="20"/>
                <w:szCs w:val="20"/>
              </w:rPr>
              <w:t xml:space="preserve"> engineering and the underpinning mathematics and science.</w:t>
            </w:r>
          </w:p>
        </w:tc>
        <w:tc>
          <w:tcPr>
            <w:tcW w:w="771" w:type="dxa"/>
          </w:tcPr>
          <w:p w14:paraId="0611992B" w14:textId="77777777" w:rsidR="00F52106" w:rsidRPr="000765B1" w:rsidRDefault="00F52106" w:rsidP="00F52106">
            <w:pPr>
              <w:rPr>
                <w:rFonts w:cs="Arial"/>
                <w:sz w:val="22"/>
                <w:szCs w:val="22"/>
              </w:rPr>
            </w:pPr>
            <w:r w:rsidRPr="000765B1">
              <w:rPr>
                <w:rFonts w:cs="Arial"/>
                <w:sz w:val="22"/>
                <w:szCs w:val="22"/>
              </w:rPr>
              <w:t>B1</w:t>
            </w:r>
          </w:p>
        </w:tc>
        <w:tc>
          <w:tcPr>
            <w:tcW w:w="3951" w:type="dxa"/>
          </w:tcPr>
          <w:p w14:paraId="6C2DBFB7" w14:textId="7AEF225D" w:rsidR="00F52106" w:rsidRPr="000765B1" w:rsidRDefault="00F52106" w:rsidP="00F52106">
            <w:pPr>
              <w:rPr>
                <w:rFonts w:cs="Arial"/>
                <w:sz w:val="22"/>
                <w:szCs w:val="22"/>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725" w:type="dxa"/>
          </w:tcPr>
          <w:p w14:paraId="3220B90E" w14:textId="77777777" w:rsidR="00F52106" w:rsidRPr="000765B1" w:rsidRDefault="00F52106" w:rsidP="00F52106">
            <w:pPr>
              <w:rPr>
                <w:rFonts w:cs="Arial"/>
                <w:sz w:val="22"/>
                <w:szCs w:val="22"/>
              </w:rPr>
            </w:pPr>
            <w:r w:rsidRPr="000765B1">
              <w:rPr>
                <w:rFonts w:cs="Arial"/>
                <w:sz w:val="22"/>
                <w:szCs w:val="22"/>
              </w:rPr>
              <w:t>C1</w:t>
            </w:r>
          </w:p>
        </w:tc>
        <w:tc>
          <w:tcPr>
            <w:tcW w:w="4958" w:type="dxa"/>
          </w:tcPr>
          <w:p w14:paraId="2C682561" w14:textId="4F19AFFF" w:rsidR="00F52106" w:rsidRPr="000765B1" w:rsidRDefault="00F52106" w:rsidP="00F52106">
            <w:pPr>
              <w:rPr>
                <w:rFonts w:cs="Arial"/>
                <w:sz w:val="22"/>
                <w:szCs w:val="22"/>
              </w:rPr>
            </w:pPr>
            <w:r w:rsidRPr="00CD0790">
              <w:rPr>
                <w:rFonts w:cs="Arial"/>
                <w:sz w:val="20"/>
                <w:szCs w:val="20"/>
              </w:rPr>
              <w:t>Apply aircraft engineering principles to design and implement operational procedures and solve logistical problems through the use of engineering analysis</w:t>
            </w:r>
          </w:p>
        </w:tc>
      </w:tr>
      <w:tr w:rsidR="00F52106" w:rsidRPr="000765B1" w14:paraId="154A535A" w14:textId="77777777" w:rsidTr="00B83849">
        <w:tc>
          <w:tcPr>
            <w:tcW w:w="816" w:type="dxa"/>
          </w:tcPr>
          <w:p w14:paraId="5E8ECEAC" w14:textId="77777777" w:rsidR="00F52106" w:rsidRPr="000765B1" w:rsidRDefault="00F52106" w:rsidP="00F52106">
            <w:pPr>
              <w:rPr>
                <w:rFonts w:cs="Arial"/>
                <w:sz w:val="22"/>
                <w:szCs w:val="22"/>
              </w:rPr>
            </w:pPr>
            <w:r w:rsidRPr="000765B1">
              <w:rPr>
                <w:rFonts w:cs="Arial"/>
                <w:sz w:val="22"/>
                <w:szCs w:val="22"/>
              </w:rPr>
              <w:t>A2</w:t>
            </w:r>
          </w:p>
        </w:tc>
        <w:tc>
          <w:tcPr>
            <w:tcW w:w="3905" w:type="dxa"/>
          </w:tcPr>
          <w:p w14:paraId="279B8456" w14:textId="63FEC6EF" w:rsidR="00F52106" w:rsidRPr="000765B1" w:rsidRDefault="00F52106" w:rsidP="00F52106">
            <w:pPr>
              <w:rPr>
                <w:rFonts w:cs="Arial"/>
                <w:sz w:val="22"/>
                <w:szCs w:val="22"/>
              </w:rPr>
            </w:pPr>
            <w:r w:rsidRPr="00AC6FE9">
              <w:rPr>
                <w:rFonts w:cs="Arial"/>
                <w:sz w:val="20"/>
                <w:szCs w:val="20"/>
              </w:rPr>
              <w:t>Demonstrate a knowledge and understanding of</w:t>
            </w:r>
            <w:r>
              <w:rPr>
                <w:rFonts w:cs="Arial"/>
                <w:sz w:val="20"/>
                <w:szCs w:val="20"/>
              </w:rPr>
              <w:t xml:space="preserve"> </w:t>
            </w:r>
            <w:r w:rsidRPr="00AC6FE9">
              <w:rPr>
                <w:rFonts w:cs="Arial"/>
                <w:sz w:val="20"/>
                <w:szCs w:val="20"/>
              </w:rPr>
              <w:t>a</w:t>
            </w:r>
            <w:r>
              <w:rPr>
                <w:rFonts w:cs="Arial"/>
                <w:sz w:val="20"/>
                <w:szCs w:val="20"/>
              </w:rPr>
              <w:t>ircraft maintenance operations and project planning.</w:t>
            </w:r>
          </w:p>
        </w:tc>
        <w:tc>
          <w:tcPr>
            <w:tcW w:w="771" w:type="dxa"/>
          </w:tcPr>
          <w:p w14:paraId="1430A7A5" w14:textId="77777777" w:rsidR="00F52106" w:rsidRPr="000765B1" w:rsidRDefault="00F52106" w:rsidP="00F52106">
            <w:pPr>
              <w:rPr>
                <w:rFonts w:cs="Arial"/>
                <w:sz w:val="22"/>
                <w:szCs w:val="22"/>
              </w:rPr>
            </w:pPr>
            <w:r w:rsidRPr="000765B1">
              <w:rPr>
                <w:rFonts w:cs="Arial"/>
                <w:sz w:val="22"/>
                <w:szCs w:val="22"/>
              </w:rPr>
              <w:t>B2</w:t>
            </w:r>
          </w:p>
        </w:tc>
        <w:tc>
          <w:tcPr>
            <w:tcW w:w="3951" w:type="dxa"/>
          </w:tcPr>
          <w:p w14:paraId="299C1499" w14:textId="430632E9" w:rsidR="00F52106" w:rsidRPr="000765B1" w:rsidRDefault="00F52106" w:rsidP="00F52106">
            <w:pPr>
              <w:rPr>
                <w:rFonts w:cs="Arial"/>
                <w:sz w:val="22"/>
                <w:szCs w:val="22"/>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xml:space="preserve">, and to frame </w:t>
            </w:r>
            <w:r w:rsidRPr="00CD0790">
              <w:rPr>
                <w:rFonts w:cs="Arial"/>
                <w:sz w:val="20"/>
                <w:szCs w:val="20"/>
              </w:rPr>
              <w:lastRenderedPageBreak/>
              <w:t>appropriate questions to help achieve a solution.</w:t>
            </w:r>
          </w:p>
        </w:tc>
        <w:tc>
          <w:tcPr>
            <w:tcW w:w="725" w:type="dxa"/>
          </w:tcPr>
          <w:p w14:paraId="63CEF923" w14:textId="77777777" w:rsidR="00F52106" w:rsidRPr="000765B1" w:rsidRDefault="00F52106" w:rsidP="00F52106">
            <w:pPr>
              <w:rPr>
                <w:rFonts w:cs="Arial"/>
                <w:sz w:val="22"/>
                <w:szCs w:val="22"/>
              </w:rPr>
            </w:pPr>
            <w:r w:rsidRPr="000765B1">
              <w:rPr>
                <w:rFonts w:cs="Arial"/>
                <w:sz w:val="22"/>
                <w:szCs w:val="22"/>
              </w:rPr>
              <w:lastRenderedPageBreak/>
              <w:t>C2</w:t>
            </w:r>
          </w:p>
        </w:tc>
        <w:tc>
          <w:tcPr>
            <w:tcW w:w="4958" w:type="dxa"/>
          </w:tcPr>
          <w:tbl>
            <w:tblPr>
              <w:tblW w:w="0" w:type="auto"/>
              <w:tblBorders>
                <w:top w:val="nil"/>
                <w:left w:val="nil"/>
                <w:bottom w:val="nil"/>
                <w:right w:val="nil"/>
              </w:tblBorders>
              <w:tblLook w:val="0000" w:firstRow="0" w:lastRow="0" w:firstColumn="0" w:lastColumn="0" w:noHBand="0" w:noVBand="0"/>
            </w:tblPr>
            <w:tblGrid>
              <w:gridCol w:w="4742"/>
            </w:tblGrid>
            <w:tr w:rsidR="00F52106" w:rsidRPr="00CD0790" w14:paraId="3415C93C" w14:textId="77777777" w:rsidTr="00040E60">
              <w:trPr>
                <w:trHeight w:val="322"/>
              </w:trPr>
              <w:tc>
                <w:tcPr>
                  <w:tcW w:w="0" w:type="auto"/>
                </w:tcPr>
                <w:p w14:paraId="2781A7F9" w14:textId="77777777" w:rsidR="00F52106" w:rsidRPr="00CD0790" w:rsidRDefault="00F52106" w:rsidP="00F52106">
                  <w:pPr>
                    <w:rPr>
                      <w:rFonts w:cs="Arial"/>
                      <w:sz w:val="20"/>
                      <w:szCs w:val="20"/>
                    </w:rPr>
                  </w:pPr>
                  <w:r w:rsidRPr="00CD0790">
                    <w:rPr>
                      <w:rFonts w:cs="Arial"/>
                      <w:sz w:val="20"/>
                      <w:szCs w:val="20"/>
                    </w:rPr>
                    <w:t xml:space="preserve">Use workshop and laboratory equipment safely for manufacture and experimental investigation </w:t>
                  </w:r>
                </w:p>
              </w:tc>
            </w:tr>
          </w:tbl>
          <w:p w14:paraId="16389F77" w14:textId="77777777" w:rsidR="00F52106" w:rsidRPr="000765B1" w:rsidRDefault="00F52106" w:rsidP="00F52106">
            <w:pPr>
              <w:rPr>
                <w:rFonts w:cs="Arial"/>
                <w:sz w:val="22"/>
                <w:szCs w:val="22"/>
              </w:rPr>
            </w:pPr>
          </w:p>
        </w:tc>
      </w:tr>
      <w:tr w:rsidR="00F52106" w:rsidRPr="000765B1" w14:paraId="346A8E4D" w14:textId="77777777" w:rsidTr="00B83849">
        <w:tc>
          <w:tcPr>
            <w:tcW w:w="816" w:type="dxa"/>
          </w:tcPr>
          <w:p w14:paraId="5F6C633C" w14:textId="77777777" w:rsidR="00F52106" w:rsidRPr="000765B1" w:rsidRDefault="00F52106" w:rsidP="00F52106">
            <w:pPr>
              <w:rPr>
                <w:rFonts w:cs="Arial"/>
                <w:sz w:val="22"/>
                <w:szCs w:val="22"/>
              </w:rPr>
            </w:pPr>
            <w:r w:rsidRPr="000765B1">
              <w:rPr>
                <w:rFonts w:cs="Arial"/>
                <w:sz w:val="22"/>
                <w:szCs w:val="22"/>
              </w:rPr>
              <w:t>A3</w:t>
            </w:r>
          </w:p>
        </w:tc>
        <w:tc>
          <w:tcPr>
            <w:tcW w:w="3905" w:type="dxa"/>
          </w:tcPr>
          <w:p w14:paraId="5C27CFD5" w14:textId="4022AFF7" w:rsidR="00F52106" w:rsidRPr="000765B1" w:rsidRDefault="00F52106" w:rsidP="00F52106">
            <w:pPr>
              <w:rPr>
                <w:rFonts w:cs="Arial"/>
                <w:sz w:val="22"/>
                <w:szCs w:val="22"/>
              </w:rPr>
            </w:pPr>
            <w:r w:rsidRPr="00CD0790">
              <w:rPr>
                <w:rFonts w:cs="Arial"/>
                <w:sz w:val="20"/>
                <w:szCs w:val="20"/>
              </w:rPr>
              <w:t xml:space="preserve">Demonstrate a clear understanding of the legal obligations pertaining </w:t>
            </w:r>
            <w:r>
              <w:rPr>
                <w:rFonts w:cs="Arial"/>
                <w:sz w:val="20"/>
                <w:szCs w:val="20"/>
              </w:rPr>
              <w:t>to aircraft</w:t>
            </w:r>
            <w:r w:rsidRPr="00CD0790">
              <w:rPr>
                <w:rFonts w:cs="Arial"/>
                <w:sz w:val="20"/>
                <w:szCs w:val="20"/>
              </w:rPr>
              <w:t xml:space="preserve"> engineers, the rules and regulations under which they must work and the</w:t>
            </w:r>
            <w:r>
              <w:rPr>
                <w:rFonts w:cs="Arial"/>
                <w:sz w:val="20"/>
                <w:szCs w:val="20"/>
              </w:rPr>
              <w:t xml:space="preserve"> need to always consider aviation </w:t>
            </w:r>
            <w:r w:rsidRPr="00CD0790">
              <w:rPr>
                <w:rFonts w:cs="Arial"/>
                <w:sz w:val="20"/>
                <w:szCs w:val="20"/>
              </w:rPr>
              <w:t>safety.</w:t>
            </w:r>
          </w:p>
        </w:tc>
        <w:tc>
          <w:tcPr>
            <w:tcW w:w="771" w:type="dxa"/>
          </w:tcPr>
          <w:p w14:paraId="7E5D12D0" w14:textId="77777777" w:rsidR="00F52106" w:rsidRPr="000765B1" w:rsidRDefault="00F52106" w:rsidP="00F52106">
            <w:pPr>
              <w:rPr>
                <w:rFonts w:cs="Arial"/>
                <w:sz w:val="22"/>
                <w:szCs w:val="22"/>
              </w:rPr>
            </w:pPr>
            <w:r w:rsidRPr="000765B1">
              <w:rPr>
                <w:rFonts w:cs="Arial"/>
                <w:sz w:val="22"/>
                <w:szCs w:val="22"/>
              </w:rPr>
              <w:t>B3</w:t>
            </w:r>
          </w:p>
        </w:tc>
        <w:tc>
          <w:tcPr>
            <w:tcW w:w="3951" w:type="dxa"/>
          </w:tcPr>
          <w:p w14:paraId="53A7C01B" w14:textId="5FDBE87D" w:rsidR="00F52106" w:rsidRPr="000765B1" w:rsidRDefault="00F52106" w:rsidP="00F52106">
            <w:pPr>
              <w:rPr>
                <w:rFonts w:cs="Arial"/>
                <w:sz w:val="22"/>
                <w:szCs w:val="22"/>
              </w:rPr>
            </w:pPr>
            <w:r w:rsidRPr="00CD0790">
              <w:rPr>
                <w:rFonts w:cs="Arial"/>
                <w:sz w:val="20"/>
                <w:szCs w:val="20"/>
              </w:rPr>
              <w:t xml:space="preserve">Communicate clearly and succinctly orally, graphically and in writing having due regard for the receiving audience and intellectual property rights. </w:t>
            </w:r>
          </w:p>
        </w:tc>
        <w:tc>
          <w:tcPr>
            <w:tcW w:w="725" w:type="dxa"/>
          </w:tcPr>
          <w:p w14:paraId="6581A01A" w14:textId="77777777" w:rsidR="00F52106" w:rsidRPr="000765B1" w:rsidRDefault="00F52106" w:rsidP="00F52106">
            <w:pPr>
              <w:rPr>
                <w:rFonts w:cs="Arial"/>
                <w:sz w:val="22"/>
                <w:szCs w:val="22"/>
              </w:rPr>
            </w:pPr>
            <w:r w:rsidRPr="000765B1">
              <w:rPr>
                <w:rFonts w:cs="Arial"/>
                <w:sz w:val="22"/>
                <w:szCs w:val="22"/>
              </w:rPr>
              <w:t>C3</w:t>
            </w:r>
          </w:p>
        </w:tc>
        <w:tc>
          <w:tcPr>
            <w:tcW w:w="4958" w:type="dxa"/>
          </w:tcPr>
          <w:p w14:paraId="38E7EC8C" w14:textId="42D5CB1A" w:rsidR="00F52106" w:rsidRPr="000765B1" w:rsidRDefault="00F52106" w:rsidP="00F52106">
            <w:pPr>
              <w:rPr>
                <w:rFonts w:cs="Arial"/>
                <w:sz w:val="22"/>
                <w:szCs w:val="22"/>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F52106" w:rsidRPr="000765B1" w14:paraId="328082EC" w14:textId="77777777" w:rsidTr="00B83849">
        <w:tc>
          <w:tcPr>
            <w:tcW w:w="816" w:type="dxa"/>
          </w:tcPr>
          <w:p w14:paraId="76E1F8D6" w14:textId="77777777" w:rsidR="00F52106" w:rsidRPr="000765B1" w:rsidRDefault="00F52106" w:rsidP="00F52106">
            <w:pPr>
              <w:rPr>
                <w:rFonts w:cs="Arial"/>
                <w:sz w:val="22"/>
                <w:szCs w:val="22"/>
              </w:rPr>
            </w:pPr>
            <w:r w:rsidRPr="000765B1">
              <w:rPr>
                <w:rFonts w:cs="Arial"/>
                <w:sz w:val="22"/>
                <w:szCs w:val="22"/>
              </w:rPr>
              <w:t>A4</w:t>
            </w:r>
          </w:p>
        </w:tc>
        <w:tc>
          <w:tcPr>
            <w:tcW w:w="3905" w:type="dxa"/>
          </w:tcPr>
          <w:p w14:paraId="561413EA" w14:textId="0DC57B36" w:rsidR="00F52106" w:rsidRPr="000765B1" w:rsidRDefault="00F52106" w:rsidP="00F52106">
            <w:pPr>
              <w:rPr>
                <w:rFonts w:cs="Arial"/>
                <w:sz w:val="22"/>
                <w:szCs w:val="22"/>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771" w:type="dxa"/>
          </w:tcPr>
          <w:p w14:paraId="5B4CE0AE" w14:textId="77777777" w:rsidR="00F52106" w:rsidRPr="000765B1" w:rsidRDefault="00F52106" w:rsidP="00F52106">
            <w:pPr>
              <w:rPr>
                <w:rFonts w:cs="Arial"/>
                <w:sz w:val="22"/>
                <w:szCs w:val="22"/>
              </w:rPr>
            </w:pPr>
            <w:r w:rsidRPr="000765B1">
              <w:rPr>
                <w:rFonts w:cs="Arial"/>
                <w:sz w:val="22"/>
                <w:szCs w:val="22"/>
              </w:rPr>
              <w:t>B4</w:t>
            </w:r>
          </w:p>
        </w:tc>
        <w:tc>
          <w:tcPr>
            <w:tcW w:w="3951" w:type="dxa"/>
          </w:tcPr>
          <w:p w14:paraId="2F5469E6" w14:textId="1272E711" w:rsidR="00F52106" w:rsidRPr="000765B1" w:rsidRDefault="00F52106" w:rsidP="00F52106">
            <w:pPr>
              <w:rPr>
                <w:rFonts w:cs="Arial"/>
                <w:sz w:val="22"/>
                <w:szCs w:val="22"/>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725" w:type="dxa"/>
          </w:tcPr>
          <w:p w14:paraId="546F6B9A" w14:textId="77777777" w:rsidR="00F52106" w:rsidRPr="000765B1" w:rsidRDefault="00F52106" w:rsidP="00F52106">
            <w:pPr>
              <w:rPr>
                <w:rFonts w:cs="Arial"/>
                <w:sz w:val="22"/>
                <w:szCs w:val="22"/>
              </w:rPr>
            </w:pPr>
            <w:r w:rsidRPr="000765B1">
              <w:rPr>
                <w:rFonts w:cs="Arial"/>
                <w:sz w:val="22"/>
                <w:szCs w:val="22"/>
              </w:rPr>
              <w:t>C4</w:t>
            </w:r>
          </w:p>
        </w:tc>
        <w:tc>
          <w:tcPr>
            <w:tcW w:w="4958" w:type="dxa"/>
          </w:tcPr>
          <w:p w14:paraId="517FE4FC" w14:textId="1EDD8927" w:rsidR="00F52106" w:rsidRPr="000765B1" w:rsidRDefault="00F52106" w:rsidP="00F52106">
            <w:pPr>
              <w:rPr>
                <w:rFonts w:cs="Arial"/>
                <w:sz w:val="22"/>
                <w:szCs w:val="22"/>
              </w:rPr>
            </w:pPr>
            <w:r w:rsidRPr="00CD0790">
              <w:rPr>
                <w:rFonts w:cs="Arial"/>
                <w:sz w:val="20"/>
                <w:szCs w:val="20"/>
              </w:rPr>
              <w:t xml:space="preserve">Use a range of office, engineering and aircraft industry related IT equipment and software confidently and effectively.  </w:t>
            </w:r>
          </w:p>
        </w:tc>
      </w:tr>
      <w:tr w:rsidR="00F52106" w:rsidRPr="000765B1" w14:paraId="4A4B1788" w14:textId="77777777" w:rsidTr="00B83849">
        <w:tc>
          <w:tcPr>
            <w:tcW w:w="816" w:type="dxa"/>
          </w:tcPr>
          <w:p w14:paraId="072B5661" w14:textId="65588C28" w:rsidR="00F52106" w:rsidRPr="000765B1" w:rsidRDefault="00F52106" w:rsidP="00F52106">
            <w:pPr>
              <w:rPr>
                <w:rFonts w:cs="Arial"/>
                <w:sz w:val="22"/>
                <w:szCs w:val="22"/>
              </w:rPr>
            </w:pPr>
            <w:r>
              <w:rPr>
                <w:rFonts w:cs="Arial"/>
                <w:sz w:val="22"/>
                <w:szCs w:val="22"/>
              </w:rPr>
              <w:t>A5</w:t>
            </w:r>
          </w:p>
        </w:tc>
        <w:tc>
          <w:tcPr>
            <w:tcW w:w="3905" w:type="dxa"/>
          </w:tcPr>
          <w:p w14:paraId="249D7505" w14:textId="6C149058" w:rsidR="00F52106" w:rsidRPr="000765B1" w:rsidRDefault="00F52106" w:rsidP="00F52106">
            <w:pPr>
              <w:rPr>
                <w:rFonts w:cs="Arial"/>
                <w:sz w:val="22"/>
                <w:szCs w:val="22"/>
              </w:rPr>
            </w:pPr>
            <w:r w:rsidRPr="00CD0790">
              <w:rPr>
                <w:rFonts w:cs="Arial"/>
                <w:sz w:val="20"/>
                <w:szCs w:val="20"/>
              </w:rPr>
              <w:t xml:space="preserve">Apply business methods to assess the economic and financial aspects of air transport and/or engineering projects. </w:t>
            </w:r>
          </w:p>
        </w:tc>
        <w:tc>
          <w:tcPr>
            <w:tcW w:w="771" w:type="dxa"/>
          </w:tcPr>
          <w:p w14:paraId="479F19FB" w14:textId="77777777" w:rsidR="00F52106" w:rsidRPr="000765B1" w:rsidRDefault="00F52106" w:rsidP="00F52106">
            <w:pPr>
              <w:rPr>
                <w:rFonts w:cs="Arial"/>
                <w:sz w:val="22"/>
                <w:szCs w:val="22"/>
              </w:rPr>
            </w:pPr>
          </w:p>
        </w:tc>
        <w:tc>
          <w:tcPr>
            <w:tcW w:w="3951" w:type="dxa"/>
          </w:tcPr>
          <w:p w14:paraId="3DB491DE" w14:textId="77777777" w:rsidR="00F52106" w:rsidRPr="000765B1" w:rsidRDefault="00F52106" w:rsidP="00F52106">
            <w:pPr>
              <w:rPr>
                <w:rFonts w:cs="Arial"/>
                <w:sz w:val="22"/>
                <w:szCs w:val="22"/>
              </w:rPr>
            </w:pPr>
          </w:p>
        </w:tc>
        <w:tc>
          <w:tcPr>
            <w:tcW w:w="725" w:type="dxa"/>
          </w:tcPr>
          <w:p w14:paraId="534CC9C3" w14:textId="04B0B856" w:rsidR="00F52106" w:rsidRPr="000765B1" w:rsidRDefault="00F52106" w:rsidP="00F52106">
            <w:pPr>
              <w:rPr>
                <w:rFonts w:cs="Arial"/>
                <w:sz w:val="22"/>
                <w:szCs w:val="22"/>
              </w:rPr>
            </w:pPr>
            <w:r>
              <w:rPr>
                <w:rFonts w:cs="Arial"/>
                <w:sz w:val="22"/>
                <w:szCs w:val="22"/>
              </w:rPr>
              <w:t>C5</w:t>
            </w:r>
          </w:p>
        </w:tc>
        <w:tc>
          <w:tcPr>
            <w:tcW w:w="4958" w:type="dxa"/>
          </w:tcPr>
          <w:p w14:paraId="43E52F0E" w14:textId="33E35571" w:rsidR="00F52106" w:rsidRPr="000765B1" w:rsidRDefault="00F52106" w:rsidP="00F52106">
            <w:pPr>
              <w:rPr>
                <w:rFonts w:cs="Arial"/>
                <w:sz w:val="22"/>
                <w:szCs w:val="22"/>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6F57B48F" w:rsidR="00385F2B" w:rsidRDefault="00A92C9B" w:rsidP="00B83849">
      <w:r w:rsidRPr="00DA2044">
        <w:lastRenderedPageBreak/>
        <w:t xml:space="preserve">In addition to the programme learning outcomes identified overleaf, the programme of study defined in this programme specification will allow students to develop </w:t>
      </w:r>
      <w:r w:rsidR="00E12A51">
        <w:t>the following</w:t>
      </w:r>
      <w:r w:rsidRPr="00DA2044">
        <w:t xml:space="preserve"> range of </w:t>
      </w:r>
      <w:r w:rsidR="008F2DE2">
        <w:t>Graduate Attributes</w:t>
      </w:r>
      <w:r w:rsidR="00C42092">
        <w:t xml:space="preserve">: </w:t>
      </w:r>
    </w:p>
    <w:p w14:paraId="4308C534" w14:textId="10F81EA2" w:rsidR="005F734F"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Creative Problem Solving</w:t>
      </w:r>
    </w:p>
    <w:p w14:paraId="586E7E9E" w14:textId="56EC76DC"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Digital Competency</w:t>
      </w:r>
    </w:p>
    <w:p w14:paraId="23DDE60D" w14:textId="32963AD8"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Enterprise</w:t>
      </w:r>
    </w:p>
    <w:p w14:paraId="17C3C890" w14:textId="10BEED7A"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Questioning Mindset</w:t>
      </w:r>
    </w:p>
    <w:p w14:paraId="7F83A5C4" w14:textId="59AA750D"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Adaptability</w:t>
      </w:r>
    </w:p>
    <w:p w14:paraId="2CADD73A" w14:textId="70F1B85E"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Empathy</w:t>
      </w:r>
    </w:p>
    <w:p w14:paraId="5F927596" w14:textId="37D9032E"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Collaboration</w:t>
      </w:r>
    </w:p>
    <w:p w14:paraId="2B7B86A6" w14:textId="17CC08BA" w:rsidR="005E2960" w:rsidRPr="005E2960" w:rsidRDefault="005E2960" w:rsidP="005E2960">
      <w:pPr>
        <w:pStyle w:val="ListParagraph"/>
        <w:numPr>
          <w:ilvl w:val="0"/>
          <w:numId w:val="12"/>
        </w:numPr>
        <w:rPr>
          <w:rFonts w:ascii="Arial" w:hAnsi="Arial" w:cs="Arial"/>
          <w:sz w:val="24"/>
          <w:szCs w:val="24"/>
        </w:rPr>
      </w:pPr>
      <w:r w:rsidRPr="005E2960">
        <w:rPr>
          <w:rFonts w:ascii="Arial" w:hAnsi="Arial" w:cs="Arial"/>
          <w:sz w:val="24"/>
          <w:szCs w:val="24"/>
        </w:rPr>
        <w:t>Resilience</w:t>
      </w:r>
    </w:p>
    <w:p w14:paraId="7F1D77E9" w14:textId="0FBBAB29" w:rsidR="00385F2B" w:rsidRPr="004E159E" w:rsidRDefault="005E2960" w:rsidP="00B83849">
      <w:pPr>
        <w:pStyle w:val="ListParagraph"/>
        <w:numPr>
          <w:ilvl w:val="0"/>
          <w:numId w:val="12"/>
        </w:numPr>
        <w:rPr>
          <w:rFonts w:ascii="Arial" w:hAnsi="Arial" w:cs="Arial"/>
          <w:sz w:val="24"/>
          <w:szCs w:val="24"/>
        </w:rPr>
      </w:pPr>
      <w:r w:rsidRPr="005E2960">
        <w:rPr>
          <w:rFonts w:ascii="Arial" w:hAnsi="Arial" w:cs="Arial"/>
          <w:sz w:val="24"/>
          <w:szCs w:val="24"/>
        </w:rPr>
        <w:t>Self-Awareness</w:t>
      </w:r>
    </w:p>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BC726B">
          <w:pgSz w:w="11906" w:h="16838"/>
          <w:pgMar w:top="851" w:right="851" w:bottom="851" w:left="851" w:header="709" w:footer="709" w:gutter="0"/>
          <w:cols w:space="708"/>
          <w:docGrid w:linePitch="360"/>
        </w:sectPr>
      </w:pPr>
    </w:p>
    <w:p w14:paraId="00EFC4D5" w14:textId="38C6A852" w:rsidR="00A92C9B" w:rsidRPr="00B83849" w:rsidRDefault="00A92C9B" w:rsidP="00C34AF9">
      <w:pPr>
        <w:pStyle w:val="Heading3"/>
      </w:pPr>
      <w:r w:rsidRPr="000765B1">
        <w:lastRenderedPageBreak/>
        <w:t>Outline Programme Structure</w:t>
      </w:r>
    </w:p>
    <w:p w14:paraId="12FD4D91" w14:textId="44910417" w:rsidR="00A92C9B" w:rsidRPr="00B83849" w:rsidRDefault="00A92C9B" w:rsidP="00B83849">
      <w:pPr>
        <w:rPr>
          <w:color w:val="C00000"/>
        </w:rPr>
      </w:pPr>
      <w:r w:rsidRPr="000765B1">
        <w:t>Full details of each module will be provided in module descriptors and student module guides.</w:t>
      </w:r>
    </w:p>
    <w:p w14:paraId="31CE2478" w14:textId="72FE136D" w:rsidR="00003008" w:rsidRPr="00003008" w:rsidRDefault="00003008" w:rsidP="00003008">
      <w:pPr>
        <w:pStyle w:val="Heading3"/>
        <w:jc w:val="center"/>
        <w:rPr>
          <w:color w:val="C00000"/>
        </w:rPr>
      </w:pPr>
      <w:r w:rsidRPr="00DA2044">
        <w:t xml:space="preserve">Level 6 </w:t>
      </w:r>
    </w:p>
    <w:tbl>
      <w:tblPr>
        <w:tblStyle w:val="TableGrid"/>
        <w:tblW w:w="9493" w:type="dxa"/>
        <w:tblLayout w:type="fixed"/>
        <w:tblLook w:val="04A0" w:firstRow="1" w:lastRow="0" w:firstColumn="1" w:lastColumn="0" w:noHBand="0" w:noVBand="1"/>
      </w:tblPr>
      <w:tblGrid>
        <w:gridCol w:w="3681"/>
        <w:gridCol w:w="1701"/>
        <w:gridCol w:w="1134"/>
        <w:gridCol w:w="1276"/>
        <w:gridCol w:w="1701"/>
      </w:tblGrid>
      <w:tr w:rsidR="00485249" w:rsidRPr="00DA2044" w14:paraId="315A97EB" w14:textId="77777777" w:rsidTr="00485249">
        <w:tc>
          <w:tcPr>
            <w:tcW w:w="3681" w:type="dxa"/>
          </w:tcPr>
          <w:p w14:paraId="1D7DBA82" w14:textId="77777777" w:rsidR="00485249" w:rsidRPr="00DA2044" w:rsidRDefault="00485249" w:rsidP="00003008">
            <w:r w:rsidRPr="00DA2044">
              <w:t>Core modules</w:t>
            </w:r>
          </w:p>
          <w:p w14:paraId="7B68D6BA" w14:textId="77777777" w:rsidR="00485249" w:rsidRPr="00DA2044" w:rsidRDefault="00485249" w:rsidP="00003008"/>
        </w:tc>
        <w:tc>
          <w:tcPr>
            <w:tcW w:w="1701" w:type="dxa"/>
          </w:tcPr>
          <w:p w14:paraId="0002A50B" w14:textId="77777777" w:rsidR="00485249" w:rsidRPr="00DA2044" w:rsidRDefault="00485249" w:rsidP="00003008">
            <w:r w:rsidRPr="00DA2044">
              <w:t>Module code</w:t>
            </w:r>
          </w:p>
        </w:tc>
        <w:tc>
          <w:tcPr>
            <w:tcW w:w="1134" w:type="dxa"/>
          </w:tcPr>
          <w:p w14:paraId="00825A10" w14:textId="77777777" w:rsidR="00485249" w:rsidRPr="00DA2044" w:rsidRDefault="00485249" w:rsidP="00003008">
            <w:r w:rsidRPr="00DA2044">
              <w:t xml:space="preserve">Credit </w:t>
            </w:r>
          </w:p>
          <w:p w14:paraId="23C5BABC" w14:textId="77777777" w:rsidR="00485249" w:rsidRPr="00DA2044" w:rsidRDefault="00485249" w:rsidP="00003008">
            <w:r w:rsidRPr="00DA2044">
              <w:t>Value</w:t>
            </w:r>
          </w:p>
        </w:tc>
        <w:tc>
          <w:tcPr>
            <w:tcW w:w="1276" w:type="dxa"/>
          </w:tcPr>
          <w:p w14:paraId="739971F8" w14:textId="77777777" w:rsidR="00485249" w:rsidRPr="00DA2044" w:rsidRDefault="00485249" w:rsidP="00003008">
            <w:r w:rsidRPr="00DA2044">
              <w:t xml:space="preserve">Level </w:t>
            </w:r>
          </w:p>
        </w:tc>
        <w:tc>
          <w:tcPr>
            <w:tcW w:w="1701" w:type="dxa"/>
          </w:tcPr>
          <w:p w14:paraId="60B621C1" w14:textId="77777777" w:rsidR="00485249" w:rsidRPr="00DA2044" w:rsidRDefault="00485249" w:rsidP="00003008">
            <w:r w:rsidRPr="00DA2044">
              <w:t>Teaching Block</w:t>
            </w:r>
          </w:p>
        </w:tc>
      </w:tr>
      <w:tr w:rsidR="003B001C" w:rsidRPr="00DA2044" w14:paraId="714873BD" w14:textId="77777777" w:rsidTr="00485249">
        <w:tc>
          <w:tcPr>
            <w:tcW w:w="3681" w:type="dxa"/>
          </w:tcPr>
          <w:p w14:paraId="7B82D2BB" w14:textId="7BF2F431" w:rsidR="003B001C" w:rsidRPr="003B001C" w:rsidRDefault="003B001C" w:rsidP="003B001C">
            <w:r w:rsidRPr="003B001C">
              <w:rPr>
                <w:rFonts w:cs="Arial"/>
              </w:rPr>
              <w:t>Air Transport Economics</w:t>
            </w:r>
          </w:p>
        </w:tc>
        <w:tc>
          <w:tcPr>
            <w:tcW w:w="1701" w:type="dxa"/>
          </w:tcPr>
          <w:p w14:paraId="64DB5142" w14:textId="328F05E5" w:rsidR="003B001C" w:rsidRPr="003B001C" w:rsidRDefault="003B001C" w:rsidP="003B001C">
            <w:r w:rsidRPr="003B001C">
              <w:rPr>
                <w:rFonts w:cs="Arial"/>
              </w:rPr>
              <w:t>AE6601</w:t>
            </w:r>
          </w:p>
        </w:tc>
        <w:tc>
          <w:tcPr>
            <w:tcW w:w="1134" w:type="dxa"/>
          </w:tcPr>
          <w:p w14:paraId="4CC93E99" w14:textId="33E1F30A" w:rsidR="003B001C" w:rsidRPr="003B001C" w:rsidRDefault="003B001C" w:rsidP="003B001C">
            <w:r w:rsidRPr="003B001C">
              <w:rPr>
                <w:rFonts w:cs="Arial"/>
              </w:rPr>
              <w:t>30</w:t>
            </w:r>
          </w:p>
        </w:tc>
        <w:tc>
          <w:tcPr>
            <w:tcW w:w="1276" w:type="dxa"/>
          </w:tcPr>
          <w:p w14:paraId="5F734374" w14:textId="7E35A018" w:rsidR="003B001C" w:rsidRPr="003B001C" w:rsidRDefault="003B001C" w:rsidP="003B001C">
            <w:r w:rsidRPr="003B001C">
              <w:rPr>
                <w:rFonts w:cs="Arial"/>
              </w:rPr>
              <w:t>6</w:t>
            </w:r>
          </w:p>
        </w:tc>
        <w:tc>
          <w:tcPr>
            <w:tcW w:w="1701" w:type="dxa"/>
          </w:tcPr>
          <w:p w14:paraId="63EFAB1B" w14:textId="6A4BB446" w:rsidR="003B001C" w:rsidRPr="003B001C" w:rsidRDefault="003B001C" w:rsidP="003B001C">
            <w:r w:rsidRPr="003B001C">
              <w:rPr>
                <w:rFonts w:cs="Arial"/>
              </w:rPr>
              <w:t>1&amp;2</w:t>
            </w:r>
          </w:p>
        </w:tc>
      </w:tr>
      <w:tr w:rsidR="003B001C" w:rsidRPr="00DA2044" w14:paraId="759FBF44" w14:textId="77777777" w:rsidTr="00485249">
        <w:tc>
          <w:tcPr>
            <w:tcW w:w="3681" w:type="dxa"/>
          </w:tcPr>
          <w:p w14:paraId="038D13DF" w14:textId="754FCF7F" w:rsidR="003B001C" w:rsidRPr="003B001C" w:rsidRDefault="003B001C" w:rsidP="003B001C">
            <w:r w:rsidRPr="003B001C">
              <w:rPr>
                <w:rFonts w:cs="Arial"/>
              </w:rPr>
              <w:t>Individual Project</w:t>
            </w:r>
          </w:p>
        </w:tc>
        <w:tc>
          <w:tcPr>
            <w:tcW w:w="1701" w:type="dxa"/>
          </w:tcPr>
          <w:p w14:paraId="56400F61" w14:textId="11D834D3" w:rsidR="003B001C" w:rsidRPr="003B001C" w:rsidRDefault="003B001C" w:rsidP="003B001C">
            <w:r w:rsidRPr="003B001C">
              <w:rPr>
                <w:rFonts w:cs="Arial"/>
              </w:rPr>
              <w:t>EG6017</w:t>
            </w:r>
          </w:p>
        </w:tc>
        <w:tc>
          <w:tcPr>
            <w:tcW w:w="1134" w:type="dxa"/>
          </w:tcPr>
          <w:p w14:paraId="729ACD02" w14:textId="2E6F3588" w:rsidR="003B001C" w:rsidRPr="003B001C" w:rsidRDefault="003B001C" w:rsidP="003B001C">
            <w:r w:rsidRPr="003B001C">
              <w:rPr>
                <w:rFonts w:cs="Arial"/>
              </w:rPr>
              <w:t>30</w:t>
            </w:r>
          </w:p>
        </w:tc>
        <w:tc>
          <w:tcPr>
            <w:tcW w:w="1276" w:type="dxa"/>
          </w:tcPr>
          <w:p w14:paraId="37B7BE96" w14:textId="7B6562B1" w:rsidR="003B001C" w:rsidRPr="003B001C" w:rsidRDefault="003B001C" w:rsidP="003B001C">
            <w:r w:rsidRPr="003B001C">
              <w:rPr>
                <w:rFonts w:cs="Arial"/>
              </w:rPr>
              <w:t>6</w:t>
            </w:r>
          </w:p>
        </w:tc>
        <w:tc>
          <w:tcPr>
            <w:tcW w:w="1701" w:type="dxa"/>
          </w:tcPr>
          <w:p w14:paraId="1F1759E2" w14:textId="7B881AA8" w:rsidR="003B001C" w:rsidRPr="003B001C" w:rsidRDefault="003B001C" w:rsidP="003B001C">
            <w:r w:rsidRPr="003B001C">
              <w:rPr>
                <w:rFonts w:cs="Arial"/>
              </w:rPr>
              <w:t>1&amp;2</w:t>
            </w:r>
          </w:p>
        </w:tc>
      </w:tr>
      <w:tr w:rsidR="003B001C" w:rsidRPr="00DA2044" w14:paraId="0234A325" w14:textId="77777777" w:rsidTr="00485249">
        <w:tc>
          <w:tcPr>
            <w:tcW w:w="3681" w:type="dxa"/>
          </w:tcPr>
          <w:p w14:paraId="0C79860C" w14:textId="2F7390B3" w:rsidR="003B001C" w:rsidRPr="003B001C" w:rsidRDefault="003B001C" w:rsidP="003B001C">
            <w:r w:rsidRPr="003B001C">
              <w:rPr>
                <w:rFonts w:cs="Arial"/>
              </w:rPr>
              <w:t>Aircraft Maintenance Operations</w:t>
            </w:r>
          </w:p>
        </w:tc>
        <w:tc>
          <w:tcPr>
            <w:tcW w:w="1701" w:type="dxa"/>
          </w:tcPr>
          <w:p w14:paraId="2D183508" w14:textId="7F82EBA1" w:rsidR="003B001C" w:rsidRPr="003B001C" w:rsidRDefault="003B001C" w:rsidP="003B001C">
            <w:r w:rsidRPr="003B001C">
              <w:rPr>
                <w:rFonts w:cs="Arial"/>
              </w:rPr>
              <w:t>AE6201</w:t>
            </w:r>
          </w:p>
        </w:tc>
        <w:tc>
          <w:tcPr>
            <w:tcW w:w="1134" w:type="dxa"/>
          </w:tcPr>
          <w:p w14:paraId="14B73000" w14:textId="5C968010" w:rsidR="003B001C" w:rsidRPr="003B001C" w:rsidRDefault="003B001C" w:rsidP="003B001C">
            <w:r w:rsidRPr="003B001C">
              <w:rPr>
                <w:rFonts w:cs="Arial"/>
              </w:rPr>
              <w:t>30</w:t>
            </w:r>
          </w:p>
        </w:tc>
        <w:tc>
          <w:tcPr>
            <w:tcW w:w="1276" w:type="dxa"/>
          </w:tcPr>
          <w:p w14:paraId="52B93D66" w14:textId="14BBDA54" w:rsidR="003B001C" w:rsidRPr="003B001C" w:rsidRDefault="003B001C" w:rsidP="003B001C">
            <w:r w:rsidRPr="003B001C">
              <w:rPr>
                <w:rFonts w:cs="Arial"/>
              </w:rPr>
              <w:t>6</w:t>
            </w:r>
          </w:p>
        </w:tc>
        <w:tc>
          <w:tcPr>
            <w:tcW w:w="1701" w:type="dxa"/>
          </w:tcPr>
          <w:p w14:paraId="2775643F" w14:textId="05B38D4E" w:rsidR="003B001C" w:rsidRPr="003B001C" w:rsidRDefault="003B001C" w:rsidP="003B001C">
            <w:r w:rsidRPr="003B001C">
              <w:rPr>
                <w:rFonts w:cs="Arial"/>
              </w:rPr>
              <w:t>1&amp;2</w:t>
            </w:r>
          </w:p>
        </w:tc>
      </w:tr>
      <w:tr w:rsidR="003B001C" w:rsidRPr="00DA2044" w14:paraId="3BF84F49" w14:textId="77777777" w:rsidTr="00485249">
        <w:tc>
          <w:tcPr>
            <w:tcW w:w="3681" w:type="dxa"/>
          </w:tcPr>
          <w:p w14:paraId="386370F9" w14:textId="54409312" w:rsidR="003B001C" w:rsidRPr="003B001C" w:rsidRDefault="003B001C" w:rsidP="003B001C">
            <w:r w:rsidRPr="003B001C">
              <w:rPr>
                <w:rFonts w:cs="Arial"/>
              </w:rPr>
              <w:t>Aerospace Technology</w:t>
            </w:r>
          </w:p>
        </w:tc>
        <w:tc>
          <w:tcPr>
            <w:tcW w:w="1701" w:type="dxa"/>
          </w:tcPr>
          <w:p w14:paraId="59F1D294" w14:textId="4C56FA0C" w:rsidR="003B001C" w:rsidRPr="003B001C" w:rsidRDefault="003B001C" w:rsidP="003B001C">
            <w:r w:rsidRPr="003B001C">
              <w:rPr>
                <w:rFonts w:cs="Arial"/>
              </w:rPr>
              <w:t>AE6204</w:t>
            </w:r>
          </w:p>
        </w:tc>
        <w:tc>
          <w:tcPr>
            <w:tcW w:w="1134" w:type="dxa"/>
          </w:tcPr>
          <w:p w14:paraId="2D286B9B" w14:textId="3FC37667" w:rsidR="003B001C" w:rsidRPr="003B001C" w:rsidRDefault="003B001C" w:rsidP="003B001C">
            <w:r w:rsidRPr="003B001C">
              <w:rPr>
                <w:rFonts w:cs="Arial"/>
              </w:rPr>
              <w:t>30</w:t>
            </w:r>
          </w:p>
        </w:tc>
        <w:tc>
          <w:tcPr>
            <w:tcW w:w="1276" w:type="dxa"/>
          </w:tcPr>
          <w:p w14:paraId="02B4EC1C" w14:textId="48A2114E" w:rsidR="003B001C" w:rsidRPr="003B001C" w:rsidRDefault="003B001C" w:rsidP="003B001C">
            <w:r w:rsidRPr="003B001C">
              <w:rPr>
                <w:rFonts w:cs="Arial"/>
              </w:rPr>
              <w:t>6</w:t>
            </w:r>
          </w:p>
        </w:tc>
        <w:tc>
          <w:tcPr>
            <w:tcW w:w="1701" w:type="dxa"/>
          </w:tcPr>
          <w:p w14:paraId="71D296A1" w14:textId="0C7EA68B" w:rsidR="003B001C" w:rsidRPr="003B001C" w:rsidRDefault="003B001C" w:rsidP="003B001C">
            <w:r w:rsidRPr="003B001C">
              <w:rPr>
                <w:rFonts w:cs="Arial"/>
              </w:rPr>
              <w:t>1&amp;2</w:t>
            </w:r>
          </w:p>
        </w:tc>
      </w:tr>
    </w:tbl>
    <w:p w14:paraId="73494E95" w14:textId="77777777" w:rsidR="008F3494" w:rsidRDefault="008F3494" w:rsidP="00003008">
      <w:pPr>
        <w:pStyle w:val="Heading2"/>
      </w:pPr>
    </w:p>
    <w:p w14:paraId="4B41455E" w14:textId="50374470" w:rsidR="00A92C9B" w:rsidRDefault="00A92C9B" w:rsidP="00003008">
      <w:pPr>
        <w:pStyle w:val="Heading2"/>
      </w:pPr>
      <w:r w:rsidRPr="000765B1">
        <w:t xml:space="preserve">Principles of Teaching, Learning and Assessment </w:t>
      </w:r>
    </w:p>
    <w:p w14:paraId="31BB6EB0" w14:textId="76374BB4" w:rsidR="00F3559C" w:rsidRDefault="00F3559C" w:rsidP="00F3559C">
      <w:pPr>
        <w:rPr>
          <w:rFonts w:cs="Arial"/>
        </w:rPr>
      </w:pPr>
      <w:r w:rsidRPr="004B6E28">
        <w:rPr>
          <w:rFonts w:cs="Arial"/>
        </w:rPr>
        <w:t>The BEng</w:t>
      </w:r>
      <w:r>
        <w:rPr>
          <w:rFonts w:cs="Arial"/>
        </w:rPr>
        <w:t xml:space="preserve"> course in Aviation</w:t>
      </w:r>
      <w:r w:rsidRPr="004B6E28">
        <w:rPr>
          <w:rFonts w:cs="Arial"/>
        </w:rPr>
        <w:t xml:space="preserve"> has been designed, taking into account the Kingston University Curriculum Design Principles, to help develop students into graduates that are professional, thoughtful, creative, resilient, proactive and globally aware independent, equipping them to be lifelong learners.</w:t>
      </w:r>
      <w:r>
        <w:rPr>
          <w:rFonts w:cs="Arial"/>
        </w:rPr>
        <w:t xml:space="preserve">  </w:t>
      </w:r>
      <w:r w:rsidR="003F4022">
        <w:rPr>
          <w:rFonts w:cs="Arial"/>
        </w:rPr>
        <w:t xml:space="preserve">The programme as delivered at CAVC only includes the final year because the skills developed in Levels 4 and 5 are delivered through the CAVC </w:t>
      </w:r>
      <w:r w:rsidR="005C40D2">
        <w:rPr>
          <w:rFonts w:cs="Arial"/>
        </w:rPr>
        <w:t>HND in Aerospace Engineering</w:t>
      </w:r>
      <w:r w:rsidR="005E4F36">
        <w:rPr>
          <w:rFonts w:cs="Arial"/>
        </w:rPr>
        <w:t xml:space="preserve"> which enables them to enter the final year of the programme.</w:t>
      </w:r>
    </w:p>
    <w:p w14:paraId="7ED862DD" w14:textId="77777777" w:rsidR="000B0270" w:rsidRPr="004B6E28" w:rsidRDefault="000B0270" w:rsidP="00F3559C">
      <w:pPr>
        <w:rPr>
          <w:rFonts w:cs="Arial"/>
        </w:rPr>
      </w:pPr>
    </w:p>
    <w:p w14:paraId="457FA229" w14:textId="0AA4ACB5" w:rsidR="00F3559C" w:rsidRPr="004B6E28" w:rsidRDefault="00F3559C" w:rsidP="00F3559C">
      <w:pPr>
        <w:rPr>
          <w:rFonts w:cs="Arial"/>
          <w:b/>
        </w:rPr>
      </w:pPr>
      <w:r w:rsidRPr="004B6E28">
        <w:rPr>
          <w:rFonts w:cs="Arial"/>
          <w:b/>
        </w:rPr>
        <w:t>Development of Independent learning through the course</w:t>
      </w:r>
    </w:p>
    <w:p w14:paraId="4C7CD3A3" w14:textId="491D8A89" w:rsidR="00F3559C" w:rsidRPr="00A411CC" w:rsidRDefault="00F3559C" w:rsidP="00F3559C">
      <w:pPr>
        <w:rPr>
          <w:rFonts w:cs="Arial"/>
        </w:rPr>
      </w:pPr>
      <w:r w:rsidRPr="004B6E28">
        <w:rPr>
          <w:rFonts w:cs="Arial"/>
        </w:rPr>
        <w:t>At level 6 students will be expected to take greater ownership of their independent study with academics taking on more of a supervisory role of student independent study, this is exemplified in the indiv</w:t>
      </w:r>
      <w:r>
        <w:rPr>
          <w:rFonts w:cs="Arial"/>
        </w:rPr>
        <w:t xml:space="preserve">idual and </w:t>
      </w:r>
      <w:r>
        <w:rPr>
          <w:rFonts w:cs="Arial"/>
          <w:b/>
        </w:rPr>
        <w:t>EG6017</w:t>
      </w:r>
      <w:r w:rsidRPr="004B6E28">
        <w:rPr>
          <w:rFonts w:cs="Arial"/>
        </w:rPr>
        <w:t xml:space="preserve"> </w:t>
      </w:r>
      <w:r w:rsidRPr="004B6E28">
        <w:rPr>
          <w:rFonts w:cs="Arial"/>
          <w:b/>
        </w:rPr>
        <w:t xml:space="preserve">Individual </w:t>
      </w:r>
      <w:r w:rsidR="000B0270">
        <w:rPr>
          <w:rFonts w:cs="Arial"/>
          <w:b/>
        </w:rPr>
        <w:t>P</w:t>
      </w:r>
      <w:r w:rsidRPr="004B6E28">
        <w:rPr>
          <w:rFonts w:cs="Arial"/>
          <w:b/>
        </w:rPr>
        <w:t>roject</w:t>
      </w:r>
      <w:r>
        <w:rPr>
          <w:rFonts w:cs="Arial"/>
          <w:b/>
        </w:rPr>
        <w:t xml:space="preserve"> </w:t>
      </w:r>
      <w:r w:rsidRPr="00A411CC">
        <w:rPr>
          <w:rFonts w:cs="Arial"/>
        </w:rPr>
        <w:t xml:space="preserve">and </w:t>
      </w:r>
      <w:r>
        <w:rPr>
          <w:rFonts w:cs="Arial"/>
        </w:rPr>
        <w:t xml:space="preserve">the </w:t>
      </w:r>
      <w:r w:rsidRPr="005A49E2">
        <w:rPr>
          <w:rFonts w:cs="Arial"/>
          <w:noProof/>
        </w:rPr>
        <w:t>Project-Based group</w:t>
      </w:r>
      <w:r>
        <w:rPr>
          <w:rFonts w:cs="Arial"/>
        </w:rPr>
        <w:t xml:space="preserve"> work of </w:t>
      </w:r>
      <w:r w:rsidRPr="00A411CC">
        <w:rPr>
          <w:rFonts w:cs="Arial"/>
          <w:b/>
        </w:rPr>
        <w:t>AE6201 Aircraft Maintenance Operations</w:t>
      </w:r>
      <w:r>
        <w:rPr>
          <w:rFonts w:cs="Arial"/>
          <w:b/>
        </w:rPr>
        <w:t>.</w:t>
      </w:r>
    </w:p>
    <w:p w14:paraId="709F098E" w14:textId="6556EE42" w:rsidR="00F3559C" w:rsidRDefault="00F3559C" w:rsidP="00F3559C">
      <w:pPr>
        <w:rPr>
          <w:rFonts w:cs="Arial"/>
        </w:rPr>
      </w:pPr>
      <w:r w:rsidRPr="004B6E28">
        <w:rPr>
          <w:rFonts w:cs="Arial"/>
        </w:rPr>
        <w:lastRenderedPageBreak/>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cs="Arial"/>
          <w:noProof/>
        </w:rPr>
        <w:t>afterwards</w:t>
      </w:r>
      <w:r w:rsidRPr="004B6E28">
        <w:rPr>
          <w:rFonts w:cs="Arial"/>
        </w:rPr>
        <w:t xml:space="preserve">.  The Virtual Learning Environment (VLE) will support learning throughout the course through a variety of TEL objects such videos, screencasts, </w:t>
      </w:r>
      <w:r w:rsidRPr="005A49E2">
        <w:rPr>
          <w:rFonts w:cs="Arial"/>
          <w:noProof/>
        </w:rPr>
        <w:t>on-line</w:t>
      </w:r>
      <w:r w:rsidRPr="004B6E28">
        <w:rPr>
          <w:rFonts w:cs="Arial"/>
        </w:rPr>
        <w:t xml:space="preserve"> MCQs, discussion boards </w:t>
      </w:r>
      <w:r w:rsidRPr="005A49E2">
        <w:rPr>
          <w:rFonts w:cs="Arial"/>
          <w:noProof/>
        </w:rPr>
        <w:t>and interactive</w:t>
      </w:r>
      <w:r w:rsidRPr="004B6E28">
        <w:rPr>
          <w:rFonts w:cs="Arial"/>
        </w:rPr>
        <w:t xml:space="preserve"> teaching packages. It will also deliver teaching material such as lecture notes/presentations, problems </w:t>
      </w:r>
      <w:r w:rsidRPr="005A49E2">
        <w:rPr>
          <w:rFonts w:cs="Arial"/>
          <w:noProof/>
        </w:rPr>
        <w:t>sets</w:t>
      </w:r>
      <w:r w:rsidRPr="004B6E28">
        <w:rPr>
          <w:rFonts w:cs="Arial"/>
        </w:rPr>
        <w:t xml:space="preserve"> and worked examples.</w:t>
      </w:r>
    </w:p>
    <w:p w14:paraId="27E8D742" w14:textId="77777777" w:rsidR="00FD2F03" w:rsidRPr="004B6E28" w:rsidRDefault="00FD2F03" w:rsidP="00F3559C">
      <w:pPr>
        <w:rPr>
          <w:rFonts w:cs="Arial"/>
        </w:rPr>
      </w:pPr>
    </w:p>
    <w:p w14:paraId="4F92384E" w14:textId="5034FCCE" w:rsidR="00F3559C" w:rsidRPr="000F0D12" w:rsidRDefault="00F3559C" w:rsidP="00F3559C">
      <w:pPr>
        <w:rPr>
          <w:rFonts w:cs="Arial"/>
          <w:b/>
        </w:rPr>
      </w:pPr>
      <w:r w:rsidRPr="004B6E28">
        <w:rPr>
          <w:rFonts w:cs="Arial"/>
          <w:lang w:val="en"/>
        </w:rPr>
        <w:t xml:space="preserve">At level 6, students will consolidate their group working </w:t>
      </w:r>
      <w:r w:rsidRPr="008163ED">
        <w:rPr>
          <w:rFonts w:cs="Arial"/>
          <w:lang w:val="en"/>
        </w:rPr>
        <w:t xml:space="preserve">skills </w:t>
      </w:r>
      <w:r w:rsidRPr="008163ED">
        <w:rPr>
          <w:rFonts w:cs="Arial"/>
        </w:rPr>
        <w:t>in</w:t>
      </w:r>
      <w:r>
        <w:rPr>
          <w:rFonts w:cs="Arial"/>
          <w:b/>
        </w:rPr>
        <w:t xml:space="preserve"> </w:t>
      </w:r>
      <w:r w:rsidRPr="008163ED">
        <w:rPr>
          <w:rFonts w:cs="Arial"/>
          <w:b/>
        </w:rPr>
        <w:t>AE6</w:t>
      </w:r>
      <w:r>
        <w:rPr>
          <w:rFonts w:cs="Arial"/>
          <w:b/>
        </w:rPr>
        <w:t>201</w:t>
      </w:r>
      <w:r w:rsidRPr="008163ED">
        <w:rPr>
          <w:rFonts w:cs="Arial"/>
          <w:b/>
        </w:rPr>
        <w:t xml:space="preserve"> </w:t>
      </w:r>
      <w:r>
        <w:rPr>
          <w:rFonts w:cs="Arial"/>
          <w:b/>
        </w:rPr>
        <w:t>Aircraft Maintenance Operations</w:t>
      </w:r>
      <w:r w:rsidRPr="004B6E28">
        <w:rPr>
          <w:rFonts w:cs="Arial"/>
          <w:lang w:val="en"/>
        </w:rPr>
        <w:t xml:space="preserve"> when undertaking a group design project in their own engineering discipline, using the team working skills learned in earlier years.</w:t>
      </w:r>
    </w:p>
    <w:p w14:paraId="3786E16D" w14:textId="77777777" w:rsidR="00F3559C" w:rsidRPr="004B6E28" w:rsidRDefault="00F3559C" w:rsidP="00F3559C">
      <w:pPr>
        <w:rPr>
          <w:rFonts w:cs="Arial"/>
        </w:rPr>
      </w:pPr>
      <w:r w:rsidRPr="004B6E28">
        <w:rPr>
          <w:rFonts w:cs="Arial"/>
        </w:rPr>
        <w:t xml:space="preserve"> </w:t>
      </w:r>
    </w:p>
    <w:p w14:paraId="558A384C" w14:textId="50685EC3" w:rsidR="00F3559C" w:rsidRPr="004B6E28" w:rsidRDefault="00F3559C" w:rsidP="00F3559C">
      <w:pPr>
        <w:rPr>
          <w:rFonts w:cs="Arial"/>
          <w:b/>
        </w:rPr>
      </w:pPr>
      <w:r w:rsidRPr="004B6E28">
        <w:rPr>
          <w:rFonts w:cs="Arial"/>
          <w:b/>
        </w:rPr>
        <w:t>Focus on active learning and enhancing student engagement</w:t>
      </w:r>
    </w:p>
    <w:p w14:paraId="0C4AA6C0" w14:textId="2D939EC4" w:rsidR="00F3559C" w:rsidRDefault="00F3559C" w:rsidP="00F3559C">
      <w:pPr>
        <w:rPr>
          <w:rFonts w:cs="Arial"/>
        </w:rPr>
      </w:pPr>
      <w:r w:rsidRPr="004B6E28">
        <w:rPr>
          <w:rFonts w:cs="Arial"/>
        </w:rPr>
        <w:t xml:space="preserve">A feature of the learning, teaching and assessment strategy in the School of Engineering is that many instructional lectures have been replaced by collaborative, </w:t>
      </w:r>
      <w:r w:rsidRPr="005A49E2">
        <w:rPr>
          <w:rFonts w:cs="Arial"/>
          <w:noProof/>
        </w:rPr>
        <w:t>problem solving</w:t>
      </w:r>
      <w:r w:rsidRPr="004B6E28">
        <w:rPr>
          <w:rFonts w:cs="Arial"/>
        </w:rPr>
        <w:t xml:space="preserve"> or </w:t>
      </w:r>
      <w:r w:rsidRPr="005A49E2">
        <w:rPr>
          <w:rFonts w:cs="Arial"/>
          <w:noProof/>
        </w:rPr>
        <w:t>enquiry-based</w:t>
      </w:r>
      <w:r w:rsidRPr="004B6E28">
        <w:rPr>
          <w:rFonts w:cs="Arial"/>
        </w:rPr>
        <w:t xml:space="preserve"> learning workshops and tutorials.  </w:t>
      </w:r>
      <w:r w:rsidRPr="004B6E28">
        <w:rPr>
          <w:rFonts w:cs="Arial"/>
          <w:lang w:val="en"/>
        </w:rPr>
        <w:t xml:space="preserve">These require students to prepare </w:t>
      </w:r>
      <w:r w:rsidRPr="005A49E2">
        <w:rPr>
          <w:rFonts w:cs="Arial"/>
          <w:noProof/>
          <w:lang w:val="en"/>
        </w:rPr>
        <w:t>for,and</w:t>
      </w:r>
      <w:r w:rsidRPr="004B6E28">
        <w:rPr>
          <w:rFonts w:cs="Arial"/>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cs="Arial"/>
          <w:noProof/>
          <w:lang w:val="en"/>
        </w:rPr>
        <w:t>work</w:t>
      </w:r>
      <w:r w:rsidRPr="004B6E28">
        <w:rPr>
          <w:rFonts w:cs="Arial"/>
          <w:lang w:val="en"/>
        </w:rPr>
        <w:t xml:space="preserve"> and presentation practice. In these sessions the lecturer facilitates learning by supporting students in creating their own knowledge and understanding. Lecturers may a</w:t>
      </w:r>
      <w:r>
        <w:rPr>
          <w:rFonts w:cs="Arial"/>
          <w:lang w:val="en"/>
        </w:rPr>
        <w:t>lso introduce and summariz</w:t>
      </w:r>
      <w:r w:rsidRPr="004B6E28">
        <w:rPr>
          <w:rFonts w:cs="Arial"/>
          <w:lang w:val="en"/>
        </w:rPr>
        <w:t xml:space="preserve">e key concepts with short mini-lectures. Project based Learning (PBjL) is developed further in </w:t>
      </w:r>
      <w:r w:rsidRPr="004B6E28">
        <w:rPr>
          <w:rFonts w:cs="Arial"/>
          <w:b/>
        </w:rPr>
        <w:t>EG6</w:t>
      </w:r>
      <w:r w:rsidR="00716D2F">
        <w:rPr>
          <w:rFonts w:cs="Arial"/>
          <w:b/>
        </w:rPr>
        <w:t>201</w:t>
      </w:r>
      <w:r w:rsidRPr="004B6E28">
        <w:rPr>
          <w:rFonts w:cs="Arial"/>
        </w:rPr>
        <w:t>.</w:t>
      </w:r>
      <w:r w:rsidR="006137F8">
        <w:rPr>
          <w:rFonts w:cs="Arial"/>
        </w:rPr>
        <w:t xml:space="preserve">  </w:t>
      </w:r>
      <w:r w:rsidRPr="004B6E28">
        <w:rPr>
          <w:rFonts w:cs="Arial"/>
        </w:rPr>
        <w:t xml:space="preserve">These collaborative activities encourage students to draw on their own set of experiences and cultural backgrounds when tackling real world challenges. </w:t>
      </w:r>
      <w:r w:rsidRPr="008163ED">
        <w:rPr>
          <w:rFonts w:cs="Arial"/>
        </w:rPr>
        <w:t xml:space="preserve">The Flipped classroom approach is </w:t>
      </w:r>
      <w:r>
        <w:rPr>
          <w:rFonts w:cs="Arial"/>
          <w:b/>
        </w:rPr>
        <w:t>AE6204 Aerospace Technology</w:t>
      </w:r>
      <w:r>
        <w:rPr>
          <w:rFonts w:cs="Arial"/>
        </w:rPr>
        <w:t>.</w:t>
      </w:r>
      <w:r w:rsidRPr="00FC1E96">
        <w:rPr>
          <w:rFonts w:cs="Arial"/>
        </w:rPr>
        <w:t xml:space="preserve"> </w:t>
      </w:r>
    </w:p>
    <w:p w14:paraId="047C5D44" w14:textId="77777777" w:rsidR="009E2416" w:rsidRPr="004B6E28" w:rsidRDefault="009E2416" w:rsidP="00F3559C">
      <w:pPr>
        <w:rPr>
          <w:rFonts w:cs="Arial"/>
        </w:rPr>
      </w:pPr>
    </w:p>
    <w:p w14:paraId="26EBC79A" w14:textId="77777777" w:rsidR="00F3559C" w:rsidRPr="004B6E28" w:rsidRDefault="00F3559C" w:rsidP="00F3559C">
      <w:pPr>
        <w:rPr>
          <w:rFonts w:cs="Arial"/>
        </w:rPr>
      </w:pPr>
      <w:r w:rsidRPr="004B6E28">
        <w:rPr>
          <w:rFonts w:cs="Arial"/>
        </w:rPr>
        <w:lastRenderedPageBreak/>
        <w:t xml:space="preserve">Active and collaborative learning is also incorporated in traditional lectures which may have </w:t>
      </w:r>
      <w:r w:rsidRPr="004B6E28">
        <w:rPr>
          <w:rFonts w:cs="Arial"/>
          <w:lang w:val="en"/>
        </w:rPr>
        <w:t xml:space="preserve">question-and-answer sessions, brief student discussions, clicker activities integrated into the lecture. These methods </w:t>
      </w:r>
      <w:r w:rsidRPr="004B6E28">
        <w:rPr>
          <w:rFonts w:cs="Arial"/>
        </w:rPr>
        <w:t xml:space="preserve">ensure that valuable contact time is focussed on the application and critical analysis of knowledge and the development of key skills such as </w:t>
      </w:r>
      <w:r w:rsidRPr="005A49E2">
        <w:rPr>
          <w:rFonts w:cs="Arial"/>
          <w:noProof/>
        </w:rPr>
        <w:t>problem-solving</w:t>
      </w:r>
      <w:r w:rsidRPr="004B6E28">
        <w:rPr>
          <w:rFonts w:cs="Arial"/>
        </w:rPr>
        <w:t xml:space="preserve">, communication, and group-work. </w:t>
      </w:r>
    </w:p>
    <w:p w14:paraId="3E552D19" w14:textId="77777777" w:rsidR="00F3559C" w:rsidRPr="004B6E28" w:rsidRDefault="00F3559C" w:rsidP="00F3559C">
      <w:pPr>
        <w:rPr>
          <w:rFonts w:cs="Arial"/>
        </w:rPr>
      </w:pPr>
    </w:p>
    <w:p w14:paraId="64AFDCDD" w14:textId="77777777" w:rsidR="00F3559C" w:rsidRDefault="00F3559C" w:rsidP="00F3559C">
      <w:pPr>
        <w:rPr>
          <w:rFonts w:cs="Arial"/>
        </w:rPr>
      </w:pPr>
      <w:r w:rsidRPr="004B6E28">
        <w:rPr>
          <w:rFonts w:cs="Arial"/>
        </w:rPr>
        <w:t xml:space="preserve">The high percentage use of active learning sessions in the teaching hours is aimed at improving student engagement, creativity, </w:t>
      </w:r>
      <w:r w:rsidRPr="005A49E2">
        <w:rPr>
          <w:rFonts w:cs="Arial"/>
          <w:noProof/>
        </w:rPr>
        <w:t>confidence</w:t>
      </w:r>
      <w:r w:rsidRPr="004B6E28">
        <w:rPr>
          <w:rFonts w:cs="Arial"/>
        </w:rPr>
        <w:t xml:space="preserve"> and self-reliance.  The course </w:t>
      </w:r>
      <w:r w:rsidRPr="005A49E2">
        <w:rPr>
          <w:rFonts w:cs="Arial"/>
          <w:noProof/>
        </w:rPr>
        <w:t>endeavours</w:t>
      </w:r>
      <w:r w:rsidRPr="004B6E28">
        <w:rPr>
          <w:rFonts w:cs="Arial"/>
        </w:rPr>
        <w:t xml:space="preserve"> to further secure student engagement by making students feel part of a community and increasing their sense of belonging which is supports to </w:t>
      </w:r>
      <w:r w:rsidRPr="005A49E2">
        <w:rPr>
          <w:rFonts w:cs="Arial"/>
          <w:noProof/>
        </w:rPr>
        <w:t>improve</w:t>
      </w:r>
      <w:r w:rsidRPr="004B6E28">
        <w:rPr>
          <w:rFonts w:cs="Arial"/>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cs="Arial"/>
        </w:rPr>
        <w:t>ment and outreach opportunities.</w:t>
      </w:r>
    </w:p>
    <w:p w14:paraId="49B900BF" w14:textId="77777777" w:rsidR="00F3559C" w:rsidRPr="004B6E28" w:rsidRDefault="00F3559C" w:rsidP="00F3559C">
      <w:pPr>
        <w:rPr>
          <w:rFonts w:cs="Arial"/>
          <w:b/>
        </w:rPr>
      </w:pPr>
    </w:p>
    <w:p w14:paraId="595E7FE5" w14:textId="77777777" w:rsidR="00F3559C" w:rsidRPr="004B6E28" w:rsidRDefault="00F3559C" w:rsidP="00F3559C">
      <w:pPr>
        <w:rPr>
          <w:rFonts w:cs="Arial"/>
          <w:b/>
        </w:rPr>
      </w:pPr>
      <w:r w:rsidRPr="004B6E28">
        <w:rPr>
          <w:rFonts w:cs="Arial"/>
          <w:b/>
        </w:rPr>
        <w:t>Developments of employability skills</w:t>
      </w:r>
    </w:p>
    <w:p w14:paraId="195D4C3C" w14:textId="2883F33F" w:rsidR="00F3559C" w:rsidRDefault="00774561" w:rsidP="00F3559C">
      <w:pPr>
        <w:rPr>
          <w:rFonts w:cs="Arial"/>
          <w:bCs/>
        </w:rPr>
      </w:pPr>
      <w:r>
        <w:rPr>
          <w:rFonts w:cs="Arial"/>
          <w:bCs/>
        </w:rPr>
        <w:t>Since students are entering the programme at Level 6, they will already have developed a significant range of skills.</w:t>
      </w:r>
    </w:p>
    <w:p w14:paraId="2B425DAF" w14:textId="6917922C" w:rsidR="00F3559C" w:rsidRPr="004B6E28" w:rsidRDefault="00F3559C" w:rsidP="00F3559C">
      <w:pPr>
        <w:rPr>
          <w:rFonts w:cs="Arial"/>
        </w:rPr>
      </w:pPr>
      <w:r w:rsidRPr="004B6E28">
        <w:rPr>
          <w:rFonts w:cs="Arial"/>
        </w:rPr>
        <w:t>At level 6</w:t>
      </w:r>
      <w:r>
        <w:rPr>
          <w:rFonts w:cs="Arial"/>
        </w:rPr>
        <w:t>,</w:t>
      </w:r>
      <w:r w:rsidRPr="004B6E28">
        <w:rPr>
          <w:rFonts w:cs="Arial"/>
        </w:rPr>
        <w:t xml:space="preserve"> in the </w:t>
      </w:r>
      <w:r>
        <w:rPr>
          <w:rFonts w:cs="Arial"/>
          <w:b/>
        </w:rPr>
        <w:t>EG6017</w:t>
      </w:r>
      <w:r w:rsidRPr="00D329C1">
        <w:rPr>
          <w:rFonts w:cs="Arial"/>
          <w:b/>
        </w:rPr>
        <w:t xml:space="preserve"> Individual Project</w:t>
      </w:r>
      <w:r>
        <w:rPr>
          <w:rFonts w:cs="Arial"/>
          <w:b/>
        </w:rPr>
        <w:t xml:space="preserve"> </w:t>
      </w:r>
      <w:r>
        <w:rPr>
          <w:rFonts w:cs="Arial"/>
        </w:rPr>
        <w:t>module, students</w:t>
      </w:r>
      <w:r w:rsidRPr="004B6E28">
        <w:rPr>
          <w:rFonts w:cs="Arial"/>
        </w:rPr>
        <w:t xml:space="preserve"> will be taught how to </w:t>
      </w:r>
      <w:r w:rsidRPr="005A49E2">
        <w:rPr>
          <w:rFonts w:cs="Arial"/>
          <w:noProof/>
        </w:rPr>
        <w:t>synthesise</w:t>
      </w:r>
      <w:r w:rsidRPr="004B6E28">
        <w:rPr>
          <w:rFonts w:cs="Arial"/>
        </w:rPr>
        <w:t xml:space="preserve"> and critical review information from a variety of sources and report this and their research results in a formal research report and an oral presentation.</w:t>
      </w:r>
    </w:p>
    <w:p w14:paraId="1B667CE4" w14:textId="6DE7DD4D" w:rsidR="00F3559C" w:rsidRDefault="00F3559C" w:rsidP="00F3559C">
      <w:pPr>
        <w:rPr>
          <w:rFonts w:cs="Arial"/>
        </w:rPr>
      </w:pPr>
      <w:r w:rsidRPr="004B6E28">
        <w:rPr>
          <w:rFonts w:cs="Arial"/>
        </w:rPr>
        <w:t xml:space="preserve">To complement the development of employability skills within the curriculum, Personal tutors will encourage students to engage in a range of extra-curricular activities such as </w:t>
      </w:r>
      <w:r w:rsidRPr="004B6E28">
        <w:rPr>
          <w:rFonts w:cs="Arial"/>
          <w:bCs/>
        </w:rPr>
        <w:t>student representation</w:t>
      </w:r>
      <w:r w:rsidRPr="004B6E28">
        <w:rPr>
          <w:rFonts w:cs="Arial"/>
        </w:rPr>
        <w:t>, p</w:t>
      </w:r>
      <w:r w:rsidRPr="004B6E28">
        <w:rPr>
          <w:rFonts w:cs="Arial"/>
          <w:bCs/>
        </w:rPr>
        <w:t>art-time work, sports and recreation,</w:t>
      </w:r>
      <w:r w:rsidRPr="004B6E28">
        <w:rPr>
          <w:rFonts w:cs="Arial"/>
        </w:rPr>
        <w:t> </w:t>
      </w:r>
      <w:r w:rsidRPr="004B6E28">
        <w:rPr>
          <w:rFonts w:cs="Arial"/>
          <w:bCs/>
        </w:rPr>
        <w:t>society membership,</w:t>
      </w:r>
      <w:r w:rsidRPr="004B6E28">
        <w:rPr>
          <w:rFonts w:cs="Arial"/>
        </w:rPr>
        <w:t> </w:t>
      </w:r>
      <w:r w:rsidRPr="004B6E28">
        <w:rPr>
          <w:rFonts w:cs="Arial"/>
          <w:bCs/>
        </w:rPr>
        <w:t>volunteering; student ambassadorship, leadership and mentoring</w:t>
      </w:r>
      <w:r w:rsidRPr="004B6E28">
        <w:rPr>
          <w:rFonts w:cs="Arial"/>
        </w:rPr>
        <w:t>;</w:t>
      </w:r>
      <w:r w:rsidRPr="004B6E28">
        <w:rPr>
          <w:rFonts w:cs="Arial"/>
          <w:bCs/>
        </w:rPr>
        <w:t xml:space="preserve"> cultural and creative activities;</w:t>
      </w:r>
      <w:r w:rsidRPr="004B6E28">
        <w:rPr>
          <w:rFonts w:cs="Arial"/>
        </w:rPr>
        <w:t> </w:t>
      </w:r>
      <w:r w:rsidRPr="004B6E28">
        <w:rPr>
          <w:rFonts w:cs="Arial"/>
          <w:bCs/>
        </w:rPr>
        <w:t xml:space="preserve"> academic and professional </w:t>
      </w:r>
      <w:r w:rsidRPr="004B6E28">
        <w:rPr>
          <w:rFonts w:cs="Arial"/>
          <w:bCs/>
        </w:rPr>
        <w:lastRenderedPageBreak/>
        <w:t>collaboration; placement activity;</w:t>
      </w:r>
      <w:r w:rsidRPr="004B6E28">
        <w:rPr>
          <w:rFonts w:cs="Arial"/>
        </w:rPr>
        <w:t> </w:t>
      </w:r>
      <w:r w:rsidRPr="004B6E28">
        <w:rPr>
          <w:rFonts w:cs="Arial"/>
          <w:bCs/>
        </w:rPr>
        <w:t xml:space="preserve">enterprise activity; </w:t>
      </w:r>
      <w:r>
        <w:rPr>
          <w:rFonts w:cs="Arial"/>
          <w:bCs/>
        </w:rPr>
        <w:t>Careers and Employability Service</w:t>
      </w:r>
      <w:r w:rsidRPr="004B6E28">
        <w:rPr>
          <w:rFonts w:cs="Arial"/>
          <w:bCs/>
        </w:rPr>
        <w:t xml:space="preserve"> events and opportunities.</w:t>
      </w:r>
      <w:r w:rsidRPr="004B6E28">
        <w:rPr>
          <w:rFonts w:cs="Arial"/>
        </w:rPr>
        <w:t xml:space="preserve">  </w:t>
      </w:r>
    </w:p>
    <w:p w14:paraId="25E4CCA9" w14:textId="0F73A822" w:rsidR="00F3559C" w:rsidRPr="00EA194D" w:rsidRDefault="00F3559C" w:rsidP="00F3559C">
      <w:pPr>
        <w:shd w:val="clear" w:color="auto" w:fill="FFFFFF"/>
        <w:rPr>
          <w:rFonts w:cs="Arial"/>
        </w:rPr>
      </w:pPr>
      <w:r>
        <w:rPr>
          <w:rFonts w:cs="Arial"/>
        </w:rPr>
        <w:t xml:space="preserve">In </w:t>
      </w:r>
      <w:r w:rsidRPr="00EA194D">
        <w:rPr>
          <w:rFonts w:cs="Arial"/>
          <w:b/>
        </w:rPr>
        <w:t>EG</w:t>
      </w:r>
      <w:r w:rsidR="00716D2F">
        <w:rPr>
          <w:rFonts w:cs="Arial"/>
          <w:b/>
        </w:rPr>
        <w:t>6201</w:t>
      </w:r>
      <w:r w:rsidR="00915EED">
        <w:rPr>
          <w:rFonts w:cs="Arial"/>
          <w:b/>
        </w:rPr>
        <w:t xml:space="preserve"> Aircraft Maintenance Operations</w:t>
      </w:r>
      <w:r w:rsidR="00716D2F">
        <w:rPr>
          <w:rFonts w:cs="Arial"/>
          <w:b/>
        </w:rPr>
        <w:t xml:space="preserve"> </w:t>
      </w:r>
      <w:r>
        <w:rPr>
          <w:rFonts w:cs="Arial"/>
        </w:rPr>
        <w:t xml:space="preserve">, a major group project is embedded within the module.  This encourages students to consider the broader business context in their project work.  </w:t>
      </w:r>
    </w:p>
    <w:p w14:paraId="558C2352" w14:textId="77777777" w:rsidR="00F3559C" w:rsidRPr="004B6E28" w:rsidRDefault="00F3559C" w:rsidP="00F3559C">
      <w:pPr>
        <w:rPr>
          <w:rFonts w:cs="Arial"/>
        </w:rPr>
      </w:pPr>
    </w:p>
    <w:p w14:paraId="34EC6BEB" w14:textId="61A0D55D" w:rsidR="00F3559C" w:rsidRPr="00906319" w:rsidRDefault="00F3559C" w:rsidP="00F3559C">
      <w:pPr>
        <w:rPr>
          <w:rFonts w:cs="Arial"/>
          <w:b/>
        </w:rPr>
      </w:pPr>
      <w:r w:rsidRPr="004B6E28">
        <w:rPr>
          <w:rFonts w:cs="Arial"/>
          <w:b/>
        </w:rPr>
        <w:t>Hands-on Practical work</w:t>
      </w:r>
    </w:p>
    <w:p w14:paraId="6CF4DCA7" w14:textId="16583BF5" w:rsidR="00F3559C" w:rsidRPr="00586F6E" w:rsidRDefault="00F3559C" w:rsidP="00F3559C">
      <w:pPr>
        <w:rPr>
          <w:rFonts w:cs="Arial"/>
          <w:highlight w:val="yellow"/>
        </w:rPr>
      </w:pPr>
      <w:r>
        <w:rPr>
          <w:rFonts w:cs="Arial"/>
        </w:rPr>
        <w:t>Hands-</w:t>
      </w:r>
      <w:r w:rsidRPr="004B6E28">
        <w:rPr>
          <w:rFonts w:cs="Arial"/>
        </w:rPr>
        <w:t>on practical experience in workshops and laboratories is fundamental in developing practical skills as well as enhancing data collection and analysis skills</w:t>
      </w:r>
      <w:r w:rsidR="00C051D3">
        <w:rPr>
          <w:rFonts w:cs="Arial"/>
        </w:rPr>
        <w:t>.  This is done as part of the HND programme</w:t>
      </w:r>
      <w:r w:rsidRPr="004B6E28">
        <w:rPr>
          <w:rFonts w:cs="Arial"/>
        </w:rPr>
        <w:t xml:space="preserve">. At level 6 students and expected to select and apply requisite practical skills in their own independent research work in </w:t>
      </w:r>
      <w:r>
        <w:rPr>
          <w:rFonts w:cs="Arial"/>
          <w:b/>
        </w:rPr>
        <w:t>EG6017</w:t>
      </w:r>
      <w:r w:rsidRPr="00586F6E">
        <w:rPr>
          <w:rFonts w:cs="Arial"/>
          <w:b/>
        </w:rPr>
        <w:t xml:space="preserve"> </w:t>
      </w:r>
      <w:r>
        <w:rPr>
          <w:rFonts w:cs="Arial"/>
          <w:b/>
        </w:rPr>
        <w:t>the I</w:t>
      </w:r>
      <w:r w:rsidRPr="00586F6E">
        <w:rPr>
          <w:rFonts w:cs="Arial"/>
          <w:b/>
        </w:rPr>
        <w:t>ndividual project</w:t>
      </w:r>
      <w:r w:rsidRPr="004B6E28">
        <w:rPr>
          <w:rFonts w:cs="Arial"/>
        </w:rPr>
        <w:t xml:space="preserve"> module</w:t>
      </w:r>
      <w:r>
        <w:rPr>
          <w:rFonts w:cs="Arial"/>
        </w:rPr>
        <w:t xml:space="preserve">. </w:t>
      </w:r>
    </w:p>
    <w:p w14:paraId="08C1DB0C" w14:textId="77777777" w:rsidR="00F3559C" w:rsidRPr="004B6E28" w:rsidRDefault="00F3559C" w:rsidP="00F3559C">
      <w:pPr>
        <w:rPr>
          <w:rFonts w:cs="Arial"/>
          <w:b/>
        </w:rPr>
      </w:pPr>
    </w:p>
    <w:p w14:paraId="7A57379A" w14:textId="0ED9075E" w:rsidR="00F3559C" w:rsidRPr="004B6E28" w:rsidRDefault="00F3559C" w:rsidP="00F3559C">
      <w:pPr>
        <w:rPr>
          <w:rFonts w:cs="Arial"/>
          <w:b/>
        </w:rPr>
      </w:pPr>
      <w:r w:rsidRPr="004B6E28">
        <w:rPr>
          <w:rFonts w:cs="Arial"/>
          <w:b/>
        </w:rPr>
        <w:t>Research Informed Teach</w:t>
      </w:r>
      <w:r>
        <w:rPr>
          <w:rFonts w:cs="Arial"/>
          <w:b/>
        </w:rPr>
        <w:t xml:space="preserve">ing </w:t>
      </w:r>
    </w:p>
    <w:p w14:paraId="7EFCFB5D" w14:textId="77777777" w:rsidR="00F3559C" w:rsidRDefault="00F3559C" w:rsidP="00F3559C">
      <w:pPr>
        <w:rPr>
          <w:rFonts w:cs="Arial"/>
        </w:rPr>
      </w:pPr>
      <w:r w:rsidRPr="004B6E28">
        <w:rPr>
          <w:rFonts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31742C86" w14:textId="0EA223C0" w:rsidR="00F3559C" w:rsidRPr="004B6E28" w:rsidRDefault="00F3559C" w:rsidP="00F3559C">
      <w:pPr>
        <w:rPr>
          <w:rFonts w:cs="Arial"/>
        </w:rPr>
      </w:pPr>
      <w:r w:rsidRPr="004B6E28">
        <w:rPr>
          <w:rFonts w:cs="Arial"/>
        </w:rPr>
        <w:t>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w:t>
      </w:r>
      <w:r>
        <w:rPr>
          <w:rFonts w:cs="Arial"/>
        </w:rPr>
        <w:t xml:space="preserve"> the</w:t>
      </w:r>
      <w:r w:rsidRPr="004B6E28">
        <w:rPr>
          <w:rFonts w:cs="Arial"/>
        </w:rPr>
        <w:t xml:space="preserve"> </w:t>
      </w:r>
      <w:r w:rsidRPr="005A49E2">
        <w:rPr>
          <w:rFonts w:cs="Arial"/>
          <w:noProof/>
        </w:rPr>
        <w:t>particular</w:t>
      </w:r>
      <w:r w:rsidRPr="004B6E28">
        <w:rPr>
          <w:rFonts w:cs="Arial"/>
        </w:rPr>
        <w:t xml:space="preserve"> success of the zero emissions electric motorbike</w:t>
      </w:r>
      <w:r>
        <w:rPr>
          <w:rFonts w:cs="Arial"/>
        </w:rPr>
        <w:t>. The modules at level</w:t>
      </w:r>
      <w:r w:rsidR="00C051D3">
        <w:rPr>
          <w:rFonts w:cs="Arial"/>
        </w:rPr>
        <w:t xml:space="preserve"> </w:t>
      </w:r>
      <w:r>
        <w:rPr>
          <w:rFonts w:cs="Arial"/>
        </w:rPr>
        <w:t>6</w:t>
      </w:r>
      <w:r w:rsidRPr="004B6E28">
        <w:rPr>
          <w:rFonts w:cs="Arial"/>
        </w:rPr>
        <w:t xml:space="preserve"> are mainly taught and managed by academic staff</w:t>
      </w:r>
      <w:r>
        <w:rPr>
          <w:rFonts w:cs="Arial"/>
        </w:rPr>
        <w:t xml:space="preserve">, who </w:t>
      </w:r>
      <w:r w:rsidRPr="004B6E28">
        <w:rPr>
          <w:rFonts w:cs="Arial"/>
        </w:rPr>
        <w:t>are engaged in research in</w:t>
      </w:r>
      <w:r>
        <w:rPr>
          <w:rFonts w:cs="Arial"/>
        </w:rPr>
        <w:t xml:space="preserve"> areas such as materials, aerodynamics, </w:t>
      </w:r>
      <w:r w:rsidRPr="005A49E2">
        <w:rPr>
          <w:rFonts w:cs="Arial"/>
          <w:noProof/>
        </w:rPr>
        <w:t>aero elasticity</w:t>
      </w:r>
      <w:r>
        <w:rPr>
          <w:rFonts w:cs="Arial"/>
        </w:rPr>
        <w:t xml:space="preserve">, control engineering and structural analysis. </w:t>
      </w:r>
      <w:r w:rsidRPr="004B6E28">
        <w:rPr>
          <w:rFonts w:cs="Arial"/>
        </w:rPr>
        <w:t xml:space="preserve">Students are encouraged to develop their own research skills which are a fundamental part of the curriculum </w:t>
      </w:r>
      <w:r w:rsidRPr="004B6E28">
        <w:rPr>
          <w:rFonts w:cs="Arial"/>
        </w:rPr>
        <w:lastRenderedPageBreak/>
        <w:t xml:space="preserve">throughout all levels of the </w:t>
      </w:r>
      <w:r w:rsidRPr="005A49E2">
        <w:rPr>
          <w:rFonts w:cs="Arial"/>
          <w:noProof/>
        </w:rPr>
        <w:t>programme</w:t>
      </w:r>
      <w:r w:rsidRPr="004B6E28">
        <w:rPr>
          <w:rFonts w:cs="Arial"/>
        </w:rPr>
        <w:t xml:space="preserve">. They are often encouraged, through project work, to work with </w:t>
      </w:r>
      <w:r w:rsidRPr="005A49E2">
        <w:rPr>
          <w:rFonts w:cs="Arial"/>
          <w:noProof/>
        </w:rPr>
        <w:t>research active</w:t>
      </w:r>
      <w:r w:rsidRPr="004B6E28">
        <w:rPr>
          <w:rFonts w:cs="Arial"/>
        </w:rPr>
        <w:t xml:space="preserve"> staff on elements of live projects, and these research skills enable students to determine, distinguish and present appropriate evidence in an argument, which is of great value to employers.</w:t>
      </w:r>
    </w:p>
    <w:p w14:paraId="50DCCB93" w14:textId="77777777" w:rsidR="00F3559C" w:rsidRPr="004B6E28" w:rsidRDefault="00F3559C" w:rsidP="00F3559C">
      <w:pPr>
        <w:rPr>
          <w:rFonts w:cs="Arial"/>
        </w:rPr>
      </w:pPr>
      <w:r w:rsidRPr="004B6E28">
        <w:rPr>
          <w:rFonts w:cs="Arial"/>
        </w:rPr>
        <w:t xml:space="preserve">Academic staff </w:t>
      </w:r>
      <w:r w:rsidRPr="005A49E2">
        <w:rPr>
          <w:rFonts w:cs="Arial"/>
          <w:noProof/>
        </w:rPr>
        <w:t>are</w:t>
      </w:r>
      <w:r w:rsidRPr="004B6E28">
        <w:rPr>
          <w:rFonts w:cs="Arial"/>
        </w:rPr>
        <w:t xml:space="preserve"> also engaged widely with the research and development of ideas in teaching and learning in Higher Education and into wider pedagogic issues which will then feed through to support learning in lectures and other forms of student engagement the </w:t>
      </w:r>
      <w:r w:rsidRPr="005A49E2">
        <w:rPr>
          <w:rFonts w:cs="Arial"/>
          <w:noProof/>
        </w:rPr>
        <w:t>programme</w:t>
      </w:r>
      <w:r w:rsidRPr="004B6E28">
        <w:rPr>
          <w:rFonts w:cs="Arial"/>
        </w:rPr>
        <w:t xml:space="preserve">, both formal and extra-curricular. As parts of pedagogic research computing resources in fundamental subjects such as Maths and Mechanics/Physics have been developed and been embedded into VLE system. The use of an Electronic Voting System in the </w:t>
      </w:r>
      <w:r w:rsidRPr="005A49E2">
        <w:rPr>
          <w:rFonts w:cs="Arial"/>
          <w:noProof/>
        </w:rPr>
        <w:t>class room</w:t>
      </w:r>
      <w:r w:rsidRPr="004B6E28">
        <w:rPr>
          <w:rFonts w:cs="Arial"/>
        </w:rPr>
        <w:t xml:space="preserve"> for summative and formative assessments is another example of pedagogic research undertaken by the teaching staff.  This reflective, evidence-based professional practice by academic staff serves as </w:t>
      </w:r>
      <w:r w:rsidRPr="005A49E2">
        <w:rPr>
          <w:rFonts w:cs="Arial"/>
          <w:noProof/>
        </w:rPr>
        <w:t>exemplar</w:t>
      </w:r>
      <w:r w:rsidRPr="004B6E28">
        <w:rPr>
          <w:rFonts w:cs="Arial"/>
        </w:rPr>
        <w:t xml:space="preserve"> to students in their future professional practice</w:t>
      </w:r>
    </w:p>
    <w:p w14:paraId="417A9766" w14:textId="77777777" w:rsidR="00F3559C" w:rsidRPr="004B6E28" w:rsidRDefault="00F3559C" w:rsidP="00F3559C">
      <w:pPr>
        <w:rPr>
          <w:rFonts w:cs="Arial"/>
          <w:b/>
        </w:rPr>
      </w:pPr>
    </w:p>
    <w:p w14:paraId="170F0B75" w14:textId="77777777" w:rsidR="00F3559C" w:rsidRDefault="00F3559C" w:rsidP="00F3559C">
      <w:pPr>
        <w:rPr>
          <w:rFonts w:cs="Arial"/>
          <w:b/>
        </w:rPr>
      </w:pPr>
    </w:p>
    <w:p w14:paraId="2763D43E" w14:textId="77777777" w:rsidR="000F4347" w:rsidRDefault="000F4347">
      <w:pPr>
        <w:spacing w:before="0" w:after="160" w:line="259" w:lineRule="auto"/>
        <w:rPr>
          <w:rFonts w:cs="Arial"/>
          <w:b/>
        </w:rPr>
      </w:pPr>
      <w:r>
        <w:rPr>
          <w:rFonts w:cs="Arial"/>
          <w:b/>
        </w:rPr>
        <w:br w:type="page"/>
      </w:r>
    </w:p>
    <w:p w14:paraId="60AFD4E2" w14:textId="0E805A07" w:rsidR="00F3559C" w:rsidRPr="004B6E28" w:rsidRDefault="00F3559C" w:rsidP="00F3559C">
      <w:pPr>
        <w:rPr>
          <w:rFonts w:cs="Arial"/>
          <w:b/>
        </w:rPr>
      </w:pPr>
      <w:r w:rsidRPr="004B6E28">
        <w:rPr>
          <w:rFonts w:cs="Arial"/>
          <w:b/>
        </w:rPr>
        <w:lastRenderedPageBreak/>
        <w:t>Assessment for Learning</w:t>
      </w:r>
    </w:p>
    <w:p w14:paraId="5486CDC6" w14:textId="2450DA91" w:rsidR="00F3559C" w:rsidRPr="004B6E28" w:rsidRDefault="00F3559C" w:rsidP="00F3559C">
      <w:pPr>
        <w:rPr>
          <w:rFonts w:cs="Arial"/>
        </w:rPr>
      </w:pPr>
      <w:r w:rsidRPr="004B6E28">
        <w:rPr>
          <w:rFonts w:cs="Arial"/>
        </w:rPr>
        <w:t xml:space="preserve">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 </w:t>
      </w:r>
      <w:r>
        <w:rPr>
          <w:rFonts w:cs="Arial"/>
        </w:rPr>
        <w:t xml:space="preserve">For example, the </w:t>
      </w:r>
      <w:r w:rsidRPr="006A0739">
        <w:rPr>
          <w:rFonts w:cs="Arial"/>
          <w:b/>
        </w:rPr>
        <w:t>AE6201</w:t>
      </w:r>
      <w:r>
        <w:rPr>
          <w:rFonts w:cs="Arial"/>
        </w:rPr>
        <w:t xml:space="preserve"> </w:t>
      </w:r>
      <w:r w:rsidRPr="006A0739">
        <w:rPr>
          <w:rFonts w:cs="Arial"/>
          <w:b/>
        </w:rPr>
        <w:t>Aircraft Maintenance Operations</w:t>
      </w:r>
      <w:r>
        <w:rPr>
          <w:rFonts w:cs="Arial"/>
          <w:b/>
        </w:rPr>
        <w:t xml:space="preserve"> </w:t>
      </w:r>
      <w:r w:rsidRPr="006A0739">
        <w:rPr>
          <w:rFonts w:cs="Arial"/>
        </w:rPr>
        <w:t>module</w:t>
      </w:r>
      <w:r>
        <w:rPr>
          <w:rFonts w:cs="Arial"/>
          <w:b/>
        </w:rPr>
        <w:t xml:space="preserve"> </w:t>
      </w:r>
      <w:r>
        <w:rPr>
          <w:rFonts w:cs="Arial"/>
        </w:rPr>
        <w:t>provides students opportunities to work on a collaborative group work based on a virtual industrial environment in which they have to develop</w:t>
      </w:r>
      <w:r w:rsidRPr="006A0739">
        <w:rPr>
          <w:rFonts w:cs="Arial"/>
        </w:rPr>
        <w:t xml:space="preserve"> a realistic and </w:t>
      </w:r>
      <w:r w:rsidRPr="005A49E2">
        <w:rPr>
          <w:rFonts w:cs="Arial"/>
          <w:noProof/>
        </w:rPr>
        <w:t>cost effective</w:t>
      </w:r>
      <w:r w:rsidRPr="006A0739">
        <w:rPr>
          <w:rFonts w:cs="Arial"/>
        </w:rPr>
        <w:t xml:space="preserve"> maintenance solution for an airline operation</w:t>
      </w:r>
      <w:r>
        <w:rPr>
          <w:rFonts w:cs="Arial"/>
        </w:rPr>
        <w:t xml:space="preserve">. Students will develop the ability to solve </w:t>
      </w:r>
      <w:r w:rsidRPr="005A49E2">
        <w:rPr>
          <w:rFonts w:cs="Arial"/>
          <w:noProof/>
        </w:rPr>
        <w:t>open-ended</w:t>
      </w:r>
      <w:r>
        <w:rPr>
          <w:rFonts w:cs="Arial"/>
        </w:rPr>
        <w:t xml:space="preserve"> problems with real-world constraints and airline regulatory requirements. </w:t>
      </w:r>
      <w:r w:rsidRPr="006A0739">
        <w:rPr>
          <w:rFonts w:cs="Arial"/>
        </w:rPr>
        <w:t xml:space="preserve"> </w:t>
      </w:r>
      <w:r w:rsidRPr="004B6E28">
        <w:rPr>
          <w:rFonts w:cs="Arial"/>
        </w:rPr>
        <w:t>All modules have explicit formative assessments to provide opportunities for practice and the chance to use ‘</w:t>
      </w:r>
      <w:r w:rsidRPr="005A49E2">
        <w:rPr>
          <w:rFonts w:cs="Arial"/>
          <w:noProof/>
        </w:rPr>
        <w:t>feed-forward</w:t>
      </w:r>
      <w:r w:rsidRPr="004B6E28">
        <w:rPr>
          <w:rFonts w:cs="Arial"/>
        </w:rPr>
        <w:t xml:space="preserve">’ to help students improve their work in subsequent summative assessments (give examples- module codes). Examinations are still used as they are an effective way of assessing basic knowledge and understanding, and professional bodies expect to see examination covering key curriculum content. However, the strategy </w:t>
      </w:r>
      <w:r w:rsidRPr="005A49E2">
        <w:rPr>
          <w:rFonts w:cs="Arial"/>
          <w:noProof/>
        </w:rPr>
        <w:t>recognises</w:t>
      </w:r>
      <w:r w:rsidRPr="004B6E28">
        <w:rPr>
          <w:rFonts w:cs="Arial"/>
        </w:rPr>
        <w:t xml:space="preserve"> that other assessment methods are better suited to assessing higher level </w:t>
      </w:r>
      <w:r w:rsidRPr="005A49E2">
        <w:rPr>
          <w:rFonts w:cs="Arial"/>
          <w:noProof/>
        </w:rPr>
        <w:t>problem-solving</w:t>
      </w:r>
      <w:r w:rsidRPr="004B6E28">
        <w:rPr>
          <w:rFonts w:cs="Arial"/>
        </w:rPr>
        <w:t xml:space="preserve"> skills. This is reflected in the </w:t>
      </w:r>
      <w:r w:rsidR="00930B16">
        <w:rPr>
          <w:rFonts w:cs="Arial"/>
        </w:rPr>
        <w:t xml:space="preserve">limited use of examination </w:t>
      </w:r>
      <w:r w:rsidR="00470BA7">
        <w:rPr>
          <w:rFonts w:cs="Arial"/>
        </w:rPr>
        <w:t>in only two modules at</w:t>
      </w:r>
      <w:r>
        <w:rPr>
          <w:rFonts w:cs="Arial"/>
        </w:rPr>
        <w:t xml:space="preserve"> level 6</w:t>
      </w:r>
      <w:r w:rsidRPr="004B6E28">
        <w:rPr>
          <w:rFonts w:cs="Arial"/>
        </w:rPr>
        <w:t xml:space="preserve">. The use of a well-balanced range of assessment methods is </w:t>
      </w:r>
      <w:r w:rsidRPr="005A49E2">
        <w:rPr>
          <w:rFonts w:cs="Arial"/>
          <w:noProof/>
        </w:rPr>
        <w:t>a key</w:t>
      </w:r>
      <w:r w:rsidRPr="004B6E28">
        <w:rPr>
          <w:rFonts w:cs="Arial"/>
        </w:rPr>
        <w:t xml:space="preserve"> part to of our inclusive assessment strategy.  Group and teamwork assessment is instrumental in developing and </w:t>
      </w:r>
      <w:r w:rsidRPr="005A49E2">
        <w:rPr>
          <w:rFonts w:cs="Arial"/>
          <w:noProof/>
        </w:rPr>
        <w:t>recognising</w:t>
      </w:r>
      <w:r w:rsidRPr="004B6E28">
        <w:rPr>
          <w:rFonts w:cs="Arial"/>
        </w:rPr>
        <w:t xml:space="preserve"> this important employability skill. </w:t>
      </w:r>
    </w:p>
    <w:p w14:paraId="5290FF71" w14:textId="77777777" w:rsidR="00F3559C" w:rsidRPr="004B6E28" w:rsidRDefault="00F3559C" w:rsidP="00F3559C">
      <w:pPr>
        <w:rPr>
          <w:rFonts w:cs="Arial"/>
        </w:rPr>
      </w:pPr>
    </w:p>
    <w:p w14:paraId="1FA47C14" w14:textId="77777777" w:rsidR="00F3559C" w:rsidRPr="004B6E28" w:rsidRDefault="00F3559C" w:rsidP="00F3559C">
      <w:pPr>
        <w:rPr>
          <w:rFonts w:cs="Arial"/>
        </w:rPr>
      </w:pPr>
      <w:r w:rsidRPr="004B6E28">
        <w:rPr>
          <w:rFonts w:cs="Arial"/>
          <w:b/>
        </w:rPr>
        <w:t xml:space="preserve">Engineering curriculum </w:t>
      </w:r>
    </w:p>
    <w:p w14:paraId="666BB823" w14:textId="32D33712" w:rsidR="00F3559C" w:rsidRDefault="00F3559C" w:rsidP="00F3559C">
      <w:pPr>
        <w:rPr>
          <w:rFonts w:cs="Arial"/>
        </w:rPr>
      </w:pPr>
      <w:r w:rsidRPr="004248AC">
        <w:rPr>
          <w:rFonts w:cs="Arial"/>
        </w:rPr>
        <w:t xml:space="preserve">Level 6 of the </w:t>
      </w:r>
      <w:r w:rsidRPr="005A49E2">
        <w:rPr>
          <w:rFonts w:cs="Arial"/>
          <w:noProof/>
        </w:rPr>
        <w:t>programme</w:t>
      </w:r>
      <w:r w:rsidRPr="004248AC">
        <w:rPr>
          <w:rFonts w:cs="Arial"/>
        </w:rPr>
        <w:t xml:space="preserve"> continues the aviati</w:t>
      </w:r>
      <w:r>
        <w:rPr>
          <w:rFonts w:cs="Arial"/>
        </w:rPr>
        <w:t xml:space="preserve">on theme but it </w:t>
      </w:r>
      <w:r w:rsidRPr="005A49E2">
        <w:rPr>
          <w:rFonts w:cs="Arial"/>
          <w:noProof/>
        </w:rPr>
        <w:t>emphasises</w:t>
      </w:r>
      <w:r>
        <w:rPr>
          <w:rFonts w:cs="Arial"/>
        </w:rPr>
        <w:t xml:space="preserve"> the development of self-management, independent learning, professional skills, and deep understanding of knowledge required in aviation engineering.</w:t>
      </w:r>
    </w:p>
    <w:p w14:paraId="4D840097" w14:textId="77777777" w:rsidR="00F3559C" w:rsidRDefault="00F3559C" w:rsidP="00F3559C">
      <w:pPr>
        <w:rPr>
          <w:rFonts w:cs="Arial"/>
        </w:rPr>
      </w:pPr>
      <w:r w:rsidRPr="007A410E">
        <w:rPr>
          <w:rFonts w:cs="Arial"/>
        </w:rPr>
        <w:t xml:space="preserve">In the </w:t>
      </w:r>
      <w:r w:rsidRPr="004B6E28">
        <w:rPr>
          <w:rFonts w:cs="Arial"/>
          <w:b/>
        </w:rPr>
        <w:t xml:space="preserve">AE6201 </w:t>
      </w:r>
      <w:r w:rsidRPr="005A49E2">
        <w:rPr>
          <w:rFonts w:cs="Arial"/>
          <w:b/>
          <w:noProof/>
        </w:rPr>
        <w:t>Aircraft</w:t>
      </w:r>
      <w:r w:rsidRPr="004B6E28">
        <w:rPr>
          <w:rFonts w:cs="Arial"/>
          <w:b/>
        </w:rPr>
        <w:t xml:space="preserve"> Maintenance Operations</w:t>
      </w:r>
      <w:r w:rsidRPr="007A410E">
        <w:rPr>
          <w:rFonts w:cs="Arial"/>
        </w:rPr>
        <w:t xml:space="preserve"> module students are taught about maintenance logistics, maintenance cost drivers and the key aspects of project planning before engaging in a group </w:t>
      </w:r>
      <w:r w:rsidRPr="005A49E2">
        <w:rPr>
          <w:rFonts w:cs="Arial"/>
          <w:noProof/>
        </w:rPr>
        <w:t>project based</w:t>
      </w:r>
      <w:r w:rsidRPr="007A410E">
        <w:rPr>
          <w:rFonts w:cs="Arial"/>
        </w:rPr>
        <w:t xml:space="preserve"> in this field and drawing on knowledge and experience gained previously. </w:t>
      </w:r>
      <w:r>
        <w:rPr>
          <w:rFonts w:cs="Arial"/>
        </w:rPr>
        <w:t>It</w:t>
      </w:r>
      <w:r w:rsidRPr="007A410E">
        <w:rPr>
          <w:rFonts w:cs="Arial"/>
        </w:rPr>
        <w:t xml:space="preserve"> will </w:t>
      </w:r>
      <w:r>
        <w:rPr>
          <w:rFonts w:cs="Arial"/>
        </w:rPr>
        <w:t>consist of substantial Project-</w:t>
      </w:r>
      <w:r>
        <w:rPr>
          <w:rFonts w:cs="Arial"/>
        </w:rPr>
        <w:lastRenderedPageBreak/>
        <w:t>B</w:t>
      </w:r>
      <w:r w:rsidRPr="007A410E">
        <w:rPr>
          <w:rFonts w:cs="Arial"/>
        </w:rPr>
        <w:t>ased</w:t>
      </w:r>
      <w:r>
        <w:rPr>
          <w:rFonts w:cs="Arial"/>
        </w:rPr>
        <w:t xml:space="preserve"> Learning (PjBL) driven by the students with </w:t>
      </w:r>
      <w:r w:rsidRPr="007A410E">
        <w:rPr>
          <w:rFonts w:cs="Arial"/>
        </w:rPr>
        <w:t>supervisor</w:t>
      </w:r>
      <w:r>
        <w:rPr>
          <w:rFonts w:cs="Arial"/>
        </w:rPr>
        <w:t>/facilitators</w:t>
      </w:r>
      <w:r w:rsidRPr="007A410E">
        <w:rPr>
          <w:rFonts w:cs="Arial"/>
        </w:rPr>
        <w:t xml:space="preserve"> </w:t>
      </w:r>
      <w:r w:rsidRPr="00F91B67">
        <w:rPr>
          <w:rFonts w:cs="Arial"/>
        </w:rPr>
        <w:t xml:space="preserve">encourage professionalism and leadership in a group activity </w:t>
      </w:r>
      <w:r w:rsidRPr="007A410E">
        <w:rPr>
          <w:rFonts w:cs="Arial"/>
        </w:rPr>
        <w:t xml:space="preserve">support. </w:t>
      </w:r>
      <w:r>
        <w:rPr>
          <w:rFonts w:cs="Arial"/>
        </w:rPr>
        <w:t xml:space="preserve">It </w:t>
      </w:r>
      <w:r w:rsidRPr="00F91B67">
        <w:rPr>
          <w:rFonts w:cs="Arial"/>
        </w:rPr>
        <w:t>provide</w:t>
      </w:r>
      <w:r>
        <w:rPr>
          <w:rFonts w:cs="Arial"/>
        </w:rPr>
        <w:t>s</w:t>
      </w:r>
      <w:r w:rsidRPr="00F91B67">
        <w:rPr>
          <w:rFonts w:cs="Arial"/>
        </w:rPr>
        <w:t xml:space="preserve"> students with an understanding of the process of project planning and an opportunity to put theory into practice</w:t>
      </w:r>
      <w:r>
        <w:rPr>
          <w:rFonts w:cs="Arial"/>
        </w:rPr>
        <w:t xml:space="preserve"> in a virtual industrial project</w:t>
      </w:r>
      <w:r w:rsidRPr="00F91B67">
        <w:rPr>
          <w:rFonts w:cs="Arial"/>
        </w:rPr>
        <w:t xml:space="preserve">. </w:t>
      </w:r>
      <w:r>
        <w:rPr>
          <w:rFonts w:cs="Arial"/>
        </w:rPr>
        <w:t xml:space="preserve">The module </w:t>
      </w:r>
      <w:r w:rsidRPr="00F91B67">
        <w:rPr>
          <w:rFonts w:cs="Arial"/>
        </w:rPr>
        <w:t>encourage</w:t>
      </w:r>
      <w:r>
        <w:rPr>
          <w:rFonts w:cs="Arial"/>
        </w:rPr>
        <w:t>s</w:t>
      </w:r>
      <w:r w:rsidRPr="00F91B67">
        <w:rPr>
          <w:rFonts w:cs="Arial"/>
        </w:rPr>
        <w:t xml:space="preserve"> professionalism and leadership in a </w:t>
      </w:r>
      <w:r>
        <w:rPr>
          <w:rFonts w:cs="Arial"/>
        </w:rPr>
        <w:t xml:space="preserve">collaborative </w:t>
      </w:r>
      <w:r w:rsidRPr="00F91B67">
        <w:rPr>
          <w:rFonts w:cs="Arial"/>
        </w:rPr>
        <w:t xml:space="preserve">group </w:t>
      </w:r>
      <w:r>
        <w:rPr>
          <w:rFonts w:cs="Arial"/>
        </w:rPr>
        <w:t>setting in which</w:t>
      </w:r>
      <w:r w:rsidRPr="00F44954">
        <w:rPr>
          <w:rFonts w:cs="Arial"/>
        </w:rPr>
        <w:t xml:space="preserve"> </w:t>
      </w:r>
      <w:r w:rsidRPr="00F91B67">
        <w:rPr>
          <w:rFonts w:cs="Arial"/>
          <w:iCs/>
        </w:rPr>
        <w:t xml:space="preserve">sustainability </w:t>
      </w:r>
      <w:r w:rsidRPr="00F91B67">
        <w:rPr>
          <w:rFonts w:cs="Arial"/>
        </w:rPr>
        <w:t xml:space="preserve">and </w:t>
      </w:r>
      <w:r w:rsidRPr="00F91B67">
        <w:rPr>
          <w:rFonts w:cs="Arial"/>
          <w:iCs/>
        </w:rPr>
        <w:t>ethics</w:t>
      </w:r>
      <w:r w:rsidRPr="00F44954">
        <w:rPr>
          <w:rFonts w:cs="Arial"/>
          <w:i/>
          <w:iCs/>
        </w:rPr>
        <w:t xml:space="preserve"> </w:t>
      </w:r>
      <w:r w:rsidRPr="00F91B67">
        <w:rPr>
          <w:rFonts w:cs="Arial"/>
          <w:iCs/>
        </w:rPr>
        <w:t>are embedded</w:t>
      </w:r>
      <w:r>
        <w:rPr>
          <w:rFonts w:cs="Arial"/>
          <w:i/>
          <w:iCs/>
        </w:rPr>
        <w:t xml:space="preserve"> </w:t>
      </w:r>
      <w:r w:rsidRPr="00F44954">
        <w:rPr>
          <w:rFonts w:cs="Arial"/>
        </w:rPr>
        <w:t>within the project context</w:t>
      </w:r>
      <w:r>
        <w:rPr>
          <w:rFonts w:cs="Arial"/>
        </w:rPr>
        <w:t>. (virtual industrial)</w:t>
      </w:r>
    </w:p>
    <w:p w14:paraId="1C84E9C5" w14:textId="77777777" w:rsidR="00F3559C" w:rsidRPr="00E56E1C" w:rsidRDefault="00F3559C" w:rsidP="00F3559C">
      <w:pPr>
        <w:rPr>
          <w:rFonts w:cs="Arial"/>
        </w:rPr>
      </w:pPr>
      <w:r>
        <w:rPr>
          <w:rFonts w:cs="Arial"/>
        </w:rPr>
        <w:t xml:space="preserve">The </w:t>
      </w:r>
      <w:r w:rsidRPr="006A0739">
        <w:rPr>
          <w:rFonts w:cs="Arial"/>
          <w:b/>
        </w:rPr>
        <w:t>AE6204 Aerospace Technology</w:t>
      </w:r>
      <w:r>
        <w:rPr>
          <w:rFonts w:cs="Arial"/>
        </w:rPr>
        <w:t xml:space="preserve"> encompasses</w:t>
      </w:r>
      <w:r w:rsidRPr="00E56E1C">
        <w:rPr>
          <w:rFonts w:cs="Arial"/>
        </w:rPr>
        <w:t xml:space="preserve"> the principles of aerodynamics, propulsion, structures and materials science and performance of fixed and rotary wing aircraft.</w:t>
      </w:r>
      <w:r>
        <w:rPr>
          <w:rFonts w:cs="Arial"/>
        </w:rPr>
        <w:t xml:space="preserve"> The module enables students to apply engineering analyses and modelling techniques to solve engineering problems and to optimise the performance of an aircraft system or components. The module develops the analytical and problem-solving skills of the students.</w:t>
      </w:r>
    </w:p>
    <w:p w14:paraId="1929DE72" w14:textId="77777777" w:rsidR="00F3559C" w:rsidRDefault="00F3559C" w:rsidP="00F3559C">
      <w:pPr>
        <w:rPr>
          <w:rFonts w:cs="Arial"/>
        </w:rPr>
      </w:pPr>
      <w:r w:rsidRPr="00884FC1">
        <w:rPr>
          <w:rFonts w:cs="Arial"/>
        </w:rPr>
        <w:t xml:space="preserve">The </w:t>
      </w:r>
      <w:r>
        <w:rPr>
          <w:rFonts w:cs="Arial"/>
          <w:b/>
        </w:rPr>
        <w:t>EG6017</w:t>
      </w:r>
      <w:r w:rsidRPr="006A0739">
        <w:rPr>
          <w:rFonts w:cs="Arial"/>
          <w:b/>
        </w:rPr>
        <w:t xml:space="preserve"> Individual Project </w:t>
      </w:r>
      <w:r w:rsidRPr="00884FC1">
        <w:rPr>
          <w:rFonts w:cs="Arial"/>
        </w:rPr>
        <w:t xml:space="preserve">module combines the technical and academic facets of the </w:t>
      </w:r>
      <w:r w:rsidRPr="005A49E2">
        <w:rPr>
          <w:rFonts w:cs="Arial"/>
          <w:noProof/>
        </w:rPr>
        <w:t>programme</w:t>
      </w:r>
      <w:r w:rsidRPr="00884FC1">
        <w:rPr>
          <w:rFonts w:cs="Arial"/>
        </w:rPr>
        <w:t xml:space="preserve"> and provides students with an opportunity to </w:t>
      </w:r>
      <w:r>
        <w:rPr>
          <w:rFonts w:cs="Arial"/>
        </w:rPr>
        <w:t xml:space="preserve">complete a capstone project </w:t>
      </w:r>
      <w:r w:rsidRPr="00EB3EA4">
        <w:rPr>
          <w:rFonts w:cs="Arial"/>
        </w:rPr>
        <w:t>apply</w:t>
      </w:r>
      <w:r>
        <w:rPr>
          <w:rFonts w:cs="Arial"/>
        </w:rPr>
        <w:t>ing</w:t>
      </w:r>
      <w:r w:rsidRPr="00EB3EA4">
        <w:rPr>
          <w:rFonts w:cs="Arial"/>
        </w:rPr>
        <w:t xml:space="preserve"> the knowledge and skills </w:t>
      </w:r>
      <w:r w:rsidRPr="005A49E2">
        <w:rPr>
          <w:rFonts w:cs="Arial"/>
          <w:noProof/>
        </w:rPr>
        <w:t>learnt</w:t>
      </w:r>
      <w:r w:rsidRPr="00EB3EA4">
        <w:rPr>
          <w:rFonts w:cs="Arial"/>
        </w:rPr>
        <w:t xml:space="preserve"> during the course to achieve agreed deliverables</w:t>
      </w:r>
      <w:r w:rsidRPr="00884FC1">
        <w:rPr>
          <w:rFonts w:cs="Arial"/>
        </w:rPr>
        <w:t>. It ena</w:t>
      </w:r>
      <w:r>
        <w:rPr>
          <w:rFonts w:cs="Arial"/>
        </w:rPr>
        <w:t>bles students</w:t>
      </w:r>
      <w:r w:rsidRPr="00EB3EA4">
        <w:rPr>
          <w:rFonts w:cs="Arial"/>
        </w:rPr>
        <w:t xml:space="preserve"> to </w:t>
      </w:r>
      <w:r>
        <w:rPr>
          <w:rFonts w:cs="Arial"/>
        </w:rPr>
        <w:t>develop their research skills using</w:t>
      </w:r>
      <w:r w:rsidRPr="00EB3EA4">
        <w:rPr>
          <w:rFonts w:cs="Arial"/>
        </w:rPr>
        <w:t xml:space="preserve"> and apply</w:t>
      </w:r>
      <w:r>
        <w:rPr>
          <w:rFonts w:cs="Arial"/>
        </w:rPr>
        <w:t>ing</w:t>
      </w:r>
      <w:r w:rsidRPr="00EB3EA4">
        <w:rPr>
          <w:rFonts w:cs="Arial"/>
        </w:rPr>
        <w:t xml:space="preserve"> information from </w:t>
      </w:r>
      <w:r w:rsidRPr="007E4FAF">
        <w:rPr>
          <w:rFonts w:cs="Arial"/>
          <w:noProof/>
        </w:rPr>
        <w:t>the technical</w:t>
      </w:r>
      <w:r w:rsidRPr="00EB3EA4">
        <w:rPr>
          <w:rFonts w:cs="Arial"/>
        </w:rPr>
        <w:t xml:space="preserve"> literature</w:t>
      </w:r>
      <w:r>
        <w:rPr>
          <w:rFonts w:cs="Arial"/>
        </w:rPr>
        <w:t>.</w:t>
      </w:r>
    </w:p>
    <w:p w14:paraId="7647872A" w14:textId="77777777" w:rsidR="00F3559C" w:rsidRPr="00884FC1" w:rsidRDefault="00F3559C" w:rsidP="00F3559C">
      <w:pPr>
        <w:rPr>
          <w:rFonts w:cs="Arial"/>
        </w:rPr>
      </w:pPr>
    </w:p>
    <w:p w14:paraId="3202F69E" w14:textId="77777777" w:rsidR="00F3559C" w:rsidRPr="006A0739" w:rsidRDefault="00F3559C" w:rsidP="00F3559C">
      <w:pPr>
        <w:rPr>
          <w:rFonts w:cs="Arial"/>
          <w:b/>
        </w:rPr>
      </w:pPr>
      <w:r w:rsidRPr="006A0739">
        <w:rPr>
          <w:rFonts w:cs="Arial"/>
          <w:b/>
        </w:rPr>
        <w:t xml:space="preserve">Inclusive Teaching Practice </w:t>
      </w:r>
    </w:p>
    <w:p w14:paraId="5CE0FA2C" w14:textId="77777777" w:rsidR="00F3559C" w:rsidRPr="006A0739" w:rsidRDefault="00F3559C" w:rsidP="00F3559C">
      <w:pPr>
        <w:rPr>
          <w:rFonts w:cs="Arial"/>
        </w:rPr>
      </w:pPr>
      <w:r>
        <w:rPr>
          <w:rFonts w:cs="Arial"/>
        </w:rPr>
        <w:t>Student Voice Committee</w:t>
      </w:r>
      <w:r w:rsidRPr="006A0739">
        <w:rPr>
          <w:rFonts w:cs="Arial"/>
        </w:rPr>
        <w:t xml:space="preserve">s and Boards of Study provide opportunities for </w:t>
      </w:r>
      <w:r w:rsidRPr="005A49E2">
        <w:rPr>
          <w:rFonts w:cs="Arial"/>
          <w:noProof/>
        </w:rPr>
        <w:t>student</w:t>
      </w:r>
      <w:r w:rsidRPr="006A0739">
        <w:rPr>
          <w:rFonts w:cs="Arial"/>
        </w:rPr>
        <w:t xml:space="preserve"> to make </w:t>
      </w:r>
      <w:r w:rsidRPr="005A49E2">
        <w:rPr>
          <w:rFonts w:cs="Arial"/>
          <w:noProof/>
        </w:rPr>
        <w:t>suggestion</w:t>
      </w:r>
      <w:r w:rsidRPr="006A0739">
        <w:rPr>
          <w:rFonts w:cs="Arial"/>
        </w:rPr>
        <w:t xml:space="preserve">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3DEA5C2D" w14:textId="77777777" w:rsidR="00F3559C" w:rsidRDefault="00F3559C" w:rsidP="00F3559C">
      <w:pPr>
        <w:rPr>
          <w:rFonts w:cs="Arial"/>
        </w:rPr>
      </w:pPr>
      <w:r w:rsidRPr="006A0739">
        <w:rPr>
          <w:rFonts w:cs="Arial"/>
        </w:rPr>
        <w:t>Marking criteria are provided for all assessments as part of the assessment booklet at the beginning of the year for each module and care is taken to ensure that the language used is clear</w:t>
      </w:r>
      <w:r w:rsidRPr="006A0739">
        <w:rPr>
          <w:rFonts w:cs="Arial"/>
          <w:b/>
        </w:rPr>
        <w:t>.</w:t>
      </w:r>
      <w:r w:rsidRPr="006A0739">
        <w:rPr>
          <w:rFonts w:cs="Arial"/>
        </w:rPr>
        <w:t xml:space="preserve"> Assessment and marking criteria for all substantial assessments are discussed in class so all students have an opportunity to interrogate the criteria</w:t>
      </w:r>
      <w:r>
        <w:rPr>
          <w:rFonts w:cs="Arial"/>
        </w:rPr>
        <w:t>.</w:t>
      </w:r>
    </w:p>
    <w:p w14:paraId="62DEFD4B" w14:textId="77777777" w:rsidR="00F3559C" w:rsidRPr="006A0739" w:rsidRDefault="00F3559C" w:rsidP="00F3559C">
      <w:pPr>
        <w:rPr>
          <w:rFonts w:cs="Arial"/>
        </w:rPr>
      </w:pPr>
    </w:p>
    <w:p w14:paraId="1FA80302" w14:textId="77777777" w:rsidR="00F3559C" w:rsidRPr="006A0739" w:rsidRDefault="00F3559C" w:rsidP="00F3559C">
      <w:pPr>
        <w:rPr>
          <w:rFonts w:cs="Arial"/>
        </w:rPr>
      </w:pPr>
      <w:r w:rsidRPr="006A0739">
        <w:rPr>
          <w:rFonts w:cs="Arial"/>
        </w:rPr>
        <w:t>In the programme</w:t>
      </w:r>
      <w:r>
        <w:rPr>
          <w:rFonts w:cs="Arial"/>
        </w:rPr>
        <w:t>,</w:t>
      </w:r>
      <w:r w:rsidRPr="006A0739">
        <w:rPr>
          <w:rFonts w:cs="Arial"/>
        </w:rPr>
        <w:t xml:space="preserve"> as a whole the following components are used in the assessment of the various modules:</w:t>
      </w:r>
    </w:p>
    <w:p w14:paraId="0B8838A0" w14:textId="77777777" w:rsidR="00F3559C" w:rsidRPr="006A0739" w:rsidRDefault="00F3559C" w:rsidP="00F3559C">
      <w:pPr>
        <w:numPr>
          <w:ilvl w:val="0"/>
          <w:numId w:val="15"/>
        </w:numPr>
        <w:spacing w:before="0" w:after="0" w:line="240" w:lineRule="auto"/>
        <w:rPr>
          <w:rFonts w:cs="Arial"/>
        </w:rPr>
      </w:pPr>
      <w:r w:rsidRPr="006A0739">
        <w:rPr>
          <w:rFonts w:cs="Arial"/>
        </w:rPr>
        <w:t>Practical exercises: to assess students’ understanding and technical competence</w:t>
      </w:r>
    </w:p>
    <w:p w14:paraId="03F0FDE3" w14:textId="77777777" w:rsidR="00F3559C" w:rsidRPr="006A0739" w:rsidRDefault="00F3559C" w:rsidP="00F3559C">
      <w:pPr>
        <w:numPr>
          <w:ilvl w:val="0"/>
          <w:numId w:val="15"/>
        </w:numPr>
        <w:spacing w:before="0" w:after="0" w:line="240" w:lineRule="auto"/>
        <w:rPr>
          <w:rFonts w:cs="Arial"/>
        </w:rPr>
      </w:pPr>
      <w:r w:rsidRPr="006A0739">
        <w:rPr>
          <w:rFonts w:cs="Arial"/>
        </w:rPr>
        <w:t>Individual and group-based case project work: to assess ability to understand requirements, to provide solutions to realistic problems and to interact and work effectively with others as a contributing member of a team. The outcomes can be:</w:t>
      </w:r>
    </w:p>
    <w:p w14:paraId="4F48A3F0" w14:textId="77777777" w:rsidR="00F3559C" w:rsidRPr="006A0739" w:rsidRDefault="00F3559C" w:rsidP="00F3559C">
      <w:pPr>
        <w:numPr>
          <w:ilvl w:val="0"/>
          <w:numId w:val="15"/>
        </w:numPr>
        <w:spacing w:before="0" w:after="0" w:line="240" w:lineRule="auto"/>
        <w:rPr>
          <w:rFonts w:cs="Arial"/>
        </w:rPr>
      </w:pPr>
      <w:r w:rsidRPr="006A0739">
        <w:rPr>
          <w:rFonts w:cs="Arial"/>
        </w:rPr>
        <w:t>Written reports, where the ability to communicate the relevant concepts, methods, results and conclusions effectively will be assessed.</w:t>
      </w:r>
    </w:p>
    <w:p w14:paraId="30C60A0D" w14:textId="77777777" w:rsidR="00F3559C" w:rsidRPr="006A0739" w:rsidRDefault="00F3559C" w:rsidP="00F3559C">
      <w:pPr>
        <w:numPr>
          <w:ilvl w:val="0"/>
          <w:numId w:val="15"/>
        </w:numPr>
        <w:spacing w:before="0" w:after="0" w:line="240" w:lineRule="auto"/>
        <w:rPr>
          <w:rFonts w:cs="Arial"/>
        </w:rPr>
      </w:pPr>
      <w:r w:rsidRPr="006A0739">
        <w:rPr>
          <w:rFonts w:cs="Arial"/>
        </w:rPr>
        <w:t>Oral presentations, where the ability to summarise accurately and clearly communicate the key points from the work in a brief presentation will be assessed.</w:t>
      </w:r>
    </w:p>
    <w:p w14:paraId="387C62B9" w14:textId="77777777" w:rsidR="00F3559C" w:rsidRPr="006A0739" w:rsidRDefault="00F3559C" w:rsidP="00F3559C">
      <w:pPr>
        <w:numPr>
          <w:ilvl w:val="0"/>
          <w:numId w:val="15"/>
        </w:numPr>
        <w:spacing w:before="0" w:after="0" w:line="240" w:lineRule="auto"/>
        <w:rPr>
          <w:rFonts w:cs="Arial"/>
        </w:rPr>
      </w:pPr>
      <w:r w:rsidRPr="006A0739">
        <w:rPr>
          <w:rFonts w:cs="Arial"/>
        </w:rPr>
        <w:t>Video, which may replicate features of oral presentations but allows advance preparation away from the audience (which may suit some students better).</w:t>
      </w:r>
    </w:p>
    <w:p w14:paraId="16E4306C" w14:textId="77777777" w:rsidR="00F3559C" w:rsidRPr="006A0739" w:rsidRDefault="00F3559C" w:rsidP="00F3559C">
      <w:pPr>
        <w:numPr>
          <w:ilvl w:val="0"/>
          <w:numId w:val="15"/>
        </w:numPr>
        <w:spacing w:before="0" w:after="0" w:line="240" w:lineRule="auto"/>
        <w:rPr>
          <w:rFonts w:cs="Arial"/>
        </w:rPr>
      </w:pPr>
      <w:r w:rsidRPr="006A0739">
        <w:rPr>
          <w:rFonts w:cs="Arial"/>
        </w:rPr>
        <w:t>Multiple choice or short answer questions: to assess competence in basic techniques and understanding of concepts.</w:t>
      </w:r>
    </w:p>
    <w:p w14:paraId="4B225136" w14:textId="77777777" w:rsidR="00F3559C" w:rsidRPr="006A0739" w:rsidRDefault="00F3559C" w:rsidP="00F3559C">
      <w:pPr>
        <w:numPr>
          <w:ilvl w:val="0"/>
          <w:numId w:val="15"/>
        </w:numPr>
        <w:spacing w:before="0" w:after="0" w:line="240" w:lineRule="auto"/>
        <w:rPr>
          <w:rFonts w:cs="Arial"/>
        </w:rPr>
      </w:pPr>
      <w:r w:rsidRPr="006A0739">
        <w:rPr>
          <w:rFonts w:cs="Arial"/>
        </w:rPr>
        <w:t>Long answer structured questions in coursework assignments: to assess ability to apply learned techniques to solve simple to medium problems and which may include a limited investigative component</w:t>
      </w:r>
    </w:p>
    <w:p w14:paraId="7E92645F" w14:textId="77777777" w:rsidR="00F3559C" w:rsidRPr="006A0739" w:rsidRDefault="00F3559C" w:rsidP="00F3559C">
      <w:pPr>
        <w:numPr>
          <w:ilvl w:val="0"/>
          <w:numId w:val="15"/>
        </w:numPr>
        <w:spacing w:before="0" w:after="0" w:line="240" w:lineRule="auto"/>
        <w:rPr>
          <w:rFonts w:cs="Arial"/>
        </w:rPr>
      </w:pPr>
      <w:r w:rsidRPr="006A0739">
        <w:rPr>
          <w:rFonts w:cs="Arial"/>
        </w:rPr>
        <w:t xml:space="preserve">Long answer structured questions in end-of-module examinations: to assess overall breadth of knowledge and technical competence to provide </w:t>
      </w:r>
      <w:r w:rsidRPr="005A49E2">
        <w:rPr>
          <w:rFonts w:cs="Arial"/>
          <w:noProof/>
        </w:rPr>
        <w:t>concise</w:t>
      </w:r>
      <w:r w:rsidRPr="006A0739">
        <w:rPr>
          <w:rFonts w:cs="Arial"/>
        </w:rPr>
        <w:t xml:space="preserve"> and accurate solutions within restricted time</w:t>
      </w:r>
    </w:p>
    <w:p w14:paraId="512195F5" w14:textId="77777777" w:rsidR="00F3559C" w:rsidRDefault="00F3559C" w:rsidP="00F3559C">
      <w:pPr>
        <w:numPr>
          <w:ilvl w:val="0"/>
          <w:numId w:val="15"/>
        </w:numPr>
        <w:spacing w:before="0" w:after="0" w:line="240" w:lineRule="auto"/>
        <w:rPr>
          <w:rFonts w:cs="Arial"/>
        </w:rPr>
      </w:pPr>
      <w:r w:rsidRPr="006A0739">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w:t>
      </w:r>
      <w:r w:rsidRPr="005A49E2">
        <w:rPr>
          <w:rFonts w:cs="Arial"/>
          <w:noProof/>
        </w:rPr>
        <w:t>ability</w:t>
      </w:r>
      <w:r w:rsidRPr="006A0739">
        <w:rPr>
          <w:rFonts w:cs="Arial"/>
        </w:rPr>
        <w:t xml:space="preserve"> to plan work, manage time effectively, and research background information, culminating in a written report and interview.</w:t>
      </w:r>
    </w:p>
    <w:p w14:paraId="1082C52D" w14:textId="77777777" w:rsidR="00F3559C" w:rsidRPr="006A0739" w:rsidRDefault="00F3559C" w:rsidP="00F3559C">
      <w:pPr>
        <w:numPr>
          <w:ilvl w:val="0"/>
          <w:numId w:val="15"/>
        </w:numPr>
        <w:spacing w:before="0" w:after="0" w:line="240" w:lineRule="auto"/>
        <w:rPr>
          <w:rFonts w:cs="Arial"/>
        </w:rPr>
      </w:pPr>
      <w:r w:rsidRPr="006A0739">
        <w:rPr>
          <w:rFonts w:cs="Arial"/>
        </w:rPr>
        <w:t>Individual and group practical laboratory reports</w:t>
      </w:r>
    </w:p>
    <w:p w14:paraId="03D31BC7" w14:textId="77777777" w:rsidR="00F3559C" w:rsidRPr="006A0739" w:rsidRDefault="00F3559C" w:rsidP="00F3559C">
      <w:pPr>
        <w:rPr>
          <w:rFonts w:cs="Arial"/>
        </w:rPr>
      </w:pPr>
    </w:p>
    <w:p w14:paraId="50D4A7D6" w14:textId="44F895D3" w:rsidR="00F3559C" w:rsidRDefault="00F3559C" w:rsidP="00F3559C">
      <w:pPr>
        <w:rPr>
          <w:rFonts w:cs="Arial"/>
          <w:b/>
        </w:rPr>
      </w:pPr>
      <w:r w:rsidRPr="006A0739">
        <w:rPr>
          <w:rFonts w:cs="Arial"/>
          <w:b/>
        </w:rPr>
        <w:t xml:space="preserve">Employability/Placement </w:t>
      </w:r>
    </w:p>
    <w:p w14:paraId="09378E31" w14:textId="77777777" w:rsidR="00F3559C" w:rsidRPr="00040E60" w:rsidRDefault="00F3559C" w:rsidP="00F3559C">
      <w:pPr>
        <w:rPr>
          <w:rFonts w:cs="Arial"/>
          <w:bCs/>
        </w:rPr>
      </w:pPr>
      <w:r>
        <w:rPr>
          <w:rFonts w:cs="Arial"/>
          <w:bCs/>
        </w:rPr>
        <w:t>As noted above the delivery at CAVC in only one year of full time study but students are able to take a year in industry after completing their HND before starting their final year.</w:t>
      </w:r>
    </w:p>
    <w:p w14:paraId="3356B249" w14:textId="77777777" w:rsidR="00F3559C" w:rsidRPr="006A0739" w:rsidRDefault="00F3559C" w:rsidP="00F3559C">
      <w:pPr>
        <w:rPr>
          <w:rFonts w:cs="Arial"/>
          <w:b/>
        </w:rPr>
      </w:pPr>
    </w:p>
    <w:p w14:paraId="1FD7F9D6" w14:textId="77777777" w:rsidR="00A92C9B" w:rsidRPr="000765B1" w:rsidRDefault="00A92C9B" w:rsidP="00003008">
      <w:pPr>
        <w:pStyle w:val="Heading2"/>
      </w:pPr>
      <w:r w:rsidRPr="000765B1">
        <w:lastRenderedPageBreak/>
        <w:t>Support for Students and their Learning</w:t>
      </w:r>
    </w:p>
    <w:p w14:paraId="10255CEC" w14:textId="5608C890" w:rsidR="00EC5C0F" w:rsidRPr="006A0739" w:rsidRDefault="00EC5C0F" w:rsidP="00EC5C0F">
      <w:pPr>
        <w:rPr>
          <w:rFonts w:cs="Arial"/>
        </w:rPr>
      </w:pPr>
      <w:r w:rsidRPr="006A0739">
        <w:rPr>
          <w:rFonts w:cs="Arial"/>
        </w:rPr>
        <w:t>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w:t>
      </w:r>
      <w:r>
        <w:rPr>
          <w:rFonts w:cs="Arial"/>
        </w:rPr>
        <w:t>.</w:t>
      </w:r>
      <w:r w:rsidRPr="006A0739">
        <w:rPr>
          <w:rFonts w:cs="Arial"/>
        </w:rPr>
        <w:t xml:space="preserve">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cs="Arial"/>
          <w:iCs/>
        </w:rPr>
        <w:t xml:space="preserve">Students are required to upload their progress on these activities onto the </w:t>
      </w:r>
      <w:r w:rsidRPr="006A0739">
        <w:rPr>
          <w:rFonts w:cs="Arial"/>
          <w:b/>
          <w:bCs/>
          <w:iCs/>
        </w:rPr>
        <w:t>Learning Log</w:t>
      </w:r>
      <w:r w:rsidRPr="006A0739">
        <w:rPr>
          <w:rFonts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cs="Arial"/>
          <w:i/>
          <w:iCs/>
        </w:rPr>
        <w:t xml:space="preserve">.  </w:t>
      </w:r>
      <w:r w:rsidRPr="006A0739">
        <w:rPr>
          <w:rFonts w:cs="Arial"/>
        </w:rPr>
        <w:t xml:space="preserve"> Where difficulties are encountered PTs will be able to help or direct students to available support including peer mentoring schemes, PAL, Maths aid and </w:t>
      </w:r>
      <w:r w:rsidRPr="005A49E2">
        <w:rPr>
          <w:rFonts w:cs="Arial"/>
          <w:noProof/>
        </w:rPr>
        <w:t>on-line</w:t>
      </w:r>
      <w:r w:rsidRPr="006A0739">
        <w:rPr>
          <w:rFonts w:cs="Arial"/>
        </w:rPr>
        <w:t xml:space="preserve"> resources etc.</w:t>
      </w:r>
    </w:p>
    <w:p w14:paraId="046A8CB9" w14:textId="77777777" w:rsidR="00EC5C0F" w:rsidRPr="006A0739" w:rsidRDefault="00EC5C0F" w:rsidP="00EC5C0F">
      <w:pPr>
        <w:rPr>
          <w:rFonts w:cs="Arial"/>
        </w:rPr>
      </w:pPr>
    </w:p>
    <w:p w14:paraId="06A55786" w14:textId="77777777" w:rsidR="00EC5C0F" w:rsidRPr="006A0739" w:rsidRDefault="00EC5C0F" w:rsidP="00EC5C0F">
      <w:pPr>
        <w:rPr>
          <w:rFonts w:cs="Arial"/>
        </w:rPr>
      </w:pPr>
      <w:r w:rsidRPr="006A0739">
        <w:rPr>
          <w:rFonts w:cs="Arial"/>
        </w:rPr>
        <w:t>Students are supported by:</w:t>
      </w:r>
    </w:p>
    <w:p w14:paraId="101B59A5" w14:textId="77777777" w:rsidR="00EC5C0F" w:rsidRPr="006A0739" w:rsidRDefault="00EC5C0F" w:rsidP="00EC5C0F">
      <w:pPr>
        <w:numPr>
          <w:ilvl w:val="0"/>
          <w:numId w:val="16"/>
        </w:numPr>
        <w:spacing w:before="0" w:after="0" w:line="240" w:lineRule="auto"/>
        <w:rPr>
          <w:rFonts w:cs="Arial"/>
        </w:rPr>
      </w:pPr>
      <w:r w:rsidRPr="006A0739">
        <w:rPr>
          <w:rFonts w:cs="Arial"/>
          <w:b/>
        </w:rPr>
        <w:t>A Module Leader</w:t>
      </w:r>
      <w:r w:rsidRPr="006A0739">
        <w:rPr>
          <w:rFonts w:cs="Arial"/>
        </w:rPr>
        <w:t xml:space="preserve"> for each module</w:t>
      </w:r>
    </w:p>
    <w:p w14:paraId="044AB7A2" w14:textId="77777777" w:rsidR="00EC5C0F" w:rsidRPr="006A0739" w:rsidRDefault="00EC5C0F" w:rsidP="00EC5C0F">
      <w:pPr>
        <w:numPr>
          <w:ilvl w:val="0"/>
          <w:numId w:val="16"/>
        </w:numPr>
        <w:spacing w:before="0" w:after="0" w:line="240" w:lineRule="auto"/>
        <w:rPr>
          <w:rFonts w:cs="Arial"/>
        </w:rPr>
      </w:pPr>
      <w:r w:rsidRPr="006A0739">
        <w:rPr>
          <w:rFonts w:cs="Arial"/>
          <w:b/>
        </w:rPr>
        <w:t>A Course Leader</w:t>
      </w:r>
      <w:r w:rsidRPr="006A0739">
        <w:rPr>
          <w:rFonts w:cs="Arial"/>
        </w:rPr>
        <w:t xml:space="preserve"> to help students understand their </w:t>
      </w:r>
      <w:r w:rsidRPr="005A49E2">
        <w:rPr>
          <w:rFonts w:cs="Arial"/>
          <w:noProof/>
        </w:rPr>
        <w:t>programme</w:t>
      </w:r>
      <w:r w:rsidRPr="006A0739">
        <w:rPr>
          <w:rFonts w:cs="Arial"/>
        </w:rPr>
        <w:t xml:space="preserve"> structure and provide academic support </w:t>
      </w:r>
    </w:p>
    <w:p w14:paraId="4173672B" w14:textId="77777777" w:rsidR="00EC5C0F" w:rsidRPr="006A0739" w:rsidRDefault="00EC5C0F" w:rsidP="00EC5C0F">
      <w:pPr>
        <w:numPr>
          <w:ilvl w:val="0"/>
          <w:numId w:val="16"/>
        </w:numPr>
        <w:spacing w:before="0" w:after="0" w:line="240" w:lineRule="auto"/>
        <w:rPr>
          <w:rFonts w:cs="Arial"/>
        </w:rPr>
      </w:pPr>
      <w:r w:rsidRPr="006A0739">
        <w:rPr>
          <w:rFonts w:cs="Arial"/>
          <w:b/>
        </w:rPr>
        <w:t>A Personal Tutor</w:t>
      </w:r>
      <w:r w:rsidRPr="006A0739">
        <w:rPr>
          <w:rFonts w:cs="Arial"/>
        </w:rPr>
        <w:t xml:space="preserve"> (PT) to provide academic and personal support</w:t>
      </w:r>
    </w:p>
    <w:p w14:paraId="0349A1A2" w14:textId="77777777" w:rsidR="00EC5C0F" w:rsidRPr="006A0739" w:rsidRDefault="00EC5C0F" w:rsidP="00EC5C0F">
      <w:pPr>
        <w:numPr>
          <w:ilvl w:val="0"/>
          <w:numId w:val="16"/>
        </w:numPr>
        <w:spacing w:before="0" w:after="0" w:line="240" w:lineRule="auto"/>
        <w:rPr>
          <w:rFonts w:cs="Arial"/>
        </w:rPr>
      </w:pPr>
      <w:r w:rsidRPr="006A0739">
        <w:rPr>
          <w:rFonts w:cs="Arial"/>
        </w:rPr>
        <w:t xml:space="preserve">There is a </w:t>
      </w:r>
      <w:r w:rsidRPr="006A0739">
        <w:rPr>
          <w:rFonts w:cs="Arial"/>
          <w:b/>
        </w:rPr>
        <w:t>Student Support and Engagement Team</w:t>
      </w:r>
      <w:r w:rsidRPr="006A0739">
        <w:rPr>
          <w:rFonts w:cs="Arial"/>
        </w:rPr>
        <w:t xml:space="preserve"> to help students with</w:t>
      </w:r>
      <w:r>
        <w:rPr>
          <w:rFonts w:cs="Arial"/>
        </w:rPr>
        <w:t xml:space="preserve"> any problem that is affecting </w:t>
      </w:r>
      <w:r w:rsidRPr="006A0739">
        <w:rPr>
          <w:rFonts w:cs="Arial"/>
        </w:rPr>
        <w:t>their studies.</w:t>
      </w:r>
    </w:p>
    <w:p w14:paraId="3ACA827E" w14:textId="77777777" w:rsidR="00EC5C0F" w:rsidRPr="006A0739" w:rsidRDefault="00EC5C0F" w:rsidP="00EC5C0F">
      <w:pPr>
        <w:numPr>
          <w:ilvl w:val="0"/>
          <w:numId w:val="16"/>
        </w:numPr>
        <w:spacing w:before="0" w:after="0" w:line="240" w:lineRule="auto"/>
        <w:rPr>
          <w:rFonts w:cs="Arial"/>
        </w:rPr>
      </w:pPr>
      <w:r w:rsidRPr="006A0739">
        <w:rPr>
          <w:rFonts w:cs="Arial"/>
        </w:rPr>
        <w:t xml:space="preserve">A dedicated Undergraduate Course Administrator </w:t>
      </w:r>
    </w:p>
    <w:p w14:paraId="05FCEFED" w14:textId="77777777" w:rsidR="00EC5C0F" w:rsidRPr="006A0739" w:rsidRDefault="00EC5C0F" w:rsidP="00EC5C0F">
      <w:pPr>
        <w:numPr>
          <w:ilvl w:val="0"/>
          <w:numId w:val="16"/>
        </w:numPr>
        <w:spacing w:before="0" w:after="0" w:line="240" w:lineRule="auto"/>
        <w:rPr>
          <w:rFonts w:cs="Arial"/>
        </w:rPr>
      </w:pPr>
      <w:r w:rsidRPr="006A0739">
        <w:rPr>
          <w:rFonts w:cs="Arial"/>
          <w:b/>
        </w:rPr>
        <w:t xml:space="preserve">An induction </w:t>
      </w:r>
      <w:r w:rsidRPr="005A49E2">
        <w:rPr>
          <w:rFonts w:cs="Arial"/>
          <w:b/>
          <w:noProof/>
        </w:rPr>
        <w:t>programme</w:t>
      </w:r>
      <w:r w:rsidRPr="006A0739">
        <w:rPr>
          <w:rFonts w:cs="Arial"/>
        </w:rPr>
        <w:t xml:space="preserve"> and study skills sessions at the start of each academic year</w:t>
      </w:r>
    </w:p>
    <w:p w14:paraId="538CFA8A" w14:textId="77777777" w:rsidR="00EC5C0F" w:rsidRPr="006A0739" w:rsidRDefault="00EC5C0F" w:rsidP="00EC5C0F">
      <w:pPr>
        <w:numPr>
          <w:ilvl w:val="0"/>
          <w:numId w:val="16"/>
        </w:numPr>
        <w:spacing w:before="0" w:after="0" w:line="240" w:lineRule="auto"/>
        <w:rPr>
          <w:rFonts w:cs="Arial"/>
        </w:rPr>
      </w:pPr>
      <w:r w:rsidRPr="006A0739">
        <w:rPr>
          <w:rFonts w:cs="Arial"/>
          <w:b/>
        </w:rPr>
        <w:t xml:space="preserve">Academic Success Centre </w:t>
      </w:r>
      <w:r w:rsidRPr="006A0739">
        <w:rPr>
          <w:rFonts w:cs="Arial"/>
        </w:rPr>
        <w:t xml:space="preserve"> is a one-to-one drop-in Study Skills session for students every weekday. Help is available </w:t>
      </w:r>
      <w:r w:rsidRPr="005A49E2">
        <w:rPr>
          <w:rFonts w:cs="Arial"/>
          <w:noProof/>
        </w:rPr>
        <w:t>on</w:t>
      </w:r>
      <w:r w:rsidRPr="006A0739">
        <w:rPr>
          <w:rFonts w:cs="Arial"/>
        </w:rPr>
        <w:t xml:space="preserve"> a range of academic skills from writing reports, note-taking, to exam revision, referencing, programming and mathematical skills.</w:t>
      </w:r>
    </w:p>
    <w:p w14:paraId="627456C0" w14:textId="77777777" w:rsidR="00EC5C0F" w:rsidRPr="006A0739" w:rsidRDefault="00EC5C0F" w:rsidP="00EC5C0F">
      <w:pPr>
        <w:numPr>
          <w:ilvl w:val="0"/>
          <w:numId w:val="16"/>
        </w:numPr>
        <w:spacing w:before="0" w:after="0" w:line="240" w:lineRule="auto"/>
        <w:rPr>
          <w:rFonts w:cs="Arial"/>
        </w:rPr>
      </w:pPr>
      <w:r w:rsidRPr="006A0739">
        <w:rPr>
          <w:rFonts w:cs="Arial"/>
          <w:b/>
        </w:rPr>
        <w:t>VLE</w:t>
      </w:r>
      <w:r w:rsidRPr="006A0739">
        <w:rPr>
          <w:rFonts w:cs="Arial"/>
        </w:rPr>
        <w:t xml:space="preserve"> – a versatile </w:t>
      </w:r>
      <w:r w:rsidRPr="005A49E2">
        <w:rPr>
          <w:rFonts w:cs="Arial"/>
          <w:noProof/>
        </w:rPr>
        <w:t>on-line</w:t>
      </w:r>
      <w:r w:rsidRPr="006A0739">
        <w:rPr>
          <w:rFonts w:cs="Arial"/>
        </w:rPr>
        <w:t xml:space="preserve"> interactive intranet and learning environment accessible both on-site and remotely</w:t>
      </w:r>
    </w:p>
    <w:p w14:paraId="2430DCB1" w14:textId="77777777" w:rsidR="00EC5C0F" w:rsidRPr="006A0739" w:rsidRDefault="00EC5C0F" w:rsidP="00EC5C0F">
      <w:pPr>
        <w:numPr>
          <w:ilvl w:val="0"/>
          <w:numId w:val="16"/>
        </w:numPr>
        <w:spacing w:before="0" w:after="0" w:line="240" w:lineRule="auto"/>
        <w:rPr>
          <w:rFonts w:cs="Arial"/>
          <w:b/>
        </w:rPr>
      </w:pPr>
      <w:r w:rsidRPr="006A0739">
        <w:rPr>
          <w:rFonts w:cs="Arial"/>
          <w:b/>
        </w:rPr>
        <w:t xml:space="preserve">Course Representative scheme </w:t>
      </w:r>
    </w:p>
    <w:p w14:paraId="018F3D15" w14:textId="77777777" w:rsidR="00EC5C0F" w:rsidRPr="006A0739" w:rsidRDefault="00EC5C0F" w:rsidP="00EC5C0F">
      <w:pPr>
        <w:numPr>
          <w:ilvl w:val="0"/>
          <w:numId w:val="16"/>
        </w:numPr>
        <w:spacing w:before="0" w:after="0" w:line="240" w:lineRule="auto"/>
        <w:rPr>
          <w:rFonts w:cs="Arial"/>
        </w:rPr>
      </w:pPr>
      <w:r w:rsidRPr="006A0739">
        <w:rPr>
          <w:rFonts w:cs="Arial"/>
          <w:b/>
        </w:rPr>
        <w:lastRenderedPageBreak/>
        <w:t>University Careers</w:t>
      </w:r>
      <w:r w:rsidRPr="006A0739">
        <w:rPr>
          <w:rFonts w:cs="Arial"/>
        </w:rPr>
        <w:t xml:space="preserve"> and Employability Service </w:t>
      </w:r>
    </w:p>
    <w:p w14:paraId="6F270CBE" w14:textId="77777777" w:rsidR="00EC5C0F" w:rsidRPr="006A0739" w:rsidRDefault="00EC5C0F" w:rsidP="00EC5C0F">
      <w:pPr>
        <w:numPr>
          <w:ilvl w:val="0"/>
          <w:numId w:val="16"/>
        </w:numPr>
        <w:spacing w:before="0" w:after="0" w:line="240" w:lineRule="auto"/>
        <w:rPr>
          <w:rFonts w:cs="Arial"/>
        </w:rPr>
      </w:pPr>
      <w:r w:rsidRPr="006A0739">
        <w:rPr>
          <w:rFonts w:cs="Arial"/>
        </w:rPr>
        <w:t>Comprehensive University support systems including the provision of advice on finance, regulations, legal matters, accommodation, international student support, disability and equality support.</w:t>
      </w:r>
    </w:p>
    <w:p w14:paraId="4820C51E" w14:textId="77777777" w:rsidR="00EC5C0F" w:rsidRPr="006A0739" w:rsidRDefault="00EC5C0F" w:rsidP="00EC5C0F">
      <w:pPr>
        <w:numPr>
          <w:ilvl w:val="0"/>
          <w:numId w:val="16"/>
        </w:numPr>
        <w:spacing w:before="0" w:after="0" w:line="240" w:lineRule="auto"/>
        <w:rPr>
          <w:rFonts w:cs="Arial"/>
        </w:rPr>
      </w:pPr>
      <w:r w:rsidRPr="006A0739">
        <w:rPr>
          <w:rFonts w:cs="Arial"/>
        </w:rPr>
        <w:t>The Students’ Union</w:t>
      </w:r>
    </w:p>
    <w:p w14:paraId="2C36EB16" w14:textId="77777777" w:rsidR="00EC5C0F" w:rsidRPr="006A0739" w:rsidRDefault="00EC5C0F" w:rsidP="00EC5C0F">
      <w:pPr>
        <w:numPr>
          <w:ilvl w:val="0"/>
          <w:numId w:val="16"/>
        </w:numPr>
        <w:spacing w:before="0" w:after="0" w:line="240" w:lineRule="auto"/>
        <w:rPr>
          <w:rFonts w:cs="Arial"/>
        </w:rPr>
      </w:pPr>
      <w:r w:rsidRPr="006A0739">
        <w:rPr>
          <w:rFonts w:cs="Arial"/>
        </w:rPr>
        <w:t xml:space="preserve">An Academic Team that seeks to maintain an open door policy in the spirit of supporting students. </w:t>
      </w:r>
    </w:p>
    <w:p w14:paraId="580017F1" w14:textId="77777777" w:rsidR="00EC5C0F" w:rsidRPr="006A0739" w:rsidRDefault="00EC5C0F" w:rsidP="00EC5C0F">
      <w:pPr>
        <w:rPr>
          <w:rFonts w:cs="Arial"/>
          <w:b/>
          <w:bCs/>
        </w:rPr>
      </w:pPr>
    </w:p>
    <w:p w14:paraId="1285990A" w14:textId="241DA918" w:rsidR="00EC5C0F" w:rsidRPr="006A0739" w:rsidRDefault="00EC5C0F" w:rsidP="00EC5C0F">
      <w:pPr>
        <w:rPr>
          <w:rFonts w:cs="Arial"/>
          <w:b/>
          <w:bCs/>
        </w:rPr>
      </w:pPr>
      <w:r w:rsidRPr="006A0739">
        <w:rPr>
          <w:rFonts w:cs="Arial"/>
          <w:b/>
          <w:bCs/>
        </w:rPr>
        <w:t>Personal Tutor Scheme (PTS) in the School of Engineering</w:t>
      </w:r>
    </w:p>
    <w:p w14:paraId="2A4CC244" w14:textId="77777777" w:rsidR="00EC5C0F" w:rsidRPr="006A0739" w:rsidRDefault="00EC5C0F" w:rsidP="00EC5C0F">
      <w:pPr>
        <w:rPr>
          <w:rFonts w:cs="Arial"/>
          <w:bCs/>
        </w:rPr>
      </w:pPr>
      <w:r w:rsidRPr="006A0739">
        <w:rPr>
          <w:rFonts w:cs="Arial"/>
          <w:bCs/>
        </w:rPr>
        <w:t xml:space="preserve">The following provides the aims and structure of the Personal Tutor Scheme (PTS) for the School of Engineering.  It is intended that the PTS be embedded within the provision of the BEng </w:t>
      </w:r>
      <w:r w:rsidRPr="005A49E2">
        <w:rPr>
          <w:rFonts w:cs="Arial"/>
          <w:bCs/>
          <w:noProof/>
        </w:rPr>
        <w:t>programme</w:t>
      </w:r>
      <w:r w:rsidRPr="006A0739">
        <w:rPr>
          <w:rFonts w:cs="Arial"/>
          <w:bCs/>
        </w:rPr>
        <w:t>.</w:t>
      </w:r>
    </w:p>
    <w:p w14:paraId="7B4A1362" w14:textId="77777777" w:rsidR="00EC5C0F" w:rsidRPr="006A0739" w:rsidRDefault="00EC5C0F" w:rsidP="00EC5C0F">
      <w:pPr>
        <w:rPr>
          <w:rFonts w:cs="Arial"/>
          <w:b/>
          <w:bCs/>
        </w:rPr>
      </w:pPr>
      <w:r w:rsidRPr="006A0739">
        <w:rPr>
          <w:rFonts w:cs="Arial"/>
          <w:b/>
          <w:bCs/>
        </w:rPr>
        <w:t>Overall Aims</w:t>
      </w:r>
    </w:p>
    <w:p w14:paraId="63D69454" w14:textId="77777777" w:rsidR="00EC5C0F" w:rsidRPr="006A0739" w:rsidRDefault="00EC5C0F" w:rsidP="00EC5C0F">
      <w:pPr>
        <w:numPr>
          <w:ilvl w:val="0"/>
          <w:numId w:val="17"/>
        </w:numPr>
        <w:spacing w:before="0" w:after="0" w:line="240" w:lineRule="auto"/>
        <w:rPr>
          <w:rFonts w:cs="Arial"/>
        </w:rPr>
      </w:pPr>
      <w:r w:rsidRPr="006A0739">
        <w:rPr>
          <w:rFonts w:cs="Arial"/>
        </w:rPr>
        <w:t xml:space="preserve">To build a rapport between staff and students and contribute to </w:t>
      </w:r>
      <w:r w:rsidRPr="005A49E2">
        <w:rPr>
          <w:rFonts w:cs="Arial"/>
          <w:noProof/>
        </w:rPr>
        <w:t>personalising</w:t>
      </w:r>
      <w:r w:rsidRPr="006A0739">
        <w:rPr>
          <w:rFonts w:cs="Arial"/>
        </w:rPr>
        <w:t xml:space="preserve"> students’ experience within the School of Engineering</w:t>
      </w:r>
    </w:p>
    <w:p w14:paraId="3A0552ED" w14:textId="77777777" w:rsidR="00EC5C0F" w:rsidRPr="006A0739" w:rsidRDefault="00EC5C0F" w:rsidP="00EC5C0F">
      <w:pPr>
        <w:numPr>
          <w:ilvl w:val="0"/>
          <w:numId w:val="17"/>
        </w:numPr>
        <w:spacing w:before="0" w:after="0" w:line="240" w:lineRule="auto"/>
        <w:rPr>
          <w:rFonts w:cs="Arial"/>
        </w:rPr>
      </w:pPr>
      <w:r w:rsidRPr="006A0739">
        <w:rPr>
          <w:rFonts w:cs="Arial"/>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794B23F6" w14:textId="77777777" w:rsidR="00EC5C0F" w:rsidRPr="006A0739" w:rsidRDefault="00EC5C0F" w:rsidP="00EC5C0F">
      <w:pPr>
        <w:numPr>
          <w:ilvl w:val="0"/>
          <w:numId w:val="17"/>
        </w:numPr>
        <w:spacing w:before="0" w:after="0" w:line="240" w:lineRule="auto"/>
        <w:rPr>
          <w:rFonts w:cs="Arial"/>
        </w:rPr>
      </w:pPr>
      <w:r w:rsidRPr="006A0739">
        <w:rPr>
          <w:rFonts w:cs="Arial"/>
        </w:rPr>
        <w:t>To help students to develop the ability to be self-reliant and confident self-reflective learners who use feedback to their best advantage</w:t>
      </w:r>
    </w:p>
    <w:p w14:paraId="52AF9AB6" w14:textId="77777777" w:rsidR="00EC5C0F" w:rsidRPr="006A0739" w:rsidRDefault="00EC5C0F" w:rsidP="00EC5C0F">
      <w:pPr>
        <w:numPr>
          <w:ilvl w:val="0"/>
          <w:numId w:val="17"/>
        </w:numPr>
        <w:spacing w:before="0" w:after="0" w:line="240" w:lineRule="auto"/>
        <w:rPr>
          <w:rFonts w:cs="Arial"/>
        </w:rPr>
      </w:pPr>
      <w:r w:rsidRPr="006A0739">
        <w:rPr>
          <w:rFonts w:cs="Arial"/>
        </w:rPr>
        <w:t>To encourage students to reflect on how their learning relates to a wider context and their personal career progression</w:t>
      </w:r>
    </w:p>
    <w:p w14:paraId="35CF2C2F" w14:textId="77777777" w:rsidR="00EC5C0F" w:rsidRPr="006A0739" w:rsidRDefault="00EC5C0F" w:rsidP="00EC5C0F">
      <w:pPr>
        <w:rPr>
          <w:rFonts w:cs="Arial"/>
        </w:rPr>
      </w:pPr>
    </w:p>
    <w:p w14:paraId="67DEC869" w14:textId="77777777" w:rsidR="00EC5C0F" w:rsidRPr="006A0739" w:rsidRDefault="00EC5C0F" w:rsidP="00EC5C0F">
      <w:pPr>
        <w:rPr>
          <w:rFonts w:cs="Arial"/>
        </w:rPr>
      </w:pPr>
      <w:r w:rsidRPr="006A0739">
        <w:rPr>
          <w:rFonts w:cs="Arial"/>
          <w:b/>
          <w:bCs/>
        </w:rPr>
        <w:t>Allocation of Personal Tutors</w:t>
      </w:r>
    </w:p>
    <w:p w14:paraId="68BB4CF8" w14:textId="77777777" w:rsidR="00EC5C0F" w:rsidRPr="006A0739" w:rsidRDefault="00EC5C0F" w:rsidP="00EC5C0F">
      <w:pPr>
        <w:numPr>
          <w:ilvl w:val="0"/>
          <w:numId w:val="19"/>
        </w:numPr>
        <w:spacing w:before="0" w:after="0" w:line="240" w:lineRule="auto"/>
        <w:rPr>
          <w:rFonts w:cs="Arial"/>
        </w:rPr>
      </w:pPr>
      <w:r w:rsidRPr="006A0739">
        <w:rPr>
          <w:rFonts w:cs="Arial"/>
        </w:rPr>
        <w:t>Personal tutors will be allocated during induction week</w:t>
      </w:r>
    </w:p>
    <w:p w14:paraId="7484A45A" w14:textId="77777777" w:rsidR="00EC5C0F" w:rsidRPr="006A0739" w:rsidRDefault="00EC5C0F" w:rsidP="00EC5C0F">
      <w:pPr>
        <w:numPr>
          <w:ilvl w:val="0"/>
          <w:numId w:val="18"/>
        </w:numPr>
        <w:spacing w:before="0" w:after="0" w:line="240" w:lineRule="auto"/>
        <w:rPr>
          <w:rFonts w:cs="Arial"/>
        </w:rPr>
      </w:pPr>
      <w:r w:rsidRPr="006A0739">
        <w:rPr>
          <w:rFonts w:cs="Arial"/>
        </w:rPr>
        <w:t>Tutors will be allocated on a course basis where appropriate with student numbers being equally divided amongst the staff within the school</w:t>
      </w:r>
    </w:p>
    <w:p w14:paraId="1FA1FDDE" w14:textId="77777777" w:rsidR="00EC5C0F" w:rsidRPr="006A0739" w:rsidRDefault="00EC5C0F" w:rsidP="00EC5C0F">
      <w:pPr>
        <w:numPr>
          <w:ilvl w:val="0"/>
          <w:numId w:val="18"/>
        </w:numPr>
        <w:spacing w:before="0" w:after="0" w:line="240" w:lineRule="auto"/>
        <w:rPr>
          <w:rFonts w:cs="Arial"/>
        </w:rPr>
      </w:pPr>
      <w:r w:rsidRPr="006A0739">
        <w:rPr>
          <w:rFonts w:cs="Arial"/>
        </w:rPr>
        <w:t>Students will keep the same tutor throughout their course of study</w:t>
      </w:r>
    </w:p>
    <w:p w14:paraId="024D6F1B" w14:textId="0FBCC6A4" w:rsidR="00EC5C0F" w:rsidRPr="00F67D05" w:rsidRDefault="00EC5C0F" w:rsidP="00EC5C0F">
      <w:pPr>
        <w:numPr>
          <w:ilvl w:val="0"/>
          <w:numId w:val="18"/>
        </w:numPr>
        <w:spacing w:before="0" w:after="0" w:line="240" w:lineRule="auto"/>
        <w:rPr>
          <w:rFonts w:cs="Arial"/>
        </w:rPr>
      </w:pPr>
      <w:r w:rsidRPr="006A0739">
        <w:rPr>
          <w:rFonts w:cs="Arial"/>
        </w:rPr>
        <w:t xml:space="preserve"> If they change discipline at the end of TB1 a change of PT is likely to occur to allow comprehensive support through the </w:t>
      </w:r>
      <w:r w:rsidRPr="005A49E2">
        <w:rPr>
          <w:rFonts w:cs="Arial"/>
          <w:noProof/>
        </w:rPr>
        <w:t>programme</w:t>
      </w:r>
      <w:r w:rsidRPr="006A0739">
        <w:rPr>
          <w:rFonts w:cs="Arial"/>
        </w:rPr>
        <w:t>.</w:t>
      </w:r>
    </w:p>
    <w:p w14:paraId="6FAC167A" w14:textId="77777777" w:rsidR="00EC5C0F" w:rsidRPr="006A0739" w:rsidRDefault="00EC5C0F" w:rsidP="00EC5C0F">
      <w:pPr>
        <w:rPr>
          <w:rFonts w:cs="Arial"/>
        </w:rPr>
      </w:pPr>
    </w:p>
    <w:p w14:paraId="05777EA6" w14:textId="51E1EC58" w:rsidR="00EC5C0F" w:rsidRPr="00EC5C0F" w:rsidRDefault="00EC5C0F" w:rsidP="00EC5C0F">
      <w:pPr>
        <w:rPr>
          <w:rFonts w:cs="Arial"/>
        </w:rPr>
      </w:pPr>
      <w:r w:rsidRPr="006A0739">
        <w:rPr>
          <w:rFonts w:cs="Arial"/>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5442476C" w14:textId="77777777" w:rsidR="00EC5C0F" w:rsidRPr="006A0739" w:rsidRDefault="00EC5C0F" w:rsidP="00EC5C0F">
      <w:pPr>
        <w:rPr>
          <w:rFonts w:cs="Arial"/>
          <w:b/>
          <w:bCs/>
        </w:rPr>
      </w:pPr>
      <w:r w:rsidRPr="006A0739">
        <w:rPr>
          <w:rFonts w:cs="Arial"/>
          <w:b/>
          <w:bCs/>
        </w:rPr>
        <w:lastRenderedPageBreak/>
        <w:t>Level 6:  Maximising success and moving on</w:t>
      </w:r>
    </w:p>
    <w:p w14:paraId="0DBADF04" w14:textId="77777777" w:rsidR="00EC5C0F" w:rsidRPr="006A0739" w:rsidRDefault="00EC5C0F" w:rsidP="00EC5C0F">
      <w:pPr>
        <w:rPr>
          <w:rFonts w:cs="Arial"/>
        </w:rPr>
      </w:pPr>
      <w:r w:rsidRPr="006A0739">
        <w:rPr>
          <w:rFonts w:cs="Arial"/>
          <w:b/>
          <w:bCs/>
        </w:rPr>
        <w:t>Aims and Learning Outcomes</w:t>
      </w:r>
    </w:p>
    <w:p w14:paraId="550A5BB1" w14:textId="714B2C8D" w:rsidR="00EC5C0F" w:rsidRPr="006A0739" w:rsidRDefault="00EC5C0F" w:rsidP="00EC5C0F">
      <w:pPr>
        <w:numPr>
          <w:ilvl w:val="0"/>
          <w:numId w:val="22"/>
        </w:numPr>
        <w:spacing w:before="0" w:after="0" w:line="240" w:lineRule="auto"/>
        <w:rPr>
          <w:rFonts w:cs="Arial"/>
        </w:rPr>
      </w:pPr>
      <w:r w:rsidRPr="006A0739">
        <w:rPr>
          <w:rFonts w:cs="Arial"/>
        </w:rPr>
        <w:t xml:space="preserve">To support students with the planning necessary to </w:t>
      </w:r>
      <w:r w:rsidRPr="005A49E2">
        <w:rPr>
          <w:rFonts w:cs="Arial"/>
          <w:noProof/>
        </w:rPr>
        <w:t>maximise</w:t>
      </w:r>
      <w:r w:rsidRPr="006A0739">
        <w:rPr>
          <w:rFonts w:cs="Arial"/>
        </w:rPr>
        <w:t xml:space="preserve"> success in their </w:t>
      </w:r>
      <w:r w:rsidR="00AE4AC7">
        <w:rPr>
          <w:rFonts w:cs="Arial"/>
        </w:rPr>
        <w:t>final</w:t>
      </w:r>
      <w:r w:rsidRPr="006A0739">
        <w:rPr>
          <w:rFonts w:cs="Arial"/>
        </w:rPr>
        <w:t xml:space="preserve"> undergraduate year</w:t>
      </w:r>
    </w:p>
    <w:p w14:paraId="096C7AD5" w14:textId="77777777" w:rsidR="00EC5C0F" w:rsidRPr="006A0739" w:rsidRDefault="00EC5C0F" w:rsidP="00EC5C0F">
      <w:pPr>
        <w:numPr>
          <w:ilvl w:val="0"/>
          <w:numId w:val="22"/>
        </w:numPr>
        <w:spacing w:before="0" w:after="0" w:line="240" w:lineRule="auto"/>
        <w:rPr>
          <w:rFonts w:cs="Arial"/>
        </w:rPr>
      </w:pPr>
      <w:r w:rsidRPr="006A0739">
        <w:rPr>
          <w:rFonts w:cs="Arial"/>
        </w:rPr>
        <w:t>To encourage students to reflect on the employability skills they have developed and be proactive in moving towards a professional life and/or further study</w:t>
      </w:r>
    </w:p>
    <w:p w14:paraId="21B0F594" w14:textId="77777777" w:rsidR="00EC5C0F" w:rsidRPr="006A0739" w:rsidRDefault="00EC5C0F" w:rsidP="00EC5C0F">
      <w:pPr>
        <w:numPr>
          <w:ilvl w:val="0"/>
          <w:numId w:val="22"/>
        </w:numPr>
        <w:spacing w:before="0" w:after="0" w:line="240" w:lineRule="auto"/>
        <w:rPr>
          <w:rFonts w:cs="Arial"/>
        </w:rPr>
      </w:pPr>
      <w:r w:rsidRPr="006A0739">
        <w:rPr>
          <w:rFonts w:cs="Arial"/>
        </w:rPr>
        <w:t xml:space="preserve">To help students to make </w:t>
      </w:r>
      <w:r w:rsidRPr="005A49E2">
        <w:rPr>
          <w:rFonts w:cs="Arial"/>
          <w:noProof/>
        </w:rPr>
        <w:t>best</w:t>
      </w:r>
      <w:r w:rsidRPr="006A0739">
        <w:rPr>
          <w:rFonts w:cs="Arial"/>
        </w:rPr>
        <w:t xml:space="preserve"> use of the feedback they have received so that they can build on their strengths and take steps to address any weaknesses</w:t>
      </w:r>
    </w:p>
    <w:p w14:paraId="1CC9EB16" w14:textId="77777777" w:rsidR="00EC5C0F" w:rsidRPr="006A0739" w:rsidRDefault="00EC5C0F" w:rsidP="00EC5C0F">
      <w:pPr>
        <w:rPr>
          <w:rFonts w:cs="Arial"/>
        </w:rPr>
      </w:pPr>
    </w:p>
    <w:p w14:paraId="094C66F0" w14:textId="77777777" w:rsidR="00EC5C0F" w:rsidRPr="006A0739" w:rsidRDefault="00EC5C0F" w:rsidP="00EC5C0F">
      <w:pPr>
        <w:rPr>
          <w:rFonts w:cs="Arial"/>
          <w:b/>
        </w:rPr>
      </w:pPr>
      <w:r w:rsidRPr="006A0739">
        <w:rPr>
          <w:rFonts w:cs="Arial"/>
          <w:b/>
        </w:rPr>
        <w:t>Contact:</w:t>
      </w:r>
    </w:p>
    <w:p w14:paraId="5315C4A7" w14:textId="77777777" w:rsidR="00EC5C0F" w:rsidRPr="006A0739" w:rsidRDefault="00EC5C0F" w:rsidP="00EC5C0F">
      <w:pPr>
        <w:numPr>
          <w:ilvl w:val="0"/>
          <w:numId w:val="23"/>
        </w:numPr>
        <w:spacing w:before="0" w:after="0" w:line="240" w:lineRule="auto"/>
        <w:rPr>
          <w:rFonts w:cs="Arial"/>
        </w:rPr>
      </w:pPr>
      <w:r w:rsidRPr="006A0739">
        <w:rPr>
          <w:rFonts w:cs="Arial"/>
        </w:rPr>
        <w:t xml:space="preserve">One-to-one meeting in week 1 </w:t>
      </w:r>
    </w:p>
    <w:p w14:paraId="05260EBE" w14:textId="77777777" w:rsidR="00EC5C0F" w:rsidRPr="006A0739" w:rsidRDefault="00EC5C0F" w:rsidP="00EC5C0F">
      <w:pPr>
        <w:numPr>
          <w:ilvl w:val="0"/>
          <w:numId w:val="23"/>
        </w:numPr>
        <w:spacing w:before="0" w:after="0" w:line="240" w:lineRule="auto"/>
        <w:rPr>
          <w:rFonts w:cs="Arial"/>
        </w:rPr>
      </w:pPr>
      <w:r w:rsidRPr="006A0739">
        <w:rPr>
          <w:rFonts w:cs="Arial"/>
        </w:rPr>
        <w:t>Email contact at the end of teaching block 1</w:t>
      </w:r>
    </w:p>
    <w:p w14:paraId="20103ADC" w14:textId="77777777" w:rsidR="00EC5C0F" w:rsidRPr="006A0739" w:rsidRDefault="00EC5C0F" w:rsidP="00EC5C0F">
      <w:pPr>
        <w:numPr>
          <w:ilvl w:val="0"/>
          <w:numId w:val="23"/>
        </w:numPr>
        <w:spacing w:before="0" w:after="0" w:line="240" w:lineRule="auto"/>
        <w:rPr>
          <w:rFonts w:cs="Arial"/>
        </w:rPr>
      </w:pPr>
      <w:r w:rsidRPr="006A0739">
        <w:rPr>
          <w:rFonts w:cs="Arial"/>
        </w:rPr>
        <w:t>Individual ‘wrap up’ email at end of academic year</w:t>
      </w:r>
    </w:p>
    <w:p w14:paraId="29AEC75D" w14:textId="77777777" w:rsidR="00EC5C0F" w:rsidRPr="006A0739" w:rsidRDefault="00EC5C0F" w:rsidP="00EC5C0F">
      <w:pPr>
        <w:rPr>
          <w:rFonts w:cs="Arial"/>
        </w:rPr>
      </w:pPr>
    </w:p>
    <w:p w14:paraId="31231287" w14:textId="77777777" w:rsidR="00EC5C0F" w:rsidRPr="006A0739" w:rsidRDefault="00EC5C0F" w:rsidP="00EC5C0F">
      <w:pPr>
        <w:rPr>
          <w:rFonts w:cs="Arial"/>
        </w:rPr>
      </w:pPr>
      <w:r w:rsidRPr="006A0739">
        <w:rPr>
          <w:rFonts w:cs="Arial"/>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cs="Arial"/>
          <w:noProof/>
        </w:rPr>
        <w:t>advise</w:t>
      </w:r>
      <w:r w:rsidRPr="006A0739">
        <w:rPr>
          <w:rFonts w:cs="Arial"/>
        </w:rPr>
        <w:t xml:space="preserve"> on any academic issues they may have. The personal tutors are also responsible for giving a bigger and more complete picture of learning, teaching, learning outcome and assessment and their linkage to the tutees.</w:t>
      </w:r>
    </w:p>
    <w:p w14:paraId="38AF59C5" w14:textId="50B9BF3B" w:rsidR="00A92C9B" w:rsidRPr="00003008" w:rsidRDefault="00A92C9B" w:rsidP="00003008">
      <w:pPr>
        <w:pStyle w:val="Heading2"/>
      </w:pPr>
      <w:r w:rsidRPr="000765B1">
        <w:t>Ensuring and Enhancing the Quality of the Course</w:t>
      </w:r>
    </w:p>
    <w:p w14:paraId="215027B4" w14:textId="3A1A43C2" w:rsidR="00A92C9B" w:rsidRPr="00003008" w:rsidRDefault="00A92C9B" w:rsidP="00003008">
      <w:pPr>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A92C9B">
      <w:pPr>
        <w:numPr>
          <w:ilvl w:val="0"/>
          <w:numId w:val="2"/>
        </w:numPr>
        <w:rPr>
          <w:rFonts w:cs="Arial"/>
        </w:rPr>
      </w:pPr>
      <w:r w:rsidRPr="00003008">
        <w:rPr>
          <w:rFonts w:cs="Arial"/>
        </w:rPr>
        <w:t>External examiners</w:t>
      </w:r>
    </w:p>
    <w:p w14:paraId="4EDE1783" w14:textId="77777777" w:rsidR="00A92C9B" w:rsidRPr="00003008" w:rsidRDefault="00A92C9B" w:rsidP="00A92C9B">
      <w:pPr>
        <w:numPr>
          <w:ilvl w:val="0"/>
          <w:numId w:val="2"/>
        </w:numPr>
        <w:rPr>
          <w:rFonts w:cs="Arial"/>
        </w:rPr>
      </w:pPr>
      <w:r w:rsidRPr="00003008">
        <w:rPr>
          <w:rFonts w:cs="Arial"/>
        </w:rPr>
        <w:t>Boards of study with student representation</w:t>
      </w:r>
    </w:p>
    <w:p w14:paraId="3938D54E" w14:textId="77777777" w:rsidR="00A92C9B" w:rsidRPr="00003008" w:rsidRDefault="00A92C9B" w:rsidP="00A92C9B">
      <w:pPr>
        <w:numPr>
          <w:ilvl w:val="0"/>
          <w:numId w:val="2"/>
        </w:numPr>
        <w:rPr>
          <w:rFonts w:cs="Arial"/>
        </w:rPr>
      </w:pPr>
      <w:r w:rsidRPr="00003008">
        <w:rPr>
          <w:rFonts w:cs="Arial"/>
        </w:rPr>
        <w:t>Annual Monitoring and Enhancement</w:t>
      </w:r>
    </w:p>
    <w:p w14:paraId="545BED92" w14:textId="667E048C" w:rsidR="00A92C9B" w:rsidRPr="00003008" w:rsidRDefault="00E76486" w:rsidP="00A92C9B">
      <w:pPr>
        <w:numPr>
          <w:ilvl w:val="0"/>
          <w:numId w:val="2"/>
        </w:numPr>
        <w:rPr>
          <w:rFonts w:cs="Arial"/>
        </w:rPr>
      </w:pPr>
      <w:r w:rsidRPr="00003008">
        <w:rPr>
          <w:rFonts w:cs="Arial"/>
        </w:rPr>
        <w:t>Continuous Monitoring of courses through the Kingston Course Enhancement Programme (KCEP+)</w:t>
      </w:r>
    </w:p>
    <w:p w14:paraId="65B5EAE1" w14:textId="389B989B" w:rsidR="00A92C9B" w:rsidRPr="00003008" w:rsidRDefault="00A92C9B" w:rsidP="00A92C9B">
      <w:pPr>
        <w:numPr>
          <w:ilvl w:val="0"/>
          <w:numId w:val="2"/>
        </w:numPr>
        <w:rPr>
          <w:rFonts w:cs="Arial"/>
        </w:rPr>
      </w:pPr>
      <w:r w:rsidRPr="00003008">
        <w:rPr>
          <w:rFonts w:cs="Arial"/>
        </w:rPr>
        <w:lastRenderedPageBreak/>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A92C9B">
      <w:pPr>
        <w:numPr>
          <w:ilvl w:val="0"/>
          <w:numId w:val="2"/>
        </w:numPr>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A92C9B">
      <w:pPr>
        <w:numPr>
          <w:ilvl w:val="0"/>
          <w:numId w:val="2"/>
        </w:numPr>
        <w:rPr>
          <w:rFonts w:cs="Arial"/>
        </w:rPr>
      </w:pPr>
      <w:r w:rsidRPr="00003008">
        <w:rPr>
          <w:rFonts w:cs="Arial"/>
        </w:rPr>
        <w:t>Feedback from employers</w:t>
      </w:r>
    </w:p>
    <w:p w14:paraId="4EFBD58D" w14:textId="3AF8EEC3" w:rsidR="00A92C9B" w:rsidRDefault="00A92C9B" w:rsidP="00003008">
      <w:pPr>
        <w:pStyle w:val="Heading2"/>
      </w:pPr>
      <w:r w:rsidRPr="000765B1">
        <w:t>Employability</w:t>
      </w:r>
    </w:p>
    <w:p w14:paraId="1798212F" w14:textId="7B76436A" w:rsidR="00B82FA1" w:rsidRDefault="00B82FA1" w:rsidP="00B82FA1">
      <w:pPr>
        <w:rPr>
          <w:rFonts w:cs="Arial"/>
        </w:rPr>
      </w:pPr>
      <w:r w:rsidRPr="006A0739">
        <w:rPr>
          <w:rFonts w:cs="Arial"/>
        </w:rPr>
        <w:t>The BEng</w:t>
      </w:r>
      <w:r>
        <w:rPr>
          <w:rFonts w:cs="Arial"/>
        </w:rPr>
        <w:t xml:space="preserve"> </w:t>
      </w:r>
      <w:r w:rsidRPr="006A0739">
        <w:rPr>
          <w:rFonts w:cs="Arial"/>
        </w:rPr>
        <w:t xml:space="preserve">(Hons) Aviation Engineering focuses on the key technical and employability </w:t>
      </w:r>
      <w:r w:rsidRPr="005A49E2">
        <w:rPr>
          <w:rFonts w:cs="Arial"/>
          <w:noProof/>
        </w:rPr>
        <w:t>skills,</w:t>
      </w:r>
      <w:r w:rsidRPr="006A0739">
        <w:rPr>
          <w:rFonts w:cs="Arial"/>
        </w:rPr>
        <w:t xml:space="preserve"> and desired attributes required to be a competent aviation engineer. It aligns with the knowledge, </w:t>
      </w:r>
      <w:r w:rsidRPr="005A49E2">
        <w:rPr>
          <w:rFonts w:cs="Arial"/>
          <w:noProof/>
        </w:rPr>
        <w:t>skills</w:t>
      </w:r>
      <w:r w:rsidRPr="006A0739">
        <w:rPr>
          <w:rFonts w:cs="Arial"/>
        </w:rPr>
        <w:t xml:space="preserve"> and </w:t>
      </w:r>
      <w:r w:rsidRPr="005A49E2">
        <w:rPr>
          <w:rFonts w:cs="Arial"/>
          <w:noProof/>
        </w:rPr>
        <w:t>behaviours</w:t>
      </w:r>
      <w:r w:rsidRPr="006A0739">
        <w:rPr>
          <w:rFonts w:cs="Arial"/>
        </w:rPr>
        <w:t xml:space="preserve"> defined in the accreditation of Incorporated Engineering (IEng) </w:t>
      </w:r>
      <w:r w:rsidRPr="005A49E2">
        <w:rPr>
          <w:rFonts w:cs="Arial"/>
          <w:noProof/>
        </w:rPr>
        <w:t>programmes</w:t>
      </w:r>
      <w:r w:rsidRPr="006A0739">
        <w:rPr>
          <w:rFonts w:cs="Arial"/>
        </w:rPr>
        <w:t xml:space="preserve"> by the Royal Aeronautical Society. The mapping of the learning outcomes with the current edition of the UK Standard for Professional Engineering Competence (UK-SPEC) is shown in section M. With the rapid growth of air transport industry, there are strong demands for Incorporated Engineers within the Aviation sector. The BEng Aviation Engineering graduates are destined to work primarily with airworthiness, aviation management, systems integration, design, </w:t>
      </w:r>
      <w:r w:rsidRPr="005A49E2">
        <w:rPr>
          <w:rFonts w:cs="Arial"/>
          <w:noProof/>
        </w:rPr>
        <w:t>support</w:t>
      </w:r>
      <w:r w:rsidRPr="006A0739">
        <w:rPr>
          <w:rFonts w:cs="Arial"/>
        </w:rPr>
        <w:t xml:space="preserve"> and manufacturing. The employability skills will be developed through a range of aviation and general engineering modules in the programme described in Section F. The programme provides students with opportunities to take personal responsibility for their actions, managing projects and developing leadership in Project Based Learning (PjBL) activities such as formal group projects, hands-on mini-projects, enquiry based case studies, co-and extra-curriculum activities. The development of transferable skills such as communication, interpersonal, team-working skills, analytical and problem-solving skills is embedded within the </w:t>
      </w:r>
      <w:r w:rsidRPr="005A49E2">
        <w:rPr>
          <w:rFonts w:cs="Arial"/>
          <w:noProof/>
        </w:rPr>
        <w:t>programme</w:t>
      </w:r>
      <w:r w:rsidRPr="006A0739">
        <w:rPr>
          <w:rFonts w:cs="Arial"/>
        </w:rPr>
        <w:t xml:space="preserve">. Students will be aware of the professionalism, code of conduct and the ethical standards required in self-directed PjBL activities. </w:t>
      </w:r>
    </w:p>
    <w:p w14:paraId="6F56CFB6" w14:textId="77777777" w:rsidR="009E2416" w:rsidRDefault="00B82FA1" w:rsidP="009E2416">
      <w:pPr>
        <w:rPr>
          <w:rFonts w:cs="Arial"/>
        </w:rPr>
      </w:pPr>
      <w:r w:rsidRPr="006A0739">
        <w:rPr>
          <w:rFonts w:cs="Arial"/>
        </w:rPr>
        <w:t xml:space="preserve">The curriculum embeds the development of employability skills throughout the Course and is designed to equip students with the ability to relate the knowledge and skills that they have </w:t>
      </w:r>
      <w:r w:rsidRPr="005A49E2">
        <w:rPr>
          <w:rFonts w:cs="Arial"/>
          <w:noProof/>
        </w:rPr>
        <w:t>learnt</w:t>
      </w:r>
      <w:r w:rsidRPr="006A0739">
        <w:rPr>
          <w:rFonts w:cs="Arial"/>
        </w:rPr>
        <w:t xml:space="preserve"> to the real world contexts in which they may work in the future. </w:t>
      </w:r>
      <w:r w:rsidR="00DD5748">
        <w:rPr>
          <w:rFonts w:cs="Arial"/>
        </w:rPr>
        <w:t xml:space="preserve"> Since students enter directly into the final year they are expected to have already made significant progress in developing these skills.</w:t>
      </w:r>
    </w:p>
    <w:p w14:paraId="308DA0CA" w14:textId="6DD3BF17" w:rsidR="00A92C9B" w:rsidRPr="00B9070E" w:rsidRDefault="00A92C9B" w:rsidP="009E2416">
      <w:pPr>
        <w:rPr>
          <w:rFonts w:cs="Arial"/>
          <w:b/>
          <w:bCs/>
        </w:rPr>
      </w:pPr>
      <w:r w:rsidRPr="00B9070E">
        <w:rPr>
          <w:b/>
          <w:bCs/>
        </w:rPr>
        <w:lastRenderedPageBreak/>
        <w:t>Other sources of information that you may wish to consult</w:t>
      </w:r>
    </w:p>
    <w:p w14:paraId="49AE8230" w14:textId="3378A1F9" w:rsidR="004B29E3" w:rsidRDefault="004B29E3" w:rsidP="00F02A09">
      <w:pPr>
        <w:ind w:left="360"/>
        <w:rPr>
          <w:rFonts w:cs="Arial"/>
          <w:color w:val="000000"/>
        </w:rPr>
      </w:pPr>
      <w:r w:rsidRPr="00635F56">
        <w:rPr>
          <w:rFonts w:cs="Arial"/>
          <w:color w:val="000000"/>
        </w:rPr>
        <w:t>Engineering subject be</w:t>
      </w:r>
      <w:r w:rsidR="00F02A09">
        <w:rPr>
          <w:rFonts w:cs="Arial"/>
          <w:color w:val="000000"/>
        </w:rPr>
        <w:t>nchmark statement:</w:t>
      </w:r>
    </w:p>
    <w:p w14:paraId="06297FE6" w14:textId="6BAE18AF" w:rsidR="00F02A09" w:rsidRPr="00F02A09" w:rsidRDefault="00000000" w:rsidP="00F02A09">
      <w:pPr>
        <w:ind w:left="360"/>
        <w:rPr>
          <w:rFonts w:cs="Arial"/>
          <w:color w:val="000000"/>
        </w:rPr>
      </w:pPr>
      <w:hyperlink r:id="rId18" w:history="1">
        <w:r w:rsidR="00F02A09">
          <w:rPr>
            <w:rStyle w:val="Hyperlink"/>
          </w:rPr>
          <w:t>Subject Benchmark Statement - Engineering (qaa.ac.uk)</w:t>
        </w:r>
      </w:hyperlink>
    </w:p>
    <w:p w14:paraId="46C54BDF" w14:textId="78F8A93A" w:rsidR="004B29E3" w:rsidRPr="00635F56" w:rsidRDefault="004B29E3" w:rsidP="004B29E3">
      <w:pPr>
        <w:ind w:left="360"/>
        <w:rPr>
          <w:rFonts w:cs="Arial"/>
          <w:color w:val="000000"/>
          <w:u w:val="single"/>
        </w:rPr>
      </w:pPr>
      <w:r w:rsidRPr="00635F56">
        <w:rPr>
          <w:rFonts w:cs="Arial"/>
          <w:color w:val="000000"/>
        </w:rPr>
        <w:t>Professional bodies:</w:t>
      </w:r>
      <w:r w:rsidR="008B77D1">
        <w:rPr>
          <w:rFonts w:cs="Arial"/>
          <w:color w:val="000000"/>
        </w:rPr>
        <w:t xml:space="preserve"> Royal Aeronautical Society</w:t>
      </w:r>
    </w:p>
    <w:p w14:paraId="1373B153" w14:textId="5CFF789B" w:rsidR="004B29E3" w:rsidRPr="004B29E3" w:rsidRDefault="007B4824" w:rsidP="004B29E3">
      <w:pPr>
        <w:ind w:firstLine="360"/>
      </w:pPr>
      <w:r w:rsidRPr="007B4824">
        <w:t>www.aerosociety.com</w:t>
      </w:r>
    </w:p>
    <w:p w14:paraId="160437A0" w14:textId="2700D6C0" w:rsidR="00A92C9B" w:rsidRPr="00003008" w:rsidRDefault="00A92C9B" w:rsidP="00003008">
      <w:pPr>
        <w:pStyle w:val="Heading2"/>
        <w:rPr>
          <w:sz w:val="22"/>
          <w:szCs w:val="22"/>
        </w:rPr>
      </w:pPr>
      <w:r w:rsidRPr="000765B1">
        <w:t>Development of Course Learning Outcomes in Modules</w:t>
      </w:r>
    </w:p>
    <w:p w14:paraId="5005679B" w14:textId="77777777" w:rsidR="00BB0BC7" w:rsidRDefault="00A92C9B" w:rsidP="1CE2BC51">
      <w:r>
        <w:t xml:space="preserve">This table maps where course learning outcomes are </w:t>
      </w:r>
      <w:r w:rsidRPr="1CE2BC51">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7049378" w14:textId="77777777" w:rsidR="004624A5" w:rsidRPr="004624A5" w:rsidRDefault="004624A5" w:rsidP="004624A5">
      <w:pPr>
        <w:tabs>
          <w:tab w:val="left" w:pos="426"/>
        </w:tabs>
        <w:rPr>
          <w:rFonts w:cs="Arial"/>
          <w:bCs/>
        </w:rPr>
      </w:pPr>
      <w:r w:rsidRPr="004624A5">
        <w:rPr>
          <w:rFonts w:cs="Arial"/>
          <w:bCs/>
        </w:rPr>
        <w:t xml:space="preserve">Students will be provided with formative assessment opportunities throughout the course to </w:t>
      </w:r>
      <w:r w:rsidRPr="004624A5">
        <w:rPr>
          <w:rFonts w:cs="Arial"/>
          <w:bCs/>
          <w:noProof/>
        </w:rPr>
        <w:t>practise</w:t>
      </w:r>
      <w:r w:rsidRPr="004624A5">
        <w:rPr>
          <w:rFonts w:cs="Arial"/>
          <w:bCs/>
        </w:rPr>
        <w:t xml:space="preserve"> and develop their proficiency in the range of assessment methods </w:t>
      </w:r>
      <w:r w:rsidRPr="004624A5">
        <w:rPr>
          <w:rFonts w:cs="Arial"/>
          <w:bCs/>
          <w:noProof/>
        </w:rPr>
        <w:t>utilised</w:t>
      </w:r>
      <w:r w:rsidRPr="004624A5">
        <w:rPr>
          <w:rFonts w:cs="Arial"/>
          <w:bCs/>
        </w:rPr>
        <w:t xml:space="preserve">. </w:t>
      </w:r>
    </w:p>
    <w:p w14:paraId="735F8E11" w14:textId="77777777" w:rsidR="00075799" w:rsidRDefault="00075799">
      <w:pPr>
        <w:spacing w:before="0" w:after="160" w:line="259" w:lineRule="auto"/>
        <w:rPr>
          <w:rFonts w:cs="Arial"/>
        </w:rPr>
      </w:pPr>
      <w:r>
        <w:rPr>
          <w:rFonts w:cs="Arial"/>
        </w:rPr>
        <w:br w:type="page"/>
      </w:r>
    </w:p>
    <w:p w14:paraId="781B98A4" w14:textId="5604F1F7" w:rsidR="00BA01C7" w:rsidRPr="00075799" w:rsidRDefault="00BA01C7" w:rsidP="00075799">
      <w:pPr>
        <w:tabs>
          <w:tab w:val="left" w:pos="426"/>
        </w:tabs>
        <w:rPr>
          <w:rFonts w:cs="Arial"/>
          <w:sz w:val="20"/>
          <w:szCs w:val="20"/>
        </w:rPr>
      </w:pP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3"/>
        <w:gridCol w:w="910"/>
        <w:gridCol w:w="1416"/>
        <w:gridCol w:w="1134"/>
        <w:gridCol w:w="1417"/>
      </w:tblGrid>
      <w:tr w:rsidR="002607E6" w:rsidRPr="0033420F" w14:paraId="03858506" w14:textId="2FC255A2" w:rsidTr="007A227B">
        <w:trPr>
          <w:cantSplit/>
          <w:trHeight w:val="2381"/>
        </w:trPr>
        <w:tc>
          <w:tcPr>
            <w:tcW w:w="793" w:type="dxa"/>
            <w:tcBorders>
              <w:top w:val="nil"/>
              <w:left w:val="nil"/>
            </w:tcBorders>
            <w:shd w:val="clear" w:color="auto" w:fill="auto"/>
            <w:hideMark/>
          </w:tcPr>
          <w:p w14:paraId="336C7B17" w14:textId="77777777" w:rsidR="002607E6" w:rsidRPr="000456DE" w:rsidRDefault="002607E6" w:rsidP="00660FFC">
            <w:pPr>
              <w:rPr>
                <w:rFonts w:cs="Arial"/>
              </w:rPr>
            </w:pPr>
            <w:r w:rsidRPr="000456DE">
              <w:rPr>
                <w:rFonts w:cs="Arial"/>
              </w:rPr>
              <w:t> </w:t>
            </w:r>
          </w:p>
        </w:tc>
        <w:tc>
          <w:tcPr>
            <w:tcW w:w="910" w:type="dxa"/>
            <w:shd w:val="clear" w:color="auto" w:fill="auto"/>
            <w:textDirection w:val="btLr"/>
            <w:vAlign w:val="center"/>
            <w:hideMark/>
          </w:tcPr>
          <w:p w14:paraId="34439F84" w14:textId="37695DDD" w:rsidR="002607E6" w:rsidRPr="0033420F" w:rsidRDefault="002607E6" w:rsidP="00660FFC">
            <w:pPr>
              <w:ind w:left="57" w:right="57"/>
              <w:rPr>
                <w:rFonts w:cs="Arial"/>
                <w:sz w:val="20"/>
                <w:szCs w:val="20"/>
              </w:rPr>
            </w:pPr>
            <w:r>
              <w:rPr>
                <w:rFonts w:cs="Arial"/>
                <w:b/>
              </w:rPr>
              <w:t>AE6204</w:t>
            </w:r>
            <w:r>
              <w:rPr>
                <w:rFonts w:cs="Arial"/>
                <w:sz w:val="20"/>
                <w:szCs w:val="20"/>
              </w:rPr>
              <w:t xml:space="preserve"> -  Aerospace Technology</w:t>
            </w:r>
          </w:p>
        </w:tc>
        <w:tc>
          <w:tcPr>
            <w:tcW w:w="1416" w:type="dxa"/>
            <w:shd w:val="clear" w:color="auto" w:fill="auto"/>
            <w:textDirection w:val="btLr"/>
            <w:vAlign w:val="center"/>
            <w:hideMark/>
          </w:tcPr>
          <w:p w14:paraId="214B50A3" w14:textId="77777777" w:rsidR="002607E6" w:rsidRPr="0033420F" w:rsidRDefault="002607E6" w:rsidP="00660FFC">
            <w:pPr>
              <w:ind w:left="57" w:right="57"/>
              <w:rPr>
                <w:rFonts w:cs="Arial"/>
                <w:sz w:val="20"/>
                <w:szCs w:val="20"/>
              </w:rPr>
            </w:pPr>
            <w:r>
              <w:rPr>
                <w:rFonts w:cs="Arial"/>
                <w:b/>
              </w:rPr>
              <w:t>AE6201</w:t>
            </w:r>
            <w:r w:rsidRPr="0033420F">
              <w:rPr>
                <w:rFonts w:cs="Arial"/>
                <w:sz w:val="20"/>
                <w:szCs w:val="20"/>
              </w:rPr>
              <w:t>-</w:t>
            </w:r>
            <w:r>
              <w:rPr>
                <w:rFonts w:cs="Arial"/>
                <w:sz w:val="20"/>
                <w:szCs w:val="20"/>
              </w:rPr>
              <w:t xml:space="preserve">  Aircraft Maintenance Operations</w:t>
            </w:r>
          </w:p>
        </w:tc>
        <w:tc>
          <w:tcPr>
            <w:tcW w:w="1134" w:type="dxa"/>
            <w:shd w:val="clear" w:color="auto" w:fill="auto"/>
            <w:textDirection w:val="btLr"/>
            <w:vAlign w:val="center"/>
            <w:hideMark/>
          </w:tcPr>
          <w:p w14:paraId="61615434" w14:textId="77777777" w:rsidR="002607E6" w:rsidRPr="0033420F" w:rsidRDefault="002607E6" w:rsidP="00660FFC">
            <w:pPr>
              <w:ind w:left="113" w:right="57"/>
              <w:rPr>
                <w:rFonts w:cs="Arial"/>
                <w:sz w:val="20"/>
                <w:szCs w:val="20"/>
              </w:rPr>
            </w:pPr>
            <w:r>
              <w:rPr>
                <w:rFonts w:cs="Arial"/>
                <w:b/>
              </w:rPr>
              <w:t>EG6017</w:t>
            </w:r>
            <w:r w:rsidRPr="0033420F">
              <w:rPr>
                <w:rFonts w:cs="Arial"/>
                <w:sz w:val="20"/>
                <w:szCs w:val="20"/>
              </w:rPr>
              <w:t xml:space="preserve"> -  In</w:t>
            </w:r>
            <w:r>
              <w:rPr>
                <w:rFonts w:cs="Arial"/>
                <w:sz w:val="20"/>
                <w:szCs w:val="20"/>
              </w:rPr>
              <w:t xml:space="preserve">dividual Project </w:t>
            </w:r>
          </w:p>
        </w:tc>
        <w:tc>
          <w:tcPr>
            <w:tcW w:w="1417" w:type="dxa"/>
            <w:shd w:val="clear" w:color="auto" w:fill="auto"/>
            <w:textDirection w:val="btLr"/>
            <w:vAlign w:val="center"/>
            <w:hideMark/>
          </w:tcPr>
          <w:p w14:paraId="6DE84AAB" w14:textId="77777777" w:rsidR="002607E6" w:rsidRPr="0033420F" w:rsidRDefault="002607E6" w:rsidP="00660FFC">
            <w:pPr>
              <w:ind w:left="57" w:right="57"/>
              <w:rPr>
                <w:rFonts w:cs="Arial"/>
                <w:sz w:val="20"/>
                <w:szCs w:val="20"/>
              </w:rPr>
            </w:pPr>
            <w:r w:rsidRPr="0033420F">
              <w:rPr>
                <w:rFonts w:cs="Arial"/>
                <w:b/>
              </w:rPr>
              <w:t>AE6601</w:t>
            </w:r>
            <w:r w:rsidRPr="0033420F">
              <w:rPr>
                <w:rFonts w:cs="Arial"/>
                <w:sz w:val="20"/>
                <w:szCs w:val="20"/>
              </w:rPr>
              <w:t xml:space="preserve"> -  Air Transport Economics</w:t>
            </w:r>
          </w:p>
        </w:tc>
      </w:tr>
      <w:tr w:rsidR="002607E6" w:rsidRPr="0033420F" w14:paraId="1F2A7479" w14:textId="7234E40C" w:rsidTr="007A227B">
        <w:trPr>
          <w:trHeight w:val="340"/>
        </w:trPr>
        <w:tc>
          <w:tcPr>
            <w:tcW w:w="5670" w:type="dxa"/>
            <w:gridSpan w:val="5"/>
            <w:shd w:val="clear" w:color="auto" w:fill="auto"/>
            <w:noWrap/>
            <w:vAlign w:val="center"/>
          </w:tcPr>
          <w:p w14:paraId="39236D72" w14:textId="5BF9BF2E" w:rsidR="002607E6" w:rsidRPr="0033420F" w:rsidRDefault="002607E6" w:rsidP="00660FFC">
            <w:pPr>
              <w:jc w:val="center"/>
              <w:rPr>
                <w:rFonts w:cs="Arial"/>
                <w:sz w:val="20"/>
                <w:szCs w:val="20"/>
              </w:rPr>
            </w:pPr>
            <w:r>
              <w:rPr>
                <w:rFonts w:cs="Arial"/>
                <w:sz w:val="20"/>
                <w:szCs w:val="20"/>
              </w:rPr>
              <w:t xml:space="preserve">   Knowledge and Understanding</w:t>
            </w:r>
          </w:p>
        </w:tc>
      </w:tr>
      <w:tr w:rsidR="002607E6" w:rsidRPr="0033420F" w14:paraId="02717984" w14:textId="4B0EA000" w:rsidTr="007A227B">
        <w:trPr>
          <w:trHeight w:val="340"/>
        </w:trPr>
        <w:tc>
          <w:tcPr>
            <w:tcW w:w="793" w:type="dxa"/>
            <w:shd w:val="clear" w:color="auto" w:fill="auto"/>
            <w:noWrap/>
            <w:vAlign w:val="center"/>
            <w:hideMark/>
          </w:tcPr>
          <w:p w14:paraId="69045069" w14:textId="77777777" w:rsidR="002607E6" w:rsidRPr="0033420F" w:rsidRDefault="002607E6" w:rsidP="00660FFC">
            <w:pPr>
              <w:jc w:val="center"/>
              <w:rPr>
                <w:rFonts w:cs="Arial"/>
                <w:sz w:val="20"/>
                <w:szCs w:val="20"/>
              </w:rPr>
            </w:pPr>
            <w:r w:rsidRPr="0033420F">
              <w:rPr>
                <w:rFonts w:cs="Arial"/>
                <w:sz w:val="20"/>
                <w:szCs w:val="20"/>
              </w:rPr>
              <w:t>A1</w:t>
            </w:r>
          </w:p>
        </w:tc>
        <w:tc>
          <w:tcPr>
            <w:tcW w:w="910" w:type="dxa"/>
            <w:shd w:val="clear" w:color="auto" w:fill="auto"/>
            <w:vAlign w:val="center"/>
          </w:tcPr>
          <w:p w14:paraId="0630EA4E" w14:textId="43C3197D" w:rsidR="002607E6" w:rsidRPr="0033420F" w:rsidRDefault="002607E6" w:rsidP="00660FFC">
            <w:pPr>
              <w:jc w:val="center"/>
              <w:rPr>
                <w:rFonts w:cs="Arial"/>
                <w:sz w:val="20"/>
                <w:szCs w:val="20"/>
              </w:rPr>
            </w:pPr>
            <w:r>
              <w:rPr>
                <w:rFonts w:cs="Arial"/>
                <w:sz w:val="20"/>
                <w:szCs w:val="20"/>
              </w:rPr>
              <w:t>S</w:t>
            </w:r>
          </w:p>
        </w:tc>
        <w:tc>
          <w:tcPr>
            <w:tcW w:w="1416" w:type="dxa"/>
            <w:shd w:val="clear" w:color="auto" w:fill="auto"/>
            <w:vAlign w:val="center"/>
          </w:tcPr>
          <w:p w14:paraId="1D9971F4" w14:textId="77777777" w:rsidR="002607E6" w:rsidRPr="0033420F" w:rsidRDefault="002607E6" w:rsidP="00660FFC">
            <w:pPr>
              <w:jc w:val="center"/>
              <w:rPr>
                <w:rFonts w:cs="Arial"/>
                <w:sz w:val="20"/>
                <w:szCs w:val="20"/>
              </w:rPr>
            </w:pPr>
          </w:p>
        </w:tc>
        <w:tc>
          <w:tcPr>
            <w:tcW w:w="1134" w:type="dxa"/>
            <w:shd w:val="clear" w:color="auto" w:fill="auto"/>
            <w:vAlign w:val="center"/>
            <w:hideMark/>
          </w:tcPr>
          <w:p w14:paraId="22B55949" w14:textId="4760CC70" w:rsidR="002607E6" w:rsidRPr="0033420F" w:rsidRDefault="0065549E" w:rsidP="00660FFC">
            <w:pPr>
              <w:jc w:val="center"/>
              <w:rPr>
                <w:rFonts w:cs="Arial"/>
                <w:sz w:val="20"/>
                <w:szCs w:val="20"/>
              </w:rPr>
            </w:pPr>
            <w:r>
              <w:rPr>
                <w:rFonts w:cs="Arial"/>
                <w:sz w:val="20"/>
                <w:szCs w:val="20"/>
              </w:rPr>
              <w:t>S</w:t>
            </w:r>
          </w:p>
        </w:tc>
        <w:tc>
          <w:tcPr>
            <w:tcW w:w="1417" w:type="dxa"/>
            <w:shd w:val="clear" w:color="auto" w:fill="auto"/>
            <w:vAlign w:val="center"/>
            <w:hideMark/>
          </w:tcPr>
          <w:p w14:paraId="222F0F7A" w14:textId="78F76EC1" w:rsidR="002607E6" w:rsidRPr="0033420F" w:rsidRDefault="002607E6" w:rsidP="00660FFC">
            <w:pPr>
              <w:jc w:val="center"/>
              <w:rPr>
                <w:rFonts w:cs="Arial"/>
                <w:sz w:val="20"/>
                <w:szCs w:val="20"/>
              </w:rPr>
            </w:pPr>
          </w:p>
        </w:tc>
      </w:tr>
      <w:tr w:rsidR="002607E6" w:rsidRPr="0033420F" w14:paraId="366DACDC" w14:textId="27FA1717" w:rsidTr="007A227B">
        <w:trPr>
          <w:trHeight w:val="340"/>
        </w:trPr>
        <w:tc>
          <w:tcPr>
            <w:tcW w:w="793" w:type="dxa"/>
            <w:shd w:val="clear" w:color="auto" w:fill="auto"/>
            <w:noWrap/>
            <w:vAlign w:val="center"/>
            <w:hideMark/>
          </w:tcPr>
          <w:p w14:paraId="564F6749" w14:textId="77777777" w:rsidR="002607E6" w:rsidRPr="0033420F" w:rsidRDefault="002607E6" w:rsidP="00660FFC">
            <w:pPr>
              <w:jc w:val="center"/>
              <w:rPr>
                <w:rFonts w:cs="Arial"/>
                <w:sz w:val="20"/>
                <w:szCs w:val="20"/>
              </w:rPr>
            </w:pPr>
            <w:r w:rsidRPr="0033420F">
              <w:rPr>
                <w:rFonts w:cs="Arial"/>
                <w:sz w:val="20"/>
                <w:szCs w:val="20"/>
              </w:rPr>
              <w:t>A2</w:t>
            </w:r>
          </w:p>
        </w:tc>
        <w:tc>
          <w:tcPr>
            <w:tcW w:w="910" w:type="dxa"/>
            <w:shd w:val="clear" w:color="auto" w:fill="auto"/>
            <w:vAlign w:val="center"/>
          </w:tcPr>
          <w:p w14:paraId="0FF0833F" w14:textId="5BE3FE49" w:rsidR="002607E6" w:rsidRPr="0033420F" w:rsidRDefault="002607E6" w:rsidP="00660FFC">
            <w:pPr>
              <w:jc w:val="center"/>
              <w:rPr>
                <w:rFonts w:cs="Arial"/>
                <w:sz w:val="20"/>
                <w:szCs w:val="20"/>
              </w:rPr>
            </w:pPr>
          </w:p>
        </w:tc>
        <w:tc>
          <w:tcPr>
            <w:tcW w:w="1416" w:type="dxa"/>
            <w:shd w:val="clear" w:color="auto" w:fill="auto"/>
            <w:vAlign w:val="center"/>
          </w:tcPr>
          <w:p w14:paraId="18E7C75B" w14:textId="2EB5AB86"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0ED79BC5" w14:textId="77777777" w:rsidR="002607E6" w:rsidRPr="0033420F" w:rsidRDefault="002607E6" w:rsidP="00660FFC">
            <w:pPr>
              <w:jc w:val="center"/>
              <w:rPr>
                <w:rFonts w:cs="Arial"/>
                <w:sz w:val="20"/>
                <w:szCs w:val="20"/>
              </w:rPr>
            </w:pPr>
          </w:p>
        </w:tc>
        <w:tc>
          <w:tcPr>
            <w:tcW w:w="1417" w:type="dxa"/>
            <w:shd w:val="clear" w:color="auto" w:fill="auto"/>
            <w:vAlign w:val="center"/>
            <w:hideMark/>
          </w:tcPr>
          <w:p w14:paraId="007F8067" w14:textId="021E3500" w:rsidR="002607E6" w:rsidRPr="0033420F" w:rsidRDefault="003568EA" w:rsidP="00660FFC">
            <w:pPr>
              <w:jc w:val="center"/>
              <w:rPr>
                <w:rFonts w:cs="Arial"/>
                <w:sz w:val="20"/>
                <w:szCs w:val="20"/>
              </w:rPr>
            </w:pPr>
            <w:r>
              <w:rPr>
                <w:rFonts w:cs="Arial"/>
                <w:sz w:val="20"/>
                <w:szCs w:val="20"/>
              </w:rPr>
              <w:t>S</w:t>
            </w:r>
          </w:p>
        </w:tc>
      </w:tr>
      <w:tr w:rsidR="002607E6" w:rsidRPr="0033420F" w14:paraId="39786A88" w14:textId="4988D113" w:rsidTr="007A227B">
        <w:trPr>
          <w:trHeight w:val="340"/>
        </w:trPr>
        <w:tc>
          <w:tcPr>
            <w:tcW w:w="793" w:type="dxa"/>
            <w:shd w:val="clear" w:color="auto" w:fill="auto"/>
            <w:noWrap/>
            <w:vAlign w:val="center"/>
            <w:hideMark/>
          </w:tcPr>
          <w:p w14:paraId="288D4BAA" w14:textId="77777777" w:rsidR="002607E6" w:rsidRPr="0033420F" w:rsidRDefault="002607E6" w:rsidP="00660FFC">
            <w:pPr>
              <w:jc w:val="center"/>
              <w:rPr>
                <w:rFonts w:cs="Arial"/>
                <w:sz w:val="20"/>
                <w:szCs w:val="20"/>
              </w:rPr>
            </w:pPr>
            <w:r w:rsidRPr="0033420F">
              <w:rPr>
                <w:rFonts w:cs="Arial"/>
                <w:sz w:val="20"/>
                <w:szCs w:val="20"/>
              </w:rPr>
              <w:t>A3</w:t>
            </w:r>
          </w:p>
        </w:tc>
        <w:tc>
          <w:tcPr>
            <w:tcW w:w="910" w:type="dxa"/>
            <w:shd w:val="clear" w:color="auto" w:fill="auto"/>
            <w:vAlign w:val="center"/>
          </w:tcPr>
          <w:p w14:paraId="19650EA6" w14:textId="77777777" w:rsidR="002607E6" w:rsidRPr="0033420F" w:rsidRDefault="002607E6" w:rsidP="00660FFC">
            <w:pPr>
              <w:jc w:val="center"/>
              <w:rPr>
                <w:rFonts w:cs="Arial"/>
                <w:sz w:val="20"/>
                <w:szCs w:val="20"/>
              </w:rPr>
            </w:pPr>
          </w:p>
        </w:tc>
        <w:tc>
          <w:tcPr>
            <w:tcW w:w="1416" w:type="dxa"/>
            <w:shd w:val="clear" w:color="auto" w:fill="auto"/>
            <w:vAlign w:val="center"/>
          </w:tcPr>
          <w:p w14:paraId="54EFC162" w14:textId="0A8208BA"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0CDAB218" w14:textId="77777777" w:rsidR="002607E6" w:rsidRPr="0033420F" w:rsidRDefault="002607E6" w:rsidP="00660FFC">
            <w:pPr>
              <w:jc w:val="center"/>
              <w:rPr>
                <w:rFonts w:cs="Arial"/>
                <w:sz w:val="20"/>
                <w:szCs w:val="20"/>
              </w:rPr>
            </w:pPr>
          </w:p>
        </w:tc>
        <w:tc>
          <w:tcPr>
            <w:tcW w:w="1417" w:type="dxa"/>
            <w:shd w:val="clear" w:color="auto" w:fill="auto"/>
            <w:vAlign w:val="center"/>
            <w:hideMark/>
          </w:tcPr>
          <w:p w14:paraId="3CEF0AA7" w14:textId="77777777" w:rsidR="002607E6" w:rsidRPr="0033420F" w:rsidRDefault="002607E6" w:rsidP="00660FFC">
            <w:pPr>
              <w:jc w:val="center"/>
              <w:rPr>
                <w:rFonts w:cs="Arial"/>
                <w:sz w:val="20"/>
                <w:szCs w:val="20"/>
              </w:rPr>
            </w:pPr>
            <w:r>
              <w:rPr>
                <w:rFonts w:cs="Arial"/>
                <w:sz w:val="20"/>
                <w:szCs w:val="20"/>
              </w:rPr>
              <w:t>S</w:t>
            </w:r>
          </w:p>
        </w:tc>
      </w:tr>
      <w:tr w:rsidR="002607E6" w:rsidRPr="0033420F" w14:paraId="5D7BFBDE" w14:textId="13891616" w:rsidTr="007A227B">
        <w:trPr>
          <w:trHeight w:val="340"/>
        </w:trPr>
        <w:tc>
          <w:tcPr>
            <w:tcW w:w="793" w:type="dxa"/>
            <w:shd w:val="clear" w:color="auto" w:fill="auto"/>
            <w:noWrap/>
            <w:vAlign w:val="center"/>
            <w:hideMark/>
          </w:tcPr>
          <w:p w14:paraId="5B9BB048" w14:textId="77777777" w:rsidR="002607E6" w:rsidRPr="0033420F" w:rsidRDefault="002607E6" w:rsidP="00660FFC">
            <w:pPr>
              <w:jc w:val="center"/>
              <w:rPr>
                <w:rFonts w:cs="Arial"/>
                <w:sz w:val="20"/>
                <w:szCs w:val="20"/>
              </w:rPr>
            </w:pPr>
            <w:r w:rsidRPr="0033420F">
              <w:rPr>
                <w:rFonts w:cs="Arial"/>
                <w:sz w:val="20"/>
                <w:szCs w:val="20"/>
              </w:rPr>
              <w:t>A4</w:t>
            </w:r>
          </w:p>
        </w:tc>
        <w:tc>
          <w:tcPr>
            <w:tcW w:w="910" w:type="dxa"/>
            <w:shd w:val="clear" w:color="auto" w:fill="auto"/>
            <w:vAlign w:val="center"/>
          </w:tcPr>
          <w:p w14:paraId="368EF0D4" w14:textId="77777777" w:rsidR="002607E6" w:rsidRPr="0033420F" w:rsidRDefault="002607E6" w:rsidP="00660FFC">
            <w:pPr>
              <w:jc w:val="center"/>
              <w:rPr>
                <w:rFonts w:cs="Arial"/>
                <w:sz w:val="20"/>
                <w:szCs w:val="20"/>
              </w:rPr>
            </w:pPr>
          </w:p>
        </w:tc>
        <w:tc>
          <w:tcPr>
            <w:tcW w:w="1416" w:type="dxa"/>
            <w:shd w:val="clear" w:color="auto" w:fill="auto"/>
            <w:vAlign w:val="center"/>
          </w:tcPr>
          <w:p w14:paraId="24B9D407" w14:textId="39958144"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0807D050" w14:textId="378CE24C" w:rsidR="002607E6" w:rsidRPr="0033420F" w:rsidRDefault="002607E6" w:rsidP="00660FFC">
            <w:pPr>
              <w:jc w:val="center"/>
              <w:rPr>
                <w:rFonts w:cs="Arial"/>
                <w:sz w:val="20"/>
                <w:szCs w:val="20"/>
              </w:rPr>
            </w:pPr>
          </w:p>
        </w:tc>
        <w:tc>
          <w:tcPr>
            <w:tcW w:w="1417" w:type="dxa"/>
            <w:shd w:val="clear" w:color="auto" w:fill="auto"/>
            <w:vAlign w:val="center"/>
            <w:hideMark/>
          </w:tcPr>
          <w:p w14:paraId="2ECF3048" w14:textId="32D25A39" w:rsidR="002607E6" w:rsidRPr="0033420F" w:rsidRDefault="002607E6" w:rsidP="00660FFC">
            <w:pPr>
              <w:jc w:val="center"/>
              <w:rPr>
                <w:rFonts w:cs="Arial"/>
                <w:sz w:val="20"/>
                <w:szCs w:val="20"/>
              </w:rPr>
            </w:pPr>
            <w:r>
              <w:rPr>
                <w:rFonts w:cs="Arial"/>
                <w:sz w:val="20"/>
                <w:szCs w:val="20"/>
              </w:rPr>
              <w:t>S</w:t>
            </w:r>
          </w:p>
        </w:tc>
      </w:tr>
      <w:tr w:rsidR="002607E6" w:rsidRPr="0033420F" w14:paraId="56BCB96E" w14:textId="77777777" w:rsidTr="007A227B">
        <w:trPr>
          <w:trHeight w:val="340"/>
        </w:trPr>
        <w:tc>
          <w:tcPr>
            <w:tcW w:w="793" w:type="dxa"/>
            <w:shd w:val="clear" w:color="auto" w:fill="auto"/>
            <w:noWrap/>
            <w:vAlign w:val="center"/>
            <w:hideMark/>
          </w:tcPr>
          <w:p w14:paraId="787A58F3" w14:textId="77777777" w:rsidR="002607E6" w:rsidRPr="0033420F" w:rsidRDefault="002607E6" w:rsidP="00660FFC">
            <w:pPr>
              <w:jc w:val="center"/>
              <w:rPr>
                <w:rFonts w:cs="Arial"/>
                <w:sz w:val="20"/>
                <w:szCs w:val="20"/>
              </w:rPr>
            </w:pPr>
            <w:r w:rsidRPr="0033420F">
              <w:rPr>
                <w:rFonts w:cs="Arial"/>
                <w:sz w:val="20"/>
                <w:szCs w:val="20"/>
              </w:rPr>
              <w:t>A5</w:t>
            </w:r>
          </w:p>
        </w:tc>
        <w:tc>
          <w:tcPr>
            <w:tcW w:w="910" w:type="dxa"/>
            <w:shd w:val="clear" w:color="auto" w:fill="auto"/>
            <w:vAlign w:val="center"/>
            <w:hideMark/>
          </w:tcPr>
          <w:p w14:paraId="27051BBE" w14:textId="77777777" w:rsidR="002607E6" w:rsidRPr="0033420F" w:rsidRDefault="002607E6" w:rsidP="00660FFC">
            <w:pPr>
              <w:jc w:val="center"/>
              <w:rPr>
                <w:rFonts w:cs="Arial"/>
                <w:sz w:val="20"/>
                <w:szCs w:val="20"/>
              </w:rPr>
            </w:pPr>
          </w:p>
        </w:tc>
        <w:tc>
          <w:tcPr>
            <w:tcW w:w="1416" w:type="dxa"/>
            <w:shd w:val="clear" w:color="auto" w:fill="auto"/>
            <w:vAlign w:val="center"/>
            <w:hideMark/>
          </w:tcPr>
          <w:p w14:paraId="0A0614C1" w14:textId="77777777" w:rsidR="002607E6" w:rsidRPr="0033420F" w:rsidRDefault="002607E6" w:rsidP="00660FFC">
            <w:pPr>
              <w:jc w:val="center"/>
              <w:rPr>
                <w:rFonts w:cs="Arial"/>
                <w:sz w:val="20"/>
                <w:szCs w:val="20"/>
              </w:rPr>
            </w:pPr>
          </w:p>
        </w:tc>
        <w:tc>
          <w:tcPr>
            <w:tcW w:w="1134" w:type="dxa"/>
            <w:shd w:val="clear" w:color="auto" w:fill="auto"/>
            <w:vAlign w:val="center"/>
            <w:hideMark/>
          </w:tcPr>
          <w:p w14:paraId="2656E397" w14:textId="4ADC03AA" w:rsidR="002607E6" w:rsidRPr="0033420F" w:rsidRDefault="002607E6" w:rsidP="00660FFC">
            <w:pPr>
              <w:jc w:val="center"/>
              <w:rPr>
                <w:rFonts w:cs="Arial"/>
                <w:sz w:val="20"/>
                <w:szCs w:val="20"/>
              </w:rPr>
            </w:pPr>
            <w:r w:rsidRPr="0033420F">
              <w:rPr>
                <w:rFonts w:cs="Arial"/>
                <w:sz w:val="20"/>
                <w:szCs w:val="20"/>
              </w:rPr>
              <w:t>S</w:t>
            </w:r>
          </w:p>
        </w:tc>
        <w:tc>
          <w:tcPr>
            <w:tcW w:w="1417" w:type="dxa"/>
            <w:shd w:val="clear" w:color="auto" w:fill="auto"/>
            <w:vAlign w:val="center"/>
            <w:hideMark/>
          </w:tcPr>
          <w:p w14:paraId="6E65E986" w14:textId="75856B1E" w:rsidR="002607E6" w:rsidRPr="0033420F" w:rsidRDefault="002607E6" w:rsidP="00660FFC">
            <w:pPr>
              <w:jc w:val="center"/>
              <w:rPr>
                <w:rFonts w:cs="Arial"/>
                <w:sz w:val="20"/>
                <w:szCs w:val="20"/>
              </w:rPr>
            </w:pPr>
            <w:r w:rsidRPr="0033420F">
              <w:rPr>
                <w:rFonts w:cs="Arial"/>
                <w:sz w:val="20"/>
                <w:szCs w:val="20"/>
              </w:rPr>
              <w:t>S</w:t>
            </w:r>
          </w:p>
        </w:tc>
      </w:tr>
      <w:tr w:rsidR="002607E6" w:rsidRPr="0033420F" w14:paraId="5EED6BFC" w14:textId="77777777" w:rsidTr="007A227B">
        <w:trPr>
          <w:trHeight w:val="340"/>
        </w:trPr>
        <w:tc>
          <w:tcPr>
            <w:tcW w:w="5670" w:type="dxa"/>
            <w:gridSpan w:val="5"/>
            <w:shd w:val="clear" w:color="auto" w:fill="auto"/>
            <w:noWrap/>
            <w:vAlign w:val="center"/>
          </w:tcPr>
          <w:p w14:paraId="750F16DF" w14:textId="1222EC11" w:rsidR="002607E6" w:rsidRDefault="002607E6" w:rsidP="00660FFC">
            <w:pPr>
              <w:jc w:val="center"/>
              <w:rPr>
                <w:rFonts w:cs="Arial"/>
                <w:sz w:val="20"/>
                <w:szCs w:val="20"/>
              </w:rPr>
            </w:pPr>
            <w:r>
              <w:rPr>
                <w:rFonts w:cs="Arial"/>
                <w:sz w:val="20"/>
                <w:szCs w:val="20"/>
              </w:rPr>
              <w:t>Intellectual Skills</w:t>
            </w:r>
          </w:p>
        </w:tc>
      </w:tr>
      <w:tr w:rsidR="002607E6" w:rsidRPr="0033420F" w14:paraId="7EE37535" w14:textId="77777777" w:rsidTr="007A227B">
        <w:trPr>
          <w:trHeight w:val="340"/>
        </w:trPr>
        <w:tc>
          <w:tcPr>
            <w:tcW w:w="793" w:type="dxa"/>
            <w:shd w:val="clear" w:color="auto" w:fill="auto"/>
            <w:noWrap/>
            <w:vAlign w:val="center"/>
            <w:hideMark/>
          </w:tcPr>
          <w:p w14:paraId="20D7F5B1" w14:textId="77777777" w:rsidR="002607E6" w:rsidRPr="0033420F" w:rsidRDefault="002607E6" w:rsidP="00660FFC">
            <w:pPr>
              <w:jc w:val="center"/>
              <w:rPr>
                <w:rFonts w:cs="Arial"/>
                <w:sz w:val="20"/>
                <w:szCs w:val="20"/>
              </w:rPr>
            </w:pPr>
            <w:r w:rsidRPr="0033420F">
              <w:rPr>
                <w:rFonts w:cs="Arial"/>
                <w:sz w:val="20"/>
                <w:szCs w:val="20"/>
              </w:rPr>
              <w:t>B1</w:t>
            </w:r>
          </w:p>
        </w:tc>
        <w:tc>
          <w:tcPr>
            <w:tcW w:w="910" w:type="dxa"/>
            <w:shd w:val="clear" w:color="auto" w:fill="auto"/>
            <w:vAlign w:val="center"/>
          </w:tcPr>
          <w:p w14:paraId="2DC2EB74" w14:textId="7FE73633" w:rsidR="002607E6" w:rsidRPr="0033420F" w:rsidRDefault="002607E6" w:rsidP="00660FFC">
            <w:pPr>
              <w:jc w:val="center"/>
              <w:rPr>
                <w:rFonts w:cs="Arial"/>
                <w:sz w:val="20"/>
                <w:szCs w:val="20"/>
              </w:rPr>
            </w:pPr>
            <w:r>
              <w:rPr>
                <w:rFonts w:cs="Arial"/>
                <w:sz w:val="20"/>
                <w:szCs w:val="20"/>
              </w:rPr>
              <w:t>S</w:t>
            </w:r>
          </w:p>
        </w:tc>
        <w:tc>
          <w:tcPr>
            <w:tcW w:w="1416" w:type="dxa"/>
            <w:shd w:val="clear" w:color="auto" w:fill="auto"/>
            <w:vAlign w:val="center"/>
          </w:tcPr>
          <w:p w14:paraId="29CF931D" w14:textId="64173FBB"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1B4B8E70" w14:textId="6AF4D6DA" w:rsidR="002607E6" w:rsidRPr="0033420F" w:rsidRDefault="002607E6" w:rsidP="00660FFC">
            <w:pPr>
              <w:jc w:val="center"/>
              <w:rPr>
                <w:rFonts w:cs="Arial"/>
                <w:sz w:val="20"/>
                <w:szCs w:val="20"/>
              </w:rPr>
            </w:pPr>
            <w:r w:rsidRPr="0033420F">
              <w:rPr>
                <w:rFonts w:cs="Arial"/>
                <w:sz w:val="20"/>
                <w:szCs w:val="20"/>
              </w:rPr>
              <w:t>S</w:t>
            </w:r>
          </w:p>
        </w:tc>
        <w:tc>
          <w:tcPr>
            <w:tcW w:w="1417" w:type="dxa"/>
            <w:shd w:val="clear" w:color="auto" w:fill="auto"/>
            <w:vAlign w:val="center"/>
            <w:hideMark/>
          </w:tcPr>
          <w:p w14:paraId="3CA41C6E" w14:textId="4DE354F1" w:rsidR="002607E6" w:rsidRPr="0033420F" w:rsidRDefault="002607E6" w:rsidP="00660FFC">
            <w:pPr>
              <w:jc w:val="center"/>
              <w:rPr>
                <w:rFonts w:cs="Arial"/>
                <w:sz w:val="20"/>
                <w:szCs w:val="20"/>
              </w:rPr>
            </w:pPr>
            <w:r>
              <w:rPr>
                <w:rFonts w:cs="Arial"/>
                <w:sz w:val="20"/>
                <w:szCs w:val="20"/>
              </w:rPr>
              <w:t>S</w:t>
            </w:r>
          </w:p>
        </w:tc>
      </w:tr>
      <w:tr w:rsidR="002607E6" w:rsidRPr="0033420F" w14:paraId="4E4A7558" w14:textId="77777777" w:rsidTr="007A227B">
        <w:trPr>
          <w:trHeight w:val="340"/>
        </w:trPr>
        <w:tc>
          <w:tcPr>
            <w:tcW w:w="793" w:type="dxa"/>
            <w:shd w:val="clear" w:color="auto" w:fill="auto"/>
            <w:noWrap/>
            <w:vAlign w:val="center"/>
            <w:hideMark/>
          </w:tcPr>
          <w:p w14:paraId="77147CDE" w14:textId="77777777" w:rsidR="002607E6" w:rsidRPr="0033420F" w:rsidRDefault="002607E6" w:rsidP="00660FFC">
            <w:pPr>
              <w:jc w:val="center"/>
              <w:rPr>
                <w:rFonts w:cs="Arial"/>
                <w:sz w:val="20"/>
                <w:szCs w:val="20"/>
              </w:rPr>
            </w:pPr>
            <w:r w:rsidRPr="0033420F">
              <w:rPr>
                <w:rFonts w:cs="Arial"/>
                <w:sz w:val="20"/>
                <w:szCs w:val="20"/>
              </w:rPr>
              <w:t>B2</w:t>
            </w:r>
          </w:p>
        </w:tc>
        <w:tc>
          <w:tcPr>
            <w:tcW w:w="910" w:type="dxa"/>
            <w:shd w:val="clear" w:color="auto" w:fill="auto"/>
            <w:vAlign w:val="center"/>
          </w:tcPr>
          <w:p w14:paraId="3A0B1E1C" w14:textId="77777777" w:rsidR="002607E6" w:rsidRPr="0033420F" w:rsidRDefault="002607E6" w:rsidP="00660FFC">
            <w:pPr>
              <w:jc w:val="center"/>
              <w:rPr>
                <w:rFonts w:cs="Arial"/>
                <w:sz w:val="20"/>
                <w:szCs w:val="20"/>
              </w:rPr>
            </w:pPr>
          </w:p>
        </w:tc>
        <w:tc>
          <w:tcPr>
            <w:tcW w:w="1416" w:type="dxa"/>
            <w:shd w:val="clear" w:color="auto" w:fill="auto"/>
            <w:vAlign w:val="center"/>
          </w:tcPr>
          <w:p w14:paraId="578EEEF0" w14:textId="253E832F"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21715411" w14:textId="6A3B6F8C" w:rsidR="002607E6" w:rsidRPr="0033420F" w:rsidRDefault="002607E6" w:rsidP="00660FFC">
            <w:pPr>
              <w:jc w:val="center"/>
              <w:rPr>
                <w:rFonts w:cs="Arial"/>
                <w:sz w:val="20"/>
                <w:szCs w:val="20"/>
              </w:rPr>
            </w:pPr>
            <w:r w:rsidRPr="0033420F">
              <w:rPr>
                <w:rFonts w:cs="Arial"/>
                <w:sz w:val="20"/>
                <w:szCs w:val="20"/>
              </w:rPr>
              <w:t>S</w:t>
            </w:r>
          </w:p>
        </w:tc>
        <w:tc>
          <w:tcPr>
            <w:tcW w:w="1417" w:type="dxa"/>
            <w:shd w:val="clear" w:color="auto" w:fill="auto"/>
            <w:vAlign w:val="center"/>
            <w:hideMark/>
          </w:tcPr>
          <w:p w14:paraId="13B2D2B7" w14:textId="05334706" w:rsidR="002607E6" w:rsidRPr="0033420F" w:rsidRDefault="002607E6" w:rsidP="00660FFC">
            <w:pPr>
              <w:jc w:val="center"/>
              <w:rPr>
                <w:rFonts w:cs="Arial"/>
                <w:sz w:val="20"/>
                <w:szCs w:val="20"/>
              </w:rPr>
            </w:pPr>
            <w:r>
              <w:rPr>
                <w:rFonts w:cs="Arial"/>
                <w:sz w:val="20"/>
                <w:szCs w:val="20"/>
              </w:rPr>
              <w:t>S</w:t>
            </w:r>
          </w:p>
        </w:tc>
      </w:tr>
      <w:tr w:rsidR="002607E6" w:rsidRPr="0033420F" w14:paraId="694CE781" w14:textId="77777777" w:rsidTr="007A227B">
        <w:trPr>
          <w:trHeight w:val="340"/>
        </w:trPr>
        <w:tc>
          <w:tcPr>
            <w:tcW w:w="793" w:type="dxa"/>
            <w:shd w:val="clear" w:color="auto" w:fill="auto"/>
            <w:noWrap/>
            <w:vAlign w:val="center"/>
            <w:hideMark/>
          </w:tcPr>
          <w:p w14:paraId="19849A05" w14:textId="77777777" w:rsidR="002607E6" w:rsidRPr="0033420F" w:rsidRDefault="002607E6" w:rsidP="00660FFC">
            <w:pPr>
              <w:jc w:val="center"/>
              <w:rPr>
                <w:rFonts w:cs="Arial"/>
                <w:sz w:val="20"/>
                <w:szCs w:val="20"/>
              </w:rPr>
            </w:pPr>
            <w:r w:rsidRPr="0033420F">
              <w:rPr>
                <w:rFonts w:cs="Arial"/>
                <w:sz w:val="20"/>
                <w:szCs w:val="20"/>
              </w:rPr>
              <w:t>B3</w:t>
            </w:r>
          </w:p>
        </w:tc>
        <w:tc>
          <w:tcPr>
            <w:tcW w:w="910" w:type="dxa"/>
            <w:shd w:val="clear" w:color="auto" w:fill="auto"/>
            <w:vAlign w:val="center"/>
          </w:tcPr>
          <w:p w14:paraId="6EB12868" w14:textId="77777777" w:rsidR="002607E6" w:rsidRPr="0033420F" w:rsidRDefault="002607E6" w:rsidP="00660FFC">
            <w:pPr>
              <w:jc w:val="center"/>
              <w:rPr>
                <w:rFonts w:cs="Arial"/>
                <w:sz w:val="20"/>
                <w:szCs w:val="20"/>
              </w:rPr>
            </w:pPr>
          </w:p>
        </w:tc>
        <w:tc>
          <w:tcPr>
            <w:tcW w:w="1416" w:type="dxa"/>
            <w:shd w:val="clear" w:color="auto" w:fill="auto"/>
            <w:vAlign w:val="center"/>
          </w:tcPr>
          <w:p w14:paraId="1D680ACE" w14:textId="1B3859A5" w:rsidR="002607E6" w:rsidRPr="0033420F" w:rsidRDefault="002607E6" w:rsidP="00660FFC">
            <w:pPr>
              <w:jc w:val="center"/>
              <w:rPr>
                <w:rFonts w:cs="Arial"/>
                <w:sz w:val="20"/>
                <w:szCs w:val="20"/>
              </w:rPr>
            </w:pPr>
            <w:r>
              <w:rPr>
                <w:rFonts w:cs="Arial"/>
                <w:sz w:val="20"/>
                <w:szCs w:val="20"/>
              </w:rPr>
              <w:t>S</w:t>
            </w:r>
          </w:p>
        </w:tc>
        <w:tc>
          <w:tcPr>
            <w:tcW w:w="1134" w:type="dxa"/>
            <w:shd w:val="clear" w:color="auto" w:fill="auto"/>
            <w:vAlign w:val="center"/>
            <w:hideMark/>
          </w:tcPr>
          <w:p w14:paraId="3B733F67" w14:textId="5BD3C5B6" w:rsidR="002607E6" w:rsidRPr="0033420F" w:rsidRDefault="002607E6" w:rsidP="00660FFC">
            <w:pPr>
              <w:jc w:val="center"/>
              <w:rPr>
                <w:rFonts w:cs="Arial"/>
                <w:sz w:val="20"/>
                <w:szCs w:val="20"/>
              </w:rPr>
            </w:pPr>
            <w:r w:rsidRPr="0033420F">
              <w:rPr>
                <w:rFonts w:cs="Arial"/>
                <w:sz w:val="20"/>
                <w:szCs w:val="20"/>
              </w:rPr>
              <w:t>S</w:t>
            </w:r>
          </w:p>
        </w:tc>
        <w:tc>
          <w:tcPr>
            <w:tcW w:w="1417" w:type="dxa"/>
            <w:shd w:val="clear" w:color="auto" w:fill="auto"/>
            <w:vAlign w:val="center"/>
            <w:hideMark/>
          </w:tcPr>
          <w:p w14:paraId="4F541F98" w14:textId="77777777" w:rsidR="002607E6" w:rsidRPr="0033420F" w:rsidRDefault="002607E6" w:rsidP="00660FFC">
            <w:pPr>
              <w:jc w:val="center"/>
              <w:rPr>
                <w:rFonts w:cs="Arial"/>
                <w:sz w:val="20"/>
                <w:szCs w:val="20"/>
              </w:rPr>
            </w:pPr>
            <w:r w:rsidRPr="0033420F">
              <w:rPr>
                <w:rFonts w:cs="Arial"/>
                <w:sz w:val="20"/>
                <w:szCs w:val="20"/>
              </w:rPr>
              <w:t>S</w:t>
            </w:r>
          </w:p>
        </w:tc>
      </w:tr>
      <w:tr w:rsidR="002607E6" w:rsidRPr="0033420F" w14:paraId="56C24FF6" w14:textId="77777777" w:rsidTr="007A227B">
        <w:trPr>
          <w:trHeight w:val="340"/>
        </w:trPr>
        <w:tc>
          <w:tcPr>
            <w:tcW w:w="793" w:type="dxa"/>
            <w:shd w:val="clear" w:color="auto" w:fill="auto"/>
            <w:noWrap/>
            <w:vAlign w:val="center"/>
            <w:hideMark/>
          </w:tcPr>
          <w:p w14:paraId="465A1F2C" w14:textId="77777777" w:rsidR="002607E6" w:rsidRPr="0033420F" w:rsidRDefault="002607E6" w:rsidP="00660FFC">
            <w:pPr>
              <w:jc w:val="center"/>
              <w:rPr>
                <w:rFonts w:cs="Arial"/>
                <w:sz w:val="20"/>
                <w:szCs w:val="20"/>
              </w:rPr>
            </w:pPr>
            <w:r w:rsidRPr="0033420F">
              <w:rPr>
                <w:rFonts w:cs="Arial"/>
                <w:sz w:val="20"/>
                <w:szCs w:val="20"/>
              </w:rPr>
              <w:t>B4</w:t>
            </w:r>
          </w:p>
        </w:tc>
        <w:tc>
          <w:tcPr>
            <w:tcW w:w="910" w:type="dxa"/>
            <w:shd w:val="clear" w:color="auto" w:fill="auto"/>
            <w:vAlign w:val="center"/>
          </w:tcPr>
          <w:p w14:paraId="1355E40F" w14:textId="77777777" w:rsidR="002607E6" w:rsidRPr="0033420F" w:rsidRDefault="002607E6" w:rsidP="00660FFC">
            <w:pPr>
              <w:jc w:val="center"/>
              <w:rPr>
                <w:rFonts w:cs="Arial"/>
                <w:sz w:val="20"/>
                <w:szCs w:val="20"/>
              </w:rPr>
            </w:pPr>
          </w:p>
        </w:tc>
        <w:tc>
          <w:tcPr>
            <w:tcW w:w="1416" w:type="dxa"/>
            <w:shd w:val="clear" w:color="auto" w:fill="auto"/>
            <w:vAlign w:val="center"/>
          </w:tcPr>
          <w:p w14:paraId="611ACA85" w14:textId="34F989B9" w:rsidR="002607E6" w:rsidRPr="0033420F" w:rsidRDefault="007A227B" w:rsidP="00660FFC">
            <w:pPr>
              <w:jc w:val="center"/>
              <w:rPr>
                <w:rFonts w:cs="Arial"/>
                <w:sz w:val="20"/>
                <w:szCs w:val="20"/>
              </w:rPr>
            </w:pPr>
            <w:r>
              <w:rPr>
                <w:rFonts w:cs="Arial"/>
                <w:sz w:val="20"/>
                <w:szCs w:val="20"/>
              </w:rPr>
              <w:t>S</w:t>
            </w:r>
          </w:p>
        </w:tc>
        <w:tc>
          <w:tcPr>
            <w:tcW w:w="1134" w:type="dxa"/>
            <w:shd w:val="clear" w:color="auto" w:fill="auto"/>
            <w:vAlign w:val="center"/>
            <w:hideMark/>
          </w:tcPr>
          <w:p w14:paraId="5BD83D8F" w14:textId="64253FEB" w:rsidR="002607E6" w:rsidRPr="0033420F" w:rsidRDefault="007A227B" w:rsidP="00660FFC">
            <w:pPr>
              <w:jc w:val="center"/>
              <w:rPr>
                <w:rFonts w:cs="Arial"/>
                <w:sz w:val="20"/>
                <w:szCs w:val="20"/>
              </w:rPr>
            </w:pPr>
            <w:r>
              <w:rPr>
                <w:rFonts w:cs="Arial"/>
                <w:sz w:val="20"/>
                <w:szCs w:val="20"/>
              </w:rPr>
              <w:t>S</w:t>
            </w:r>
          </w:p>
        </w:tc>
        <w:tc>
          <w:tcPr>
            <w:tcW w:w="1417" w:type="dxa"/>
            <w:shd w:val="clear" w:color="auto" w:fill="auto"/>
            <w:vAlign w:val="center"/>
            <w:hideMark/>
          </w:tcPr>
          <w:p w14:paraId="11BE90B6" w14:textId="77777777" w:rsidR="002607E6" w:rsidRPr="0033420F" w:rsidRDefault="002607E6" w:rsidP="00660FFC">
            <w:pPr>
              <w:jc w:val="center"/>
              <w:rPr>
                <w:rFonts w:cs="Arial"/>
                <w:sz w:val="20"/>
                <w:szCs w:val="20"/>
              </w:rPr>
            </w:pPr>
          </w:p>
        </w:tc>
      </w:tr>
      <w:tr w:rsidR="002607E6" w:rsidRPr="0033420F" w14:paraId="2BF3AB6C" w14:textId="77777777" w:rsidTr="007A227B">
        <w:trPr>
          <w:trHeight w:val="340"/>
        </w:trPr>
        <w:tc>
          <w:tcPr>
            <w:tcW w:w="5670" w:type="dxa"/>
            <w:gridSpan w:val="5"/>
            <w:shd w:val="clear" w:color="auto" w:fill="auto"/>
            <w:noWrap/>
            <w:vAlign w:val="center"/>
          </w:tcPr>
          <w:p w14:paraId="5157AF7A" w14:textId="3A6D399A" w:rsidR="002607E6" w:rsidRPr="0033420F" w:rsidRDefault="002607E6" w:rsidP="002607E6">
            <w:pPr>
              <w:rPr>
                <w:rFonts w:cs="Arial"/>
                <w:sz w:val="20"/>
                <w:szCs w:val="20"/>
              </w:rPr>
            </w:pPr>
            <w:r>
              <w:rPr>
                <w:rFonts w:cs="Arial"/>
                <w:sz w:val="20"/>
                <w:szCs w:val="20"/>
              </w:rPr>
              <w:t>Practical Skills</w:t>
            </w:r>
          </w:p>
        </w:tc>
      </w:tr>
      <w:tr w:rsidR="002607E6" w:rsidRPr="0033420F" w14:paraId="58D1B208" w14:textId="77777777" w:rsidTr="007A227B">
        <w:trPr>
          <w:trHeight w:val="340"/>
        </w:trPr>
        <w:tc>
          <w:tcPr>
            <w:tcW w:w="793" w:type="dxa"/>
            <w:shd w:val="clear" w:color="auto" w:fill="auto"/>
            <w:noWrap/>
            <w:vAlign w:val="center"/>
          </w:tcPr>
          <w:p w14:paraId="4394752C" w14:textId="66DFCA94" w:rsidR="002607E6" w:rsidRPr="0033420F" w:rsidRDefault="002607E6" w:rsidP="00DD01ED">
            <w:pPr>
              <w:jc w:val="center"/>
              <w:rPr>
                <w:rFonts w:cs="Arial"/>
                <w:sz w:val="20"/>
                <w:szCs w:val="20"/>
              </w:rPr>
            </w:pPr>
            <w:r w:rsidRPr="0033420F">
              <w:rPr>
                <w:rFonts w:cs="Arial"/>
                <w:sz w:val="20"/>
                <w:szCs w:val="20"/>
              </w:rPr>
              <w:t>C1</w:t>
            </w:r>
          </w:p>
        </w:tc>
        <w:tc>
          <w:tcPr>
            <w:tcW w:w="910" w:type="dxa"/>
            <w:shd w:val="clear" w:color="auto" w:fill="auto"/>
            <w:vAlign w:val="center"/>
          </w:tcPr>
          <w:p w14:paraId="315FE0C4" w14:textId="77777777" w:rsidR="002607E6" w:rsidRPr="0033420F" w:rsidRDefault="002607E6" w:rsidP="00DD01ED">
            <w:pPr>
              <w:jc w:val="center"/>
              <w:rPr>
                <w:rFonts w:cs="Arial"/>
                <w:sz w:val="20"/>
                <w:szCs w:val="20"/>
              </w:rPr>
            </w:pPr>
          </w:p>
        </w:tc>
        <w:tc>
          <w:tcPr>
            <w:tcW w:w="1416" w:type="dxa"/>
            <w:shd w:val="clear" w:color="auto" w:fill="auto"/>
            <w:vAlign w:val="center"/>
          </w:tcPr>
          <w:p w14:paraId="463E997E" w14:textId="6482689C" w:rsidR="002607E6" w:rsidRDefault="002607E6" w:rsidP="00DD01ED">
            <w:pPr>
              <w:jc w:val="center"/>
              <w:rPr>
                <w:rFonts w:cs="Arial"/>
                <w:sz w:val="20"/>
                <w:szCs w:val="20"/>
              </w:rPr>
            </w:pPr>
            <w:r>
              <w:rPr>
                <w:rFonts w:cs="Arial"/>
                <w:sz w:val="20"/>
                <w:szCs w:val="20"/>
              </w:rPr>
              <w:t>S</w:t>
            </w:r>
          </w:p>
        </w:tc>
        <w:tc>
          <w:tcPr>
            <w:tcW w:w="1134" w:type="dxa"/>
            <w:shd w:val="clear" w:color="auto" w:fill="auto"/>
            <w:vAlign w:val="center"/>
          </w:tcPr>
          <w:p w14:paraId="6A934BE4" w14:textId="77777777" w:rsidR="002607E6" w:rsidRPr="0033420F" w:rsidRDefault="002607E6" w:rsidP="00DD01ED">
            <w:pPr>
              <w:jc w:val="center"/>
              <w:rPr>
                <w:rFonts w:cs="Arial"/>
                <w:sz w:val="20"/>
                <w:szCs w:val="20"/>
              </w:rPr>
            </w:pPr>
          </w:p>
        </w:tc>
        <w:tc>
          <w:tcPr>
            <w:tcW w:w="1417" w:type="dxa"/>
            <w:shd w:val="clear" w:color="auto" w:fill="auto"/>
            <w:vAlign w:val="center"/>
          </w:tcPr>
          <w:p w14:paraId="2FD350DB" w14:textId="77777777" w:rsidR="002607E6" w:rsidRPr="0033420F" w:rsidRDefault="002607E6" w:rsidP="00DD01ED">
            <w:pPr>
              <w:jc w:val="center"/>
              <w:rPr>
                <w:rFonts w:cs="Arial"/>
                <w:sz w:val="20"/>
                <w:szCs w:val="20"/>
              </w:rPr>
            </w:pPr>
          </w:p>
        </w:tc>
      </w:tr>
      <w:tr w:rsidR="002607E6" w:rsidRPr="0033420F" w14:paraId="2C1F6958" w14:textId="77777777" w:rsidTr="007A227B">
        <w:trPr>
          <w:trHeight w:val="340"/>
        </w:trPr>
        <w:tc>
          <w:tcPr>
            <w:tcW w:w="793" w:type="dxa"/>
            <w:shd w:val="clear" w:color="auto" w:fill="auto"/>
            <w:noWrap/>
            <w:vAlign w:val="center"/>
          </w:tcPr>
          <w:p w14:paraId="4B6D61F9" w14:textId="61F5377C" w:rsidR="002607E6" w:rsidRPr="0033420F" w:rsidRDefault="002607E6" w:rsidP="00DD01ED">
            <w:pPr>
              <w:jc w:val="center"/>
              <w:rPr>
                <w:rFonts w:cs="Arial"/>
                <w:sz w:val="20"/>
                <w:szCs w:val="20"/>
              </w:rPr>
            </w:pPr>
            <w:r w:rsidRPr="0033420F">
              <w:rPr>
                <w:rFonts w:cs="Arial"/>
                <w:sz w:val="20"/>
                <w:szCs w:val="20"/>
              </w:rPr>
              <w:t>C2</w:t>
            </w:r>
          </w:p>
        </w:tc>
        <w:tc>
          <w:tcPr>
            <w:tcW w:w="910" w:type="dxa"/>
            <w:shd w:val="clear" w:color="auto" w:fill="auto"/>
            <w:vAlign w:val="center"/>
          </w:tcPr>
          <w:p w14:paraId="3E547742" w14:textId="79F41949" w:rsidR="002607E6" w:rsidRPr="0033420F" w:rsidRDefault="002607E6" w:rsidP="00DD01ED">
            <w:pPr>
              <w:jc w:val="center"/>
              <w:rPr>
                <w:rFonts w:cs="Arial"/>
                <w:sz w:val="20"/>
                <w:szCs w:val="20"/>
              </w:rPr>
            </w:pPr>
            <w:r>
              <w:rPr>
                <w:rFonts w:cs="Arial"/>
                <w:sz w:val="20"/>
                <w:szCs w:val="20"/>
              </w:rPr>
              <w:t>S</w:t>
            </w:r>
          </w:p>
        </w:tc>
        <w:tc>
          <w:tcPr>
            <w:tcW w:w="1416" w:type="dxa"/>
            <w:shd w:val="clear" w:color="auto" w:fill="auto"/>
            <w:vAlign w:val="center"/>
          </w:tcPr>
          <w:p w14:paraId="496FE4BC" w14:textId="247B05F3" w:rsidR="002607E6" w:rsidRDefault="002607E6" w:rsidP="00DD01ED">
            <w:pPr>
              <w:jc w:val="center"/>
              <w:rPr>
                <w:rFonts w:cs="Arial"/>
                <w:sz w:val="20"/>
                <w:szCs w:val="20"/>
              </w:rPr>
            </w:pPr>
            <w:r>
              <w:rPr>
                <w:rFonts w:cs="Arial"/>
                <w:sz w:val="20"/>
                <w:szCs w:val="20"/>
              </w:rPr>
              <w:t>S</w:t>
            </w:r>
          </w:p>
        </w:tc>
        <w:tc>
          <w:tcPr>
            <w:tcW w:w="1134" w:type="dxa"/>
            <w:shd w:val="clear" w:color="auto" w:fill="auto"/>
            <w:vAlign w:val="center"/>
          </w:tcPr>
          <w:p w14:paraId="64A6DE41" w14:textId="77777777" w:rsidR="002607E6" w:rsidRPr="0033420F" w:rsidRDefault="002607E6" w:rsidP="00DD01ED">
            <w:pPr>
              <w:jc w:val="center"/>
              <w:rPr>
                <w:rFonts w:cs="Arial"/>
                <w:sz w:val="20"/>
                <w:szCs w:val="20"/>
              </w:rPr>
            </w:pPr>
          </w:p>
        </w:tc>
        <w:tc>
          <w:tcPr>
            <w:tcW w:w="1417" w:type="dxa"/>
            <w:shd w:val="clear" w:color="auto" w:fill="auto"/>
            <w:vAlign w:val="center"/>
          </w:tcPr>
          <w:p w14:paraId="70A95B45" w14:textId="77777777" w:rsidR="002607E6" w:rsidRPr="0033420F" w:rsidRDefault="002607E6" w:rsidP="00DD01ED">
            <w:pPr>
              <w:jc w:val="center"/>
              <w:rPr>
                <w:rFonts w:cs="Arial"/>
                <w:sz w:val="20"/>
                <w:szCs w:val="20"/>
              </w:rPr>
            </w:pPr>
          </w:p>
        </w:tc>
      </w:tr>
      <w:tr w:rsidR="002607E6" w:rsidRPr="0033420F" w14:paraId="02BD7443" w14:textId="77777777" w:rsidTr="007A227B">
        <w:trPr>
          <w:trHeight w:val="340"/>
        </w:trPr>
        <w:tc>
          <w:tcPr>
            <w:tcW w:w="793" w:type="dxa"/>
            <w:shd w:val="clear" w:color="auto" w:fill="auto"/>
            <w:noWrap/>
            <w:vAlign w:val="center"/>
          </w:tcPr>
          <w:p w14:paraId="406E4535" w14:textId="34828CDD" w:rsidR="002607E6" w:rsidRPr="0033420F" w:rsidRDefault="002607E6" w:rsidP="00DD01ED">
            <w:pPr>
              <w:jc w:val="center"/>
              <w:rPr>
                <w:rFonts w:cs="Arial"/>
                <w:sz w:val="20"/>
                <w:szCs w:val="20"/>
              </w:rPr>
            </w:pPr>
            <w:r w:rsidRPr="0033420F">
              <w:rPr>
                <w:rFonts w:cs="Arial"/>
                <w:sz w:val="20"/>
                <w:szCs w:val="20"/>
              </w:rPr>
              <w:t>C3</w:t>
            </w:r>
          </w:p>
        </w:tc>
        <w:tc>
          <w:tcPr>
            <w:tcW w:w="910" w:type="dxa"/>
            <w:shd w:val="clear" w:color="auto" w:fill="auto"/>
            <w:vAlign w:val="center"/>
          </w:tcPr>
          <w:p w14:paraId="6161DE1D" w14:textId="77777777" w:rsidR="002607E6" w:rsidRPr="0033420F" w:rsidRDefault="002607E6" w:rsidP="00DD01ED">
            <w:pPr>
              <w:jc w:val="center"/>
              <w:rPr>
                <w:rFonts w:cs="Arial"/>
                <w:sz w:val="20"/>
                <w:szCs w:val="20"/>
              </w:rPr>
            </w:pPr>
          </w:p>
        </w:tc>
        <w:tc>
          <w:tcPr>
            <w:tcW w:w="1416" w:type="dxa"/>
            <w:shd w:val="clear" w:color="auto" w:fill="auto"/>
            <w:vAlign w:val="center"/>
          </w:tcPr>
          <w:p w14:paraId="0292F2E7" w14:textId="1E9FFBA5" w:rsidR="002607E6" w:rsidRDefault="002607E6" w:rsidP="00DD01ED">
            <w:pPr>
              <w:jc w:val="center"/>
              <w:rPr>
                <w:rFonts w:cs="Arial"/>
                <w:sz w:val="20"/>
                <w:szCs w:val="20"/>
              </w:rPr>
            </w:pPr>
            <w:r>
              <w:rPr>
                <w:rFonts w:cs="Arial"/>
                <w:sz w:val="20"/>
                <w:szCs w:val="20"/>
              </w:rPr>
              <w:t>S</w:t>
            </w:r>
          </w:p>
        </w:tc>
        <w:tc>
          <w:tcPr>
            <w:tcW w:w="1134" w:type="dxa"/>
            <w:shd w:val="clear" w:color="auto" w:fill="auto"/>
            <w:vAlign w:val="center"/>
          </w:tcPr>
          <w:p w14:paraId="5A7D3EC4" w14:textId="7A859D8A" w:rsidR="002607E6" w:rsidRPr="0033420F" w:rsidRDefault="002607E6" w:rsidP="00DD01ED">
            <w:pPr>
              <w:jc w:val="center"/>
              <w:rPr>
                <w:rFonts w:cs="Arial"/>
                <w:sz w:val="20"/>
                <w:szCs w:val="20"/>
              </w:rPr>
            </w:pPr>
            <w:r>
              <w:rPr>
                <w:rFonts w:cs="Arial"/>
                <w:sz w:val="20"/>
                <w:szCs w:val="20"/>
              </w:rPr>
              <w:t>S</w:t>
            </w:r>
          </w:p>
        </w:tc>
        <w:tc>
          <w:tcPr>
            <w:tcW w:w="1417" w:type="dxa"/>
            <w:shd w:val="clear" w:color="auto" w:fill="auto"/>
            <w:vAlign w:val="center"/>
          </w:tcPr>
          <w:p w14:paraId="11DDBD8D" w14:textId="72F9A49A" w:rsidR="002607E6" w:rsidRPr="0033420F" w:rsidRDefault="002607E6" w:rsidP="00DD01ED">
            <w:pPr>
              <w:jc w:val="center"/>
              <w:rPr>
                <w:rFonts w:cs="Arial"/>
                <w:sz w:val="20"/>
                <w:szCs w:val="20"/>
              </w:rPr>
            </w:pPr>
            <w:r>
              <w:rPr>
                <w:rFonts w:cs="Arial"/>
                <w:sz w:val="20"/>
                <w:szCs w:val="20"/>
              </w:rPr>
              <w:t>S</w:t>
            </w:r>
          </w:p>
        </w:tc>
      </w:tr>
      <w:tr w:rsidR="002607E6" w:rsidRPr="0033420F" w14:paraId="5827252E" w14:textId="77777777" w:rsidTr="007A227B">
        <w:trPr>
          <w:trHeight w:val="340"/>
        </w:trPr>
        <w:tc>
          <w:tcPr>
            <w:tcW w:w="793" w:type="dxa"/>
            <w:shd w:val="clear" w:color="auto" w:fill="auto"/>
            <w:noWrap/>
            <w:vAlign w:val="center"/>
          </w:tcPr>
          <w:p w14:paraId="38C25984" w14:textId="7476F47B" w:rsidR="002607E6" w:rsidRPr="0033420F" w:rsidRDefault="002607E6" w:rsidP="00DD01ED">
            <w:pPr>
              <w:jc w:val="center"/>
              <w:rPr>
                <w:rFonts w:cs="Arial"/>
                <w:sz w:val="20"/>
                <w:szCs w:val="20"/>
              </w:rPr>
            </w:pPr>
            <w:r w:rsidRPr="0033420F">
              <w:rPr>
                <w:rFonts w:cs="Arial"/>
                <w:sz w:val="20"/>
                <w:szCs w:val="20"/>
              </w:rPr>
              <w:t>C4</w:t>
            </w:r>
          </w:p>
        </w:tc>
        <w:tc>
          <w:tcPr>
            <w:tcW w:w="910" w:type="dxa"/>
            <w:shd w:val="clear" w:color="auto" w:fill="auto"/>
            <w:vAlign w:val="center"/>
          </w:tcPr>
          <w:p w14:paraId="12F0E410" w14:textId="77777777" w:rsidR="002607E6" w:rsidRPr="0033420F" w:rsidRDefault="002607E6" w:rsidP="00DD01ED">
            <w:pPr>
              <w:jc w:val="center"/>
              <w:rPr>
                <w:rFonts w:cs="Arial"/>
                <w:sz w:val="20"/>
                <w:szCs w:val="20"/>
              </w:rPr>
            </w:pPr>
          </w:p>
        </w:tc>
        <w:tc>
          <w:tcPr>
            <w:tcW w:w="1416" w:type="dxa"/>
            <w:shd w:val="clear" w:color="auto" w:fill="auto"/>
            <w:vAlign w:val="center"/>
          </w:tcPr>
          <w:p w14:paraId="3E69FBC0" w14:textId="77777777" w:rsidR="002607E6" w:rsidRDefault="002607E6" w:rsidP="00DD01ED">
            <w:pPr>
              <w:jc w:val="center"/>
              <w:rPr>
                <w:rFonts w:cs="Arial"/>
                <w:sz w:val="20"/>
                <w:szCs w:val="20"/>
              </w:rPr>
            </w:pPr>
          </w:p>
        </w:tc>
        <w:tc>
          <w:tcPr>
            <w:tcW w:w="1134" w:type="dxa"/>
            <w:shd w:val="clear" w:color="auto" w:fill="auto"/>
            <w:vAlign w:val="center"/>
          </w:tcPr>
          <w:p w14:paraId="02EBC899" w14:textId="6E2C9051" w:rsidR="002607E6" w:rsidRPr="0033420F" w:rsidRDefault="002607E6" w:rsidP="00DD01ED">
            <w:pPr>
              <w:jc w:val="center"/>
              <w:rPr>
                <w:rFonts w:cs="Arial"/>
                <w:sz w:val="20"/>
                <w:szCs w:val="20"/>
              </w:rPr>
            </w:pPr>
            <w:r w:rsidRPr="0033420F">
              <w:rPr>
                <w:rFonts w:cs="Arial"/>
                <w:sz w:val="20"/>
                <w:szCs w:val="20"/>
              </w:rPr>
              <w:t>S</w:t>
            </w:r>
          </w:p>
        </w:tc>
        <w:tc>
          <w:tcPr>
            <w:tcW w:w="1417" w:type="dxa"/>
            <w:shd w:val="clear" w:color="auto" w:fill="auto"/>
            <w:vAlign w:val="center"/>
          </w:tcPr>
          <w:p w14:paraId="2A7B52E0" w14:textId="3EA974AD" w:rsidR="002607E6" w:rsidRPr="0033420F" w:rsidRDefault="002607E6" w:rsidP="00DD01ED">
            <w:pPr>
              <w:jc w:val="center"/>
              <w:rPr>
                <w:rFonts w:cs="Arial"/>
                <w:sz w:val="20"/>
                <w:szCs w:val="20"/>
              </w:rPr>
            </w:pPr>
            <w:r>
              <w:rPr>
                <w:rFonts w:cs="Arial"/>
                <w:sz w:val="20"/>
                <w:szCs w:val="20"/>
              </w:rPr>
              <w:t>S</w:t>
            </w:r>
          </w:p>
        </w:tc>
      </w:tr>
    </w:tbl>
    <w:p w14:paraId="3847EBC1" w14:textId="47147E88" w:rsidR="004624A5" w:rsidRPr="004624A5" w:rsidRDefault="004624A5" w:rsidP="004624A5">
      <w:pPr>
        <w:tabs>
          <w:tab w:val="left" w:pos="6830"/>
        </w:tabs>
        <w:rPr>
          <w:rFonts w:cs="Arial"/>
        </w:rPr>
      </w:pPr>
    </w:p>
    <w:sectPr w:rsidR="004624A5" w:rsidRPr="004624A5"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869C" w14:textId="77777777" w:rsidR="00BE196D" w:rsidRDefault="00BE196D">
      <w:r>
        <w:separator/>
      </w:r>
    </w:p>
  </w:endnote>
  <w:endnote w:type="continuationSeparator" w:id="0">
    <w:p w14:paraId="0A76FFB8" w14:textId="77777777" w:rsidR="00BE196D" w:rsidRDefault="00BE196D">
      <w:r>
        <w:continuationSeparator/>
      </w:r>
    </w:p>
  </w:endnote>
  <w:endnote w:type="continuationNotice" w:id="1">
    <w:p w14:paraId="466DD959" w14:textId="77777777" w:rsidR="00BE196D" w:rsidRDefault="00BE19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B424" w14:textId="77777777" w:rsidR="00BE196D" w:rsidRDefault="00BE196D">
      <w:r>
        <w:separator/>
      </w:r>
    </w:p>
  </w:footnote>
  <w:footnote w:type="continuationSeparator" w:id="0">
    <w:p w14:paraId="5C83DFD3" w14:textId="77777777" w:rsidR="00BE196D" w:rsidRDefault="00BE196D">
      <w:r>
        <w:continuationSeparator/>
      </w:r>
    </w:p>
  </w:footnote>
  <w:footnote w:type="continuationNotice" w:id="1">
    <w:p w14:paraId="7701C2E3" w14:textId="77777777" w:rsidR="00BE196D" w:rsidRDefault="00BE19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F8EDA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1491128">
    <w:abstractNumId w:val="11"/>
  </w:num>
  <w:num w:numId="2" w16cid:durableId="1595044112">
    <w:abstractNumId w:val="17"/>
  </w:num>
  <w:num w:numId="3" w16cid:durableId="1834564648">
    <w:abstractNumId w:val="5"/>
  </w:num>
  <w:num w:numId="4" w16cid:durableId="775901434">
    <w:abstractNumId w:val="6"/>
  </w:num>
  <w:num w:numId="5" w16cid:durableId="1032729371">
    <w:abstractNumId w:val="16"/>
  </w:num>
  <w:num w:numId="6" w16cid:durableId="1907455579">
    <w:abstractNumId w:val="18"/>
  </w:num>
  <w:num w:numId="7" w16cid:durableId="2137523656">
    <w:abstractNumId w:val="4"/>
  </w:num>
  <w:num w:numId="8" w16cid:durableId="23483846">
    <w:abstractNumId w:val="1"/>
  </w:num>
  <w:num w:numId="9" w16cid:durableId="1601796711">
    <w:abstractNumId w:val="9"/>
  </w:num>
  <w:num w:numId="10" w16cid:durableId="908534445">
    <w:abstractNumId w:val="10"/>
  </w:num>
  <w:num w:numId="11" w16cid:durableId="2060668784">
    <w:abstractNumId w:val="8"/>
  </w:num>
  <w:num w:numId="12" w16cid:durableId="1071779163">
    <w:abstractNumId w:val="13"/>
  </w:num>
  <w:num w:numId="13" w16cid:durableId="1822846087">
    <w:abstractNumId w:val="0"/>
  </w:num>
  <w:num w:numId="14" w16cid:durableId="1085997874">
    <w:abstractNumId w:val="7"/>
  </w:num>
  <w:num w:numId="15" w16cid:durableId="1521122863">
    <w:abstractNumId w:val="15"/>
  </w:num>
  <w:num w:numId="16" w16cid:durableId="488445714">
    <w:abstractNumId w:val="22"/>
  </w:num>
  <w:num w:numId="17" w16cid:durableId="1185511849">
    <w:abstractNumId w:val="20"/>
  </w:num>
  <w:num w:numId="18" w16cid:durableId="139661154">
    <w:abstractNumId w:val="19"/>
  </w:num>
  <w:num w:numId="19" w16cid:durableId="1258825489">
    <w:abstractNumId w:val="14"/>
  </w:num>
  <w:num w:numId="20" w16cid:durableId="1720082466">
    <w:abstractNumId w:val="2"/>
  </w:num>
  <w:num w:numId="21" w16cid:durableId="1077365044">
    <w:abstractNumId w:val="21"/>
  </w:num>
  <w:num w:numId="22" w16cid:durableId="259527437">
    <w:abstractNumId w:val="12"/>
  </w:num>
  <w:num w:numId="23" w16cid:durableId="2140806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422D"/>
    <w:rsid w:val="00014170"/>
    <w:rsid w:val="00026E9C"/>
    <w:rsid w:val="00037131"/>
    <w:rsid w:val="000458ED"/>
    <w:rsid w:val="00057E75"/>
    <w:rsid w:val="00075799"/>
    <w:rsid w:val="000765B1"/>
    <w:rsid w:val="00085DD1"/>
    <w:rsid w:val="00096071"/>
    <w:rsid w:val="000A473A"/>
    <w:rsid w:val="000B0270"/>
    <w:rsid w:val="000C4D38"/>
    <w:rsid w:val="000C681F"/>
    <w:rsid w:val="000D2690"/>
    <w:rsid w:val="000D6ADD"/>
    <w:rsid w:val="000E1171"/>
    <w:rsid w:val="000F0C42"/>
    <w:rsid w:val="000F4347"/>
    <w:rsid w:val="001069DF"/>
    <w:rsid w:val="00112110"/>
    <w:rsid w:val="001138FC"/>
    <w:rsid w:val="00117D96"/>
    <w:rsid w:val="0013320B"/>
    <w:rsid w:val="0013785F"/>
    <w:rsid w:val="00150CB9"/>
    <w:rsid w:val="00171F17"/>
    <w:rsid w:val="001811B5"/>
    <w:rsid w:val="00187BE7"/>
    <w:rsid w:val="00197FD9"/>
    <w:rsid w:val="001A375E"/>
    <w:rsid w:val="001E6CD4"/>
    <w:rsid w:val="002076CF"/>
    <w:rsid w:val="00213BC5"/>
    <w:rsid w:val="002607E6"/>
    <w:rsid w:val="00276BCF"/>
    <w:rsid w:val="002826C5"/>
    <w:rsid w:val="002925B1"/>
    <w:rsid w:val="00292F31"/>
    <w:rsid w:val="00294210"/>
    <w:rsid w:val="002A1F60"/>
    <w:rsid w:val="002A4E21"/>
    <w:rsid w:val="002B10B3"/>
    <w:rsid w:val="002B55C0"/>
    <w:rsid w:val="00315B72"/>
    <w:rsid w:val="00326E1B"/>
    <w:rsid w:val="0033397A"/>
    <w:rsid w:val="0034485E"/>
    <w:rsid w:val="003568EA"/>
    <w:rsid w:val="00366115"/>
    <w:rsid w:val="003674E3"/>
    <w:rsid w:val="00377500"/>
    <w:rsid w:val="00385F2B"/>
    <w:rsid w:val="00394339"/>
    <w:rsid w:val="003B001C"/>
    <w:rsid w:val="003B366D"/>
    <w:rsid w:val="003B3BC3"/>
    <w:rsid w:val="003B5765"/>
    <w:rsid w:val="003C262C"/>
    <w:rsid w:val="003E3683"/>
    <w:rsid w:val="003E7D4C"/>
    <w:rsid w:val="003F4022"/>
    <w:rsid w:val="004217AA"/>
    <w:rsid w:val="00437965"/>
    <w:rsid w:val="0044427F"/>
    <w:rsid w:val="00456B69"/>
    <w:rsid w:val="004624A5"/>
    <w:rsid w:val="00466674"/>
    <w:rsid w:val="00470BA7"/>
    <w:rsid w:val="00475309"/>
    <w:rsid w:val="00485249"/>
    <w:rsid w:val="00491856"/>
    <w:rsid w:val="00492A5B"/>
    <w:rsid w:val="004B29E3"/>
    <w:rsid w:val="004C2050"/>
    <w:rsid w:val="004D4AA4"/>
    <w:rsid w:val="004E159E"/>
    <w:rsid w:val="004E15BA"/>
    <w:rsid w:val="004E346E"/>
    <w:rsid w:val="0050367E"/>
    <w:rsid w:val="00506562"/>
    <w:rsid w:val="0050771D"/>
    <w:rsid w:val="0051083D"/>
    <w:rsid w:val="005119BF"/>
    <w:rsid w:val="005253E8"/>
    <w:rsid w:val="005406ED"/>
    <w:rsid w:val="005507CD"/>
    <w:rsid w:val="00554C98"/>
    <w:rsid w:val="0055500E"/>
    <w:rsid w:val="005579C7"/>
    <w:rsid w:val="00561CE4"/>
    <w:rsid w:val="00563A9C"/>
    <w:rsid w:val="00571EBC"/>
    <w:rsid w:val="00574458"/>
    <w:rsid w:val="00576394"/>
    <w:rsid w:val="005775F0"/>
    <w:rsid w:val="00577DDE"/>
    <w:rsid w:val="00583582"/>
    <w:rsid w:val="00584688"/>
    <w:rsid w:val="00584DC3"/>
    <w:rsid w:val="00584F60"/>
    <w:rsid w:val="00586AE5"/>
    <w:rsid w:val="005C2FF6"/>
    <w:rsid w:val="005C40D2"/>
    <w:rsid w:val="005C7267"/>
    <w:rsid w:val="005D642B"/>
    <w:rsid w:val="005E2960"/>
    <w:rsid w:val="005E4F36"/>
    <w:rsid w:val="005F4CB1"/>
    <w:rsid w:val="005F734F"/>
    <w:rsid w:val="0060366F"/>
    <w:rsid w:val="006135EB"/>
    <w:rsid w:val="006137F8"/>
    <w:rsid w:val="0065549E"/>
    <w:rsid w:val="00660FFC"/>
    <w:rsid w:val="00671040"/>
    <w:rsid w:val="006C056E"/>
    <w:rsid w:val="006C2CF3"/>
    <w:rsid w:val="006E1AAE"/>
    <w:rsid w:val="006E2755"/>
    <w:rsid w:val="006E3020"/>
    <w:rsid w:val="006F20CD"/>
    <w:rsid w:val="0070232B"/>
    <w:rsid w:val="00716D2F"/>
    <w:rsid w:val="00724CF4"/>
    <w:rsid w:val="00725AC3"/>
    <w:rsid w:val="00744890"/>
    <w:rsid w:val="007532F8"/>
    <w:rsid w:val="00757751"/>
    <w:rsid w:val="00774561"/>
    <w:rsid w:val="00780744"/>
    <w:rsid w:val="007841A3"/>
    <w:rsid w:val="007859EB"/>
    <w:rsid w:val="00786BF3"/>
    <w:rsid w:val="00790BC3"/>
    <w:rsid w:val="00796DA2"/>
    <w:rsid w:val="007A227B"/>
    <w:rsid w:val="007A4C1F"/>
    <w:rsid w:val="007B080C"/>
    <w:rsid w:val="007B4824"/>
    <w:rsid w:val="007D3B29"/>
    <w:rsid w:val="007E4FA0"/>
    <w:rsid w:val="007E562C"/>
    <w:rsid w:val="00800570"/>
    <w:rsid w:val="00810D2A"/>
    <w:rsid w:val="00814972"/>
    <w:rsid w:val="00856727"/>
    <w:rsid w:val="00880925"/>
    <w:rsid w:val="00890A02"/>
    <w:rsid w:val="00896142"/>
    <w:rsid w:val="008B77D1"/>
    <w:rsid w:val="008C24B9"/>
    <w:rsid w:val="008C2999"/>
    <w:rsid w:val="008D1AD2"/>
    <w:rsid w:val="008D4866"/>
    <w:rsid w:val="008F2DE2"/>
    <w:rsid w:val="008F3494"/>
    <w:rsid w:val="00906319"/>
    <w:rsid w:val="00915EED"/>
    <w:rsid w:val="00926CFA"/>
    <w:rsid w:val="00930B16"/>
    <w:rsid w:val="00936E41"/>
    <w:rsid w:val="00941A20"/>
    <w:rsid w:val="00952510"/>
    <w:rsid w:val="00956BA6"/>
    <w:rsid w:val="009637E0"/>
    <w:rsid w:val="00965F90"/>
    <w:rsid w:val="00970D87"/>
    <w:rsid w:val="00970E6F"/>
    <w:rsid w:val="00976B39"/>
    <w:rsid w:val="009A1DA5"/>
    <w:rsid w:val="009A45EB"/>
    <w:rsid w:val="009A53F0"/>
    <w:rsid w:val="009B5DFA"/>
    <w:rsid w:val="009C5D2D"/>
    <w:rsid w:val="009D2EF2"/>
    <w:rsid w:val="009D698A"/>
    <w:rsid w:val="009E0E1E"/>
    <w:rsid w:val="009E2416"/>
    <w:rsid w:val="00A14BA3"/>
    <w:rsid w:val="00A21F80"/>
    <w:rsid w:val="00A27094"/>
    <w:rsid w:val="00A32846"/>
    <w:rsid w:val="00A4007F"/>
    <w:rsid w:val="00A419D2"/>
    <w:rsid w:val="00A62F3A"/>
    <w:rsid w:val="00A6691A"/>
    <w:rsid w:val="00A756B7"/>
    <w:rsid w:val="00A82405"/>
    <w:rsid w:val="00A92C9B"/>
    <w:rsid w:val="00AA401E"/>
    <w:rsid w:val="00AA55BB"/>
    <w:rsid w:val="00AE4AC7"/>
    <w:rsid w:val="00B50DB0"/>
    <w:rsid w:val="00B67510"/>
    <w:rsid w:val="00B7274F"/>
    <w:rsid w:val="00B74B6C"/>
    <w:rsid w:val="00B82FA1"/>
    <w:rsid w:val="00B83849"/>
    <w:rsid w:val="00B87386"/>
    <w:rsid w:val="00B9070E"/>
    <w:rsid w:val="00B9370A"/>
    <w:rsid w:val="00BA01C7"/>
    <w:rsid w:val="00BB06C1"/>
    <w:rsid w:val="00BB0BC7"/>
    <w:rsid w:val="00BC726B"/>
    <w:rsid w:val="00BE196D"/>
    <w:rsid w:val="00BF0F40"/>
    <w:rsid w:val="00BF1022"/>
    <w:rsid w:val="00BF3756"/>
    <w:rsid w:val="00C01000"/>
    <w:rsid w:val="00C04FCA"/>
    <w:rsid w:val="00C051D3"/>
    <w:rsid w:val="00C2488D"/>
    <w:rsid w:val="00C32FF1"/>
    <w:rsid w:val="00C34AF9"/>
    <w:rsid w:val="00C42092"/>
    <w:rsid w:val="00C447A7"/>
    <w:rsid w:val="00C70212"/>
    <w:rsid w:val="00C726F0"/>
    <w:rsid w:val="00C773D7"/>
    <w:rsid w:val="00C77B6F"/>
    <w:rsid w:val="00C80C14"/>
    <w:rsid w:val="00C9323F"/>
    <w:rsid w:val="00C95364"/>
    <w:rsid w:val="00CD4EC7"/>
    <w:rsid w:val="00CE78D9"/>
    <w:rsid w:val="00CF166F"/>
    <w:rsid w:val="00D07A8A"/>
    <w:rsid w:val="00D10E39"/>
    <w:rsid w:val="00D14D3D"/>
    <w:rsid w:val="00D41545"/>
    <w:rsid w:val="00D46F7C"/>
    <w:rsid w:val="00D51BDA"/>
    <w:rsid w:val="00D536A1"/>
    <w:rsid w:val="00D560C2"/>
    <w:rsid w:val="00D60FC0"/>
    <w:rsid w:val="00D76592"/>
    <w:rsid w:val="00DC198B"/>
    <w:rsid w:val="00DD01ED"/>
    <w:rsid w:val="00DD5748"/>
    <w:rsid w:val="00DE65FE"/>
    <w:rsid w:val="00E12A51"/>
    <w:rsid w:val="00E16031"/>
    <w:rsid w:val="00E20BFA"/>
    <w:rsid w:val="00E52B20"/>
    <w:rsid w:val="00E76486"/>
    <w:rsid w:val="00E90907"/>
    <w:rsid w:val="00EA3176"/>
    <w:rsid w:val="00EB108E"/>
    <w:rsid w:val="00EC5C0F"/>
    <w:rsid w:val="00F02A09"/>
    <w:rsid w:val="00F2713E"/>
    <w:rsid w:val="00F34CC6"/>
    <w:rsid w:val="00F3559C"/>
    <w:rsid w:val="00F420FD"/>
    <w:rsid w:val="00F46AC1"/>
    <w:rsid w:val="00F52106"/>
    <w:rsid w:val="00F67D05"/>
    <w:rsid w:val="00F837B3"/>
    <w:rsid w:val="00FB1CF9"/>
    <w:rsid w:val="00FB473B"/>
    <w:rsid w:val="00FB5D23"/>
    <w:rsid w:val="00FB7D3F"/>
    <w:rsid w:val="00FD2F03"/>
    <w:rsid w:val="00FE014A"/>
    <w:rsid w:val="00FE1890"/>
    <w:rsid w:val="00FE4D87"/>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Default">
    <w:name w:val="Default"/>
    <w:rsid w:val="00D10E3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Bullet">
    <w:name w:val="List Bullet"/>
    <w:basedOn w:val="Normal"/>
    <w:uiPriority w:val="99"/>
    <w:unhideWhenUsed/>
    <w:rsid w:val="00D10E39"/>
    <w:pPr>
      <w:numPr>
        <w:numId w:val="13"/>
      </w:numPr>
      <w:spacing w:before="0" w:after="200" w:line="276" w:lineRule="auto"/>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qaa.ac.uk/the-quality-code/subject-benchmark-statements/subject-benchmark-statement-engineering"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46AAC591-CCEE-4ABC-BACB-25BB75895C2F}"/>
</file>

<file path=customXml/itemProps3.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22</Pages>
  <Words>4577</Words>
  <Characters>26091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30607</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Barrington, Peter E</cp:lastModifiedBy>
  <cp:revision>112</cp:revision>
  <dcterms:created xsi:type="dcterms:W3CDTF">2023-06-28T09:34:00Z</dcterms:created>
  <dcterms:modified xsi:type="dcterms:W3CDTF">2023-08-21T15:51:00Z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