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BAA5" w14:textId="77777777" w:rsidR="00F73E94" w:rsidRPr="0050201B" w:rsidRDefault="00F73E94" w:rsidP="00F73E94">
      <w:pPr>
        <w:rPr>
          <w:rFonts w:ascii="Arial" w:hAnsi="Arial" w:cs="Arial"/>
          <w:noProof/>
          <w:sz w:val="22"/>
          <w:szCs w:val="22"/>
        </w:rPr>
      </w:pPr>
    </w:p>
    <w:p w14:paraId="20B2543D" w14:textId="77777777" w:rsidR="00F73E94" w:rsidRPr="0050201B" w:rsidRDefault="00F73E94" w:rsidP="00F73E94">
      <w:pPr>
        <w:rPr>
          <w:rFonts w:ascii="Arial" w:hAnsi="Arial" w:cs="Arial"/>
          <w:b/>
          <w:sz w:val="22"/>
          <w:szCs w:val="22"/>
        </w:rPr>
      </w:pPr>
      <w:r w:rsidRPr="0050201B">
        <w:rPr>
          <w:rFonts w:ascii="Arial" w:hAnsi="Arial" w:cs="Arial"/>
          <w:noProof/>
          <w:sz w:val="22"/>
          <w:szCs w:val="22"/>
          <w:lang w:eastAsia="en-GB"/>
        </w:rPr>
        <w:drawing>
          <wp:inline distT="0" distB="0" distL="0" distR="0" wp14:anchorId="02137BEE" wp14:editId="408619E6">
            <wp:extent cx="704850" cy="7048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4566B38" w14:textId="77777777" w:rsidR="00F73E94" w:rsidRPr="0050201B" w:rsidRDefault="00F73E94" w:rsidP="00F73E94">
      <w:pPr>
        <w:jc w:val="right"/>
        <w:rPr>
          <w:rFonts w:ascii="Arial" w:hAnsi="Arial" w:cs="Arial"/>
          <w:b/>
          <w:sz w:val="22"/>
          <w:szCs w:val="22"/>
        </w:rPr>
      </w:pPr>
    </w:p>
    <w:p w14:paraId="325C32FD" w14:textId="77777777" w:rsidR="00F73E94" w:rsidRPr="0050201B" w:rsidRDefault="00F73E94" w:rsidP="00F73E94">
      <w:pPr>
        <w:rPr>
          <w:rFonts w:ascii="Arial" w:hAnsi="Arial" w:cs="Arial"/>
          <w:b/>
          <w:sz w:val="22"/>
          <w:szCs w:val="22"/>
        </w:rPr>
      </w:pPr>
    </w:p>
    <w:p w14:paraId="161CE044" w14:textId="77777777" w:rsidR="00F73E94" w:rsidRPr="0050201B" w:rsidRDefault="00F73E94" w:rsidP="00F73E94">
      <w:pPr>
        <w:rPr>
          <w:rFonts w:ascii="Arial" w:hAnsi="Arial" w:cs="Arial"/>
          <w:b/>
          <w:sz w:val="22"/>
          <w:szCs w:val="22"/>
        </w:rPr>
      </w:pPr>
    </w:p>
    <w:p w14:paraId="6CD447B3" w14:textId="77777777" w:rsidR="00F73E94" w:rsidRPr="0050201B" w:rsidRDefault="00F73E94" w:rsidP="00F73E94">
      <w:pPr>
        <w:rPr>
          <w:rFonts w:ascii="Arial" w:hAnsi="Arial" w:cs="Arial"/>
          <w:b/>
          <w:sz w:val="22"/>
          <w:szCs w:val="22"/>
        </w:rPr>
      </w:pPr>
    </w:p>
    <w:p w14:paraId="17054E7B" w14:textId="67BBC516" w:rsidR="00846DD2" w:rsidRPr="009B614E" w:rsidRDefault="00F73E94" w:rsidP="00846DD2">
      <w:pPr>
        <w:rPr>
          <w:rFonts w:ascii="Arial" w:hAnsi="Arial" w:cs="Arial"/>
          <w:b/>
          <w:sz w:val="22"/>
          <w:szCs w:val="22"/>
          <w:lang w:val="en-GB"/>
        </w:rPr>
      </w:pPr>
      <w:r w:rsidRPr="0050201B">
        <w:rPr>
          <w:rFonts w:ascii="Arial" w:hAnsi="Arial" w:cs="Arial"/>
          <w:b/>
          <w:sz w:val="22"/>
          <w:szCs w:val="22"/>
        </w:rPr>
        <w:t>Programme Specification</w:t>
      </w:r>
      <w:r w:rsidRPr="009B614E" w:rsidDel="00F73E94">
        <w:rPr>
          <w:rFonts w:ascii="Arial" w:hAnsi="Arial" w:cs="Arial"/>
          <w:noProof/>
          <w:sz w:val="22"/>
          <w:szCs w:val="22"/>
          <w:lang w:val="en-GB"/>
        </w:rPr>
        <w:t xml:space="preserve"> </w:t>
      </w:r>
      <w:r w:rsidR="00846DD2" w:rsidRPr="009B614E">
        <w:fldChar w:fldCharType="begin"/>
      </w:r>
      <w:r w:rsidR="00846DD2" w:rsidRPr="009B614E">
        <w:rPr>
          <w:rFonts w:ascii="Arial" w:hAnsi="Arial" w:cs="Arial"/>
          <w:sz w:val="22"/>
          <w:szCs w:val="22"/>
          <w:lang w:val="en-GB"/>
        </w:rPr>
        <w:instrText xml:space="preserve"> XE "</w:instrText>
      </w:r>
      <w:r w:rsidR="00846DD2" w:rsidRPr="009B614E">
        <w:rPr>
          <w:rFonts w:ascii="Arial" w:hAnsi="Arial" w:cs="Arial"/>
          <w:noProof/>
          <w:sz w:val="22"/>
          <w:szCs w:val="22"/>
          <w:lang w:val="en-GB"/>
        </w:rPr>
        <w:instrText>Programme Specification</w:instrText>
      </w:r>
      <w:r w:rsidR="00846DD2" w:rsidRPr="009B614E">
        <w:rPr>
          <w:rFonts w:ascii="Arial" w:hAnsi="Arial" w:cs="Arial"/>
          <w:sz w:val="22"/>
          <w:szCs w:val="22"/>
          <w:lang w:val="en-GB"/>
        </w:rPr>
        <w:instrText xml:space="preserve">" </w:instrText>
      </w:r>
      <w:r w:rsidR="00846DD2" w:rsidRPr="009B614E">
        <w:rPr>
          <w:rFonts w:ascii="Arial" w:hAnsi="Arial" w:cs="Arial"/>
          <w:b/>
          <w:sz w:val="22"/>
          <w:szCs w:val="22"/>
          <w:lang w:val="en-GB"/>
        </w:rPr>
        <w:fldChar w:fldCharType="end"/>
      </w:r>
    </w:p>
    <w:p w14:paraId="72A3D3EC" w14:textId="77777777" w:rsidR="00846DD2" w:rsidRPr="009B614E" w:rsidRDefault="00846DD2" w:rsidP="00846DD2">
      <w:pPr>
        <w:rPr>
          <w:rFonts w:ascii="Arial" w:hAnsi="Arial" w:cs="Arial"/>
          <w:b/>
          <w:sz w:val="22"/>
          <w:szCs w:val="22"/>
          <w:lang w:val="en-GB"/>
        </w:rPr>
      </w:pPr>
    </w:p>
    <w:p w14:paraId="0D0B940D" w14:textId="77777777" w:rsidR="00846DD2" w:rsidRPr="009B614E" w:rsidRDefault="00846DD2" w:rsidP="00846DD2">
      <w:pPr>
        <w:rPr>
          <w:rFonts w:ascii="Arial" w:hAnsi="Arial" w:cs="Arial"/>
          <w:b/>
          <w:sz w:val="22"/>
          <w:szCs w:val="22"/>
          <w:lang w:val="en-GB"/>
        </w:rPr>
      </w:pPr>
    </w:p>
    <w:p w14:paraId="018397F0" w14:textId="413716AB" w:rsidR="00846DD2" w:rsidRPr="009B614E" w:rsidRDefault="00846DD2" w:rsidP="5D5D7F1B">
      <w:pPr>
        <w:ind w:left="2880" w:hanging="2880"/>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Title of Course: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eastAsia="Arial Narrow" w:hAnsi="Arial" w:cs="Arial"/>
          <w:sz w:val="22"/>
          <w:szCs w:val="22"/>
          <w:lang w:val="en-GB"/>
        </w:rPr>
        <w:t xml:space="preserve">BA (Hons) Working with Children and </w:t>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eastAsia="Arial Narrow" w:hAnsi="Arial" w:cs="Arial"/>
          <w:sz w:val="22"/>
          <w:szCs w:val="22"/>
          <w:lang w:val="en-GB"/>
        </w:rPr>
        <w:t>Young People: Social Pedagogy</w:t>
      </w:r>
    </w:p>
    <w:p w14:paraId="0E27B00A" w14:textId="77777777" w:rsidR="00846DD2" w:rsidRPr="009B614E" w:rsidRDefault="00846DD2" w:rsidP="00846DD2">
      <w:pPr>
        <w:ind w:left="2880" w:hanging="2880"/>
        <w:rPr>
          <w:rFonts w:ascii="Arial" w:hAnsi="Arial" w:cs="Arial"/>
          <w:b/>
          <w:sz w:val="22"/>
          <w:szCs w:val="22"/>
          <w:lang w:val="en-GB"/>
        </w:rPr>
      </w:pPr>
    </w:p>
    <w:p w14:paraId="77068C1E" w14:textId="6EB81A98"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Date Specification Produced: </w:t>
      </w:r>
      <w:r w:rsidRPr="009B614E">
        <w:rPr>
          <w:rFonts w:ascii="Arial" w:hAnsi="Arial" w:cs="Arial"/>
          <w:b/>
          <w:sz w:val="22"/>
          <w:szCs w:val="22"/>
          <w:lang w:val="en-GB"/>
        </w:rPr>
        <w:tab/>
      </w:r>
      <w:r w:rsidRPr="009B614E">
        <w:rPr>
          <w:rFonts w:ascii="Arial" w:eastAsia="Arial Narrow" w:hAnsi="Arial" w:cs="Arial"/>
          <w:sz w:val="22"/>
          <w:szCs w:val="22"/>
          <w:lang w:val="en-GB"/>
        </w:rPr>
        <w:t>February</w:t>
      </w:r>
      <w:r w:rsidRPr="009B614E">
        <w:rPr>
          <w:rFonts w:ascii="Arial" w:eastAsia="Arial Narrow,Arial" w:hAnsi="Arial" w:cs="Arial"/>
          <w:b/>
          <w:bCs/>
          <w:sz w:val="22"/>
          <w:szCs w:val="22"/>
          <w:lang w:val="en-GB"/>
        </w:rPr>
        <w:t xml:space="preserve"> </w:t>
      </w:r>
      <w:r w:rsidRPr="009B614E">
        <w:rPr>
          <w:rFonts w:ascii="Arial" w:eastAsia="Arial Narrow" w:hAnsi="Arial" w:cs="Arial"/>
          <w:sz w:val="22"/>
          <w:szCs w:val="22"/>
          <w:lang w:val="en-GB"/>
        </w:rPr>
        <w:t>2013</w:t>
      </w:r>
    </w:p>
    <w:p w14:paraId="60061E4C" w14:textId="77777777" w:rsidR="00846DD2" w:rsidRPr="009B614E" w:rsidRDefault="00846DD2" w:rsidP="00846DD2">
      <w:pPr>
        <w:rPr>
          <w:rFonts w:ascii="Arial" w:hAnsi="Arial" w:cs="Arial"/>
          <w:b/>
          <w:sz w:val="22"/>
          <w:szCs w:val="22"/>
          <w:lang w:val="en-GB"/>
        </w:rPr>
      </w:pPr>
    </w:p>
    <w:p w14:paraId="508EFB38" w14:textId="65E21E78"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Date Specification Last Revised:</w:t>
      </w:r>
      <w:r w:rsidRPr="009B614E">
        <w:rPr>
          <w:rFonts w:ascii="Arial" w:hAnsi="Arial" w:cs="Arial"/>
          <w:b/>
          <w:sz w:val="22"/>
          <w:szCs w:val="22"/>
          <w:lang w:val="en-GB"/>
        </w:rPr>
        <w:tab/>
      </w:r>
      <w:r w:rsidRPr="009B614E">
        <w:rPr>
          <w:rFonts w:ascii="Arial" w:eastAsia="Arial Narrow,Arial" w:hAnsi="Arial" w:cs="Arial"/>
          <w:sz w:val="22"/>
          <w:szCs w:val="22"/>
          <w:lang w:val="en-GB"/>
        </w:rPr>
        <w:t xml:space="preserve"> </w:t>
      </w:r>
      <w:r w:rsidR="00F40E7C">
        <w:rPr>
          <w:rFonts w:ascii="Arial" w:eastAsia="Arial Narrow,Arial" w:hAnsi="Arial" w:cs="Arial"/>
          <w:sz w:val="22"/>
          <w:szCs w:val="22"/>
          <w:lang w:val="en-GB"/>
        </w:rPr>
        <w:t>June</w:t>
      </w:r>
      <w:r w:rsidRPr="009B614E">
        <w:rPr>
          <w:rFonts w:ascii="Arial" w:hAnsi="Arial" w:cs="Arial"/>
          <w:sz w:val="22"/>
          <w:szCs w:val="22"/>
          <w:lang w:val="en-GB"/>
        </w:rPr>
        <w:tab/>
      </w:r>
      <w:r w:rsidR="0001687B">
        <w:rPr>
          <w:rFonts w:ascii="Arial" w:eastAsia="Arial Narrow" w:hAnsi="Arial" w:cs="Arial"/>
          <w:sz w:val="22"/>
          <w:szCs w:val="22"/>
          <w:lang w:val="en-GB"/>
        </w:rPr>
        <w:t xml:space="preserve"> </w:t>
      </w:r>
      <w:r w:rsidR="00355F0E">
        <w:rPr>
          <w:rFonts w:ascii="Arial" w:eastAsia="Arial Narrow" w:hAnsi="Arial" w:cs="Arial"/>
          <w:sz w:val="22"/>
          <w:szCs w:val="22"/>
          <w:lang w:val="en-GB"/>
        </w:rPr>
        <w:t>202</w:t>
      </w:r>
      <w:r w:rsidR="00F40E7C">
        <w:rPr>
          <w:rFonts w:ascii="Arial" w:eastAsia="Arial Narrow" w:hAnsi="Arial" w:cs="Arial"/>
          <w:sz w:val="22"/>
          <w:szCs w:val="22"/>
          <w:lang w:val="en-GB"/>
        </w:rPr>
        <w:t>2</w:t>
      </w:r>
      <w:r w:rsidR="00355F0E">
        <w:rPr>
          <w:rFonts w:ascii="Arial" w:eastAsia="Arial Narrow" w:hAnsi="Arial" w:cs="Arial"/>
          <w:sz w:val="22"/>
          <w:szCs w:val="22"/>
          <w:lang w:val="en-GB"/>
        </w:rPr>
        <w:t xml:space="preserve"> </w:t>
      </w:r>
    </w:p>
    <w:p w14:paraId="44EAFD9C" w14:textId="77777777" w:rsidR="00846DD2" w:rsidRPr="009B614E" w:rsidRDefault="00846DD2" w:rsidP="00846DD2">
      <w:pPr>
        <w:rPr>
          <w:rFonts w:ascii="Arial" w:hAnsi="Arial" w:cs="Arial"/>
          <w:b/>
          <w:sz w:val="22"/>
          <w:szCs w:val="22"/>
          <w:lang w:val="en-GB"/>
        </w:rPr>
      </w:pPr>
    </w:p>
    <w:p w14:paraId="4B94D5A5" w14:textId="77777777" w:rsidR="00846DD2" w:rsidRPr="009B614E" w:rsidRDefault="00846DD2" w:rsidP="00846DD2">
      <w:pPr>
        <w:rPr>
          <w:rFonts w:ascii="Arial" w:hAnsi="Arial" w:cs="Arial"/>
          <w:b/>
          <w:sz w:val="22"/>
          <w:szCs w:val="22"/>
          <w:lang w:val="en-GB"/>
        </w:rPr>
      </w:pPr>
    </w:p>
    <w:p w14:paraId="3DEEC669" w14:textId="77777777" w:rsidR="00846DD2" w:rsidRPr="009B614E" w:rsidRDefault="00846DD2" w:rsidP="00846DD2">
      <w:pPr>
        <w:rPr>
          <w:rFonts w:ascii="Arial" w:hAnsi="Arial" w:cs="Arial"/>
          <w:b/>
          <w:sz w:val="22"/>
          <w:szCs w:val="22"/>
          <w:lang w:val="en-GB"/>
        </w:rPr>
      </w:pPr>
    </w:p>
    <w:p w14:paraId="3656B9AB" w14:textId="77777777" w:rsidR="00846DD2" w:rsidRPr="009B614E" w:rsidRDefault="00846DD2" w:rsidP="00846DD2">
      <w:pPr>
        <w:rPr>
          <w:rFonts w:ascii="Arial" w:hAnsi="Arial" w:cs="Arial"/>
          <w:b/>
          <w:sz w:val="22"/>
          <w:szCs w:val="22"/>
          <w:lang w:val="en-GB"/>
        </w:rPr>
      </w:pPr>
    </w:p>
    <w:p w14:paraId="45FB0818" w14:textId="77777777" w:rsidR="00846DD2" w:rsidRPr="009B614E" w:rsidRDefault="00846DD2" w:rsidP="00846DD2">
      <w:pPr>
        <w:jc w:val="right"/>
        <w:rPr>
          <w:rFonts w:ascii="Arial" w:hAnsi="Arial" w:cs="Arial"/>
          <w:b/>
          <w:sz w:val="22"/>
          <w:szCs w:val="22"/>
          <w:lang w:val="en-GB"/>
        </w:rPr>
      </w:pPr>
    </w:p>
    <w:p w14:paraId="049F31CB" w14:textId="77777777" w:rsidR="00846DD2" w:rsidRPr="009B614E" w:rsidRDefault="00846DD2" w:rsidP="00846DD2">
      <w:pPr>
        <w:rPr>
          <w:rFonts w:ascii="Arial" w:hAnsi="Arial" w:cs="Arial"/>
          <w:sz w:val="22"/>
          <w:szCs w:val="22"/>
          <w:lang w:val="en-GB"/>
        </w:rPr>
      </w:pPr>
    </w:p>
    <w:p w14:paraId="53128261" w14:textId="77777777" w:rsidR="00846DD2" w:rsidRPr="009B614E" w:rsidRDefault="00846DD2" w:rsidP="00846DD2">
      <w:pPr>
        <w:jc w:val="both"/>
        <w:rPr>
          <w:rFonts w:ascii="Arial" w:hAnsi="Arial" w:cs="Arial"/>
          <w:sz w:val="22"/>
          <w:szCs w:val="22"/>
          <w:lang w:val="en-GB"/>
        </w:rPr>
      </w:pPr>
    </w:p>
    <w:p w14:paraId="62486C05" w14:textId="77777777" w:rsidR="00846DD2" w:rsidRPr="009B614E" w:rsidRDefault="00846DD2" w:rsidP="00846DD2">
      <w:pPr>
        <w:jc w:val="both"/>
        <w:rPr>
          <w:rFonts w:ascii="Arial" w:hAnsi="Arial" w:cs="Arial"/>
          <w:sz w:val="22"/>
          <w:szCs w:val="22"/>
          <w:lang w:val="en-GB"/>
        </w:rPr>
      </w:pPr>
    </w:p>
    <w:p w14:paraId="4101652C" w14:textId="77777777" w:rsidR="00846DD2" w:rsidRPr="009B614E" w:rsidRDefault="00846DD2" w:rsidP="00846DD2">
      <w:pPr>
        <w:jc w:val="both"/>
        <w:rPr>
          <w:rFonts w:ascii="Arial" w:hAnsi="Arial" w:cs="Arial"/>
          <w:sz w:val="22"/>
          <w:szCs w:val="22"/>
          <w:lang w:val="en-GB"/>
        </w:rPr>
      </w:pPr>
    </w:p>
    <w:p w14:paraId="4B99056E" w14:textId="77777777" w:rsidR="00846DD2" w:rsidRPr="009B614E" w:rsidRDefault="00846DD2" w:rsidP="00846DD2">
      <w:pPr>
        <w:jc w:val="both"/>
        <w:rPr>
          <w:rFonts w:ascii="Arial" w:hAnsi="Arial" w:cs="Arial"/>
          <w:sz w:val="22"/>
          <w:szCs w:val="22"/>
          <w:lang w:val="en-GB"/>
        </w:rPr>
      </w:pPr>
    </w:p>
    <w:p w14:paraId="1299C43A" w14:textId="77777777" w:rsidR="00846DD2" w:rsidRPr="009B614E" w:rsidRDefault="00846DD2" w:rsidP="00846DD2">
      <w:pPr>
        <w:jc w:val="both"/>
        <w:rPr>
          <w:rFonts w:ascii="Arial" w:hAnsi="Arial" w:cs="Arial"/>
          <w:sz w:val="22"/>
          <w:szCs w:val="22"/>
          <w:lang w:val="en-GB"/>
        </w:rPr>
      </w:pPr>
    </w:p>
    <w:p w14:paraId="4DDBEF00" w14:textId="77777777" w:rsidR="00846DD2" w:rsidRPr="009B614E" w:rsidRDefault="00846DD2" w:rsidP="00846DD2">
      <w:pPr>
        <w:jc w:val="both"/>
        <w:rPr>
          <w:rFonts w:ascii="Arial" w:hAnsi="Arial" w:cs="Arial"/>
          <w:sz w:val="22"/>
          <w:szCs w:val="22"/>
          <w:lang w:val="en-GB"/>
        </w:rPr>
      </w:pPr>
    </w:p>
    <w:p w14:paraId="3461D779" w14:textId="77777777" w:rsidR="00846DD2" w:rsidRPr="009B614E" w:rsidRDefault="00846DD2" w:rsidP="00846DD2">
      <w:pPr>
        <w:jc w:val="both"/>
        <w:rPr>
          <w:rFonts w:ascii="Arial" w:hAnsi="Arial" w:cs="Arial"/>
          <w:sz w:val="22"/>
          <w:szCs w:val="22"/>
          <w:lang w:val="en-GB"/>
        </w:rPr>
      </w:pPr>
    </w:p>
    <w:p w14:paraId="3CF2D8B6" w14:textId="77777777" w:rsidR="00846DD2" w:rsidRPr="009B614E" w:rsidRDefault="00846DD2" w:rsidP="00846DD2">
      <w:pPr>
        <w:jc w:val="both"/>
        <w:rPr>
          <w:rFonts w:ascii="Arial" w:hAnsi="Arial" w:cs="Arial"/>
          <w:sz w:val="22"/>
          <w:szCs w:val="22"/>
          <w:lang w:val="en-GB"/>
        </w:rPr>
      </w:pPr>
    </w:p>
    <w:p w14:paraId="0FB78278" w14:textId="77777777" w:rsidR="00846DD2" w:rsidRPr="009B614E" w:rsidRDefault="00846DD2" w:rsidP="00846DD2">
      <w:pPr>
        <w:jc w:val="both"/>
        <w:rPr>
          <w:rFonts w:ascii="Arial" w:hAnsi="Arial" w:cs="Arial"/>
          <w:sz w:val="22"/>
          <w:szCs w:val="22"/>
          <w:lang w:val="en-GB"/>
        </w:rPr>
      </w:pPr>
    </w:p>
    <w:p w14:paraId="1FC39945" w14:textId="77777777" w:rsidR="00846DD2" w:rsidRPr="009B614E" w:rsidRDefault="00846DD2" w:rsidP="00846DD2">
      <w:pPr>
        <w:jc w:val="both"/>
        <w:rPr>
          <w:rFonts w:ascii="Arial" w:hAnsi="Arial" w:cs="Arial"/>
          <w:sz w:val="22"/>
          <w:szCs w:val="22"/>
          <w:lang w:val="en-GB"/>
        </w:rPr>
      </w:pPr>
    </w:p>
    <w:p w14:paraId="0562CB0E" w14:textId="77777777" w:rsidR="00846DD2" w:rsidRPr="009B614E" w:rsidRDefault="00846DD2" w:rsidP="00846DD2">
      <w:pPr>
        <w:jc w:val="both"/>
        <w:rPr>
          <w:rFonts w:ascii="Arial" w:hAnsi="Arial" w:cs="Arial"/>
          <w:sz w:val="22"/>
          <w:szCs w:val="22"/>
          <w:lang w:val="en-GB"/>
        </w:rPr>
      </w:pPr>
    </w:p>
    <w:p w14:paraId="34CE0A41" w14:textId="77777777" w:rsidR="00846DD2" w:rsidRPr="009B614E" w:rsidRDefault="00846DD2" w:rsidP="00846DD2">
      <w:pPr>
        <w:jc w:val="both"/>
        <w:rPr>
          <w:rFonts w:ascii="Arial" w:hAnsi="Arial" w:cs="Arial"/>
          <w:sz w:val="22"/>
          <w:szCs w:val="22"/>
          <w:lang w:val="en-GB"/>
        </w:rPr>
      </w:pPr>
    </w:p>
    <w:p w14:paraId="62EBF3C5" w14:textId="77777777" w:rsidR="00846DD2" w:rsidRPr="009B614E" w:rsidRDefault="00846DD2" w:rsidP="00846DD2">
      <w:pPr>
        <w:jc w:val="both"/>
        <w:rPr>
          <w:rFonts w:ascii="Arial" w:hAnsi="Arial" w:cs="Arial"/>
          <w:sz w:val="22"/>
          <w:szCs w:val="22"/>
          <w:lang w:val="en-GB"/>
        </w:rPr>
      </w:pPr>
    </w:p>
    <w:p w14:paraId="6D98A12B" w14:textId="77777777" w:rsidR="00846DD2" w:rsidRPr="009B614E" w:rsidRDefault="00846DD2" w:rsidP="00846DD2">
      <w:pPr>
        <w:jc w:val="both"/>
        <w:rPr>
          <w:rFonts w:ascii="Arial" w:hAnsi="Arial" w:cs="Arial"/>
          <w:sz w:val="22"/>
          <w:szCs w:val="22"/>
          <w:lang w:val="en-GB"/>
        </w:rPr>
      </w:pPr>
    </w:p>
    <w:p w14:paraId="2946DB82" w14:textId="77777777" w:rsidR="00846DD2" w:rsidRPr="009B614E" w:rsidRDefault="00846DD2" w:rsidP="00846DD2">
      <w:pPr>
        <w:jc w:val="both"/>
        <w:rPr>
          <w:rFonts w:ascii="Arial" w:hAnsi="Arial" w:cs="Arial"/>
          <w:sz w:val="22"/>
          <w:szCs w:val="22"/>
          <w:lang w:val="en-GB"/>
        </w:rPr>
      </w:pPr>
    </w:p>
    <w:p w14:paraId="5997CC1D" w14:textId="77777777" w:rsidR="00846DD2" w:rsidRPr="009B614E" w:rsidRDefault="00846DD2" w:rsidP="00846DD2">
      <w:pPr>
        <w:jc w:val="both"/>
        <w:rPr>
          <w:rFonts w:ascii="Arial" w:hAnsi="Arial" w:cs="Arial"/>
          <w:sz w:val="22"/>
          <w:szCs w:val="22"/>
          <w:lang w:val="en-GB"/>
        </w:rPr>
      </w:pPr>
    </w:p>
    <w:p w14:paraId="110FFD37" w14:textId="77777777" w:rsidR="00846DD2" w:rsidRPr="009B614E" w:rsidRDefault="00846DD2" w:rsidP="00846DD2">
      <w:pPr>
        <w:jc w:val="both"/>
        <w:rPr>
          <w:rFonts w:ascii="Arial" w:hAnsi="Arial" w:cs="Arial"/>
          <w:sz w:val="22"/>
          <w:szCs w:val="22"/>
          <w:lang w:val="en-GB"/>
        </w:rPr>
      </w:pPr>
    </w:p>
    <w:p w14:paraId="6B699379" w14:textId="77777777" w:rsidR="00846DD2" w:rsidRPr="009B614E" w:rsidRDefault="00846DD2" w:rsidP="00846DD2">
      <w:pPr>
        <w:jc w:val="both"/>
        <w:rPr>
          <w:rFonts w:ascii="Arial" w:hAnsi="Arial" w:cs="Arial"/>
          <w:sz w:val="22"/>
          <w:szCs w:val="22"/>
          <w:lang w:val="en-GB"/>
        </w:rPr>
      </w:pPr>
    </w:p>
    <w:p w14:paraId="3FE9F23F" w14:textId="77777777" w:rsidR="00846DD2" w:rsidRPr="009B614E" w:rsidRDefault="00846DD2" w:rsidP="00846DD2">
      <w:pPr>
        <w:jc w:val="both"/>
        <w:rPr>
          <w:rFonts w:ascii="Arial" w:hAnsi="Arial" w:cs="Arial"/>
          <w:sz w:val="22"/>
          <w:szCs w:val="22"/>
          <w:lang w:val="en-GB"/>
        </w:rPr>
      </w:pPr>
    </w:p>
    <w:p w14:paraId="1F72F646" w14:textId="77777777" w:rsidR="00846DD2" w:rsidRPr="009B614E" w:rsidRDefault="00846DD2" w:rsidP="00846DD2">
      <w:pPr>
        <w:jc w:val="both"/>
        <w:rPr>
          <w:rFonts w:ascii="Arial" w:hAnsi="Arial" w:cs="Arial"/>
          <w:sz w:val="22"/>
          <w:szCs w:val="22"/>
          <w:lang w:val="en-GB"/>
        </w:rPr>
      </w:pPr>
    </w:p>
    <w:p w14:paraId="08CE6F91" w14:textId="77777777" w:rsidR="00846DD2" w:rsidRPr="009B614E" w:rsidRDefault="00846DD2" w:rsidP="00846DD2">
      <w:pPr>
        <w:jc w:val="both"/>
        <w:rPr>
          <w:rFonts w:ascii="Arial" w:hAnsi="Arial" w:cs="Arial"/>
          <w:sz w:val="22"/>
          <w:szCs w:val="22"/>
          <w:lang w:val="en-GB"/>
        </w:rPr>
      </w:pPr>
    </w:p>
    <w:p w14:paraId="500EDF37" w14:textId="75424926" w:rsidR="00846DD2" w:rsidRPr="009B614E" w:rsidRDefault="00846DD2"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This 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is designed for prospective students, current students, academic staff</w:t>
      </w:r>
      <w:r w:rsidR="00B62A51">
        <w:rPr>
          <w:rFonts w:ascii="Arial" w:hAnsi="Arial" w:cs="Arial"/>
          <w:sz w:val="22"/>
          <w:szCs w:val="22"/>
          <w:lang w:val="en-GB"/>
        </w:rPr>
        <w:t>, stakeholder partners</w:t>
      </w:r>
      <w:r w:rsidRPr="009B614E">
        <w:rPr>
          <w:rFonts w:ascii="Arial" w:hAnsi="Arial" w:cs="Arial"/>
          <w:sz w:val="22"/>
          <w:szCs w:val="22"/>
          <w:lang w:val="en-GB"/>
        </w:rPr>
        <w:t xml:space="preserve"> and potential employers.  It provides a concise summary of the main features of the programme and the intended learning outcomes that a typical student might reasonably be expected to achieve and demonstrate if </w:t>
      </w:r>
      <w:r w:rsidR="00965CE1">
        <w:rPr>
          <w:rFonts w:ascii="Arial" w:hAnsi="Arial" w:cs="Arial"/>
          <w:sz w:val="22"/>
          <w:szCs w:val="22"/>
          <w:lang w:val="en-GB"/>
        </w:rPr>
        <w:t>they</w:t>
      </w:r>
      <w:r w:rsidRPr="009B614E">
        <w:rPr>
          <w:rFonts w:ascii="Arial" w:hAnsi="Arial" w:cs="Arial"/>
          <w:sz w:val="22"/>
          <w:szCs w:val="22"/>
          <w:lang w:val="en-GB"/>
        </w:rPr>
        <w:t xml:space="preserve"> take full advantage of the learning opportunities that are provided.  More detailed information on the teaching, learning and assessment methods, learning outcomes and content of each module can be found in Student Handbooks and Module </w:t>
      </w:r>
      <w:r w:rsidR="00B62A51">
        <w:rPr>
          <w:rFonts w:ascii="Arial" w:hAnsi="Arial" w:cs="Arial"/>
          <w:sz w:val="22"/>
          <w:szCs w:val="22"/>
          <w:lang w:val="en-GB"/>
        </w:rPr>
        <w:t>Guides</w:t>
      </w:r>
      <w:r w:rsidRPr="009B614E">
        <w:rPr>
          <w:rFonts w:ascii="Arial" w:hAnsi="Arial" w:cs="Arial"/>
          <w:sz w:val="22"/>
          <w:szCs w:val="22"/>
          <w:lang w:val="en-GB"/>
        </w:rPr>
        <w:t>.</w:t>
      </w:r>
    </w:p>
    <w:p w14:paraId="42B8A96E" w14:textId="77777777" w:rsidR="00846DD2" w:rsidRPr="009B614E" w:rsidRDefault="00846DD2" w:rsidP="4ADC0459">
      <w:pPr>
        <w:rPr>
          <w:rFonts w:ascii="Arial" w:eastAsia="Arial Narrow,Arial" w:hAnsi="Arial" w:cs="Arial"/>
          <w:b/>
          <w:bCs/>
          <w:sz w:val="22"/>
          <w:szCs w:val="22"/>
          <w:lang w:val="en-GB"/>
        </w:rPr>
      </w:pPr>
      <w:r w:rsidRPr="009B614E">
        <w:rPr>
          <w:rFonts w:ascii="Arial" w:eastAsia="Arial Narrow,Arial" w:hAnsi="Arial" w:cs="Arial"/>
          <w:snapToGrid w:val="0"/>
          <w:sz w:val="22"/>
          <w:szCs w:val="22"/>
          <w:lang w:val="en-GB"/>
        </w:rPr>
        <w:br w:type="page"/>
      </w:r>
      <w:r w:rsidRPr="009B614E">
        <w:rPr>
          <w:rFonts w:ascii="Arial" w:eastAsia="Arial Narrow" w:hAnsi="Arial" w:cs="Arial"/>
          <w:b/>
          <w:bCs/>
          <w:sz w:val="22"/>
          <w:szCs w:val="22"/>
          <w:lang w:val="en-GB"/>
        </w:rPr>
        <w:lastRenderedPageBreak/>
        <w:t>SECTION 1:</w:t>
      </w:r>
      <w:r w:rsidRPr="009B614E">
        <w:rPr>
          <w:rFonts w:ascii="Arial" w:hAnsi="Arial" w:cs="Arial"/>
          <w:b/>
          <w:sz w:val="22"/>
          <w:szCs w:val="22"/>
          <w:lang w:val="en-GB"/>
        </w:rPr>
        <w:tab/>
      </w:r>
      <w:r w:rsidRPr="009B614E">
        <w:rPr>
          <w:rFonts w:ascii="Arial" w:eastAsia="Arial Narrow" w:hAnsi="Arial" w:cs="Arial"/>
          <w:b/>
          <w:bCs/>
          <w:sz w:val="22"/>
          <w:szCs w:val="22"/>
          <w:lang w:val="en-GB"/>
        </w:rPr>
        <w:t>GENERAL INFORMATION</w:t>
      </w:r>
    </w:p>
    <w:p w14:paraId="61CDCEAD" w14:textId="77777777" w:rsidR="00846DD2" w:rsidRPr="009B614E" w:rsidRDefault="00846DD2" w:rsidP="00846DD2">
      <w:pPr>
        <w:rPr>
          <w:rFonts w:ascii="Arial" w:hAnsi="Arial" w:cs="Arial"/>
          <w:b/>
          <w:sz w:val="22"/>
          <w:szCs w:val="22"/>
          <w:lang w:val="en-GB"/>
        </w:rPr>
      </w:pPr>
    </w:p>
    <w:tbl>
      <w:tblPr>
        <w:tblW w:w="0" w:type="auto"/>
        <w:tblLook w:val="04A0" w:firstRow="1" w:lastRow="0" w:firstColumn="1" w:lastColumn="0" w:noHBand="0" w:noVBand="1"/>
      </w:tblPr>
      <w:tblGrid>
        <w:gridCol w:w="3854"/>
        <w:gridCol w:w="5172"/>
      </w:tblGrid>
      <w:tr w:rsidR="00846DD2" w:rsidRPr="009B614E" w14:paraId="24F7F718" w14:textId="77777777" w:rsidTr="44847E37">
        <w:tc>
          <w:tcPr>
            <w:tcW w:w="3936" w:type="dxa"/>
            <w:hideMark/>
          </w:tcPr>
          <w:p w14:paraId="3728E60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Title:</w:t>
            </w:r>
          </w:p>
        </w:tc>
        <w:tc>
          <w:tcPr>
            <w:tcW w:w="5306" w:type="dxa"/>
          </w:tcPr>
          <w:p w14:paraId="74C755ED" w14:textId="7DB30FBE" w:rsidR="00846DD2" w:rsidRPr="009B614E" w:rsidRDefault="44847E37" w:rsidP="44847E37">
            <w:pPr>
              <w:rPr>
                <w:rFonts w:ascii="Arial" w:eastAsia="Arial Narrow,Arial" w:hAnsi="Arial" w:cs="Arial"/>
                <w:sz w:val="22"/>
                <w:szCs w:val="22"/>
                <w:lang w:val="en-GB"/>
              </w:rPr>
            </w:pPr>
            <w:r w:rsidRPr="009B614E">
              <w:rPr>
                <w:rFonts w:ascii="Arial" w:eastAsia="Arial Narrow" w:hAnsi="Arial" w:cs="Arial"/>
                <w:sz w:val="22"/>
                <w:szCs w:val="22"/>
                <w:lang w:val="en-GB"/>
              </w:rPr>
              <w:t>BA (Hons) Working with Children and Young People: Social Pedagogy</w:t>
            </w:r>
          </w:p>
          <w:p w14:paraId="6BB9E253" w14:textId="77777777" w:rsidR="00846DD2" w:rsidRPr="009B614E" w:rsidRDefault="00846DD2" w:rsidP="00EF0CBA">
            <w:pPr>
              <w:rPr>
                <w:rFonts w:ascii="Arial" w:hAnsi="Arial" w:cs="Arial"/>
                <w:sz w:val="22"/>
                <w:szCs w:val="22"/>
                <w:lang w:val="en-GB"/>
              </w:rPr>
            </w:pPr>
          </w:p>
        </w:tc>
      </w:tr>
      <w:tr w:rsidR="00846DD2" w:rsidRPr="009B614E" w14:paraId="6D3ED684" w14:textId="77777777" w:rsidTr="44847E37">
        <w:tc>
          <w:tcPr>
            <w:tcW w:w="3936" w:type="dxa"/>
          </w:tcPr>
          <w:p w14:paraId="053A79F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Awarding Institution:</w:t>
            </w:r>
          </w:p>
          <w:p w14:paraId="23DE523C" w14:textId="77777777" w:rsidR="00846DD2" w:rsidRPr="009B614E" w:rsidRDefault="00846DD2" w:rsidP="00EF0CBA">
            <w:pPr>
              <w:rPr>
                <w:rFonts w:ascii="Arial" w:hAnsi="Arial" w:cs="Arial"/>
                <w:b/>
                <w:sz w:val="22"/>
                <w:szCs w:val="22"/>
                <w:lang w:val="en-GB"/>
              </w:rPr>
            </w:pPr>
          </w:p>
        </w:tc>
        <w:tc>
          <w:tcPr>
            <w:tcW w:w="5306" w:type="dxa"/>
            <w:hideMark/>
          </w:tcPr>
          <w:p w14:paraId="7575454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438BBB39" w14:textId="77777777" w:rsidTr="44847E37">
        <w:tc>
          <w:tcPr>
            <w:tcW w:w="3936" w:type="dxa"/>
          </w:tcPr>
          <w:p w14:paraId="0676646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Institution:</w:t>
            </w:r>
          </w:p>
          <w:p w14:paraId="52E56223" w14:textId="77777777" w:rsidR="00846DD2" w:rsidRPr="009B614E" w:rsidRDefault="00846DD2" w:rsidP="00EF0CBA">
            <w:pPr>
              <w:rPr>
                <w:rFonts w:ascii="Arial" w:hAnsi="Arial" w:cs="Arial"/>
                <w:b/>
                <w:sz w:val="22"/>
                <w:szCs w:val="22"/>
                <w:lang w:val="en-GB"/>
              </w:rPr>
            </w:pPr>
          </w:p>
        </w:tc>
        <w:tc>
          <w:tcPr>
            <w:tcW w:w="5306" w:type="dxa"/>
            <w:hideMark/>
          </w:tcPr>
          <w:p w14:paraId="5FB9F3E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22DC8D77" w14:textId="77777777" w:rsidTr="44847E37">
        <w:tc>
          <w:tcPr>
            <w:tcW w:w="3936" w:type="dxa"/>
            <w:hideMark/>
          </w:tcPr>
          <w:p w14:paraId="5C4879D2"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Location:</w:t>
            </w:r>
          </w:p>
        </w:tc>
        <w:tc>
          <w:tcPr>
            <w:tcW w:w="5306" w:type="dxa"/>
          </w:tcPr>
          <w:p w14:paraId="16FBC2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 Hill Campus</w:t>
            </w:r>
          </w:p>
          <w:p w14:paraId="07547A01" w14:textId="77777777" w:rsidR="00846DD2" w:rsidRPr="009B614E" w:rsidRDefault="00846DD2" w:rsidP="00EF0CBA">
            <w:pPr>
              <w:rPr>
                <w:rFonts w:ascii="Arial" w:hAnsi="Arial" w:cs="Arial"/>
                <w:sz w:val="22"/>
                <w:szCs w:val="22"/>
                <w:lang w:val="en-GB"/>
              </w:rPr>
            </w:pPr>
          </w:p>
        </w:tc>
      </w:tr>
      <w:tr w:rsidR="00846DD2" w:rsidRPr="009B614E" w14:paraId="51A358F6" w14:textId="77777777" w:rsidTr="44847E37">
        <w:tc>
          <w:tcPr>
            <w:tcW w:w="3936" w:type="dxa"/>
            <w:hideMark/>
          </w:tcPr>
          <w:p w14:paraId="2872BBE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Programme Accredited by:</w:t>
            </w:r>
          </w:p>
        </w:tc>
        <w:tc>
          <w:tcPr>
            <w:tcW w:w="5306" w:type="dxa"/>
            <w:hideMark/>
          </w:tcPr>
          <w:p w14:paraId="598B7DE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bl>
    <w:p w14:paraId="5043CB0F" w14:textId="77777777" w:rsidR="00846DD2" w:rsidRPr="009B614E" w:rsidRDefault="00846DD2" w:rsidP="00846DD2">
      <w:pPr>
        <w:rPr>
          <w:rFonts w:ascii="Arial" w:hAnsi="Arial" w:cs="Arial"/>
          <w:b/>
          <w:sz w:val="22"/>
          <w:szCs w:val="22"/>
          <w:lang w:val="en-GB"/>
        </w:rPr>
      </w:pPr>
    </w:p>
    <w:p w14:paraId="78EC1ED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SECTION 2: THE PROGRAMME</w:t>
      </w:r>
    </w:p>
    <w:p w14:paraId="07459315" w14:textId="77777777" w:rsidR="00846DD2" w:rsidRPr="009B614E" w:rsidRDefault="00846DD2" w:rsidP="00846DD2">
      <w:pPr>
        <w:rPr>
          <w:rFonts w:ascii="Arial" w:hAnsi="Arial" w:cs="Arial"/>
          <w:b/>
          <w:sz w:val="22"/>
          <w:szCs w:val="22"/>
          <w:lang w:val="en-GB"/>
        </w:rPr>
      </w:pPr>
    </w:p>
    <w:p w14:paraId="50A5A31D" w14:textId="77777777" w:rsidR="00846DD2" w:rsidRPr="009B614E" w:rsidRDefault="4ADC0459" w:rsidP="4ADC0459">
      <w:pPr>
        <w:pStyle w:val="ListParagraph"/>
        <w:numPr>
          <w:ilvl w:val="0"/>
          <w:numId w:val="1"/>
        </w:numPr>
        <w:autoSpaceDE/>
        <w:contextualSpacing/>
        <w:rPr>
          <w:rFonts w:eastAsia="Arial Narrow,Arial" w:cs="Arial"/>
        </w:rPr>
      </w:pPr>
      <w:r w:rsidRPr="009B614E">
        <w:rPr>
          <w:rFonts w:eastAsia="Arial Narrow" w:cs="Arial"/>
          <w:b/>
          <w:bCs/>
        </w:rPr>
        <w:t>Programme Introduction</w:t>
      </w:r>
    </w:p>
    <w:p w14:paraId="6537F28F" w14:textId="77777777" w:rsidR="00846DD2" w:rsidRPr="009B614E" w:rsidRDefault="00846DD2" w:rsidP="00846DD2">
      <w:pPr>
        <w:pStyle w:val="ListParagraph"/>
        <w:autoSpaceDE/>
        <w:jc w:val="both"/>
        <w:rPr>
          <w:rFonts w:cs="Arial"/>
          <w:b/>
        </w:rPr>
      </w:pPr>
    </w:p>
    <w:p w14:paraId="102A2AD8" w14:textId="2DADA701" w:rsidR="00846DD2" w:rsidRPr="009B614E" w:rsidRDefault="5D5D7F1B" w:rsidP="5D5D7F1B">
      <w:pPr>
        <w:pStyle w:val="ListParagraph"/>
        <w:ind w:left="0"/>
        <w:jc w:val="both"/>
        <w:rPr>
          <w:rFonts w:eastAsia="Arial Narrow,Arial" w:cs="Arial"/>
        </w:rPr>
      </w:pPr>
      <w:r w:rsidRPr="009B614E">
        <w:rPr>
          <w:rFonts w:eastAsia="Arial Narrow" w:cs="Arial"/>
        </w:rPr>
        <w:t xml:space="preserve">The BA (Hons) Working with Children and Young People: Social Pedagogy is a full time </w:t>
      </w:r>
      <w:proofErr w:type="gramStart"/>
      <w:r w:rsidRPr="009B614E">
        <w:rPr>
          <w:rFonts w:eastAsia="Arial Narrow" w:cs="Arial"/>
        </w:rPr>
        <w:t>3 year</w:t>
      </w:r>
      <w:proofErr w:type="gramEnd"/>
      <w:r w:rsidRPr="009B614E">
        <w:rPr>
          <w:rFonts w:eastAsia="Arial Narrow" w:cs="Arial"/>
        </w:rPr>
        <w:t xml:space="preserve"> undergraduate degree that offers students a unique opportunity to learn different approaches to work creatively and positively with children, young people, families and carers. The course sits within the Faculty of Health, </w:t>
      </w:r>
      <w:r w:rsidR="00F73E94">
        <w:rPr>
          <w:rFonts w:eastAsia="Arial Narrow" w:cs="Arial"/>
        </w:rPr>
        <w:t xml:space="preserve">Science, </w:t>
      </w:r>
      <w:r w:rsidRPr="009B614E">
        <w:rPr>
          <w:rFonts w:eastAsia="Arial Narrow" w:cs="Arial"/>
        </w:rPr>
        <w:t>Social Care and Education and is managed by the Department of Social Work and Social Care.</w:t>
      </w:r>
      <w:r w:rsidRPr="009B614E">
        <w:rPr>
          <w:rFonts w:eastAsia="Arial Narrow,Arial" w:cs="Arial"/>
        </w:rPr>
        <w:t xml:space="preserve"> </w:t>
      </w:r>
    </w:p>
    <w:p w14:paraId="034320A6" w14:textId="13DC2AB6" w:rsidR="00835473" w:rsidRDefault="224253AE" w:rsidP="224253AE">
      <w:pPr>
        <w:widowControl/>
        <w:spacing w:before="100" w:beforeAutospacing="1" w:after="100" w:afterAutospacing="1"/>
        <w:jc w:val="both"/>
        <w:rPr>
          <w:rFonts w:ascii="Arial" w:eastAsia="Arial Narrow" w:hAnsi="Arial" w:cs="Arial"/>
          <w:sz w:val="22"/>
          <w:szCs w:val="22"/>
          <w:lang w:val="en" w:eastAsia="en-GB"/>
        </w:rPr>
      </w:pPr>
      <w:r w:rsidRPr="224253AE">
        <w:rPr>
          <w:rFonts w:ascii="Arial" w:eastAsia="Arial Narrow" w:hAnsi="Arial" w:cs="Arial"/>
          <w:sz w:val="22"/>
          <w:szCs w:val="22"/>
          <w:lang w:val="en" w:eastAsia="en-GB"/>
        </w:rPr>
        <w:t xml:space="preserve">This innovative degree, delivered by a multidisciplinary Faculty team modeling sound inter-professional practice is ideal for those who want to </w:t>
      </w:r>
      <w:r w:rsidRPr="224253AE">
        <w:rPr>
          <w:rFonts w:ascii="Arial" w:eastAsia="Arial Narrow" w:hAnsi="Arial" w:cs="Arial"/>
          <w:sz w:val="22"/>
          <w:szCs w:val="22"/>
          <w:lang w:val="en-GB"/>
        </w:rPr>
        <w:t xml:space="preserve">work with children, young </w:t>
      </w:r>
      <w:proofErr w:type="gramStart"/>
      <w:r w:rsidRPr="224253AE">
        <w:rPr>
          <w:rFonts w:ascii="Arial" w:eastAsia="Arial Narrow" w:hAnsi="Arial" w:cs="Arial"/>
          <w:sz w:val="22"/>
          <w:szCs w:val="22"/>
          <w:lang w:val="en-GB"/>
        </w:rPr>
        <w:t>people</w:t>
      </w:r>
      <w:proofErr w:type="gramEnd"/>
      <w:r w:rsidRPr="224253AE">
        <w:rPr>
          <w:rFonts w:ascii="Arial" w:eastAsia="Arial Narrow" w:hAnsi="Arial" w:cs="Arial"/>
          <w:sz w:val="22"/>
          <w:szCs w:val="22"/>
          <w:lang w:val="en-GB"/>
        </w:rPr>
        <w:t xml:space="preserve"> and their families. </w:t>
      </w:r>
      <w:r w:rsidRPr="224253AE">
        <w:rPr>
          <w:rFonts w:ascii="Arial" w:eastAsia="Arial Narrow" w:hAnsi="Arial" w:cs="Arial"/>
          <w:sz w:val="22"/>
          <w:szCs w:val="22"/>
          <w:lang w:val="en" w:eastAsia="en-GB"/>
        </w:rPr>
        <w:t xml:space="preserve">It is endorsed by the Social Pedagogy Professional Association for the </w:t>
      </w:r>
      <w:proofErr w:type="gramStart"/>
      <w:r w:rsidRPr="224253AE">
        <w:rPr>
          <w:rFonts w:ascii="Arial" w:eastAsia="Arial Narrow" w:hAnsi="Arial" w:cs="Arial"/>
          <w:sz w:val="22"/>
          <w:szCs w:val="22"/>
          <w:lang w:val="en" w:eastAsia="en-GB"/>
        </w:rPr>
        <w:t>UK, and</w:t>
      </w:r>
      <w:proofErr w:type="gramEnd"/>
      <w:r w:rsidRPr="224253AE">
        <w:rPr>
          <w:rFonts w:ascii="Arial" w:eastAsia="Arial Narrow" w:hAnsi="Arial" w:cs="Arial"/>
          <w:sz w:val="22"/>
          <w:szCs w:val="22"/>
          <w:lang w:val="en" w:eastAsia="en-GB"/>
        </w:rPr>
        <w:t xml:space="preserve"> affords graduates the title of Social Pedagogy Practitioner upon successful completion. </w:t>
      </w:r>
    </w:p>
    <w:p w14:paraId="3D08C70C" w14:textId="43E03643" w:rsidR="00846DD2" w:rsidRPr="009B614E" w:rsidRDefault="044144A0" w:rsidP="044144A0">
      <w:pPr>
        <w:widowControl/>
        <w:spacing w:before="100" w:beforeAutospacing="1" w:after="100" w:afterAutospacing="1"/>
        <w:jc w:val="both"/>
        <w:rPr>
          <w:rFonts w:ascii="Arial" w:eastAsia="Arial Narrow,Arial" w:hAnsi="Arial" w:cs="Arial"/>
          <w:sz w:val="22"/>
          <w:szCs w:val="22"/>
          <w:lang w:val="en" w:eastAsia="en-GB"/>
        </w:rPr>
      </w:pPr>
      <w:r w:rsidRPr="044144A0">
        <w:rPr>
          <w:rFonts w:ascii="Arial" w:eastAsia="Arial Narrow" w:hAnsi="Arial" w:cs="Arial"/>
          <w:sz w:val="22"/>
          <w:szCs w:val="22"/>
          <w:lang w:val="en" w:eastAsia="en-GB"/>
        </w:rPr>
        <w:t xml:space="preserve">BA Working with Children &amp; Young People: Social Pedagogy is ideal for sixth form and further education college students with A-levels or relevant qualifications, mature students, and those looking for a career change. </w:t>
      </w:r>
      <w:r w:rsidRPr="044144A0">
        <w:rPr>
          <w:rFonts w:ascii="Arial" w:eastAsia="Arial Narrow" w:hAnsi="Arial" w:cs="Arial"/>
          <w:sz w:val="22"/>
          <w:szCs w:val="22"/>
        </w:rPr>
        <w:t xml:space="preserve">The course offers opportunities to contribute to society through constructive challenge such as volunteering, undertaking </w:t>
      </w:r>
      <w:r w:rsidRPr="044144A0">
        <w:rPr>
          <w:rFonts w:ascii="Arial" w:eastAsia="Arial Narrow" w:hAnsi="Arial" w:cs="Arial"/>
          <w:sz w:val="22"/>
          <w:szCs w:val="22"/>
          <w:lang w:val="en" w:eastAsia="en-GB"/>
        </w:rPr>
        <w:t xml:space="preserve">practical field trips and two </w:t>
      </w:r>
      <w:r w:rsidR="005532FA">
        <w:rPr>
          <w:rFonts w:ascii="Arial" w:eastAsia="Arial Narrow" w:hAnsi="Arial" w:cs="Arial"/>
          <w:sz w:val="22"/>
          <w:szCs w:val="22"/>
          <w:lang w:val="en" w:eastAsia="en-GB"/>
        </w:rPr>
        <w:t>practice experience modules</w:t>
      </w:r>
      <w:r w:rsidRPr="044144A0">
        <w:rPr>
          <w:rFonts w:ascii="Arial" w:eastAsia="Arial Narrow" w:hAnsi="Arial" w:cs="Arial"/>
          <w:sz w:val="22"/>
          <w:szCs w:val="22"/>
          <w:lang w:val="en" w:eastAsia="en-GB"/>
        </w:rPr>
        <w:t xml:space="preserve"> which can be taken either locally, </w:t>
      </w:r>
      <w:proofErr w:type="gramStart"/>
      <w:r w:rsidRPr="044144A0">
        <w:rPr>
          <w:rFonts w:ascii="Arial" w:eastAsia="Arial Narrow" w:hAnsi="Arial" w:cs="Arial"/>
          <w:sz w:val="22"/>
          <w:szCs w:val="22"/>
          <w:lang w:val="en" w:eastAsia="en-GB"/>
        </w:rPr>
        <w:t>nationally</w:t>
      </w:r>
      <w:proofErr w:type="gramEnd"/>
      <w:r w:rsidRPr="044144A0">
        <w:rPr>
          <w:rFonts w:ascii="Arial" w:eastAsia="Arial Narrow" w:hAnsi="Arial" w:cs="Arial"/>
          <w:sz w:val="22"/>
          <w:szCs w:val="22"/>
          <w:lang w:val="en" w:eastAsia="en-GB"/>
        </w:rPr>
        <w:t xml:space="preserve"> or internationally. Opportunities to develop international perspectives of work with children, young people, </w:t>
      </w:r>
      <w:proofErr w:type="gramStart"/>
      <w:r w:rsidRPr="044144A0">
        <w:rPr>
          <w:rFonts w:ascii="Arial" w:eastAsia="Arial Narrow" w:hAnsi="Arial" w:cs="Arial"/>
          <w:sz w:val="22"/>
          <w:szCs w:val="22"/>
          <w:lang w:val="en" w:eastAsia="en-GB"/>
        </w:rPr>
        <w:t>families</w:t>
      </w:r>
      <w:proofErr w:type="gramEnd"/>
      <w:r w:rsidRPr="044144A0">
        <w:rPr>
          <w:rFonts w:ascii="Arial" w:eastAsia="Arial Narrow" w:hAnsi="Arial" w:cs="Arial"/>
          <w:sz w:val="22"/>
          <w:szCs w:val="22"/>
          <w:lang w:val="en" w:eastAsia="en-GB"/>
        </w:rPr>
        <w:t xml:space="preserve"> and carers are an integral part of the programme, which is informed by clear strands of research evidence and practice-led teaching delivered by a cross disciplinary team. In their </w:t>
      </w:r>
      <w:proofErr w:type="gramStart"/>
      <w:r w:rsidRPr="044144A0">
        <w:rPr>
          <w:rFonts w:ascii="Arial" w:eastAsia="Arial Narrow" w:hAnsi="Arial" w:cs="Arial"/>
          <w:sz w:val="22"/>
          <w:szCs w:val="22"/>
          <w:lang w:val="en" w:eastAsia="en-GB"/>
        </w:rPr>
        <w:t>second year</w:t>
      </w:r>
      <w:proofErr w:type="gramEnd"/>
      <w:r w:rsidRPr="044144A0">
        <w:rPr>
          <w:rFonts w:ascii="Arial" w:eastAsia="Arial Narrow" w:hAnsi="Arial" w:cs="Arial"/>
          <w:sz w:val="22"/>
          <w:szCs w:val="22"/>
          <w:lang w:val="en" w:eastAsia="en-GB"/>
        </w:rPr>
        <w:t xml:space="preserve"> students can opt to study abroad for the spring semester at one of our partner institutions.</w:t>
      </w:r>
      <w:r w:rsidRPr="044144A0">
        <w:rPr>
          <w:rFonts w:ascii="Arial" w:eastAsia="Arial Narrow" w:hAnsi="Arial" w:cs="Arial"/>
          <w:sz w:val="22"/>
          <w:szCs w:val="22"/>
        </w:rPr>
        <w:t xml:space="preserve"> Students will also learn about the diverse range of professional groups who work with children and young people across the Private, </w:t>
      </w:r>
      <w:proofErr w:type="gramStart"/>
      <w:r w:rsidRPr="044144A0">
        <w:rPr>
          <w:rFonts w:ascii="Arial" w:eastAsia="Arial Narrow" w:hAnsi="Arial" w:cs="Arial"/>
          <w:sz w:val="22"/>
          <w:szCs w:val="22"/>
        </w:rPr>
        <w:t>Voluntary</w:t>
      </w:r>
      <w:proofErr w:type="gramEnd"/>
      <w:r w:rsidRPr="044144A0">
        <w:rPr>
          <w:rFonts w:ascii="Arial" w:eastAsia="Arial Narrow" w:hAnsi="Arial" w:cs="Arial"/>
          <w:sz w:val="22"/>
          <w:szCs w:val="22"/>
        </w:rPr>
        <w:t xml:space="preserve"> and Independent (PVI) sectors as well as the state-maintained sector and how they work together inter-professionally.</w:t>
      </w:r>
    </w:p>
    <w:p w14:paraId="491F46B0" w14:textId="2B526108" w:rsidR="00846DD2" w:rsidRPr="009B614E" w:rsidRDefault="00336990" w:rsidP="5D5D7F1B">
      <w:pPr>
        <w:widowControl/>
        <w:spacing w:before="100" w:beforeAutospacing="1" w:after="100" w:afterAutospacing="1"/>
        <w:jc w:val="both"/>
        <w:rPr>
          <w:rFonts w:ascii="Arial" w:eastAsia="Arial Narrow,Arial" w:hAnsi="Arial" w:cs="Arial"/>
          <w:sz w:val="22"/>
          <w:szCs w:val="22"/>
          <w:lang w:val="en-GB"/>
        </w:rPr>
      </w:pPr>
      <w:r>
        <w:rPr>
          <w:rFonts w:ascii="Arial" w:eastAsia="Arial Narrow" w:hAnsi="Arial" w:cs="Arial"/>
          <w:sz w:val="22"/>
          <w:szCs w:val="22"/>
        </w:rPr>
        <w:t>This</w:t>
      </w:r>
      <w:r w:rsidR="5D5D7F1B" w:rsidRPr="009B614E">
        <w:rPr>
          <w:rFonts w:ascii="Arial" w:eastAsia="Arial Narrow" w:hAnsi="Arial" w:cs="Arial"/>
          <w:sz w:val="22"/>
          <w:szCs w:val="22"/>
        </w:rPr>
        <w:t xml:space="preserve"> course will enable students to use the knowledge and skills gained on the programme to engage in a range of activities with children, young </w:t>
      </w:r>
      <w:proofErr w:type="gramStart"/>
      <w:r w:rsidR="5D5D7F1B" w:rsidRPr="009B614E">
        <w:rPr>
          <w:rFonts w:ascii="Arial" w:eastAsia="Arial Narrow" w:hAnsi="Arial" w:cs="Arial"/>
          <w:sz w:val="22"/>
          <w:szCs w:val="22"/>
        </w:rPr>
        <w:t>people</w:t>
      </w:r>
      <w:proofErr w:type="gramEnd"/>
      <w:r w:rsidR="5D5D7F1B" w:rsidRPr="009B614E">
        <w:rPr>
          <w:rFonts w:ascii="Arial" w:eastAsia="Arial Narrow" w:hAnsi="Arial" w:cs="Arial"/>
          <w:sz w:val="22"/>
          <w:szCs w:val="22"/>
        </w:rPr>
        <w:t xml:space="preserve"> and carers</w:t>
      </w:r>
      <w:r w:rsidR="00D35B55">
        <w:rPr>
          <w:rFonts w:ascii="Arial" w:eastAsia="Arial Narrow" w:hAnsi="Arial" w:cs="Arial"/>
          <w:sz w:val="22"/>
          <w:szCs w:val="22"/>
        </w:rPr>
        <w:t>, taking a social pedagogical approach to their practice</w:t>
      </w:r>
      <w:r w:rsidR="5D5D7F1B" w:rsidRPr="009B614E">
        <w:rPr>
          <w:rFonts w:ascii="Arial" w:eastAsia="Arial Narrow" w:hAnsi="Arial" w:cs="Arial"/>
          <w:sz w:val="22"/>
          <w:szCs w:val="22"/>
        </w:rPr>
        <w:t xml:space="preserve">. </w:t>
      </w:r>
      <w:r w:rsidR="5D5D7F1B" w:rsidRPr="009B614E">
        <w:rPr>
          <w:rFonts w:ascii="Arial" w:eastAsia="Arial Narrow" w:hAnsi="Arial" w:cs="Arial"/>
          <w:sz w:val="22"/>
          <w:szCs w:val="22"/>
          <w:lang w:val="en" w:eastAsia="en-GB"/>
        </w:rPr>
        <w:t>In the first year</w:t>
      </w:r>
      <w:r>
        <w:rPr>
          <w:rFonts w:ascii="Arial" w:eastAsia="Arial Narrow" w:hAnsi="Arial" w:cs="Arial"/>
          <w:sz w:val="22"/>
          <w:szCs w:val="22"/>
          <w:lang w:val="en" w:eastAsia="en-GB"/>
        </w:rPr>
        <w:t xml:space="preserve"> </w:t>
      </w:r>
      <w:r w:rsidR="0023129E">
        <w:rPr>
          <w:rFonts w:ascii="Arial" w:eastAsia="Arial Narrow" w:hAnsi="Arial" w:cs="Arial"/>
          <w:sz w:val="22"/>
          <w:szCs w:val="22"/>
          <w:lang w:val="en" w:eastAsia="en-GB"/>
        </w:rPr>
        <w:t xml:space="preserve">the </w:t>
      </w:r>
      <w:r w:rsidR="5D5D7F1B" w:rsidRPr="009B614E">
        <w:rPr>
          <w:rFonts w:ascii="Arial" w:eastAsia="Arial Narrow" w:hAnsi="Arial" w:cs="Arial"/>
          <w:sz w:val="22"/>
          <w:szCs w:val="22"/>
          <w:lang w:val="en-GB"/>
        </w:rPr>
        <w:t xml:space="preserve">focus is on developing knowledge and transferable practice skills relevant for future career development. Students will learn the theories and concepts of human </w:t>
      </w:r>
      <w:r w:rsidR="0023129E">
        <w:rPr>
          <w:rFonts w:ascii="Arial" w:eastAsia="Arial Narrow" w:hAnsi="Arial" w:cs="Arial"/>
          <w:sz w:val="22"/>
          <w:szCs w:val="22"/>
          <w:lang w:val="en-GB"/>
        </w:rPr>
        <w:t>growth and development</w:t>
      </w:r>
      <w:r w:rsidR="5D5D7F1B" w:rsidRPr="009B614E">
        <w:rPr>
          <w:rFonts w:ascii="Arial" w:eastAsia="Arial Narrow" w:hAnsi="Arial" w:cs="Arial"/>
          <w:sz w:val="22"/>
          <w:szCs w:val="22"/>
          <w:lang w:val="en-GB"/>
        </w:rPr>
        <w:t xml:space="preserve"> and how </w:t>
      </w:r>
      <w:r w:rsidR="002D3F55">
        <w:rPr>
          <w:rFonts w:ascii="Arial" w:eastAsia="Arial Narrow" w:hAnsi="Arial" w:cs="Arial"/>
          <w:sz w:val="22"/>
          <w:szCs w:val="22"/>
          <w:lang w:val="en-GB"/>
        </w:rPr>
        <w:t>social contexts</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affect children and young people’s worlds. Students will be introduced to the relevant legal and </w:t>
      </w:r>
      <w:r w:rsidR="002D3F55">
        <w:rPr>
          <w:rFonts w:ascii="Arial" w:eastAsia="Arial Narrow" w:hAnsi="Arial" w:cs="Arial"/>
          <w:sz w:val="22"/>
          <w:szCs w:val="22"/>
          <w:lang w:val="en-GB"/>
        </w:rPr>
        <w:t>policy</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requirements that underpin the provision of services</w:t>
      </w:r>
      <w:r w:rsidR="00716B18">
        <w:rPr>
          <w:rFonts w:ascii="Arial" w:eastAsia="Arial Narrow" w:hAnsi="Arial" w:cs="Arial"/>
          <w:sz w:val="22"/>
          <w:szCs w:val="22"/>
          <w:lang w:val="en-GB"/>
        </w:rPr>
        <w:t xml:space="preserve"> for children and young people</w:t>
      </w:r>
      <w:r w:rsidR="5D5D7F1B" w:rsidRPr="009B614E">
        <w:rPr>
          <w:rFonts w:ascii="Arial" w:eastAsia="Arial Narrow" w:hAnsi="Arial" w:cs="Arial"/>
          <w:sz w:val="22"/>
          <w:szCs w:val="22"/>
          <w:lang w:val="en-GB"/>
        </w:rPr>
        <w:t xml:space="preserve">. They will study </w:t>
      </w:r>
      <w:r w:rsidR="009710BD">
        <w:rPr>
          <w:rFonts w:ascii="Arial" w:eastAsia="Arial Narrow" w:hAnsi="Arial" w:cs="Arial"/>
          <w:sz w:val="22"/>
          <w:szCs w:val="22"/>
          <w:lang w:val="en-GB"/>
        </w:rPr>
        <w:t>social pedagogy values and ethics</w:t>
      </w:r>
      <w:r w:rsidR="5D5D7F1B" w:rsidRPr="009B614E">
        <w:rPr>
          <w:rFonts w:ascii="Arial" w:eastAsia="Arial Narrow" w:hAnsi="Arial" w:cs="Arial"/>
          <w:sz w:val="22"/>
          <w:szCs w:val="22"/>
          <w:lang w:val="en-GB"/>
        </w:rPr>
        <w:t>, learning how to recognise and challenge discrimination and oppression and how to work within ethical frameworks.</w:t>
      </w:r>
      <w:r w:rsidR="5D5D7F1B" w:rsidRPr="009B614E">
        <w:rPr>
          <w:rFonts w:ascii="Arial" w:eastAsia="Arial Narrow" w:hAnsi="Arial" w:cs="Arial"/>
          <w:sz w:val="22"/>
          <w:szCs w:val="22"/>
        </w:rPr>
        <w:t xml:space="preserve"> As part of the first year, </w:t>
      </w:r>
      <w:r w:rsidR="5D5D7F1B" w:rsidRPr="009B614E">
        <w:rPr>
          <w:rFonts w:ascii="Arial" w:eastAsia="Arial Narrow" w:hAnsi="Arial" w:cs="Arial"/>
          <w:sz w:val="22"/>
          <w:szCs w:val="22"/>
          <w:lang w:val="en-GB"/>
        </w:rPr>
        <w:t xml:space="preserve">students will be encouraged to undertake voluntary work with </w:t>
      </w:r>
      <w:r w:rsidR="5D5D7F1B" w:rsidRPr="009B614E">
        <w:rPr>
          <w:rFonts w:ascii="Arial" w:eastAsia="Arial Narrow" w:hAnsi="Arial" w:cs="Arial"/>
          <w:sz w:val="22"/>
          <w:szCs w:val="22"/>
        </w:rPr>
        <w:t>non</w:t>
      </w:r>
      <w:r w:rsidR="009710BD">
        <w:rPr>
          <w:rFonts w:ascii="Arial" w:eastAsia="Arial Narrow" w:hAnsi="Arial" w:cs="Arial"/>
          <w:sz w:val="22"/>
          <w:szCs w:val="22"/>
        </w:rPr>
        <w:t>-</w:t>
      </w:r>
      <w:r w:rsidR="5D5D7F1B" w:rsidRPr="009B614E">
        <w:rPr>
          <w:rFonts w:ascii="Arial" w:eastAsia="Arial Narrow" w:hAnsi="Arial" w:cs="Arial"/>
          <w:sz w:val="22"/>
          <w:szCs w:val="22"/>
        </w:rPr>
        <w:t xml:space="preserve">statutory agencies working with </w:t>
      </w:r>
      <w:r w:rsidR="5D5D7F1B" w:rsidRPr="009B614E">
        <w:rPr>
          <w:rFonts w:ascii="Arial" w:eastAsia="Arial Narrow" w:hAnsi="Arial" w:cs="Arial"/>
          <w:sz w:val="22"/>
          <w:szCs w:val="22"/>
          <w:lang w:val="en-GB"/>
        </w:rPr>
        <w:t>children</w:t>
      </w:r>
      <w:r w:rsidR="5D5D7F1B" w:rsidRPr="009B614E">
        <w:rPr>
          <w:rFonts w:ascii="Arial" w:eastAsia="Arial Narrow,Arial" w:hAnsi="Arial" w:cs="Arial"/>
          <w:sz w:val="22"/>
          <w:szCs w:val="22"/>
        </w:rPr>
        <w:t xml:space="preserve">, </w:t>
      </w:r>
      <w:r w:rsidR="5D5D7F1B" w:rsidRPr="009B614E">
        <w:rPr>
          <w:rFonts w:ascii="Arial" w:eastAsia="Arial Narrow" w:hAnsi="Arial" w:cs="Arial"/>
          <w:sz w:val="22"/>
          <w:szCs w:val="22"/>
          <w:lang w:val="en-GB"/>
        </w:rPr>
        <w:t xml:space="preserve">young </w:t>
      </w:r>
      <w:proofErr w:type="gramStart"/>
      <w:r w:rsidR="5D5D7F1B" w:rsidRPr="009B614E">
        <w:rPr>
          <w:rFonts w:ascii="Arial" w:eastAsia="Arial Narrow" w:hAnsi="Arial" w:cs="Arial"/>
          <w:sz w:val="22"/>
          <w:szCs w:val="22"/>
          <w:lang w:val="en-GB"/>
        </w:rPr>
        <w:t>people</w:t>
      </w:r>
      <w:proofErr w:type="gramEnd"/>
      <w:r w:rsidR="5D5D7F1B" w:rsidRPr="009B614E">
        <w:rPr>
          <w:rFonts w:ascii="Arial" w:eastAsia="Arial Narrow" w:hAnsi="Arial" w:cs="Arial"/>
          <w:sz w:val="22"/>
          <w:szCs w:val="22"/>
        </w:rPr>
        <w:t xml:space="preserve"> and carers</w:t>
      </w:r>
      <w:r w:rsidR="5D5D7F1B" w:rsidRPr="009B614E">
        <w:rPr>
          <w:rFonts w:ascii="Arial" w:eastAsia="Arial Narrow,Arial" w:hAnsi="Arial" w:cs="Arial"/>
          <w:sz w:val="22"/>
          <w:szCs w:val="22"/>
          <w:lang w:val="en-GB"/>
        </w:rPr>
        <w:t>.</w:t>
      </w:r>
      <w:r w:rsidR="5D5D7F1B" w:rsidRPr="009B614E">
        <w:rPr>
          <w:rFonts w:ascii="Arial" w:eastAsia="Arial Narrow,Arial" w:hAnsi="Arial" w:cs="Arial"/>
          <w:sz w:val="22"/>
          <w:szCs w:val="22"/>
          <w:lang w:val="en" w:eastAsia="en-GB"/>
        </w:rPr>
        <w:t xml:space="preserve"> </w:t>
      </w:r>
      <w:r w:rsidR="5D5D7F1B" w:rsidRPr="009B614E">
        <w:rPr>
          <w:rFonts w:ascii="Arial" w:eastAsia="Arial Narrow" w:hAnsi="Arial" w:cs="Arial"/>
          <w:sz w:val="22"/>
          <w:szCs w:val="22"/>
          <w:lang w:val="en-GB"/>
        </w:rPr>
        <w:t xml:space="preserve">In the second year, students pursue a multidisciplinary programme aimed at enabling them to develop in-depth social pedagogic knowledge and practice in relevant settings both locally and internationally. Students will gain awareness of the issues affecting children and young people, their </w:t>
      </w:r>
      <w:proofErr w:type="gramStart"/>
      <w:r w:rsidR="5D5D7F1B" w:rsidRPr="009B614E">
        <w:rPr>
          <w:rFonts w:ascii="Arial" w:eastAsia="Arial Narrow" w:hAnsi="Arial" w:cs="Arial"/>
          <w:sz w:val="22"/>
          <w:szCs w:val="22"/>
          <w:lang w:val="en-GB"/>
        </w:rPr>
        <w:t>families</w:t>
      </w:r>
      <w:proofErr w:type="gramEnd"/>
      <w:r w:rsidR="5D5D7F1B" w:rsidRPr="009B614E">
        <w:rPr>
          <w:rFonts w:ascii="Arial" w:eastAsia="Arial Narrow" w:hAnsi="Arial" w:cs="Arial"/>
          <w:sz w:val="22"/>
          <w:szCs w:val="22"/>
          <w:lang w:val="en-GB"/>
        </w:rPr>
        <w:t xml:space="preserve"> and carers, and of the range of interventions and service provisions</w:t>
      </w:r>
      <w:r w:rsidR="00A31E0D">
        <w:rPr>
          <w:rFonts w:ascii="Arial" w:eastAsia="Arial Narrow" w:hAnsi="Arial" w:cs="Arial"/>
          <w:sz w:val="22"/>
          <w:szCs w:val="22"/>
          <w:lang w:val="en-GB"/>
        </w:rPr>
        <w:t xml:space="preserve"> to meet young people’s needs</w:t>
      </w:r>
      <w:r w:rsidR="00B72EFC">
        <w:rPr>
          <w:rFonts w:ascii="Arial" w:eastAsia="Arial Narrow" w:hAnsi="Arial" w:cs="Arial"/>
          <w:sz w:val="22"/>
          <w:szCs w:val="22"/>
          <w:lang w:val="en-GB"/>
        </w:rPr>
        <w:t xml:space="preserve">. They will </w:t>
      </w:r>
      <w:r w:rsidR="00B72EFC">
        <w:rPr>
          <w:rFonts w:ascii="Arial" w:eastAsia="Arial Narrow" w:hAnsi="Arial" w:cs="Arial"/>
          <w:sz w:val="22"/>
          <w:szCs w:val="22"/>
          <w:lang w:val="en-GB"/>
        </w:rPr>
        <w:lastRenderedPageBreak/>
        <w:t>develop an</w:t>
      </w:r>
      <w:r w:rsidR="00B402B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understanding of </w:t>
      </w:r>
      <w:r w:rsidR="00B72EFC">
        <w:rPr>
          <w:rFonts w:ascii="Arial" w:eastAsia="Arial Narrow" w:hAnsi="Arial" w:cs="Arial"/>
          <w:sz w:val="22"/>
          <w:szCs w:val="22"/>
          <w:lang w:val="en-GB"/>
        </w:rPr>
        <w:t>safeguarding and support</w:t>
      </w:r>
      <w:r w:rsidR="5D5D7F1B" w:rsidRPr="009B614E">
        <w:rPr>
          <w:rFonts w:ascii="Arial" w:eastAsia="Arial Narrow" w:hAnsi="Arial" w:cs="Arial"/>
          <w:sz w:val="22"/>
          <w:szCs w:val="22"/>
          <w:lang w:val="en-GB"/>
        </w:rPr>
        <w:t>, across the workforce</w:t>
      </w:r>
      <w:r w:rsidR="00A31E0D">
        <w:rPr>
          <w:rFonts w:ascii="Arial" w:eastAsia="Arial Narrow" w:hAnsi="Arial" w:cs="Arial"/>
          <w:sz w:val="22"/>
          <w:szCs w:val="22"/>
          <w:lang w:val="en-GB"/>
        </w:rPr>
        <w:t>, and of how to use best practice in their professional role</w:t>
      </w:r>
      <w:r w:rsidR="5D5D7F1B" w:rsidRPr="009B614E">
        <w:rPr>
          <w:rFonts w:ascii="Arial" w:eastAsia="Arial Narrow" w:hAnsi="Arial" w:cs="Arial"/>
          <w:sz w:val="22"/>
          <w:szCs w:val="22"/>
          <w:lang w:val="en-GB"/>
        </w:rPr>
        <w:t xml:space="preserve">. </w:t>
      </w:r>
    </w:p>
    <w:p w14:paraId="39BF37A4" w14:textId="79AB1BEE" w:rsidR="00846DD2" w:rsidRPr="009B614E" w:rsidRDefault="4ADC0459" w:rsidP="4ADC0459">
      <w:pPr>
        <w:widowControl/>
        <w:spacing w:before="100" w:beforeAutospacing="1" w:after="100" w:afterAutospacing="1"/>
        <w:jc w:val="both"/>
        <w:rPr>
          <w:rFonts w:ascii="Arial" w:eastAsia="Arial Narrow,Arial" w:hAnsi="Arial" w:cs="Arial"/>
          <w:sz w:val="22"/>
          <w:szCs w:val="22"/>
          <w:lang w:val="en-GB"/>
        </w:rPr>
      </w:pPr>
      <w:r w:rsidRPr="009B614E">
        <w:rPr>
          <w:rFonts w:ascii="Arial" w:eastAsia="Arial Narrow" w:hAnsi="Arial" w:cs="Arial"/>
          <w:sz w:val="22"/>
          <w:szCs w:val="22"/>
        </w:rPr>
        <w:t xml:space="preserve">The final year is </w:t>
      </w:r>
      <w:r w:rsidRPr="009B614E">
        <w:rPr>
          <w:rFonts w:ascii="Arial" w:eastAsia="Arial Narrow" w:hAnsi="Arial" w:cs="Arial"/>
          <w:sz w:val="22"/>
          <w:szCs w:val="22"/>
          <w:lang w:val="en" w:eastAsia="en-GB"/>
        </w:rPr>
        <w:t xml:space="preserve">specifically designed to help prepare students for future employment or undertaking professional training at post-graduate level. Students will </w:t>
      </w:r>
      <w:r w:rsidR="00011F97">
        <w:rPr>
          <w:rFonts w:ascii="Arial" w:eastAsia="Arial Narrow" w:hAnsi="Arial" w:cs="Arial"/>
          <w:sz w:val="22"/>
          <w:szCs w:val="22"/>
          <w:lang w:val="en" w:eastAsia="en-GB"/>
        </w:rPr>
        <w:t>under</w:t>
      </w:r>
      <w:r w:rsidRPr="009B614E">
        <w:rPr>
          <w:rFonts w:ascii="Arial" w:eastAsia="Arial Narrow" w:hAnsi="Arial" w:cs="Arial"/>
          <w:sz w:val="22"/>
          <w:szCs w:val="22"/>
          <w:lang w:val="en" w:eastAsia="en-GB"/>
        </w:rPr>
        <w:t xml:space="preserve">take </w:t>
      </w:r>
      <w:r w:rsidRPr="009B614E">
        <w:rPr>
          <w:rFonts w:ascii="Arial" w:eastAsia="Arial Narrow" w:hAnsi="Arial" w:cs="Arial"/>
          <w:sz w:val="22"/>
          <w:szCs w:val="22"/>
          <w:lang w:val="en-GB"/>
        </w:rPr>
        <w:t>a</w:t>
      </w:r>
      <w:r w:rsidRPr="009B614E">
        <w:rPr>
          <w:rFonts w:ascii="Arial" w:eastAsia="Arial Narrow" w:hAnsi="Arial" w:cs="Arial"/>
          <w:sz w:val="22"/>
          <w:szCs w:val="22"/>
        </w:rPr>
        <w:t xml:space="preserve"> further </w:t>
      </w:r>
      <w:r w:rsidR="00AB224F">
        <w:rPr>
          <w:rFonts w:ascii="Arial" w:eastAsia="Arial Narrow" w:hAnsi="Arial" w:cs="Arial"/>
          <w:sz w:val="22"/>
          <w:szCs w:val="22"/>
        </w:rPr>
        <w:t>practice experience</w:t>
      </w:r>
      <w:r w:rsidRPr="009B614E">
        <w:rPr>
          <w:rFonts w:ascii="Arial" w:eastAsia="Arial Narrow" w:hAnsi="Arial" w:cs="Arial"/>
          <w:sz w:val="22"/>
          <w:szCs w:val="22"/>
        </w:rPr>
        <w:t xml:space="preserve"> module</w:t>
      </w:r>
      <w:r w:rsidR="00011F97">
        <w:rPr>
          <w:rFonts w:ascii="Arial" w:eastAsia="Arial Narrow" w:hAnsi="Arial" w:cs="Arial"/>
          <w:sz w:val="22"/>
          <w:szCs w:val="22"/>
        </w:rPr>
        <w:t xml:space="preserve"> </w:t>
      </w:r>
      <w:proofErr w:type="gramStart"/>
      <w:r w:rsidR="00011F97">
        <w:rPr>
          <w:rFonts w:ascii="Arial" w:eastAsia="Arial Narrow" w:hAnsi="Arial" w:cs="Arial"/>
          <w:sz w:val="22"/>
          <w:szCs w:val="22"/>
        </w:rPr>
        <w:t>in order to</w:t>
      </w:r>
      <w:proofErr w:type="gramEnd"/>
      <w:r w:rsidR="00011F97">
        <w:rPr>
          <w:rFonts w:ascii="Arial" w:eastAsia="Arial Narrow" w:hAnsi="Arial" w:cs="Arial"/>
          <w:sz w:val="22"/>
          <w:szCs w:val="22"/>
        </w:rPr>
        <w:t xml:space="preserve"> build on their application of theory and knowledge to </w:t>
      </w:r>
      <w:r w:rsidR="00C54AA0">
        <w:rPr>
          <w:rFonts w:ascii="Arial" w:eastAsia="Arial Narrow" w:hAnsi="Arial" w:cs="Arial"/>
          <w:sz w:val="22"/>
          <w:szCs w:val="22"/>
        </w:rPr>
        <w:t>work</w:t>
      </w:r>
      <w:r w:rsidR="00011F97">
        <w:rPr>
          <w:rFonts w:ascii="Arial" w:eastAsia="Arial Narrow" w:hAnsi="Arial" w:cs="Arial"/>
          <w:sz w:val="22"/>
          <w:szCs w:val="22"/>
        </w:rPr>
        <w:t xml:space="preserve"> with children and young people</w:t>
      </w:r>
      <w:r w:rsidRPr="009B614E">
        <w:rPr>
          <w:rFonts w:ascii="Arial" w:eastAsia="Arial Narrow" w:hAnsi="Arial" w:cs="Arial"/>
          <w:sz w:val="22"/>
          <w:szCs w:val="22"/>
          <w:lang w:val="en-GB"/>
        </w:rPr>
        <w:t xml:space="preserve">. They will gain confidence, </w:t>
      </w:r>
      <w:proofErr w:type="gramStart"/>
      <w:r w:rsidRPr="009B614E">
        <w:rPr>
          <w:rFonts w:ascii="Arial" w:eastAsia="Arial Narrow" w:hAnsi="Arial" w:cs="Arial"/>
          <w:sz w:val="22"/>
          <w:szCs w:val="22"/>
          <w:lang w:val="en-GB"/>
        </w:rPr>
        <w:t>skills</w:t>
      </w:r>
      <w:proofErr w:type="gramEnd"/>
      <w:r w:rsidRPr="009B614E">
        <w:rPr>
          <w:rFonts w:ascii="Arial" w:eastAsia="Arial Narrow" w:hAnsi="Arial" w:cs="Arial"/>
          <w:sz w:val="22"/>
          <w:szCs w:val="22"/>
          <w:lang w:val="en-GB"/>
        </w:rPr>
        <w:t xml:space="preserve"> and knowledge to respond to critical issues creatively, practically and through enhanced technology. Students will also complete an extended study project on a relevant topic which will support their career progression.</w:t>
      </w:r>
    </w:p>
    <w:p w14:paraId="4DBBB12D" w14:textId="7BEFDC77" w:rsidR="00846DD2" w:rsidRPr="009B614E" w:rsidRDefault="517CF24E" w:rsidP="517CF24E">
      <w:pPr>
        <w:tabs>
          <w:tab w:val="right" w:pos="8222"/>
        </w:tabs>
        <w:jc w:val="both"/>
        <w:rPr>
          <w:rFonts w:ascii="Arial" w:eastAsia="Arial Narrow,Arial" w:hAnsi="Arial" w:cs="Arial"/>
          <w:sz w:val="22"/>
          <w:szCs w:val="22"/>
          <w:lang w:val="en-GB"/>
        </w:rPr>
      </w:pPr>
      <w:r w:rsidRPr="009B614E">
        <w:rPr>
          <w:rFonts w:ascii="Arial" w:eastAsia="Arial Narrow" w:hAnsi="Arial" w:cs="Arial"/>
          <w:sz w:val="22"/>
          <w:szCs w:val="22"/>
          <w:lang w:val="en-GB"/>
        </w:rPr>
        <w:t>Upon successful completion of the course, graduates will be well equipped to make informed career choices about professional work with children and young people</w:t>
      </w:r>
      <w:r w:rsidR="000653B3">
        <w:rPr>
          <w:rFonts w:ascii="Arial" w:eastAsia="Arial Narrow" w:hAnsi="Arial" w:cs="Arial"/>
          <w:sz w:val="22"/>
          <w:szCs w:val="22"/>
          <w:lang w:val="en-GB"/>
        </w:rPr>
        <w:t>, and will have achieved not only an Honours degree, but the title of Social Pedagogy Practitioner</w:t>
      </w:r>
      <w:r w:rsidRPr="009B614E">
        <w:rPr>
          <w:rFonts w:ascii="Arial" w:eastAsia="Arial Narrow" w:hAnsi="Arial" w:cs="Arial"/>
          <w:sz w:val="22"/>
          <w:szCs w:val="22"/>
          <w:lang w:val="en-GB"/>
        </w:rPr>
        <w:t xml:space="preserve">.  They may elect to pursue a professional qualification by undertaking a </w:t>
      </w:r>
      <w:proofErr w:type="gramStart"/>
      <w:r w:rsidR="003152E6">
        <w:rPr>
          <w:rFonts w:ascii="Arial" w:eastAsia="Arial Narrow" w:hAnsi="Arial" w:cs="Arial"/>
          <w:sz w:val="22"/>
          <w:szCs w:val="22"/>
          <w:lang w:val="en-GB"/>
        </w:rPr>
        <w:t>M</w:t>
      </w:r>
      <w:r w:rsidRPr="009B614E">
        <w:rPr>
          <w:rFonts w:ascii="Arial" w:eastAsia="Arial Narrow" w:hAnsi="Arial" w:cs="Arial"/>
          <w:sz w:val="22"/>
          <w:szCs w:val="22"/>
          <w:lang w:val="en-GB"/>
        </w:rPr>
        <w:t>aster’s</w:t>
      </w:r>
      <w:proofErr w:type="gramEnd"/>
      <w:r w:rsidRPr="009B614E">
        <w:rPr>
          <w:rFonts w:ascii="Arial" w:eastAsia="Arial Narrow" w:hAnsi="Arial" w:cs="Arial"/>
          <w:sz w:val="22"/>
          <w:szCs w:val="22"/>
          <w:lang w:val="en-GB"/>
        </w:rPr>
        <w:t xml:space="preserve"> level professional qualifying programme within the Faculty. The range of options includes professional studies in social work, education, children’s nursing</w:t>
      </w:r>
      <w:r w:rsidR="00C74863">
        <w:rPr>
          <w:rFonts w:ascii="Arial" w:eastAsia="Arial Narrow" w:hAnsi="Arial" w:cs="Arial"/>
          <w:sz w:val="22"/>
          <w:szCs w:val="22"/>
          <w:lang w:val="en-GB"/>
        </w:rPr>
        <w:t>,</w:t>
      </w:r>
      <w:r w:rsidRPr="009B614E">
        <w:rPr>
          <w:rFonts w:ascii="Arial" w:eastAsia="Arial Narrow" w:hAnsi="Arial" w:cs="Arial"/>
          <w:sz w:val="22"/>
          <w:szCs w:val="22"/>
          <w:lang w:val="en-GB"/>
        </w:rPr>
        <w:t xml:space="preserve"> and early years’ programmes.</w:t>
      </w:r>
    </w:p>
    <w:p w14:paraId="70DF9E56" w14:textId="77777777" w:rsidR="00846DD2" w:rsidRPr="009B614E" w:rsidRDefault="00846DD2" w:rsidP="00846DD2">
      <w:pPr>
        <w:tabs>
          <w:tab w:val="right" w:pos="8222"/>
        </w:tabs>
        <w:jc w:val="both"/>
        <w:rPr>
          <w:rFonts w:ascii="Arial" w:hAnsi="Arial" w:cs="Arial"/>
          <w:sz w:val="22"/>
          <w:szCs w:val="22"/>
          <w:lang w:val="en-GB"/>
        </w:rPr>
      </w:pPr>
    </w:p>
    <w:p w14:paraId="44E871BC" w14:textId="77777777" w:rsidR="00846DD2" w:rsidRPr="009B614E" w:rsidRDefault="00846DD2" w:rsidP="00846DD2">
      <w:pPr>
        <w:tabs>
          <w:tab w:val="right" w:pos="8222"/>
        </w:tabs>
        <w:jc w:val="both"/>
        <w:rPr>
          <w:rFonts w:ascii="Arial" w:hAnsi="Arial" w:cs="Arial"/>
          <w:sz w:val="22"/>
          <w:szCs w:val="22"/>
          <w:lang w:val="en-GB"/>
        </w:rPr>
      </w:pPr>
    </w:p>
    <w:p w14:paraId="0A7275C4" w14:textId="77777777" w:rsidR="00846DD2" w:rsidRPr="009B614E" w:rsidRDefault="4ADC0459" w:rsidP="4ADC0459">
      <w:pPr>
        <w:pStyle w:val="ListParagraph"/>
        <w:numPr>
          <w:ilvl w:val="0"/>
          <w:numId w:val="1"/>
        </w:numPr>
        <w:autoSpaceDE/>
        <w:spacing w:after="240"/>
        <w:contextualSpacing/>
        <w:rPr>
          <w:rFonts w:eastAsia="Arial Narrow,Arial" w:cs="Arial"/>
        </w:rPr>
      </w:pPr>
      <w:r w:rsidRPr="009B614E">
        <w:rPr>
          <w:rFonts w:eastAsia="Arial Narrow" w:cs="Arial"/>
          <w:b/>
          <w:bCs/>
        </w:rPr>
        <w:t>Aims of the Programme are to:</w:t>
      </w:r>
    </w:p>
    <w:p w14:paraId="1FB5F1CF" w14:textId="62638D81" w:rsidR="00846DD2" w:rsidRPr="009B614E" w:rsidRDefault="4ADC0459" w:rsidP="4ADC0459">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develop and use relevant </w:t>
      </w:r>
      <w:r w:rsidR="00186738">
        <w:rPr>
          <w:rFonts w:ascii="Arial" w:eastAsia="Arial Narrow" w:hAnsi="Arial" w:cs="Arial"/>
          <w:sz w:val="22"/>
          <w:szCs w:val="22"/>
          <w:lang w:val="en-GB"/>
        </w:rPr>
        <w:t xml:space="preserve">social pedagogy and social pedagogy-aligned </w:t>
      </w:r>
      <w:r w:rsidRPr="009B614E">
        <w:rPr>
          <w:rFonts w:ascii="Arial" w:eastAsia="Arial Narrow" w:hAnsi="Arial" w:cs="Arial"/>
          <w:sz w:val="22"/>
          <w:szCs w:val="22"/>
          <w:lang w:val="en-GB"/>
        </w:rPr>
        <w:t xml:space="preserve">skills and knowledge for working with children and young </w:t>
      </w:r>
      <w:proofErr w:type="gramStart"/>
      <w:r w:rsidRPr="009B614E">
        <w:rPr>
          <w:rFonts w:ascii="Arial" w:eastAsia="Arial Narrow" w:hAnsi="Arial" w:cs="Arial"/>
          <w:sz w:val="22"/>
          <w:szCs w:val="22"/>
          <w:lang w:val="en-GB"/>
        </w:rPr>
        <w:t>people;</w:t>
      </w:r>
      <w:proofErr w:type="gramEnd"/>
      <w:r w:rsidRPr="009B614E">
        <w:rPr>
          <w:rFonts w:ascii="Arial" w:eastAsia="Arial Narrow" w:hAnsi="Arial" w:cs="Arial"/>
          <w:sz w:val="22"/>
          <w:szCs w:val="22"/>
          <w:lang w:val="en-GB"/>
        </w:rPr>
        <w:t xml:space="preserve"> including knowledge of relevant theory, research, social policy, regulatory and legislative frameworks</w:t>
      </w:r>
      <w:r w:rsidR="00186738">
        <w:rPr>
          <w:rFonts w:ascii="Arial" w:eastAsia="Arial Narrow" w:hAnsi="Arial" w:cs="Arial"/>
          <w:sz w:val="22"/>
          <w:szCs w:val="22"/>
          <w:lang w:val="en-GB"/>
        </w:rPr>
        <w:t xml:space="preserve">, </w:t>
      </w:r>
      <w:r w:rsidRPr="009B614E">
        <w:rPr>
          <w:rFonts w:ascii="Arial" w:eastAsia="Arial Narrow" w:hAnsi="Arial" w:cs="Arial"/>
          <w:sz w:val="22"/>
          <w:szCs w:val="22"/>
          <w:lang w:val="en-GB"/>
        </w:rPr>
        <w:t>and ethics and values</w:t>
      </w:r>
    </w:p>
    <w:p w14:paraId="51DE6453" w14:textId="51B27FCA"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enable them to understand the perspectives, remit and cultures of different professions working</w:t>
      </w:r>
      <w:r w:rsidR="00CE692F">
        <w:rPr>
          <w:rFonts w:ascii="Arial" w:eastAsia="Arial Narrow" w:hAnsi="Arial" w:cs="Arial"/>
          <w:sz w:val="22"/>
          <w:szCs w:val="22"/>
          <w:lang w:val="en-GB"/>
        </w:rPr>
        <w:t xml:space="preserve"> with children and young people</w:t>
      </w:r>
    </w:p>
    <w:p w14:paraId="27821849" w14:textId="2EE70661"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them to develop and </w:t>
      </w:r>
      <w:r w:rsidR="00C42611">
        <w:rPr>
          <w:rFonts w:ascii="Arial" w:eastAsia="Arial Narrow" w:hAnsi="Arial" w:cs="Arial"/>
          <w:sz w:val="22"/>
          <w:szCs w:val="22"/>
          <w:lang w:val="en-GB"/>
        </w:rPr>
        <w:t>apply</w:t>
      </w:r>
      <w:r w:rsidRPr="009B614E">
        <w:rPr>
          <w:rFonts w:ascii="Arial" w:eastAsia="Arial Narrow" w:hAnsi="Arial" w:cs="Arial"/>
          <w:sz w:val="22"/>
          <w:szCs w:val="22"/>
          <w:lang w:val="en-GB"/>
        </w:rPr>
        <w:t xml:space="preserve"> theoretical knowledge</w:t>
      </w:r>
      <w:r w:rsidR="00C42611">
        <w:rPr>
          <w:rFonts w:ascii="Arial" w:eastAsia="Arial Narrow" w:hAnsi="Arial" w:cs="Arial"/>
          <w:sz w:val="22"/>
          <w:szCs w:val="22"/>
          <w:lang w:val="en-GB"/>
        </w:rPr>
        <w:t>, research-led best practice,</w:t>
      </w:r>
      <w:r w:rsidRPr="009B614E">
        <w:rPr>
          <w:rFonts w:ascii="Arial" w:eastAsia="Arial Narrow" w:hAnsi="Arial" w:cs="Arial"/>
          <w:sz w:val="22"/>
          <w:szCs w:val="22"/>
          <w:lang w:val="en-GB"/>
        </w:rPr>
        <w:t xml:space="preserve"> and </w:t>
      </w:r>
      <w:r w:rsidR="000C148A">
        <w:rPr>
          <w:rFonts w:ascii="Arial" w:eastAsia="Arial Narrow" w:hAnsi="Arial" w:cs="Arial"/>
          <w:sz w:val="22"/>
          <w:szCs w:val="22"/>
          <w:lang w:val="en-GB"/>
        </w:rPr>
        <w:t xml:space="preserve">creative </w:t>
      </w:r>
      <w:r w:rsidRPr="009B614E">
        <w:rPr>
          <w:rFonts w:ascii="Arial" w:eastAsia="Arial Narrow" w:hAnsi="Arial" w:cs="Arial"/>
          <w:sz w:val="22"/>
          <w:szCs w:val="22"/>
          <w:lang w:val="en-GB"/>
        </w:rPr>
        <w:t>skills for working effectively in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teams, and </w:t>
      </w:r>
      <w:r w:rsidR="008521D8">
        <w:rPr>
          <w:rFonts w:ascii="Arial" w:eastAsia="Arial Narrow" w:hAnsi="Arial" w:cs="Arial"/>
          <w:sz w:val="22"/>
          <w:szCs w:val="22"/>
          <w:lang w:val="en-GB"/>
        </w:rPr>
        <w:t>equip them to</w:t>
      </w:r>
      <w:r w:rsidRPr="009B614E">
        <w:rPr>
          <w:rFonts w:ascii="Arial" w:eastAsia="Arial Narrow" w:hAnsi="Arial" w:cs="Arial"/>
          <w:sz w:val="22"/>
          <w:szCs w:val="22"/>
          <w:lang w:val="en-GB"/>
        </w:rPr>
        <w:t xml:space="preserve"> explore the dynamics of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and </w:t>
      </w:r>
      <w:r w:rsidR="008521D8">
        <w:rPr>
          <w:rFonts w:ascii="Arial" w:eastAsia="Arial Narrow" w:hAnsi="Arial" w:cs="Arial"/>
          <w:sz w:val="22"/>
          <w:szCs w:val="22"/>
          <w:lang w:val="en-GB"/>
        </w:rPr>
        <w:t xml:space="preserve">critically </w:t>
      </w:r>
      <w:r w:rsidRPr="009B614E">
        <w:rPr>
          <w:rFonts w:ascii="Arial" w:eastAsia="Arial Narrow" w:hAnsi="Arial" w:cs="Arial"/>
          <w:sz w:val="22"/>
          <w:szCs w:val="22"/>
          <w:lang w:val="en-GB"/>
        </w:rPr>
        <w:t>consider the contributions of each profession</w:t>
      </w:r>
    </w:p>
    <w:p w14:paraId="3AAA3CD7" w14:textId="2ADB9EA0"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encourage the development of autonomy, self-awareness, reflective ability, resilience, organisational skills, ability to work inter-professionally</w:t>
      </w:r>
      <w:r w:rsidR="00557048">
        <w:rPr>
          <w:rFonts w:ascii="Arial" w:eastAsia="Arial Narrow" w:hAnsi="Arial" w:cs="Arial"/>
          <w:sz w:val="22"/>
          <w:szCs w:val="22"/>
          <w:lang w:val="en-GB"/>
        </w:rPr>
        <w:t xml:space="preserve"> and in accordance with the Social Pedagogy Charter</w:t>
      </w:r>
      <w:r w:rsidRPr="009B614E">
        <w:rPr>
          <w:rFonts w:ascii="Arial" w:eastAsia="Arial Narrow" w:hAnsi="Arial" w:cs="Arial"/>
          <w:sz w:val="22"/>
          <w:szCs w:val="22"/>
          <w:lang w:val="en-GB"/>
        </w:rPr>
        <w:t>, and the appreciation of the perspectives and voice of childre</w:t>
      </w:r>
      <w:r w:rsidR="00CE692F">
        <w:rPr>
          <w:rFonts w:ascii="Arial" w:eastAsia="Arial Narrow" w:hAnsi="Arial" w:cs="Arial"/>
          <w:sz w:val="22"/>
          <w:szCs w:val="22"/>
          <w:lang w:val="en-GB"/>
        </w:rPr>
        <w:t>n and young people</w:t>
      </w:r>
    </w:p>
    <w:p w14:paraId="64016E52" w14:textId="77777777" w:rsidR="001D4EB6" w:rsidRDefault="517CF24E" w:rsidP="001D4EB6">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understand and apply the principles of </w:t>
      </w:r>
      <w:r w:rsidR="003A04AD">
        <w:rPr>
          <w:rFonts w:ascii="Arial" w:eastAsia="Arial Narrow" w:hAnsi="Arial" w:cs="Arial"/>
          <w:sz w:val="22"/>
          <w:szCs w:val="22"/>
          <w:lang w:val="en-GB"/>
        </w:rPr>
        <w:t>social pedagogy</w:t>
      </w:r>
      <w:r w:rsidRPr="009B614E">
        <w:rPr>
          <w:rFonts w:ascii="Arial" w:eastAsia="Arial Narrow" w:hAnsi="Arial" w:cs="Arial"/>
          <w:sz w:val="22"/>
          <w:szCs w:val="22"/>
          <w:lang w:val="en-GB"/>
        </w:rPr>
        <w:t xml:space="preserve"> practic</w:t>
      </w:r>
      <w:r w:rsidR="003A04AD">
        <w:rPr>
          <w:rFonts w:ascii="Arial" w:eastAsia="Arial Narrow" w:hAnsi="Arial" w:cs="Arial"/>
          <w:sz w:val="22"/>
          <w:szCs w:val="22"/>
          <w:lang w:val="en-GB"/>
        </w:rPr>
        <w:t xml:space="preserve">e </w:t>
      </w:r>
      <w:r w:rsidRPr="009B614E">
        <w:rPr>
          <w:rFonts w:ascii="Arial" w:eastAsia="Arial Narrow" w:hAnsi="Arial" w:cs="Arial"/>
          <w:sz w:val="22"/>
          <w:szCs w:val="22"/>
          <w:lang w:val="en-GB"/>
        </w:rPr>
        <w:t>and theoretical perspectives relevant to inter</w:t>
      </w:r>
      <w:r w:rsidR="00F9517B">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w:t>
      </w:r>
      <w:r w:rsidR="003A04AD">
        <w:rPr>
          <w:rFonts w:ascii="Arial" w:eastAsia="Arial Narrow" w:hAnsi="Arial" w:cs="Arial"/>
          <w:sz w:val="22"/>
          <w:szCs w:val="22"/>
          <w:lang w:val="en-GB"/>
        </w:rPr>
        <w:t>work</w:t>
      </w:r>
      <w:r w:rsidR="003A04AD" w:rsidRPr="009B614E">
        <w:rPr>
          <w:rFonts w:ascii="Arial" w:eastAsia="Arial Narrow" w:hAnsi="Arial" w:cs="Arial"/>
          <w:sz w:val="22"/>
          <w:szCs w:val="22"/>
          <w:lang w:val="en-GB"/>
        </w:rPr>
        <w:t xml:space="preserve"> </w:t>
      </w:r>
      <w:r w:rsidR="00CE692F">
        <w:rPr>
          <w:rFonts w:ascii="Arial" w:eastAsia="Arial Narrow" w:hAnsi="Arial" w:cs="Arial"/>
          <w:sz w:val="22"/>
          <w:szCs w:val="22"/>
          <w:lang w:val="en-GB"/>
        </w:rPr>
        <w:t>with children and young people</w:t>
      </w:r>
    </w:p>
    <w:p w14:paraId="158A3C43" w14:textId="1F24E074" w:rsidR="00264F70" w:rsidRPr="001D4EB6" w:rsidRDefault="4ADC0459" w:rsidP="001D4EB6">
      <w:pPr>
        <w:widowControl/>
        <w:numPr>
          <w:ilvl w:val="0"/>
          <w:numId w:val="2"/>
        </w:numPr>
        <w:spacing w:after="240"/>
        <w:jc w:val="both"/>
        <w:rPr>
          <w:rFonts w:ascii="Arial" w:eastAsia="Arial Narrow" w:hAnsi="Arial" w:cs="Arial"/>
          <w:sz w:val="22"/>
          <w:szCs w:val="22"/>
          <w:lang w:val="en-GB"/>
        </w:rPr>
      </w:pPr>
      <w:r w:rsidRPr="001D4EB6">
        <w:rPr>
          <w:rFonts w:ascii="Arial" w:eastAsia="Arial Narrow" w:hAnsi="Arial" w:cs="Arial"/>
          <w:sz w:val="22"/>
          <w:szCs w:val="22"/>
          <w:lang w:val="en-GB"/>
        </w:rPr>
        <w:t xml:space="preserve">produce capable honours graduates </w:t>
      </w:r>
      <w:r w:rsidR="008E0A49" w:rsidRPr="001D4EB6">
        <w:rPr>
          <w:rFonts w:ascii="Arial" w:eastAsia="Arial Narrow" w:hAnsi="Arial" w:cs="Arial"/>
          <w:sz w:val="22"/>
          <w:szCs w:val="22"/>
          <w:lang w:val="en-GB"/>
        </w:rPr>
        <w:t>as Social Pedagogy Practitioners</w:t>
      </w:r>
      <w:r w:rsidR="0058503D" w:rsidRPr="001D4EB6">
        <w:rPr>
          <w:rFonts w:ascii="Arial" w:eastAsia="Arial Narrow" w:hAnsi="Arial" w:cs="Arial"/>
          <w:sz w:val="22"/>
          <w:szCs w:val="22"/>
          <w:lang w:val="en-GB"/>
        </w:rPr>
        <w:t>, with</w:t>
      </w:r>
      <w:r w:rsidRPr="001D4EB6">
        <w:rPr>
          <w:rFonts w:ascii="Arial" w:eastAsia="Arial Narrow" w:hAnsi="Arial" w:cs="Arial"/>
          <w:sz w:val="22"/>
          <w:szCs w:val="22"/>
          <w:lang w:val="en-GB"/>
        </w:rPr>
        <w:t xml:space="preserve"> a sound knowledge of the principles of </w:t>
      </w:r>
      <w:r w:rsidR="0058503D" w:rsidRPr="001D4EB6">
        <w:rPr>
          <w:rFonts w:ascii="Arial" w:eastAsia="Arial Narrow" w:hAnsi="Arial" w:cs="Arial"/>
          <w:sz w:val="22"/>
          <w:szCs w:val="22"/>
          <w:lang w:val="en-GB"/>
        </w:rPr>
        <w:t xml:space="preserve">social pedagogy </w:t>
      </w:r>
      <w:r w:rsidRPr="001D4EB6">
        <w:rPr>
          <w:rFonts w:ascii="Arial" w:eastAsia="Arial Narrow" w:hAnsi="Arial" w:cs="Arial"/>
          <w:sz w:val="22"/>
          <w:szCs w:val="22"/>
          <w:lang w:val="en-GB"/>
        </w:rPr>
        <w:t>practice and a suitable basis of transferable skills necessary for employment in inter</w:t>
      </w:r>
      <w:r w:rsidR="00CE692F" w:rsidRPr="001D4EB6">
        <w:rPr>
          <w:rFonts w:ascii="Arial" w:eastAsia="Arial Narrow" w:hAnsi="Arial" w:cs="Arial"/>
          <w:sz w:val="22"/>
          <w:szCs w:val="22"/>
          <w:lang w:val="en-GB"/>
        </w:rPr>
        <w:t>-</w:t>
      </w:r>
      <w:r w:rsidRPr="001D4EB6">
        <w:rPr>
          <w:rFonts w:ascii="Arial" w:eastAsia="Arial Narrow" w:hAnsi="Arial" w:cs="Arial"/>
          <w:sz w:val="22"/>
          <w:szCs w:val="22"/>
          <w:lang w:val="en-GB"/>
        </w:rPr>
        <w:t xml:space="preserve">professional contexts </w:t>
      </w:r>
      <w:r w:rsidR="001D4EB6">
        <w:rPr>
          <w:rFonts w:ascii="Arial" w:eastAsia="Arial Narrow" w:hAnsi="Arial" w:cs="Arial"/>
          <w:sz w:val="22"/>
          <w:szCs w:val="22"/>
          <w:lang w:val="en-GB"/>
        </w:rPr>
        <w:t>or further post-graduate study</w:t>
      </w:r>
    </w:p>
    <w:p w14:paraId="0547172D" w14:textId="77777777" w:rsidR="00264F70" w:rsidRPr="00264F70" w:rsidRDefault="00264F70" w:rsidP="00264F70">
      <w:pPr>
        <w:widowControl/>
        <w:spacing w:after="240"/>
        <w:ind w:left="360"/>
        <w:contextualSpacing/>
        <w:jc w:val="both"/>
        <w:rPr>
          <w:rFonts w:eastAsia="Arial Narrow,Arial" w:cs="Arial"/>
        </w:rPr>
      </w:pPr>
    </w:p>
    <w:p w14:paraId="1E6762C1" w14:textId="3E98C205" w:rsidR="00846DD2" w:rsidRPr="00264F70" w:rsidRDefault="4ADC0459" w:rsidP="00264F70">
      <w:pPr>
        <w:widowControl/>
        <w:numPr>
          <w:ilvl w:val="0"/>
          <w:numId w:val="1"/>
        </w:numPr>
        <w:spacing w:after="240"/>
        <w:contextualSpacing/>
        <w:jc w:val="both"/>
        <w:rPr>
          <w:rFonts w:eastAsia="Arial Narrow,Arial" w:cs="Arial"/>
        </w:rPr>
      </w:pPr>
      <w:r w:rsidRPr="00264F70">
        <w:rPr>
          <w:rFonts w:eastAsia="Arial Narrow" w:cs="Arial"/>
          <w:b/>
          <w:bCs/>
        </w:rPr>
        <w:t>Intended Learning Outcomes</w:t>
      </w:r>
    </w:p>
    <w:p w14:paraId="756AD0D9" w14:textId="7DD8E904" w:rsidR="00846DD2" w:rsidRPr="00573B5C" w:rsidRDefault="4ADC0459" w:rsidP="4ADC0459">
      <w:pPr>
        <w:rPr>
          <w:rFonts w:ascii="Arial" w:eastAsia="Arial Narrow,Arial" w:hAnsi="Arial" w:cs="Arial"/>
          <w:sz w:val="20"/>
          <w:lang w:val="en-GB"/>
        </w:rPr>
      </w:pPr>
      <w:r w:rsidRPr="009B614E">
        <w:rPr>
          <w:rFonts w:ascii="Arial" w:eastAsia="Arial Narrow" w:hAnsi="Arial" w:cs="Arial"/>
          <w:sz w:val="22"/>
          <w:szCs w:val="22"/>
          <w:lang w:val="en-GB"/>
        </w:rPr>
        <w:t>The programme provides opportunities for students to develop and demonstrate knowledge and understanding, skills and other attributes in the following area</w:t>
      </w:r>
      <w:r w:rsidR="00573B5C">
        <w:rPr>
          <w:rFonts w:ascii="Arial" w:eastAsia="Arial Narrow" w:hAnsi="Arial" w:cs="Arial"/>
          <w:sz w:val="22"/>
          <w:szCs w:val="22"/>
          <w:lang w:val="en-GB"/>
        </w:rPr>
        <w:t>s</w:t>
      </w:r>
      <w:r w:rsidRPr="009B614E">
        <w:rPr>
          <w:rFonts w:ascii="Arial" w:eastAsia="Arial Narrow" w:hAnsi="Arial" w:cs="Arial"/>
          <w:sz w:val="22"/>
          <w:szCs w:val="22"/>
          <w:lang w:val="en-GB"/>
        </w:rPr>
        <w:t xml:space="preserve"> </w:t>
      </w:r>
      <w:r w:rsidR="00573B5C">
        <w:rPr>
          <w:rFonts w:ascii="Arial" w:eastAsia="Arial Narrow" w:hAnsi="Arial" w:cs="Arial"/>
          <w:sz w:val="22"/>
          <w:szCs w:val="22"/>
          <w:lang w:val="en-GB"/>
        </w:rPr>
        <w:t xml:space="preserve">in the table below </w:t>
      </w:r>
      <w:r w:rsidR="00573B5C" w:rsidRPr="00573B5C">
        <w:rPr>
          <w:rFonts w:ascii="Arial" w:eastAsia="Arial Narrow" w:hAnsi="Arial" w:cs="Arial"/>
          <w:sz w:val="20"/>
          <w:lang w:val="en-GB"/>
        </w:rPr>
        <w:t>[</w:t>
      </w:r>
      <w:r w:rsidRPr="00573B5C">
        <w:rPr>
          <w:rFonts w:ascii="Arial" w:eastAsia="Arial Narrow" w:hAnsi="Arial" w:cs="Arial"/>
          <w:sz w:val="20"/>
          <w:lang w:val="en-GB"/>
        </w:rPr>
        <w:t xml:space="preserve">Framework for Higher Education Qualifications in England, </w:t>
      </w:r>
      <w:proofErr w:type="gramStart"/>
      <w:r w:rsidRPr="00573B5C">
        <w:rPr>
          <w:rFonts w:ascii="Arial" w:eastAsia="Arial Narrow" w:hAnsi="Arial" w:cs="Arial"/>
          <w:sz w:val="20"/>
          <w:lang w:val="en-GB"/>
        </w:rPr>
        <w:t>Wales</w:t>
      </w:r>
      <w:proofErr w:type="gramEnd"/>
      <w:r w:rsidRPr="00573B5C">
        <w:rPr>
          <w:rFonts w:ascii="Arial" w:eastAsia="Arial Narrow" w:hAnsi="Arial" w:cs="Arial"/>
          <w:sz w:val="20"/>
          <w:lang w:val="en-GB"/>
        </w:rPr>
        <w:t xml:space="preserve"> and Northern Ireland (2008</w:t>
      </w:r>
      <w:r w:rsidR="00573B5C" w:rsidRPr="00573B5C">
        <w:rPr>
          <w:rFonts w:ascii="Arial" w:eastAsia="Arial Narrow" w:hAnsi="Arial" w:cs="Arial"/>
          <w:sz w:val="20"/>
          <w:lang w:val="en-GB"/>
        </w:rPr>
        <w:t>)]</w:t>
      </w:r>
      <w:r w:rsidRPr="00573B5C">
        <w:rPr>
          <w:rFonts w:ascii="Arial" w:eastAsia="Arial Narrow" w:hAnsi="Arial" w:cs="Arial"/>
          <w:sz w:val="20"/>
          <w:lang w:val="en-GB"/>
        </w:rPr>
        <w:t>.</w:t>
      </w:r>
    </w:p>
    <w:p w14:paraId="637805D2" w14:textId="77777777" w:rsidR="00846DD2" w:rsidRPr="009B614E" w:rsidRDefault="00846DD2" w:rsidP="00846DD2">
      <w:pPr>
        <w:rPr>
          <w:rFonts w:ascii="Arial" w:hAnsi="Arial" w:cs="Arial"/>
          <w:b/>
          <w:sz w:val="22"/>
          <w:szCs w:val="22"/>
          <w:lang w:val="en-GB"/>
        </w:rPr>
      </w:pPr>
    </w:p>
    <w:p w14:paraId="3B7B4B86" w14:textId="1E45F469" w:rsidR="00846DD2" w:rsidRPr="009B614E" w:rsidRDefault="00846DD2" w:rsidP="00846DD2">
      <w:pPr>
        <w:widowControl/>
        <w:snapToGrid/>
        <w:rPr>
          <w:rFonts w:ascii="Arial" w:hAnsi="Arial" w:cs="Arial"/>
          <w:snapToGrid w:val="0"/>
          <w:sz w:val="22"/>
          <w:szCs w:val="22"/>
          <w:lang w:val="en-GB"/>
        </w:rPr>
        <w:sectPr w:rsidR="00846DD2" w:rsidRPr="009B614E">
          <w:footerReference w:type="default" r:id="rId9"/>
          <w:pgSz w:w="11906" w:h="16838"/>
          <w:pgMar w:top="1135" w:right="1440" w:bottom="1440" w:left="1440" w:header="708" w:footer="708" w:gutter="0"/>
          <w:cols w:space="72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00846DD2" w:rsidRPr="009B614E" w14:paraId="71F919D9"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62F27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Programme Learning Outcomes</w:t>
            </w:r>
          </w:p>
        </w:tc>
      </w:tr>
      <w:tr w:rsidR="00846DD2" w:rsidRPr="009B614E" w14:paraId="5929FE4E" w14:textId="77777777" w:rsidTr="044144A0">
        <w:tc>
          <w:tcPr>
            <w:tcW w:w="675" w:type="dxa"/>
            <w:tcBorders>
              <w:top w:val="nil"/>
              <w:left w:val="single" w:sz="4" w:space="0" w:color="auto"/>
              <w:bottom w:val="single" w:sz="4" w:space="0" w:color="auto"/>
              <w:right w:val="single" w:sz="4" w:space="0" w:color="auto"/>
            </w:tcBorders>
            <w:shd w:val="clear" w:color="auto" w:fill="DBE5F1" w:themeFill="accent1" w:themeFillTint="33"/>
          </w:tcPr>
          <w:p w14:paraId="5630AD66" w14:textId="77777777" w:rsidR="00846DD2" w:rsidRPr="009B614E" w:rsidRDefault="00846DD2" w:rsidP="00EF0CBA">
            <w:pPr>
              <w:rPr>
                <w:rFonts w:ascii="Arial" w:hAnsi="Arial" w:cs="Arial"/>
                <w:sz w:val="22"/>
                <w:szCs w:val="22"/>
                <w:lang w:val="en-GB"/>
              </w:rPr>
            </w:pPr>
          </w:p>
        </w:tc>
        <w:tc>
          <w:tcPr>
            <w:tcW w:w="4086" w:type="dxa"/>
            <w:tcBorders>
              <w:top w:val="nil"/>
              <w:left w:val="single" w:sz="4" w:space="0" w:color="auto"/>
              <w:bottom w:val="single" w:sz="4" w:space="0" w:color="auto"/>
              <w:right w:val="single" w:sz="4" w:space="0" w:color="auto"/>
            </w:tcBorders>
            <w:shd w:val="clear" w:color="auto" w:fill="DBE5F1" w:themeFill="accent1" w:themeFillTint="33"/>
          </w:tcPr>
          <w:p w14:paraId="6F2FFE9D"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Knowledge and Understanding</w:t>
            </w:r>
          </w:p>
          <w:p w14:paraId="61829076" w14:textId="77777777" w:rsidR="00846DD2" w:rsidRPr="009B614E" w:rsidRDefault="00846DD2" w:rsidP="00EF0CBA">
            <w:pPr>
              <w:rPr>
                <w:rFonts w:ascii="Arial" w:hAnsi="Arial" w:cs="Arial"/>
                <w:b/>
                <w:sz w:val="22"/>
                <w:szCs w:val="22"/>
                <w:lang w:val="en-GB"/>
              </w:rPr>
            </w:pPr>
          </w:p>
          <w:p w14:paraId="3833B5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have knowledge and understanding of:</w:t>
            </w:r>
          </w:p>
        </w:tc>
        <w:tc>
          <w:tcPr>
            <w:tcW w:w="708" w:type="dxa"/>
            <w:tcBorders>
              <w:top w:val="nil"/>
              <w:left w:val="single" w:sz="4" w:space="0" w:color="auto"/>
              <w:bottom w:val="single" w:sz="4" w:space="0" w:color="auto"/>
              <w:right w:val="single" w:sz="4" w:space="0" w:color="auto"/>
            </w:tcBorders>
            <w:shd w:val="clear" w:color="auto" w:fill="DBE5F1" w:themeFill="accent1" w:themeFillTint="33"/>
          </w:tcPr>
          <w:p w14:paraId="2BA226A1" w14:textId="77777777" w:rsidR="00846DD2" w:rsidRPr="009B614E" w:rsidRDefault="00846DD2" w:rsidP="00EF0CBA">
            <w:pPr>
              <w:rPr>
                <w:rFonts w:ascii="Arial" w:hAnsi="Arial" w:cs="Arial"/>
                <w:sz w:val="22"/>
                <w:szCs w:val="22"/>
                <w:lang w:val="en-GB"/>
              </w:rPr>
            </w:pPr>
          </w:p>
        </w:tc>
        <w:tc>
          <w:tcPr>
            <w:tcW w:w="4087" w:type="dxa"/>
            <w:gridSpan w:val="2"/>
            <w:tcBorders>
              <w:top w:val="nil"/>
              <w:left w:val="single" w:sz="4" w:space="0" w:color="auto"/>
              <w:bottom w:val="single" w:sz="4" w:space="0" w:color="auto"/>
              <w:right w:val="single" w:sz="4" w:space="0" w:color="auto"/>
            </w:tcBorders>
            <w:shd w:val="clear" w:color="auto" w:fill="DBE5F1" w:themeFill="accent1" w:themeFillTint="33"/>
          </w:tcPr>
          <w:p w14:paraId="04C780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Intellectual skills – able to:</w:t>
            </w:r>
          </w:p>
          <w:p w14:paraId="17AD93B2" w14:textId="77777777" w:rsidR="00846DD2" w:rsidRPr="009B614E" w:rsidRDefault="00846DD2" w:rsidP="00EF0CBA">
            <w:pPr>
              <w:rPr>
                <w:rFonts w:ascii="Arial" w:hAnsi="Arial" w:cs="Arial"/>
                <w:b/>
                <w:sz w:val="22"/>
                <w:szCs w:val="22"/>
                <w:lang w:val="en-GB"/>
              </w:rPr>
            </w:pPr>
          </w:p>
          <w:p w14:paraId="0FEC6BD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hemeFill="accent1" w:themeFillTint="33"/>
          </w:tcPr>
          <w:p w14:paraId="0DE4B5B7" w14:textId="77777777" w:rsidR="00846DD2" w:rsidRPr="009B614E" w:rsidRDefault="00846DD2" w:rsidP="00EF0CBA">
            <w:pPr>
              <w:rPr>
                <w:rFonts w:ascii="Arial" w:hAnsi="Arial" w:cs="Arial"/>
                <w:sz w:val="22"/>
                <w:szCs w:val="22"/>
                <w:lang w:val="en-GB"/>
              </w:rPr>
            </w:pPr>
          </w:p>
        </w:tc>
        <w:tc>
          <w:tcPr>
            <w:tcW w:w="4083" w:type="dxa"/>
            <w:tcBorders>
              <w:top w:val="nil"/>
              <w:left w:val="single" w:sz="4" w:space="0" w:color="auto"/>
              <w:bottom w:val="single" w:sz="4" w:space="0" w:color="auto"/>
              <w:right w:val="single" w:sz="4" w:space="0" w:color="auto"/>
            </w:tcBorders>
            <w:shd w:val="clear" w:color="auto" w:fill="DBE5F1" w:themeFill="accent1" w:themeFillTint="33"/>
          </w:tcPr>
          <w:p w14:paraId="4F16F21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Subject Practical skills </w:t>
            </w:r>
          </w:p>
          <w:p w14:paraId="66204FF1" w14:textId="77777777" w:rsidR="00846DD2" w:rsidRPr="009B614E" w:rsidRDefault="00846DD2" w:rsidP="00EF0CBA">
            <w:pPr>
              <w:rPr>
                <w:rFonts w:ascii="Arial" w:hAnsi="Arial" w:cs="Arial"/>
                <w:b/>
                <w:sz w:val="22"/>
                <w:szCs w:val="22"/>
                <w:lang w:val="en-GB"/>
              </w:rPr>
            </w:pPr>
          </w:p>
          <w:p w14:paraId="60A7042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be able to:</w:t>
            </w:r>
          </w:p>
        </w:tc>
      </w:tr>
      <w:tr w:rsidR="00846DD2" w:rsidRPr="009B614E" w14:paraId="0EA3A8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69682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A1</w:t>
            </w:r>
          </w:p>
        </w:tc>
        <w:tc>
          <w:tcPr>
            <w:tcW w:w="4086" w:type="dxa"/>
            <w:tcBorders>
              <w:top w:val="single" w:sz="4" w:space="0" w:color="auto"/>
              <w:left w:val="single" w:sz="4" w:space="0" w:color="auto"/>
              <w:bottom w:val="single" w:sz="4" w:space="0" w:color="auto"/>
              <w:right w:val="single" w:sz="4" w:space="0" w:color="auto"/>
            </w:tcBorders>
            <w:hideMark/>
          </w:tcPr>
          <w:p w14:paraId="41D89E84" w14:textId="77777777" w:rsidR="00846DD2" w:rsidRPr="009B614E" w:rsidRDefault="4ADC0459" w:rsidP="4ADC0459">
            <w:pPr>
              <w:pStyle w:val="ListParagraph"/>
              <w:ind w:left="0"/>
              <w:rPr>
                <w:rFonts w:eastAsia="Arial Narrow" w:cs="Arial"/>
              </w:rPr>
            </w:pPr>
            <w:r w:rsidRPr="009B614E">
              <w:rPr>
                <w:rFonts w:eastAsia="Arial Narrow" w:cs="Arial"/>
              </w:rPr>
              <w:t>The social and human sciences relating to working with children and young people, including law and policy</w:t>
            </w:r>
          </w:p>
        </w:tc>
        <w:tc>
          <w:tcPr>
            <w:tcW w:w="708" w:type="dxa"/>
            <w:tcBorders>
              <w:top w:val="single" w:sz="4" w:space="0" w:color="auto"/>
              <w:left w:val="single" w:sz="4" w:space="0" w:color="auto"/>
              <w:bottom w:val="single" w:sz="4" w:space="0" w:color="auto"/>
              <w:right w:val="single" w:sz="4" w:space="0" w:color="auto"/>
            </w:tcBorders>
            <w:hideMark/>
          </w:tcPr>
          <w:p w14:paraId="3CB7803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B1</w:t>
            </w:r>
          </w:p>
        </w:tc>
        <w:tc>
          <w:tcPr>
            <w:tcW w:w="4087" w:type="dxa"/>
            <w:gridSpan w:val="2"/>
            <w:tcBorders>
              <w:top w:val="single" w:sz="4" w:space="0" w:color="auto"/>
              <w:left w:val="single" w:sz="4" w:space="0" w:color="auto"/>
              <w:bottom w:val="single" w:sz="4" w:space="0" w:color="auto"/>
              <w:right w:val="single" w:sz="4" w:space="0" w:color="auto"/>
            </w:tcBorders>
            <w:hideMark/>
          </w:tcPr>
          <w:p w14:paraId="229BEE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Gather information, critically </w:t>
            </w:r>
            <w:proofErr w:type="gramStart"/>
            <w:r w:rsidRPr="009B614E">
              <w:rPr>
                <w:rFonts w:ascii="Arial" w:eastAsia="Arial Narrow" w:hAnsi="Arial" w:cs="Arial"/>
                <w:sz w:val="22"/>
                <w:szCs w:val="22"/>
                <w:lang w:val="en-GB"/>
              </w:rPr>
              <w:t>evaluate</w:t>
            </w:r>
            <w:proofErr w:type="gramEnd"/>
            <w:r w:rsidRPr="009B614E">
              <w:rPr>
                <w:rFonts w:ascii="Arial" w:eastAsia="Arial Narrow" w:hAnsi="Arial" w:cs="Arial"/>
                <w:sz w:val="22"/>
                <w:szCs w:val="22"/>
                <w:lang w:val="en-GB"/>
              </w:rPr>
              <w:t xml:space="preserve"> and synthesise it and form coherent plans based on that evaluation</w:t>
            </w:r>
          </w:p>
        </w:tc>
        <w:tc>
          <w:tcPr>
            <w:tcW w:w="644" w:type="dxa"/>
            <w:tcBorders>
              <w:top w:val="single" w:sz="4" w:space="0" w:color="auto"/>
              <w:left w:val="single" w:sz="4" w:space="0" w:color="auto"/>
              <w:bottom w:val="single" w:sz="4" w:space="0" w:color="auto"/>
              <w:right w:val="single" w:sz="4" w:space="0" w:color="auto"/>
            </w:tcBorders>
            <w:hideMark/>
          </w:tcPr>
          <w:p w14:paraId="6780E7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C1</w:t>
            </w:r>
          </w:p>
        </w:tc>
        <w:tc>
          <w:tcPr>
            <w:tcW w:w="4083" w:type="dxa"/>
            <w:tcBorders>
              <w:top w:val="single" w:sz="4" w:space="0" w:color="auto"/>
              <w:left w:val="single" w:sz="4" w:space="0" w:color="auto"/>
              <w:bottom w:val="single" w:sz="4" w:space="0" w:color="auto"/>
              <w:right w:val="single" w:sz="4" w:space="0" w:color="auto"/>
            </w:tcBorders>
            <w:hideMark/>
          </w:tcPr>
          <w:p w14:paraId="1EF3FF9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Communicate with and establish effective working relationships with children and young people</w:t>
            </w:r>
          </w:p>
        </w:tc>
      </w:tr>
      <w:tr w:rsidR="00846DD2" w:rsidRPr="009B614E" w14:paraId="5A6887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395909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A2</w:t>
            </w:r>
          </w:p>
        </w:tc>
        <w:tc>
          <w:tcPr>
            <w:tcW w:w="4086" w:type="dxa"/>
            <w:tcBorders>
              <w:top w:val="single" w:sz="4" w:space="0" w:color="auto"/>
              <w:left w:val="single" w:sz="4" w:space="0" w:color="auto"/>
              <w:bottom w:val="single" w:sz="4" w:space="0" w:color="auto"/>
              <w:right w:val="single" w:sz="4" w:space="0" w:color="auto"/>
            </w:tcBorders>
            <w:hideMark/>
          </w:tcPr>
          <w:p w14:paraId="3AB2DDC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sz="4" w:space="0" w:color="auto"/>
              <w:left w:val="single" w:sz="4" w:space="0" w:color="auto"/>
              <w:bottom w:val="single" w:sz="4" w:space="0" w:color="auto"/>
              <w:right w:val="single" w:sz="4" w:space="0" w:color="auto"/>
            </w:tcBorders>
            <w:hideMark/>
          </w:tcPr>
          <w:p w14:paraId="5C076B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B2</w:t>
            </w:r>
          </w:p>
        </w:tc>
        <w:tc>
          <w:tcPr>
            <w:tcW w:w="4087" w:type="dxa"/>
            <w:gridSpan w:val="2"/>
            <w:tcBorders>
              <w:top w:val="single" w:sz="4" w:space="0" w:color="auto"/>
              <w:left w:val="single" w:sz="4" w:space="0" w:color="auto"/>
              <w:bottom w:val="single" w:sz="4" w:space="0" w:color="auto"/>
              <w:right w:val="single" w:sz="4" w:space="0" w:color="auto"/>
            </w:tcBorders>
            <w:hideMark/>
          </w:tcPr>
          <w:p w14:paraId="0CAAF526" w14:textId="2BC99186"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Apply knowledge to problem-solve and to develop coherent and creative plans to work with children and young people in complex situations</w:t>
            </w:r>
          </w:p>
        </w:tc>
        <w:tc>
          <w:tcPr>
            <w:tcW w:w="644" w:type="dxa"/>
            <w:tcBorders>
              <w:top w:val="single" w:sz="4" w:space="0" w:color="auto"/>
              <w:left w:val="single" w:sz="4" w:space="0" w:color="auto"/>
              <w:bottom w:val="single" w:sz="4" w:space="0" w:color="auto"/>
              <w:right w:val="single" w:sz="4" w:space="0" w:color="auto"/>
            </w:tcBorders>
            <w:hideMark/>
          </w:tcPr>
          <w:p w14:paraId="550CF7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C2</w:t>
            </w:r>
          </w:p>
        </w:tc>
        <w:tc>
          <w:tcPr>
            <w:tcW w:w="4083" w:type="dxa"/>
            <w:tcBorders>
              <w:top w:val="single" w:sz="4" w:space="0" w:color="auto"/>
              <w:left w:val="single" w:sz="4" w:space="0" w:color="auto"/>
              <w:bottom w:val="single" w:sz="4" w:space="0" w:color="auto"/>
              <w:right w:val="single" w:sz="4" w:space="0" w:color="auto"/>
            </w:tcBorders>
            <w:hideMark/>
          </w:tcPr>
          <w:p w14:paraId="68F0E25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Assess complex situations, make decisions, form plans and develop creative responses</w:t>
            </w:r>
          </w:p>
        </w:tc>
      </w:tr>
      <w:tr w:rsidR="00846DD2" w:rsidRPr="009B614E" w14:paraId="5CB9E3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04E5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A3</w:t>
            </w:r>
          </w:p>
        </w:tc>
        <w:tc>
          <w:tcPr>
            <w:tcW w:w="4086" w:type="dxa"/>
            <w:tcBorders>
              <w:top w:val="single" w:sz="4" w:space="0" w:color="auto"/>
              <w:left w:val="single" w:sz="4" w:space="0" w:color="auto"/>
              <w:bottom w:val="single" w:sz="4" w:space="0" w:color="auto"/>
              <w:right w:val="single" w:sz="4" w:space="0" w:color="auto"/>
            </w:tcBorders>
          </w:tcPr>
          <w:p w14:paraId="2DBF0D7D" w14:textId="2FB79800"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Effective intervention with children and young people</w:t>
            </w:r>
          </w:p>
        </w:tc>
        <w:tc>
          <w:tcPr>
            <w:tcW w:w="708" w:type="dxa"/>
            <w:tcBorders>
              <w:top w:val="single" w:sz="4" w:space="0" w:color="auto"/>
              <w:left w:val="single" w:sz="4" w:space="0" w:color="auto"/>
              <w:bottom w:val="single" w:sz="4" w:space="0" w:color="auto"/>
              <w:right w:val="single" w:sz="4" w:space="0" w:color="auto"/>
            </w:tcBorders>
            <w:hideMark/>
          </w:tcPr>
          <w:p w14:paraId="7163D8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B3</w:t>
            </w:r>
          </w:p>
        </w:tc>
        <w:tc>
          <w:tcPr>
            <w:tcW w:w="4087" w:type="dxa"/>
            <w:gridSpan w:val="2"/>
            <w:tcBorders>
              <w:top w:val="single" w:sz="4" w:space="0" w:color="auto"/>
              <w:left w:val="single" w:sz="4" w:space="0" w:color="auto"/>
              <w:bottom w:val="single" w:sz="4" w:space="0" w:color="auto"/>
              <w:right w:val="single" w:sz="4" w:space="0" w:color="auto"/>
            </w:tcBorders>
            <w:hideMark/>
          </w:tcPr>
          <w:p w14:paraId="4D1F0F0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Use knowledge to address ethical problems and dilemmas </w:t>
            </w:r>
          </w:p>
        </w:tc>
        <w:tc>
          <w:tcPr>
            <w:tcW w:w="644" w:type="dxa"/>
            <w:tcBorders>
              <w:top w:val="single" w:sz="4" w:space="0" w:color="auto"/>
              <w:left w:val="single" w:sz="4" w:space="0" w:color="auto"/>
              <w:bottom w:val="single" w:sz="4" w:space="0" w:color="auto"/>
              <w:right w:val="single" w:sz="4" w:space="0" w:color="auto"/>
            </w:tcBorders>
            <w:hideMark/>
          </w:tcPr>
          <w:p w14:paraId="53C0B3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C3</w:t>
            </w:r>
          </w:p>
        </w:tc>
        <w:tc>
          <w:tcPr>
            <w:tcW w:w="4083" w:type="dxa"/>
            <w:tcBorders>
              <w:top w:val="single" w:sz="4" w:space="0" w:color="auto"/>
              <w:left w:val="single" w:sz="4" w:space="0" w:color="auto"/>
              <w:bottom w:val="single" w:sz="4" w:space="0" w:color="auto"/>
              <w:right w:val="single" w:sz="4" w:space="0" w:color="auto"/>
            </w:tcBorders>
            <w:hideMark/>
          </w:tcPr>
          <w:p w14:paraId="1962170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Evaluate risk and need and act to create increased safety and wellbeing</w:t>
            </w:r>
          </w:p>
        </w:tc>
      </w:tr>
      <w:tr w:rsidR="00846DD2" w:rsidRPr="009B614E" w14:paraId="2512ABEF"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A13964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A4</w:t>
            </w:r>
          </w:p>
        </w:tc>
        <w:tc>
          <w:tcPr>
            <w:tcW w:w="4086" w:type="dxa"/>
            <w:tcBorders>
              <w:top w:val="single" w:sz="4" w:space="0" w:color="auto"/>
              <w:left w:val="single" w:sz="4" w:space="0" w:color="auto"/>
              <w:bottom w:val="single" w:sz="4" w:space="0" w:color="auto"/>
              <w:right w:val="single" w:sz="4" w:space="0" w:color="auto"/>
            </w:tcBorders>
            <w:hideMark/>
          </w:tcPr>
          <w:p w14:paraId="4159B7C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Ethical theory and concepts and principles governing equality and anti-oppressive practices</w:t>
            </w:r>
          </w:p>
        </w:tc>
        <w:tc>
          <w:tcPr>
            <w:tcW w:w="708" w:type="dxa"/>
            <w:tcBorders>
              <w:top w:val="single" w:sz="4" w:space="0" w:color="auto"/>
              <w:left w:val="single" w:sz="4" w:space="0" w:color="auto"/>
              <w:bottom w:val="single" w:sz="4" w:space="0" w:color="auto"/>
              <w:right w:val="single" w:sz="4" w:space="0" w:color="auto"/>
            </w:tcBorders>
            <w:hideMark/>
          </w:tcPr>
          <w:p w14:paraId="7508E5E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B4</w:t>
            </w:r>
          </w:p>
        </w:tc>
        <w:tc>
          <w:tcPr>
            <w:tcW w:w="4087" w:type="dxa"/>
            <w:gridSpan w:val="2"/>
            <w:tcBorders>
              <w:top w:val="single" w:sz="4" w:space="0" w:color="auto"/>
              <w:left w:val="single" w:sz="4" w:space="0" w:color="auto"/>
              <w:bottom w:val="single" w:sz="4" w:space="0" w:color="auto"/>
              <w:right w:val="single" w:sz="4" w:space="0" w:color="auto"/>
            </w:tcBorders>
            <w:hideMark/>
          </w:tcPr>
          <w:p w14:paraId="1B0510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knowledge to address ethical problems and dilemmas and use reflection to learn from their practice experiences and to manage their personal responses</w:t>
            </w:r>
          </w:p>
        </w:tc>
        <w:tc>
          <w:tcPr>
            <w:tcW w:w="644" w:type="dxa"/>
            <w:tcBorders>
              <w:top w:val="single" w:sz="4" w:space="0" w:color="auto"/>
              <w:left w:val="single" w:sz="4" w:space="0" w:color="auto"/>
              <w:bottom w:val="single" w:sz="4" w:space="0" w:color="auto"/>
              <w:right w:val="single" w:sz="4" w:space="0" w:color="auto"/>
            </w:tcBorders>
            <w:hideMark/>
          </w:tcPr>
          <w:p w14:paraId="7C12F91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C4</w:t>
            </w:r>
          </w:p>
        </w:tc>
        <w:tc>
          <w:tcPr>
            <w:tcW w:w="4083" w:type="dxa"/>
            <w:tcBorders>
              <w:top w:val="single" w:sz="4" w:space="0" w:color="auto"/>
              <w:left w:val="single" w:sz="4" w:space="0" w:color="auto"/>
              <w:bottom w:val="single" w:sz="4" w:space="0" w:color="auto"/>
              <w:right w:val="single" w:sz="4" w:space="0" w:color="auto"/>
            </w:tcBorders>
            <w:hideMark/>
          </w:tcPr>
          <w:p w14:paraId="2C2B25C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Collaborate and negotiate with relevant professionals and advocate effectively and appropriately for children and young people</w:t>
            </w:r>
          </w:p>
        </w:tc>
      </w:tr>
      <w:tr w:rsidR="00846DD2" w:rsidRPr="009B614E" w14:paraId="262E084E"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DEED6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Key Skills</w:t>
            </w:r>
          </w:p>
        </w:tc>
      </w:tr>
      <w:tr w:rsidR="00846DD2" w:rsidRPr="009B614E" w14:paraId="705D6A9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2F1B3" w14:textId="77777777" w:rsidR="00846DD2" w:rsidRPr="009B614E" w:rsidRDefault="00846DD2" w:rsidP="00EF0CBA">
            <w:pPr>
              <w:rPr>
                <w:rFonts w:ascii="Arial" w:hAnsi="Arial" w:cs="Arial"/>
                <w:b/>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017876" w14:textId="77777777" w:rsidR="00846DD2" w:rsidRPr="009B614E" w:rsidRDefault="5D5D7F1B" w:rsidP="5D5D7F1B">
            <w:pPr>
              <w:rPr>
                <w:rFonts w:ascii="Arial" w:eastAsia="Arial Narrow,Arial" w:hAnsi="Arial" w:cs="Arial"/>
                <w:b/>
                <w:bCs/>
                <w:sz w:val="22"/>
                <w:szCs w:val="22"/>
                <w:lang w:val="en-GB"/>
              </w:rPr>
            </w:pPr>
            <w:proofErr w:type="spellStart"/>
            <w:r w:rsidRPr="009B614E">
              <w:rPr>
                <w:rFonts w:ascii="Arial" w:eastAsia="Arial Narrow" w:hAnsi="Arial" w:cs="Arial"/>
                <w:b/>
                <w:bCs/>
                <w:sz w:val="22"/>
                <w:szCs w:val="22"/>
                <w:lang w:val="en-GB"/>
              </w:rPr>
              <w:t>Self Awareness</w:t>
            </w:r>
            <w:proofErr w:type="spellEnd"/>
            <w:r w:rsidRPr="009B614E">
              <w:rPr>
                <w:rFonts w:ascii="Arial" w:eastAsia="Arial Narrow" w:hAnsi="Arial" w:cs="Arial"/>
                <w:b/>
                <w:bCs/>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F2C34E" w14:textId="77777777" w:rsidR="00846DD2" w:rsidRPr="009B614E" w:rsidRDefault="00846DD2" w:rsidP="00EF0CBA">
            <w:pPr>
              <w:rPr>
                <w:rFonts w:ascii="Arial" w:hAnsi="Arial" w:cs="Arial"/>
                <w:b/>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330D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A4E5D" w14:textId="77777777" w:rsidR="00846DD2" w:rsidRPr="009B614E" w:rsidRDefault="00846DD2" w:rsidP="00EF0CBA">
            <w:pPr>
              <w:rPr>
                <w:rFonts w:ascii="Arial" w:hAnsi="Arial" w:cs="Arial"/>
                <w:b/>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30C94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Interpersonal Skills</w:t>
            </w:r>
          </w:p>
        </w:tc>
      </w:tr>
      <w:tr w:rsidR="00846DD2" w:rsidRPr="009B614E" w14:paraId="321373AE"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1ADE6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AK1</w:t>
            </w:r>
          </w:p>
        </w:tc>
        <w:tc>
          <w:tcPr>
            <w:tcW w:w="4086" w:type="dxa"/>
            <w:tcBorders>
              <w:top w:val="single" w:sz="4" w:space="0" w:color="auto"/>
              <w:left w:val="single" w:sz="4" w:space="0" w:color="auto"/>
              <w:bottom w:val="single" w:sz="4" w:space="0" w:color="auto"/>
              <w:right w:val="single" w:sz="4" w:space="0" w:color="auto"/>
            </w:tcBorders>
            <w:hideMark/>
          </w:tcPr>
          <w:p w14:paraId="6738DFDE" w14:textId="5509DEA4"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hideMark/>
          </w:tcPr>
          <w:p w14:paraId="66C2E1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BK1</w:t>
            </w:r>
          </w:p>
        </w:tc>
        <w:tc>
          <w:tcPr>
            <w:tcW w:w="4087" w:type="dxa"/>
            <w:gridSpan w:val="2"/>
            <w:tcBorders>
              <w:top w:val="single" w:sz="4" w:space="0" w:color="auto"/>
              <w:left w:val="single" w:sz="4" w:space="0" w:color="auto"/>
              <w:bottom w:val="single" w:sz="4" w:space="0" w:color="auto"/>
              <w:right w:val="single" w:sz="4" w:space="0" w:color="auto"/>
            </w:tcBorders>
            <w:hideMark/>
          </w:tcPr>
          <w:p w14:paraId="355DD5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Express ideas clearly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hideMark/>
          </w:tcPr>
          <w:p w14:paraId="733D8B3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CK1</w:t>
            </w:r>
          </w:p>
        </w:tc>
        <w:tc>
          <w:tcPr>
            <w:tcW w:w="4083" w:type="dxa"/>
            <w:tcBorders>
              <w:top w:val="single" w:sz="4" w:space="0" w:color="auto"/>
              <w:left w:val="single" w:sz="4" w:space="0" w:color="auto"/>
              <w:bottom w:val="single" w:sz="4" w:space="0" w:color="auto"/>
              <w:right w:val="single" w:sz="4" w:space="0" w:color="auto"/>
            </w:tcBorders>
            <w:hideMark/>
          </w:tcPr>
          <w:p w14:paraId="6C4CD895" w14:textId="5337EB53"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Work well with others in a group or team</w:t>
            </w:r>
          </w:p>
        </w:tc>
      </w:tr>
      <w:tr w:rsidR="00846DD2" w:rsidRPr="009B614E" w14:paraId="4AD9E90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A5289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AK2</w:t>
            </w:r>
          </w:p>
        </w:tc>
        <w:tc>
          <w:tcPr>
            <w:tcW w:w="4086" w:type="dxa"/>
            <w:tcBorders>
              <w:top w:val="single" w:sz="4" w:space="0" w:color="auto"/>
              <w:left w:val="single" w:sz="4" w:space="0" w:color="auto"/>
              <w:bottom w:val="single" w:sz="4" w:space="0" w:color="auto"/>
              <w:right w:val="single" w:sz="4" w:space="0" w:color="auto"/>
            </w:tcBorders>
            <w:hideMark/>
          </w:tcPr>
          <w:p w14:paraId="3F9E4A7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Recognise their own academic strengths and weaknesses, reflect on </w:t>
            </w:r>
            <w:proofErr w:type="gramStart"/>
            <w:r w:rsidRPr="009B614E">
              <w:rPr>
                <w:rFonts w:ascii="Arial" w:eastAsia="Arial Narrow" w:hAnsi="Arial" w:cs="Arial"/>
                <w:sz w:val="22"/>
                <w:szCs w:val="22"/>
                <w:lang w:val="en-GB"/>
              </w:rPr>
              <w:t>performance</w:t>
            </w:r>
            <w:proofErr w:type="gramEnd"/>
            <w:r w:rsidRPr="009B614E">
              <w:rPr>
                <w:rFonts w:ascii="Arial" w:eastAsia="Arial Narrow" w:hAnsi="Arial" w:cs="Arial"/>
                <w:sz w:val="22"/>
                <w:szCs w:val="22"/>
                <w:lang w:val="en-GB"/>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hideMark/>
          </w:tcPr>
          <w:p w14:paraId="2FB89D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BK2</w:t>
            </w:r>
          </w:p>
        </w:tc>
        <w:tc>
          <w:tcPr>
            <w:tcW w:w="4087" w:type="dxa"/>
            <w:gridSpan w:val="2"/>
            <w:tcBorders>
              <w:top w:val="single" w:sz="4" w:space="0" w:color="auto"/>
              <w:left w:val="single" w:sz="4" w:space="0" w:color="auto"/>
              <w:bottom w:val="single" w:sz="4" w:space="0" w:color="auto"/>
              <w:right w:val="single" w:sz="4" w:space="0" w:color="auto"/>
            </w:tcBorders>
            <w:hideMark/>
          </w:tcPr>
          <w:p w14:paraId="40C2824A" w14:textId="10BD903F"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hideMark/>
          </w:tcPr>
          <w:p w14:paraId="495957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CK2</w:t>
            </w:r>
          </w:p>
        </w:tc>
        <w:tc>
          <w:tcPr>
            <w:tcW w:w="4083" w:type="dxa"/>
            <w:tcBorders>
              <w:top w:val="single" w:sz="4" w:space="0" w:color="auto"/>
              <w:left w:val="single" w:sz="4" w:space="0" w:color="auto"/>
              <w:bottom w:val="single" w:sz="4" w:space="0" w:color="auto"/>
              <w:right w:val="single" w:sz="4" w:space="0" w:color="auto"/>
            </w:tcBorders>
            <w:hideMark/>
          </w:tcPr>
          <w:p w14:paraId="435C70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flexibly and respond to change</w:t>
            </w:r>
          </w:p>
        </w:tc>
      </w:tr>
      <w:tr w:rsidR="00846DD2" w:rsidRPr="009B614E" w14:paraId="4A6EA0A2"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CFF91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AK3</w:t>
            </w:r>
          </w:p>
        </w:tc>
        <w:tc>
          <w:tcPr>
            <w:tcW w:w="4086" w:type="dxa"/>
            <w:tcBorders>
              <w:top w:val="single" w:sz="4" w:space="0" w:color="auto"/>
              <w:left w:val="single" w:sz="4" w:space="0" w:color="auto"/>
              <w:bottom w:val="single" w:sz="4" w:space="0" w:color="auto"/>
              <w:right w:val="single" w:sz="4" w:space="0" w:color="auto"/>
            </w:tcBorders>
            <w:hideMark/>
          </w:tcPr>
          <w:p w14:paraId="6133D64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hideMark/>
          </w:tcPr>
          <w:p w14:paraId="58B5EF4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BK3</w:t>
            </w:r>
          </w:p>
        </w:tc>
        <w:tc>
          <w:tcPr>
            <w:tcW w:w="4087" w:type="dxa"/>
            <w:gridSpan w:val="2"/>
            <w:tcBorders>
              <w:top w:val="single" w:sz="4" w:space="0" w:color="auto"/>
              <w:left w:val="single" w:sz="4" w:space="0" w:color="auto"/>
              <w:bottom w:val="single" w:sz="4" w:space="0" w:color="auto"/>
              <w:right w:val="single" w:sz="4" w:space="0" w:color="auto"/>
            </w:tcBorders>
            <w:hideMark/>
          </w:tcPr>
          <w:p w14:paraId="1D307D0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Actively listen and respond appropriately to the ideas of others</w:t>
            </w:r>
          </w:p>
        </w:tc>
        <w:tc>
          <w:tcPr>
            <w:tcW w:w="644" w:type="dxa"/>
            <w:tcBorders>
              <w:top w:val="single" w:sz="4" w:space="0" w:color="auto"/>
              <w:left w:val="single" w:sz="4" w:space="0" w:color="auto"/>
              <w:bottom w:val="single" w:sz="4" w:space="0" w:color="auto"/>
              <w:right w:val="single" w:sz="4" w:space="0" w:color="auto"/>
            </w:tcBorders>
            <w:hideMark/>
          </w:tcPr>
          <w:p w14:paraId="7D4935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CK3</w:t>
            </w:r>
          </w:p>
        </w:tc>
        <w:tc>
          <w:tcPr>
            <w:tcW w:w="4083" w:type="dxa"/>
            <w:tcBorders>
              <w:top w:val="single" w:sz="4" w:space="0" w:color="auto"/>
              <w:left w:val="single" w:sz="4" w:space="0" w:color="auto"/>
              <w:bottom w:val="single" w:sz="4" w:space="0" w:color="auto"/>
              <w:right w:val="single" w:sz="4" w:space="0" w:color="auto"/>
            </w:tcBorders>
            <w:hideMark/>
          </w:tcPr>
          <w:p w14:paraId="02A0968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Discuss and debate with others and make concessions to reach agreement</w:t>
            </w:r>
          </w:p>
        </w:tc>
      </w:tr>
      <w:tr w:rsidR="00846DD2" w:rsidRPr="009B614E" w14:paraId="58588ACD"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5E4CDFF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lastRenderedPageBreak/>
              <w:t>AK4</w:t>
            </w:r>
          </w:p>
        </w:tc>
        <w:tc>
          <w:tcPr>
            <w:tcW w:w="4086" w:type="dxa"/>
            <w:tcBorders>
              <w:top w:val="single" w:sz="4" w:space="0" w:color="auto"/>
              <w:left w:val="single" w:sz="4" w:space="0" w:color="auto"/>
              <w:bottom w:val="single" w:sz="4" w:space="0" w:color="auto"/>
              <w:right w:val="single" w:sz="4" w:space="0" w:color="auto"/>
            </w:tcBorders>
            <w:hideMark/>
          </w:tcPr>
          <w:p w14:paraId="7708B0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9219836"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296FEF7D"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4DB9F17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CK4</w:t>
            </w:r>
          </w:p>
        </w:tc>
        <w:tc>
          <w:tcPr>
            <w:tcW w:w="4083" w:type="dxa"/>
            <w:tcBorders>
              <w:top w:val="single" w:sz="4" w:space="0" w:color="auto"/>
              <w:left w:val="single" w:sz="4" w:space="0" w:color="auto"/>
              <w:bottom w:val="single" w:sz="4" w:space="0" w:color="auto"/>
              <w:right w:val="single" w:sz="4" w:space="0" w:color="auto"/>
            </w:tcBorders>
            <w:hideMark/>
          </w:tcPr>
          <w:p w14:paraId="68F295D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Give, </w:t>
            </w:r>
            <w:proofErr w:type="gramStart"/>
            <w:r w:rsidRPr="009B614E">
              <w:rPr>
                <w:rFonts w:ascii="Arial" w:eastAsia="Arial Narrow" w:hAnsi="Arial" w:cs="Arial"/>
                <w:sz w:val="22"/>
                <w:szCs w:val="22"/>
                <w:lang w:val="en-GB"/>
              </w:rPr>
              <w:t>accept</w:t>
            </w:r>
            <w:proofErr w:type="gramEnd"/>
            <w:r w:rsidRPr="009B614E">
              <w:rPr>
                <w:rFonts w:ascii="Arial" w:eastAsia="Arial Narrow" w:hAnsi="Arial" w:cs="Arial"/>
                <w:sz w:val="22"/>
                <w:szCs w:val="22"/>
                <w:lang w:val="en-GB"/>
              </w:rPr>
              <w:t xml:space="preserve"> and respond to constructive feedback</w:t>
            </w:r>
          </w:p>
        </w:tc>
      </w:tr>
      <w:tr w:rsidR="00846DD2" w:rsidRPr="009B614E" w14:paraId="390255E5" w14:textId="77777777" w:rsidTr="044144A0">
        <w:tc>
          <w:tcPr>
            <w:tcW w:w="675" w:type="dxa"/>
            <w:tcBorders>
              <w:top w:val="single" w:sz="4" w:space="0" w:color="auto"/>
              <w:left w:val="single" w:sz="4" w:space="0" w:color="auto"/>
              <w:bottom w:val="single" w:sz="4" w:space="0" w:color="auto"/>
              <w:right w:val="single" w:sz="4" w:space="0" w:color="auto"/>
            </w:tcBorders>
          </w:tcPr>
          <w:p w14:paraId="7194DBDC"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tcPr>
          <w:p w14:paraId="769D0D3C" w14:textId="77777777" w:rsidR="00846DD2" w:rsidRPr="009B614E" w:rsidRDefault="00846DD2" w:rsidP="00EF0CBA">
            <w:pPr>
              <w:rPr>
                <w:rFonts w:ascii="Arial" w:hAnsi="Arial" w:cs="Arial"/>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14:paraId="54CD245A"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231BE67"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61804B6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CK5</w:t>
            </w:r>
          </w:p>
        </w:tc>
        <w:tc>
          <w:tcPr>
            <w:tcW w:w="4083" w:type="dxa"/>
            <w:tcBorders>
              <w:top w:val="single" w:sz="4" w:space="0" w:color="auto"/>
              <w:left w:val="single" w:sz="4" w:space="0" w:color="auto"/>
              <w:bottom w:val="single" w:sz="4" w:space="0" w:color="auto"/>
              <w:right w:val="single" w:sz="4" w:space="0" w:color="auto"/>
            </w:tcBorders>
          </w:tcPr>
          <w:p w14:paraId="36FEB5B0" w14:textId="5F6C1104"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Show sensitivity and respect for diverse values and beliefs</w:t>
            </w:r>
          </w:p>
        </w:tc>
      </w:tr>
      <w:tr w:rsidR="00846DD2" w:rsidRPr="009B614E" w14:paraId="4A2FE908"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D7AA69"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C7915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6D064"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4F7046"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FF1C98"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BCD2D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Management &amp; Leadership Skills</w:t>
            </w:r>
          </w:p>
        </w:tc>
      </w:tr>
      <w:tr w:rsidR="00846DD2" w:rsidRPr="009B614E" w14:paraId="6D9AA60F"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92C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B550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96B2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EK1</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FF28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D13C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2E9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Determine the scope of a task (or project)</w:t>
            </w:r>
          </w:p>
        </w:tc>
      </w:tr>
      <w:tr w:rsidR="00846DD2" w:rsidRPr="009B614E" w14:paraId="2B9EAB82"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A32F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D0C7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04382"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EK2</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2FB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08E2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C26B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Identify resources needed to undertake the task (or project) and to schedule and manage the resources</w:t>
            </w:r>
          </w:p>
        </w:tc>
      </w:tr>
      <w:tr w:rsidR="00846DD2" w:rsidRPr="009B614E" w14:paraId="0CBC64CD"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7825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71C8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FD1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E075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338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E78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Evidence ability to successfully complete and evaluate a task (or project), revising the plan where necessary</w:t>
            </w:r>
          </w:p>
        </w:tc>
      </w:tr>
      <w:tr w:rsidR="00846DD2" w:rsidRPr="009B614E" w14:paraId="4CC38120"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8748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6414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CAAF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EK4</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074B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A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ADF71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Motivate and direct others to enable an effective contribution from all participants</w:t>
            </w:r>
          </w:p>
        </w:tc>
      </w:tr>
      <w:tr w:rsidR="00846DD2" w:rsidRPr="009B614E" w14:paraId="35DC61E5"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D54A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89F2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2C0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21919"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8F9B"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8601FE" w14:textId="77777777" w:rsidR="00846DD2" w:rsidRPr="009B614E" w:rsidRDefault="00846DD2" w:rsidP="00EF0CBA">
            <w:pPr>
              <w:rPr>
                <w:rFonts w:ascii="Arial" w:hAnsi="Arial" w:cs="Arial"/>
                <w:sz w:val="22"/>
                <w:szCs w:val="22"/>
                <w:lang w:val="en-GB"/>
              </w:rPr>
            </w:pPr>
          </w:p>
        </w:tc>
      </w:tr>
      <w:tr w:rsidR="00846DD2" w:rsidRPr="009B614E" w14:paraId="7375E33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CABC7"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5BA3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Creativity and </w:t>
            </w:r>
            <w:proofErr w:type="gramStart"/>
            <w:r w:rsidRPr="009B614E">
              <w:rPr>
                <w:rFonts w:ascii="Arial" w:eastAsia="Arial Narrow" w:hAnsi="Arial" w:cs="Arial"/>
                <w:b/>
                <w:bCs/>
                <w:sz w:val="22"/>
                <w:szCs w:val="22"/>
                <w:lang w:val="en-GB"/>
              </w:rPr>
              <w:t>Problem Solving</w:t>
            </w:r>
            <w:proofErr w:type="gramEnd"/>
            <w:r w:rsidRPr="009B614E">
              <w:rPr>
                <w:rFonts w:ascii="Arial" w:eastAsia="Arial Narrow" w:hAnsi="Arial" w:cs="Arial"/>
                <w:b/>
                <w:bCs/>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08B5D1"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DEB4A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9C6F4"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F511A" w14:textId="77777777" w:rsidR="00846DD2" w:rsidRPr="009B614E" w:rsidRDefault="00846DD2" w:rsidP="00EF0CBA">
            <w:pPr>
              <w:rPr>
                <w:rFonts w:ascii="Arial" w:hAnsi="Arial" w:cs="Arial"/>
                <w:sz w:val="22"/>
                <w:szCs w:val="22"/>
                <w:lang w:val="en-GB"/>
              </w:rPr>
            </w:pPr>
          </w:p>
        </w:tc>
      </w:tr>
      <w:tr w:rsidR="00846DD2" w:rsidRPr="009B614E" w14:paraId="42676E9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8004F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GK1</w:t>
            </w:r>
          </w:p>
        </w:tc>
        <w:tc>
          <w:tcPr>
            <w:tcW w:w="4086" w:type="dxa"/>
            <w:tcBorders>
              <w:top w:val="single" w:sz="4" w:space="0" w:color="auto"/>
              <w:left w:val="single" w:sz="4" w:space="0" w:color="auto"/>
              <w:bottom w:val="single" w:sz="4" w:space="0" w:color="auto"/>
              <w:right w:val="single" w:sz="4" w:space="0" w:color="auto"/>
            </w:tcBorders>
            <w:hideMark/>
          </w:tcPr>
          <w:p w14:paraId="4B34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65F9C3DC"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5023141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1F3B1409"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562C75D1" w14:textId="77777777" w:rsidR="00846DD2" w:rsidRPr="009B614E" w:rsidRDefault="00846DD2" w:rsidP="00EF0CBA">
            <w:pPr>
              <w:rPr>
                <w:rFonts w:ascii="Arial" w:hAnsi="Arial" w:cs="Arial"/>
                <w:sz w:val="22"/>
                <w:szCs w:val="22"/>
                <w:lang w:val="en-GB"/>
              </w:rPr>
            </w:pPr>
          </w:p>
        </w:tc>
      </w:tr>
      <w:tr w:rsidR="00846DD2" w:rsidRPr="009B614E" w14:paraId="115CC83A"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8AD8FA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GK2</w:t>
            </w:r>
          </w:p>
        </w:tc>
        <w:tc>
          <w:tcPr>
            <w:tcW w:w="4086" w:type="dxa"/>
            <w:tcBorders>
              <w:top w:val="single" w:sz="4" w:space="0" w:color="auto"/>
              <w:left w:val="single" w:sz="4" w:space="0" w:color="auto"/>
              <w:bottom w:val="single" w:sz="4" w:space="0" w:color="auto"/>
              <w:right w:val="single" w:sz="4" w:space="0" w:color="auto"/>
            </w:tcBorders>
            <w:hideMark/>
          </w:tcPr>
          <w:p w14:paraId="74307F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664355A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A965116"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7DF4E37C"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44FB30F8" w14:textId="77777777" w:rsidR="00846DD2" w:rsidRPr="009B614E" w:rsidRDefault="00846DD2" w:rsidP="00EF0CBA">
            <w:pPr>
              <w:rPr>
                <w:rFonts w:ascii="Arial" w:hAnsi="Arial" w:cs="Arial"/>
                <w:sz w:val="22"/>
                <w:szCs w:val="22"/>
                <w:lang w:val="en-GB"/>
              </w:rPr>
            </w:pPr>
          </w:p>
        </w:tc>
      </w:tr>
      <w:tr w:rsidR="00846DD2" w:rsidRPr="009B614E" w14:paraId="381FE5E4"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6079A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Teaching/learning methods and strategies</w:t>
            </w:r>
          </w:p>
        </w:tc>
      </w:tr>
      <w:tr w:rsidR="00846DD2" w:rsidRPr="009B614E" w14:paraId="6FAF2ABC" w14:textId="77777777" w:rsidTr="044144A0">
        <w:tc>
          <w:tcPr>
            <w:tcW w:w="14283" w:type="dxa"/>
            <w:gridSpan w:val="7"/>
            <w:tcBorders>
              <w:top w:val="single" w:sz="4" w:space="0" w:color="auto"/>
              <w:left w:val="single" w:sz="4" w:space="0" w:color="auto"/>
              <w:bottom w:val="nil"/>
              <w:right w:val="single" w:sz="4" w:space="0" w:color="auto"/>
            </w:tcBorders>
          </w:tcPr>
          <w:p w14:paraId="25F011B2" w14:textId="77777777" w:rsidR="00846DD2" w:rsidRPr="009B614E" w:rsidRDefault="00846DD2" w:rsidP="4ADC0459">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The range of learning and teaching strategies includes:</w:t>
            </w:r>
          </w:p>
          <w:p w14:paraId="05B7A099" w14:textId="2FCBE070" w:rsidR="00846DD2" w:rsidRPr="009B614E" w:rsidRDefault="00846DD2" w:rsidP="006F609E">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 xml:space="preserve">Formal lectures with questions and discussion, Workshops </w:t>
            </w:r>
            <w:r w:rsidR="009809D5">
              <w:rPr>
                <w:rFonts w:ascii="Arial" w:eastAsia="Arial Narrow" w:hAnsi="Arial" w:cs="Arial"/>
                <w:spacing w:val="-3"/>
                <w:sz w:val="22"/>
                <w:szCs w:val="22"/>
                <w:lang w:val="en-GB"/>
              </w:rPr>
              <w:t>and seminars (staff and student-</w:t>
            </w:r>
            <w:r w:rsidRPr="009B614E">
              <w:rPr>
                <w:rFonts w:ascii="Arial" w:eastAsia="Arial Narrow" w:hAnsi="Arial" w:cs="Arial"/>
                <w:spacing w:val="-3"/>
                <w:sz w:val="22"/>
                <w:szCs w:val="22"/>
                <w:lang w:val="en-GB"/>
              </w:rPr>
              <w:t xml:space="preserve">led); Personal and professional development </w:t>
            </w:r>
            <w:proofErr w:type="gramStart"/>
            <w:r w:rsidRPr="009B614E">
              <w:rPr>
                <w:rFonts w:ascii="Arial" w:eastAsia="Arial Narrow" w:hAnsi="Arial" w:cs="Arial"/>
                <w:spacing w:val="-3"/>
                <w:sz w:val="22"/>
                <w:szCs w:val="22"/>
                <w:lang w:val="en-GB"/>
              </w:rPr>
              <w:t>planning;  Simulation</w:t>
            </w:r>
            <w:proofErr w:type="gramEnd"/>
            <w:r w:rsidRPr="009B614E">
              <w:rPr>
                <w:rFonts w:ascii="Arial" w:eastAsia="Arial Narrow" w:hAnsi="Arial" w:cs="Arial"/>
                <w:spacing w:val="-3"/>
                <w:sz w:val="22"/>
                <w:szCs w:val="22"/>
                <w:lang w:val="en-GB"/>
              </w:rPr>
              <w:t xml:space="preserve"> activities; On-line activity; Case Studies; Group </w:t>
            </w:r>
            <w:r w:rsidR="00077267">
              <w:rPr>
                <w:rFonts w:ascii="Arial" w:eastAsia="Arial Narrow" w:hAnsi="Arial" w:cs="Arial"/>
                <w:spacing w:val="-3"/>
                <w:sz w:val="22"/>
                <w:szCs w:val="22"/>
                <w:lang w:val="en-GB"/>
              </w:rPr>
              <w:t xml:space="preserve">work activities and Tutorials; </w:t>
            </w:r>
            <w:r w:rsidRPr="009B614E">
              <w:rPr>
                <w:rFonts w:ascii="Arial" w:eastAsia="Arial Narrow" w:hAnsi="Arial" w:cs="Arial"/>
                <w:spacing w:val="-3"/>
                <w:sz w:val="22"/>
                <w:szCs w:val="22"/>
                <w:lang w:val="en-GB"/>
              </w:rPr>
              <w:t>Work experience including an international option</w:t>
            </w:r>
            <w:r w:rsidR="006F609E">
              <w:rPr>
                <w:rFonts w:ascii="Arial" w:eastAsia="Arial Narrow" w:hAnsi="Arial" w:cs="Arial"/>
                <w:spacing w:val="-3"/>
                <w:sz w:val="22"/>
                <w:szCs w:val="22"/>
                <w:lang w:val="en-GB"/>
              </w:rPr>
              <w:t xml:space="preserve">. </w:t>
            </w:r>
            <w:r w:rsidRPr="009B614E">
              <w:rPr>
                <w:rFonts w:ascii="Arial" w:eastAsia="Arial Narrow" w:hAnsi="Arial" w:cs="Arial"/>
                <w:spacing w:val="-3"/>
                <w:sz w:val="22"/>
                <w:szCs w:val="22"/>
                <w:lang w:val="en-GB"/>
              </w:rPr>
              <w:t xml:space="preserve"> </w:t>
            </w:r>
          </w:p>
        </w:tc>
      </w:tr>
      <w:tr w:rsidR="00846DD2" w:rsidRPr="009B614E" w14:paraId="29D6B04F" w14:textId="77777777" w:rsidTr="044144A0">
        <w:trPr>
          <w:trHeight w:val="74"/>
        </w:trPr>
        <w:tc>
          <w:tcPr>
            <w:tcW w:w="7108" w:type="dxa"/>
            <w:gridSpan w:val="4"/>
            <w:tcBorders>
              <w:top w:val="nil"/>
              <w:left w:val="single" w:sz="4" w:space="0" w:color="auto"/>
              <w:bottom w:val="nil"/>
              <w:right w:val="nil"/>
            </w:tcBorders>
          </w:tcPr>
          <w:p w14:paraId="3041E394" w14:textId="77777777" w:rsidR="00846DD2" w:rsidRPr="009B614E" w:rsidRDefault="00846DD2" w:rsidP="00EF0CBA">
            <w:pPr>
              <w:suppressAutoHyphens/>
              <w:jc w:val="both"/>
              <w:outlineLvl w:val="0"/>
              <w:rPr>
                <w:rFonts w:ascii="Arial" w:hAnsi="Arial" w:cs="Arial"/>
                <w:spacing w:val="-3"/>
                <w:sz w:val="22"/>
                <w:szCs w:val="22"/>
                <w:lang w:val="en-GB"/>
              </w:rPr>
            </w:pPr>
          </w:p>
        </w:tc>
        <w:tc>
          <w:tcPr>
            <w:tcW w:w="7175" w:type="dxa"/>
            <w:gridSpan w:val="3"/>
            <w:tcBorders>
              <w:top w:val="nil"/>
              <w:left w:val="nil"/>
              <w:bottom w:val="nil"/>
              <w:right w:val="single" w:sz="4" w:space="0" w:color="auto"/>
            </w:tcBorders>
            <w:hideMark/>
          </w:tcPr>
          <w:p w14:paraId="0A6959E7" w14:textId="77777777" w:rsidR="00846DD2" w:rsidRPr="009B614E" w:rsidRDefault="00846DD2" w:rsidP="00EF0CBA">
            <w:pPr>
              <w:suppressAutoHyphens/>
              <w:jc w:val="both"/>
              <w:outlineLvl w:val="0"/>
              <w:rPr>
                <w:rFonts w:ascii="Arial" w:hAnsi="Arial" w:cs="Arial"/>
                <w:sz w:val="22"/>
                <w:szCs w:val="22"/>
                <w:lang w:val="en-GB"/>
              </w:rPr>
            </w:pPr>
            <w:r w:rsidRPr="009B614E">
              <w:rPr>
                <w:rFonts w:ascii="Arial" w:hAnsi="Arial" w:cs="Arial"/>
                <w:spacing w:val="-3"/>
                <w:sz w:val="22"/>
                <w:szCs w:val="22"/>
                <w:lang w:val="en-GB"/>
              </w:rPr>
              <w:t xml:space="preserve"> </w:t>
            </w:r>
          </w:p>
        </w:tc>
      </w:tr>
      <w:tr w:rsidR="00846DD2" w:rsidRPr="009B614E" w14:paraId="741AB57F" w14:textId="77777777" w:rsidTr="044144A0">
        <w:tc>
          <w:tcPr>
            <w:tcW w:w="14283" w:type="dxa"/>
            <w:gridSpan w:val="7"/>
            <w:tcBorders>
              <w:top w:val="nil"/>
              <w:left w:val="single" w:sz="4" w:space="0" w:color="auto"/>
              <w:bottom w:val="single" w:sz="4" w:space="0" w:color="auto"/>
              <w:right w:val="single" w:sz="4" w:space="0" w:color="auto"/>
            </w:tcBorders>
            <w:shd w:val="clear" w:color="auto" w:fill="DBE5F1" w:themeFill="accent1" w:themeFillTint="33"/>
            <w:hideMark/>
          </w:tcPr>
          <w:p w14:paraId="1858C50A"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Assessment strategies</w:t>
            </w:r>
          </w:p>
        </w:tc>
      </w:tr>
      <w:tr w:rsidR="00846DD2" w:rsidRPr="009B614E" w14:paraId="020AB02F" w14:textId="77777777" w:rsidTr="044144A0">
        <w:tc>
          <w:tcPr>
            <w:tcW w:w="14283" w:type="dxa"/>
            <w:gridSpan w:val="7"/>
            <w:tcBorders>
              <w:top w:val="single" w:sz="4" w:space="0" w:color="auto"/>
              <w:left w:val="single" w:sz="4" w:space="0" w:color="auto"/>
              <w:bottom w:val="nil"/>
              <w:right w:val="single" w:sz="4" w:space="0" w:color="auto"/>
            </w:tcBorders>
          </w:tcPr>
          <w:p w14:paraId="722B00AE" w14:textId="38D66B59" w:rsidR="00846DD2" w:rsidRPr="009B614E" w:rsidRDefault="00846DD2" w:rsidP="00EF0CBA">
            <w:pPr>
              <w:suppressAutoHyphens/>
              <w:jc w:val="both"/>
              <w:rPr>
                <w:rFonts w:ascii="Arial" w:eastAsia="Arial Narrow,Arial" w:hAnsi="Arial" w:cs="Arial"/>
                <w:sz w:val="22"/>
                <w:szCs w:val="22"/>
                <w:lang w:val="en-GB"/>
              </w:rPr>
            </w:pPr>
            <w:r w:rsidRPr="009B614E">
              <w:rPr>
                <w:rFonts w:ascii="Arial" w:eastAsia="Arial Narrow" w:hAnsi="Arial" w:cs="Arial"/>
                <w:spacing w:val="-3"/>
                <w:sz w:val="22"/>
                <w:szCs w:val="22"/>
                <w:lang w:val="en-GB"/>
              </w:rPr>
              <w:t>The assessment strategies employed in the Fields include the following:</w:t>
            </w:r>
          </w:p>
          <w:p w14:paraId="647A827F" w14:textId="24C7B061" w:rsidR="00846DD2" w:rsidRPr="009B614E" w:rsidRDefault="4ADC0459" w:rsidP="00A037E0">
            <w:pPr>
              <w:rPr>
                <w:rFonts w:ascii="Arial" w:eastAsia="Arial Narrow" w:hAnsi="Arial" w:cs="Arial"/>
                <w:sz w:val="22"/>
                <w:szCs w:val="22"/>
                <w:lang w:val="en-GB"/>
              </w:rPr>
            </w:pPr>
            <w:r w:rsidRPr="009B614E">
              <w:rPr>
                <w:rFonts w:ascii="Arial" w:eastAsia="Arial Narrow" w:hAnsi="Arial" w:cs="Arial"/>
                <w:sz w:val="22"/>
                <w:szCs w:val="22"/>
                <w:lang w:val="en-GB"/>
              </w:rPr>
              <w:t xml:space="preserve"> Essays; </w:t>
            </w:r>
            <w:r w:rsidR="00A037E0">
              <w:rPr>
                <w:rFonts w:ascii="Arial" w:eastAsia="Arial Narrow" w:hAnsi="Arial" w:cs="Arial"/>
                <w:sz w:val="22"/>
                <w:szCs w:val="22"/>
                <w:lang w:val="en-GB"/>
              </w:rPr>
              <w:t>Media</w:t>
            </w:r>
            <w:r w:rsidRPr="009B614E">
              <w:rPr>
                <w:rFonts w:ascii="Arial" w:eastAsia="Arial Narrow" w:hAnsi="Arial" w:cs="Arial"/>
                <w:sz w:val="22"/>
                <w:szCs w:val="22"/>
                <w:lang w:val="en-GB"/>
              </w:rPr>
              <w:t xml:space="preserve"> presentation</w:t>
            </w:r>
            <w:r w:rsidR="00A037E0">
              <w:rPr>
                <w:rFonts w:ascii="Arial" w:eastAsia="Arial Narrow" w:hAnsi="Arial" w:cs="Arial"/>
                <w:sz w:val="22"/>
                <w:szCs w:val="22"/>
                <w:lang w:val="en-GB"/>
              </w:rPr>
              <w:t>s</w:t>
            </w:r>
            <w:r w:rsidRPr="009B614E">
              <w:rPr>
                <w:rFonts w:ascii="Arial" w:eastAsia="Arial Narrow" w:hAnsi="Arial" w:cs="Arial"/>
                <w:sz w:val="22"/>
                <w:szCs w:val="22"/>
                <w:lang w:val="en-GB"/>
              </w:rPr>
              <w:t xml:space="preserve">; Capstone project; </w:t>
            </w:r>
            <w:r w:rsidR="00A037E0">
              <w:rPr>
                <w:rFonts w:ascii="Arial" w:eastAsia="Arial Narrow" w:hAnsi="Arial" w:cs="Arial"/>
                <w:sz w:val="22"/>
                <w:szCs w:val="22"/>
                <w:lang w:val="en-GB"/>
              </w:rPr>
              <w:t>Annotated Script</w:t>
            </w:r>
            <w:r w:rsidRPr="009B614E">
              <w:rPr>
                <w:rFonts w:ascii="Arial" w:eastAsia="Arial Narrow" w:hAnsi="Arial" w:cs="Arial"/>
                <w:sz w:val="22"/>
                <w:szCs w:val="22"/>
                <w:lang w:val="en-GB"/>
              </w:rPr>
              <w:t>; Self-assessment; Peer assessment</w:t>
            </w:r>
          </w:p>
        </w:tc>
      </w:tr>
    </w:tbl>
    <w:p w14:paraId="31126E5D" w14:textId="77777777" w:rsidR="00846DD2" w:rsidRPr="009B614E" w:rsidRDefault="00846DD2" w:rsidP="00846DD2">
      <w:pPr>
        <w:widowControl/>
        <w:snapToGrid/>
        <w:rPr>
          <w:rFonts w:ascii="Arial" w:hAnsi="Arial" w:cs="Arial"/>
          <w:snapToGrid w:val="0"/>
          <w:sz w:val="22"/>
          <w:szCs w:val="22"/>
          <w:lang w:val="en-GB"/>
        </w:rPr>
        <w:sectPr w:rsidR="00846DD2" w:rsidRPr="009B614E">
          <w:pgSz w:w="16838" w:h="11906" w:orient="landscape"/>
          <w:pgMar w:top="1440" w:right="1134" w:bottom="1440" w:left="1440" w:header="708" w:footer="708" w:gutter="0"/>
          <w:cols w:space="720"/>
        </w:sectPr>
      </w:pPr>
    </w:p>
    <w:p w14:paraId="308B9E8A" w14:textId="77777777" w:rsidR="00846DD2" w:rsidRPr="009B614E" w:rsidRDefault="00846DD2" w:rsidP="5D5D7F1B">
      <w:pPr>
        <w:widowControl/>
        <w:rPr>
          <w:rFonts w:ascii="Arial" w:eastAsia="Arial Narrow,Arial" w:hAnsi="Arial" w:cs="Arial"/>
          <w:sz w:val="22"/>
          <w:szCs w:val="22"/>
          <w:lang w:val="en-GB"/>
        </w:rPr>
      </w:pPr>
      <w:r w:rsidRPr="009B614E">
        <w:rPr>
          <w:rFonts w:ascii="Arial" w:eastAsia="Arial Narrow" w:hAnsi="Arial" w:cs="Arial"/>
          <w:b/>
          <w:bCs/>
          <w:sz w:val="22"/>
          <w:szCs w:val="22"/>
          <w:lang w:val="en-GB"/>
        </w:rPr>
        <w:lastRenderedPageBreak/>
        <w:t>D.</w:t>
      </w:r>
      <w:r w:rsidRPr="009B614E">
        <w:rPr>
          <w:rFonts w:ascii="Arial" w:hAnsi="Arial" w:cs="Arial"/>
          <w:b/>
          <w:sz w:val="22"/>
          <w:szCs w:val="22"/>
          <w:lang w:val="en-GB"/>
        </w:rPr>
        <w:tab/>
      </w:r>
      <w:r w:rsidRPr="009B614E">
        <w:rPr>
          <w:rFonts w:ascii="Arial" w:eastAsia="Arial Narrow" w:hAnsi="Arial" w:cs="Arial"/>
          <w:b/>
          <w:bCs/>
          <w:sz w:val="22"/>
          <w:szCs w:val="22"/>
          <w:lang w:val="en-GB"/>
        </w:rPr>
        <w:t>Entry Requirements</w:t>
      </w:r>
    </w:p>
    <w:p w14:paraId="2DE403A5" w14:textId="77777777" w:rsidR="00846DD2" w:rsidRPr="009B614E" w:rsidRDefault="00846DD2" w:rsidP="00846DD2">
      <w:pPr>
        <w:rPr>
          <w:rFonts w:ascii="Arial" w:hAnsi="Arial" w:cs="Arial"/>
          <w:b/>
          <w:sz w:val="22"/>
          <w:szCs w:val="22"/>
          <w:lang w:val="en-GB"/>
        </w:rPr>
      </w:pPr>
    </w:p>
    <w:p w14:paraId="18ADA469" w14:textId="77777777"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minimum entry qualifications for the programme are:</w:t>
      </w:r>
    </w:p>
    <w:p w14:paraId="62431CDC" w14:textId="77777777" w:rsidR="00846DD2" w:rsidRPr="009B614E" w:rsidRDefault="00846DD2" w:rsidP="00846DD2">
      <w:pPr>
        <w:jc w:val="both"/>
        <w:rPr>
          <w:rFonts w:ascii="Arial" w:hAnsi="Arial" w:cs="Arial"/>
          <w:sz w:val="22"/>
          <w:szCs w:val="22"/>
          <w:lang w:val="en-GB"/>
        </w:rPr>
      </w:pPr>
    </w:p>
    <w:p w14:paraId="5AB6EB21" w14:textId="6FB2DFF7" w:rsidR="00846DD2" w:rsidRPr="009B614E" w:rsidRDefault="00846DD2" w:rsidP="5D5D7F1B">
      <w:pPr>
        <w:jc w:val="both"/>
        <w:rPr>
          <w:rFonts w:ascii="Arial" w:eastAsia="Arial Narrow" w:hAnsi="Arial" w:cs="Arial"/>
          <w:b/>
          <w:bCs/>
          <w:sz w:val="22"/>
          <w:szCs w:val="22"/>
          <w:lang w:val="en-GB"/>
        </w:rPr>
      </w:pPr>
      <w:r w:rsidRPr="009B614E">
        <w:rPr>
          <w:rFonts w:ascii="Arial" w:eastAsia="Arial Narrow" w:hAnsi="Arial" w:cs="Arial"/>
          <w:b/>
          <w:bCs/>
          <w:sz w:val="22"/>
          <w:szCs w:val="22"/>
          <w:lang w:val="en-GB"/>
        </w:rPr>
        <w:t xml:space="preserve">From A levels: </w:t>
      </w:r>
      <w:r w:rsidR="009B614E" w:rsidRPr="009B614E">
        <w:rPr>
          <w:rFonts w:ascii="Arial" w:eastAsia="Arial Narrow" w:hAnsi="Arial" w:cs="Arial"/>
          <w:b/>
          <w:bCs/>
          <w:sz w:val="22"/>
          <w:szCs w:val="22"/>
          <w:lang w:val="en-GB"/>
        </w:rPr>
        <w:tab/>
      </w:r>
      <w:r w:rsidR="009B614E" w:rsidRPr="009B614E">
        <w:rPr>
          <w:rFonts w:ascii="Arial" w:eastAsia="Arial Narrow" w:hAnsi="Arial" w:cs="Arial"/>
          <w:sz w:val="22"/>
          <w:szCs w:val="22"/>
          <w:lang w:val="en-GB"/>
        </w:rPr>
        <w:t xml:space="preserve">96 </w:t>
      </w:r>
      <w:r w:rsidRPr="009B614E">
        <w:rPr>
          <w:rFonts w:ascii="Arial" w:eastAsia="Arial Narrow" w:hAnsi="Arial" w:cs="Arial"/>
          <w:sz w:val="22"/>
          <w:szCs w:val="22"/>
          <w:lang w:val="en-GB"/>
        </w:rPr>
        <w:t>points from three A-levels (or equivalent)</w:t>
      </w:r>
      <w:r w:rsidRPr="009B614E">
        <w:rPr>
          <w:rFonts w:ascii="Arial" w:eastAsia="Arial Narrow" w:hAnsi="Arial" w:cs="Arial"/>
          <w:b/>
          <w:bCs/>
          <w:sz w:val="22"/>
          <w:szCs w:val="22"/>
          <w:lang w:val="en-GB"/>
        </w:rPr>
        <w:t xml:space="preserve"> </w:t>
      </w:r>
    </w:p>
    <w:p w14:paraId="49E398E2" w14:textId="77777777" w:rsidR="00846DD2" w:rsidRPr="009B614E" w:rsidRDefault="00846DD2" w:rsidP="00846DD2">
      <w:pPr>
        <w:jc w:val="both"/>
        <w:rPr>
          <w:rFonts w:ascii="Arial" w:hAnsi="Arial" w:cs="Arial"/>
          <w:sz w:val="22"/>
          <w:szCs w:val="22"/>
          <w:lang w:val="en-GB"/>
        </w:rPr>
      </w:pPr>
    </w:p>
    <w:p w14:paraId="574C10A4" w14:textId="39211F90" w:rsidR="00846DD2" w:rsidRPr="009B614E" w:rsidRDefault="00846DD2"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 xml:space="preserve">BTEC: </w:t>
      </w:r>
      <w:r w:rsidRPr="009B614E">
        <w:rPr>
          <w:rFonts w:ascii="Arial" w:hAnsi="Arial" w:cs="Arial"/>
          <w:sz w:val="22"/>
          <w:szCs w:val="22"/>
          <w:lang w:val="en-GB"/>
        </w:rPr>
        <w:tab/>
      </w:r>
      <w:r w:rsidRPr="009B614E">
        <w:rPr>
          <w:rFonts w:ascii="Arial" w:eastAsia="Arial Narrow" w:hAnsi="Arial" w:cs="Arial"/>
          <w:sz w:val="22"/>
          <w:szCs w:val="22"/>
          <w:lang w:val="en-GB"/>
        </w:rPr>
        <w:t>BTEC National Diploma in Health and Social Care or other relevant National Diplomas (</w:t>
      </w:r>
      <w:r w:rsidR="001A153A" w:rsidRPr="009B614E">
        <w:rPr>
          <w:rFonts w:ascii="Arial" w:eastAsia="Arial Narrow" w:hAnsi="Arial" w:cs="Arial"/>
          <w:sz w:val="22"/>
          <w:szCs w:val="22"/>
          <w:lang w:val="en-GB"/>
        </w:rPr>
        <w:t>Merit</w:t>
      </w:r>
      <w:r w:rsidRPr="009B614E">
        <w:rPr>
          <w:rFonts w:ascii="Arial" w:eastAsia="Arial Narrow" w:hAnsi="Arial" w:cs="Arial"/>
          <w:sz w:val="22"/>
          <w:szCs w:val="22"/>
          <w:lang w:val="en-GB"/>
        </w:rPr>
        <w:t>, Merit, Merit)</w:t>
      </w:r>
    </w:p>
    <w:p w14:paraId="16287F21" w14:textId="77777777" w:rsidR="00846DD2" w:rsidRPr="009B614E" w:rsidRDefault="00846DD2" w:rsidP="00846DD2">
      <w:pPr>
        <w:ind w:left="2160" w:hanging="2160"/>
        <w:jc w:val="both"/>
        <w:rPr>
          <w:rFonts w:ascii="Arial" w:hAnsi="Arial" w:cs="Arial"/>
          <w:sz w:val="22"/>
          <w:szCs w:val="22"/>
          <w:lang w:val="en-GB"/>
        </w:rPr>
      </w:pPr>
    </w:p>
    <w:p w14:paraId="7C543349" w14:textId="192A3D94" w:rsidR="00846DD2" w:rsidRPr="009B614E" w:rsidRDefault="4ADC0459"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Access Diplom</w:t>
      </w:r>
      <w:r w:rsidR="009B614E">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Access Diploma </w:t>
      </w:r>
      <w:r w:rsidRPr="009B614E">
        <w:rPr>
          <w:rFonts w:ascii="Arial" w:eastAsia="Arial Narrow" w:hAnsi="Arial" w:cs="Arial"/>
          <w:sz w:val="22"/>
          <w:szCs w:val="22"/>
        </w:rPr>
        <w:t>45 Level 3 credits of which 18 credits should be at Distinction, 9 at Merit</w:t>
      </w:r>
      <w:r w:rsidRPr="009B614E">
        <w:rPr>
          <w:rFonts w:ascii="Arial" w:eastAsia="Arial Narrow" w:hAnsi="Arial" w:cs="Arial"/>
          <w:sz w:val="22"/>
          <w:szCs w:val="22"/>
          <w:lang w:val="en-GB"/>
        </w:rPr>
        <w:t xml:space="preserve"> </w:t>
      </w:r>
    </w:p>
    <w:p w14:paraId="5BE93A62" w14:textId="77777777" w:rsidR="00091AAC" w:rsidRPr="009B614E" w:rsidRDefault="00091AAC" w:rsidP="00846DD2">
      <w:pPr>
        <w:ind w:left="2160" w:hanging="2160"/>
        <w:jc w:val="both"/>
        <w:rPr>
          <w:rFonts w:ascii="Arial" w:hAnsi="Arial" w:cs="Arial"/>
          <w:sz w:val="22"/>
          <w:szCs w:val="22"/>
          <w:lang w:val="en-GB"/>
        </w:rPr>
      </w:pPr>
    </w:p>
    <w:p w14:paraId="2B9504EC" w14:textId="5480F385" w:rsidR="00846DD2" w:rsidRDefault="00846DD2" w:rsidP="5D5D7F1B">
      <w:pPr>
        <w:ind w:left="2160" w:hanging="2160"/>
        <w:jc w:val="both"/>
        <w:rPr>
          <w:rFonts w:ascii="Arial" w:eastAsia="Arial Narrow" w:hAnsi="Arial" w:cs="Arial"/>
          <w:sz w:val="22"/>
          <w:szCs w:val="22"/>
        </w:rPr>
      </w:pPr>
      <w:r w:rsidRPr="009B614E">
        <w:rPr>
          <w:rFonts w:ascii="Arial" w:eastAsia="Arial Narrow" w:hAnsi="Arial" w:cs="Arial"/>
          <w:b/>
          <w:bCs/>
          <w:sz w:val="22"/>
          <w:szCs w:val="22"/>
          <w:lang w:val="en-GB"/>
        </w:rPr>
        <w:t xml:space="preserve">Plus: </w:t>
      </w:r>
      <w:r w:rsidRPr="009B614E">
        <w:rPr>
          <w:rFonts w:ascii="Arial" w:hAnsi="Arial" w:cs="Arial"/>
          <w:sz w:val="22"/>
          <w:szCs w:val="22"/>
          <w:lang w:val="en-GB"/>
        </w:rPr>
        <w:tab/>
      </w:r>
      <w:r w:rsidR="00037A1F" w:rsidRPr="009B614E">
        <w:rPr>
          <w:rFonts w:ascii="Arial" w:eastAsia="Arial Narrow" w:hAnsi="Arial" w:cs="Arial"/>
          <w:sz w:val="22"/>
          <w:szCs w:val="22"/>
        </w:rPr>
        <w:t>GCSE A*–C (or comparable numeric score under newly reformed GCSE grading) in five subjects, including English Language</w:t>
      </w:r>
      <w:r w:rsidR="0063725A">
        <w:rPr>
          <w:rFonts w:ascii="Arial" w:eastAsia="Arial Narrow" w:hAnsi="Arial" w:cs="Arial"/>
          <w:sz w:val="22"/>
          <w:szCs w:val="22"/>
        </w:rPr>
        <w:t>.</w:t>
      </w:r>
    </w:p>
    <w:p w14:paraId="720B0796" w14:textId="77777777" w:rsidR="0063725A" w:rsidRPr="009B614E" w:rsidRDefault="0063725A" w:rsidP="5D5D7F1B">
      <w:pPr>
        <w:ind w:left="2160" w:hanging="2160"/>
        <w:jc w:val="both"/>
        <w:rPr>
          <w:rFonts w:ascii="Arial" w:eastAsia="Arial Narrow" w:hAnsi="Arial" w:cs="Arial"/>
          <w:sz w:val="22"/>
          <w:szCs w:val="22"/>
          <w:lang w:val="en-GB"/>
        </w:rPr>
      </w:pPr>
    </w:p>
    <w:p w14:paraId="7E1BDEBD"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All applicants must confirm prior to interview that they </w:t>
      </w:r>
      <w:proofErr w:type="gramStart"/>
      <w:r w:rsidRPr="009B614E">
        <w:rPr>
          <w:rFonts w:ascii="Arial" w:eastAsia="Arial Narrow" w:hAnsi="Arial" w:cs="Arial"/>
          <w:sz w:val="22"/>
          <w:szCs w:val="22"/>
          <w:lang w:val="en-GB"/>
        </w:rPr>
        <w:t>have the ability to</w:t>
      </w:r>
      <w:proofErr w:type="gramEnd"/>
      <w:r w:rsidRPr="009B614E">
        <w:rPr>
          <w:rFonts w:ascii="Arial" w:eastAsia="Arial Narrow" w:hAnsi="Arial" w:cs="Arial"/>
          <w:sz w:val="22"/>
          <w:szCs w:val="22"/>
          <w:lang w:val="en-GB"/>
        </w:rPr>
        <w:t xml:space="preserve"> use basic IT facilities, including word processing, internet browsing and use of email.</w:t>
      </w:r>
    </w:p>
    <w:p w14:paraId="384BA73E" w14:textId="77777777" w:rsidR="00846DD2" w:rsidRPr="009B614E" w:rsidRDefault="00846DD2" w:rsidP="00846DD2">
      <w:pPr>
        <w:ind w:left="2160"/>
        <w:jc w:val="both"/>
        <w:rPr>
          <w:rFonts w:ascii="Arial" w:hAnsi="Arial" w:cs="Arial"/>
          <w:sz w:val="22"/>
          <w:szCs w:val="22"/>
          <w:lang w:val="en-GB"/>
        </w:rPr>
      </w:pPr>
    </w:p>
    <w:p w14:paraId="08E9D499"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A minimum IELTS score of 7</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(Reading, Writing, Listening), TOEFL 88 (with a minimum of 22 in all areas) or equivalent is required for those for whom English is not their first language.</w:t>
      </w:r>
    </w:p>
    <w:p w14:paraId="34B3F2EB" w14:textId="77777777" w:rsidR="00846DD2" w:rsidRPr="009B614E" w:rsidRDefault="00846DD2" w:rsidP="00846DD2">
      <w:pPr>
        <w:rPr>
          <w:rFonts w:ascii="Arial" w:hAnsi="Arial" w:cs="Arial"/>
          <w:sz w:val="22"/>
          <w:szCs w:val="22"/>
          <w:lang w:val="en-GB"/>
        </w:rPr>
      </w:pPr>
    </w:p>
    <w:p w14:paraId="60CE0C8F" w14:textId="77777777" w:rsidR="00846DD2" w:rsidRPr="009B614E" w:rsidRDefault="4ADC0459" w:rsidP="4ADC0459">
      <w:pPr>
        <w:jc w:val="both"/>
        <w:rPr>
          <w:rFonts w:ascii="Arial" w:eastAsia="Arial Narrow,Arial" w:hAnsi="Arial" w:cs="Arial"/>
          <w:sz w:val="22"/>
          <w:szCs w:val="22"/>
        </w:rPr>
      </w:pPr>
      <w:r w:rsidRPr="009B614E">
        <w:rPr>
          <w:rFonts w:ascii="Arial" w:eastAsia="Arial Narrow" w:hAnsi="Arial" w:cs="Arial"/>
          <w:sz w:val="22"/>
          <w:szCs w:val="22"/>
          <w:lang w:val="en-GB"/>
        </w:rPr>
        <w:t xml:space="preserve">A Home Office Disclosure and Barring Check at enhanced level and a </w:t>
      </w:r>
      <w:r w:rsidRPr="009B614E">
        <w:rPr>
          <w:rFonts w:ascii="Arial" w:eastAsia="Arial Narrow" w:hAnsi="Arial" w:cs="Arial"/>
          <w:sz w:val="22"/>
          <w:szCs w:val="22"/>
        </w:rPr>
        <w:t>Self-Declaration of Health Status to confirm that the applicant does not have a health condition that would affect their ability to work with children and young people are also required.</w:t>
      </w:r>
    </w:p>
    <w:p w14:paraId="0B4020A7" w14:textId="1C23ADA3" w:rsidR="00846DD2" w:rsidRPr="009B614E" w:rsidRDefault="00846DD2" w:rsidP="00846DD2">
      <w:pPr>
        <w:rPr>
          <w:rFonts w:ascii="Arial" w:hAnsi="Arial" w:cs="Arial"/>
          <w:sz w:val="22"/>
          <w:szCs w:val="22"/>
          <w:lang w:val="en-GB"/>
        </w:rPr>
      </w:pPr>
    </w:p>
    <w:p w14:paraId="6188F9C5"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E.    Programme Structure</w:t>
      </w:r>
    </w:p>
    <w:p w14:paraId="1D7B270A" w14:textId="77777777" w:rsidR="00846DD2" w:rsidRPr="009B614E" w:rsidRDefault="00846DD2" w:rsidP="00846DD2">
      <w:pPr>
        <w:rPr>
          <w:rFonts w:ascii="Arial" w:hAnsi="Arial" w:cs="Arial"/>
          <w:b/>
          <w:sz w:val="22"/>
          <w:szCs w:val="22"/>
          <w:lang w:val="en-GB"/>
        </w:rPr>
      </w:pPr>
    </w:p>
    <w:p w14:paraId="47018429" w14:textId="5AA49BDE" w:rsidR="00846DD2" w:rsidRPr="009B614E" w:rsidRDefault="3FA9D14E" w:rsidP="3FA9D14E">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 xml:space="preserve">This programme is offered in full-time </w:t>
      </w:r>
      <w:proofErr w:type="gramStart"/>
      <w:r w:rsidRPr="009B614E">
        <w:rPr>
          <w:rFonts w:ascii="Arial" w:eastAsia="Arial Narrow" w:hAnsi="Arial" w:cs="Arial"/>
          <w:sz w:val="22"/>
          <w:szCs w:val="22"/>
          <w:lang w:val="en-GB"/>
        </w:rPr>
        <w:t>mode, and</w:t>
      </w:r>
      <w:proofErr w:type="gramEnd"/>
      <w:r w:rsidRPr="009B614E">
        <w:rPr>
          <w:rFonts w:ascii="Arial" w:eastAsia="Arial Narrow" w:hAnsi="Arial" w:cs="Arial"/>
          <w:sz w:val="22"/>
          <w:szCs w:val="22"/>
          <w:lang w:val="en-GB"/>
        </w:rPr>
        <w:t xml:space="preserve"> leads to the award of BA (Hons) Working with Children and Young People: Social Pedagogy.  Intake is normally in September. </w:t>
      </w:r>
    </w:p>
    <w:p w14:paraId="4F904CB7" w14:textId="77777777" w:rsidR="00846DD2" w:rsidRPr="009B614E" w:rsidRDefault="00846DD2" w:rsidP="00846DD2">
      <w:pPr>
        <w:rPr>
          <w:rFonts w:ascii="Arial" w:hAnsi="Arial" w:cs="Arial"/>
          <w:sz w:val="22"/>
          <w:szCs w:val="22"/>
          <w:lang w:val="en-GB"/>
        </w:rPr>
      </w:pPr>
    </w:p>
    <w:p w14:paraId="224D9E45" w14:textId="01BDEC69" w:rsidR="00846DD2" w:rsidRPr="009B614E" w:rsidRDefault="00846DD2"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E3. </w:t>
      </w:r>
      <w:r w:rsidRPr="009B614E">
        <w:rPr>
          <w:rFonts w:ascii="Arial" w:hAnsi="Arial" w:cs="Arial"/>
          <w:b/>
          <w:sz w:val="22"/>
          <w:szCs w:val="22"/>
          <w:lang w:val="en-GB"/>
        </w:rPr>
        <w:tab/>
      </w:r>
      <w:r w:rsidRPr="009B614E">
        <w:rPr>
          <w:rFonts w:ascii="Arial" w:eastAsia="Arial Narrow" w:hAnsi="Arial" w:cs="Arial"/>
          <w:b/>
          <w:bCs/>
          <w:sz w:val="22"/>
          <w:szCs w:val="22"/>
          <w:lang w:val="en-GB"/>
        </w:rPr>
        <w:t>Outline Programme Structure</w:t>
      </w:r>
    </w:p>
    <w:p w14:paraId="06971CD3" w14:textId="77777777" w:rsidR="00846DD2" w:rsidRPr="009B614E" w:rsidRDefault="00846DD2" w:rsidP="00846DD2">
      <w:pPr>
        <w:rPr>
          <w:rFonts w:ascii="Arial" w:hAnsi="Arial" w:cs="Arial"/>
          <w:i/>
          <w:sz w:val="22"/>
          <w:szCs w:val="22"/>
          <w:lang w:val="en-GB"/>
        </w:rPr>
      </w:pPr>
    </w:p>
    <w:p w14:paraId="4CB242C2" w14:textId="6772E98F" w:rsidR="00846DD2" w:rsidRPr="009B614E" w:rsidRDefault="0B6BB177" w:rsidP="0B6BB177">
      <w:pPr>
        <w:widowControl/>
        <w:jc w:val="both"/>
        <w:rPr>
          <w:rFonts w:ascii="Arial" w:eastAsia="Arial Narrow" w:hAnsi="Arial" w:cs="Arial"/>
          <w:sz w:val="22"/>
          <w:szCs w:val="22"/>
          <w:lang w:val="en-GB"/>
        </w:rPr>
      </w:pPr>
      <w:r w:rsidRPr="0B6BB177">
        <w:rPr>
          <w:rFonts w:ascii="Arial" w:eastAsia="Arial Narrow" w:hAnsi="Arial" w:cs="Arial"/>
          <w:sz w:val="22"/>
          <w:szCs w:val="22"/>
          <w:lang w:val="en-GB"/>
        </w:rPr>
        <w:t>Levels 4</w:t>
      </w:r>
      <w:r w:rsidRPr="0B6BB177">
        <w:rPr>
          <w:rFonts w:ascii="Arial" w:eastAsia="Arial Narrow,Arial" w:hAnsi="Arial" w:cs="Arial"/>
          <w:sz w:val="22"/>
          <w:szCs w:val="22"/>
          <w:lang w:val="en-GB"/>
        </w:rPr>
        <w:t>,</w:t>
      </w:r>
      <w:r w:rsidRPr="0B6BB177">
        <w:rPr>
          <w:rFonts w:ascii="Arial" w:eastAsia="Arial Narrow" w:hAnsi="Arial" w:cs="Arial"/>
          <w:sz w:val="22"/>
          <w:szCs w:val="22"/>
          <w:lang w:val="en-GB"/>
        </w:rPr>
        <w:t xml:space="preserve"> 5 and 6 are made up of four modules each worth 30 credit points.  A student must complete 120 credits at each level. This course permits progression from level 4 to level 5 with 90 credits at level 4 or above. This course permits progression from level 5 to level 6 with 90 credits at level 5 or above. </w:t>
      </w:r>
    </w:p>
    <w:p w14:paraId="5F96A722" w14:textId="77777777" w:rsidR="00846DD2" w:rsidRPr="009B614E" w:rsidRDefault="00846DD2" w:rsidP="00846DD2">
      <w:pPr>
        <w:widowControl/>
        <w:rPr>
          <w:rFonts w:ascii="Arial" w:eastAsia="Calibri" w:hAnsi="Arial" w:cs="Arial"/>
          <w:sz w:val="22"/>
          <w:szCs w:val="22"/>
          <w:lang w:val="en-GB"/>
        </w:rPr>
      </w:pPr>
    </w:p>
    <w:p w14:paraId="2F96CFAC" w14:textId="2C86DE78" w:rsidR="00846DD2" w:rsidRPr="009B614E" w:rsidRDefault="44847E37" w:rsidP="44847E37">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All students will be provided with the University regulations and specific additions that are sometimes required for accreditation by outside bodies (</w:t>
      </w:r>
      <w:proofErr w:type="gramStart"/>
      <w:r w:rsidRPr="009B614E">
        <w:rPr>
          <w:rFonts w:ascii="Arial" w:eastAsia="Arial Narrow" w:hAnsi="Arial" w:cs="Arial"/>
          <w:sz w:val="22"/>
          <w:szCs w:val="22"/>
          <w:lang w:val="en-GB"/>
        </w:rPr>
        <w:t>e.g.</w:t>
      </w:r>
      <w:proofErr w:type="gramEnd"/>
      <w:r w:rsidRPr="009B614E">
        <w:rPr>
          <w:rFonts w:ascii="Arial" w:eastAsia="Arial Narrow" w:hAnsi="Arial" w:cs="Arial"/>
          <w:sz w:val="22"/>
          <w:szCs w:val="22"/>
          <w:lang w:val="en-GB"/>
        </w:rPr>
        <w:t xml:space="preserve">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w:t>
      </w:r>
      <w:r w:rsidR="00E91722">
        <w:rPr>
          <w:rFonts w:ascii="Arial" w:eastAsia="Arial Narrow" w:hAnsi="Arial" w:cs="Arial"/>
          <w:sz w:val="22"/>
          <w:szCs w:val="22"/>
          <w:lang w:val="en-GB"/>
        </w:rPr>
        <w:t>on</w:t>
      </w:r>
      <w:r w:rsidRPr="009B614E">
        <w:rPr>
          <w:rFonts w:ascii="Arial" w:eastAsia="Arial Narrow" w:hAnsi="Arial" w:cs="Arial"/>
          <w:sz w:val="22"/>
          <w:szCs w:val="22"/>
          <w:lang w:val="en-GB"/>
        </w:rPr>
        <w:t xml:space="preserve"> an area of practice which is of particular interest to them personally in their capstone project.</w:t>
      </w:r>
    </w:p>
    <w:p w14:paraId="5B95CD12" w14:textId="77777777" w:rsidR="00846DD2" w:rsidRPr="009B614E" w:rsidRDefault="00846DD2" w:rsidP="00846DD2">
      <w:pPr>
        <w:rPr>
          <w:rFonts w:ascii="Arial" w:hAnsi="Arial" w:cs="Arial"/>
          <w:sz w:val="22"/>
          <w:szCs w:val="22"/>
          <w:lang w:val="en-GB"/>
        </w:rPr>
      </w:pPr>
    </w:p>
    <w:p w14:paraId="5220BBB2" w14:textId="77777777" w:rsidR="009E1FB2" w:rsidRPr="009B614E" w:rsidRDefault="00846DD2" w:rsidP="009E1FB2">
      <w:pPr>
        <w:rPr>
          <w:rFonts w:ascii="Arial" w:hAnsi="Arial" w:cs="Arial"/>
          <w:sz w:val="22"/>
          <w:szCs w:val="22"/>
          <w:lang w:val="en-GB"/>
        </w:rPr>
      </w:pPr>
      <w:r w:rsidRPr="009B614E">
        <w:rPr>
          <w:rFonts w:ascii="Arial" w:hAnsi="Arial" w:cs="Arial"/>
          <w:b/>
          <w:snapToGrid w:val="0"/>
          <w:sz w:val="22"/>
          <w:szCs w:val="22"/>
          <w:lang w:val="en-GB"/>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1170"/>
        <w:gridCol w:w="870"/>
        <w:gridCol w:w="810"/>
        <w:gridCol w:w="1170"/>
        <w:gridCol w:w="1147"/>
        <w:gridCol w:w="1230"/>
      </w:tblGrid>
      <w:tr w:rsidR="009E1FB2" w:rsidRPr="009B614E" w14:paraId="5D592F31"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D799DF" w14:textId="77777777" w:rsidR="009E1FB2" w:rsidRPr="009B614E" w:rsidRDefault="4ADC0459"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Outline Programme Structure </w:t>
            </w:r>
          </w:p>
          <w:p w14:paraId="0BCCDA29"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4 </w:t>
            </w:r>
            <w:r w:rsidRPr="009B614E">
              <w:rPr>
                <w:rFonts w:ascii="Arial" w:eastAsia="Arial Narrow" w:hAnsi="Arial" w:cs="Arial"/>
                <w:sz w:val="22"/>
                <w:szCs w:val="22"/>
                <w:lang w:val="en-GB"/>
              </w:rPr>
              <w:t>(all core)</w:t>
            </w:r>
          </w:p>
        </w:tc>
      </w:tr>
      <w:tr w:rsidR="009B614E" w:rsidRPr="009B614E" w14:paraId="4813E9F7" w14:textId="77777777" w:rsidTr="044144A0">
        <w:trPr>
          <w:trHeight w:val="820"/>
        </w:trPr>
        <w:tc>
          <w:tcPr>
            <w:tcW w:w="3101" w:type="dxa"/>
            <w:tcBorders>
              <w:top w:val="single" w:sz="4" w:space="0" w:color="auto"/>
              <w:left w:val="single" w:sz="4" w:space="0" w:color="auto"/>
              <w:bottom w:val="single" w:sz="4" w:space="0" w:color="auto"/>
              <w:right w:val="single" w:sz="4" w:space="0" w:color="auto"/>
            </w:tcBorders>
          </w:tcPr>
          <w:p w14:paraId="75CFE5A2"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13CB595B" w14:textId="77777777" w:rsidR="009B614E" w:rsidRPr="009B614E" w:rsidRDefault="009B614E" w:rsidP="00EF0CBA">
            <w:pPr>
              <w:spacing w:line="276" w:lineRule="auto"/>
              <w:rPr>
                <w:rFonts w:ascii="Arial" w:hAnsi="Arial" w:cs="Arial"/>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04442940"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p w14:paraId="6D9C8D39" w14:textId="77777777" w:rsidR="009B614E" w:rsidRPr="009B614E" w:rsidRDefault="009B614E" w:rsidP="00EF0CBA">
            <w:pPr>
              <w:spacing w:line="276" w:lineRule="auto"/>
              <w:rPr>
                <w:rFonts w:ascii="Arial" w:hAnsi="Arial" w:cs="Arial"/>
                <w:b/>
                <w:sz w:val="22"/>
                <w:szCs w:val="22"/>
                <w:lang w:val="en-GB"/>
              </w:rPr>
            </w:pPr>
          </w:p>
        </w:tc>
        <w:tc>
          <w:tcPr>
            <w:tcW w:w="870" w:type="dxa"/>
            <w:tcBorders>
              <w:top w:val="single" w:sz="4" w:space="0" w:color="auto"/>
              <w:left w:val="single" w:sz="4" w:space="0" w:color="auto"/>
              <w:bottom w:val="single" w:sz="4" w:space="0" w:color="auto"/>
              <w:right w:val="single" w:sz="4" w:space="0" w:color="auto"/>
            </w:tcBorders>
          </w:tcPr>
          <w:p w14:paraId="3D7FA671"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 xml:space="preserve">Credit </w:t>
            </w:r>
          </w:p>
          <w:p w14:paraId="6D3D45CB"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Value</w:t>
            </w:r>
          </w:p>
          <w:p w14:paraId="675E05EE" w14:textId="77777777" w:rsidR="009B614E" w:rsidRPr="009B614E" w:rsidRDefault="009B614E" w:rsidP="00EF0CBA">
            <w:pPr>
              <w:spacing w:line="276" w:lineRule="auto"/>
              <w:rPr>
                <w:rFonts w:ascii="Arial" w:hAnsi="Arial" w:cs="Arial"/>
                <w:b/>
                <w:sz w:val="22"/>
                <w:szCs w:val="22"/>
                <w:lang w:val="en-GB"/>
              </w:rPr>
            </w:pPr>
          </w:p>
        </w:tc>
        <w:tc>
          <w:tcPr>
            <w:tcW w:w="810" w:type="dxa"/>
            <w:tcBorders>
              <w:top w:val="single" w:sz="4" w:space="0" w:color="auto"/>
              <w:left w:val="single" w:sz="4" w:space="0" w:color="auto"/>
              <w:bottom w:val="single" w:sz="4" w:space="0" w:color="auto"/>
              <w:right w:val="single" w:sz="4" w:space="0" w:color="auto"/>
            </w:tcBorders>
          </w:tcPr>
          <w:p w14:paraId="0CFFFD6B"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Level</w:t>
            </w:r>
          </w:p>
          <w:p w14:paraId="2FC17F8B" w14:textId="77777777" w:rsidR="009B614E" w:rsidRPr="009B614E" w:rsidRDefault="009B614E" w:rsidP="00EF0CBA">
            <w:pPr>
              <w:spacing w:line="276" w:lineRule="auto"/>
              <w:jc w:val="center"/>
              <w:rPr>
                <w:rFonts w:ascii="Arial" w:hAnsi="Arial" w:cs="Arial"/>
                <w:b/>
                <w:sz w:val="22"/>
                <w:szCs w:val="22"/>
                <w:lang w:val="en-GB"/>
              </w:rPr>
            </w:pPr>
          </w:p>
          <w:p w14:paraId="0A4F7224" w14:textId="77777777" w:rsidR="009B614E" w:rsidRPr="009B614E" w:rsidRDefault="009B614E" w:rsidP="00EF0CBA">
            <w:pPr>
              <w:spacing w:line="276" w:lineRule="auto"/>
              <w:rPr>
                <w:rFonts w:ascii="Arial" w:hAnsi="Arial" w:cs="Arial"/>
                <w:b/>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50F40DEB" w14:textId="0D13B0E9" w:rsidR="009B614E" w:rsidRPr="009B614E" w:rsidRDefault="009B614E" w:rsidP="009B614E">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147" w:type="dxa"/>
            <w:tcBorders>
              <w:top w:val="single" w:sz="4" w:space="0" w:color="auto"/>
              <w:left w:val="single" w:sz="4" w:space="0" w:color="auto"/>
              <w:bottom w:val="single" w:sz="4" w:space="0" w:color="auto"/>
              <w:right w:val="single" w:sz="4" w:space="0" w:color="auto"/>
            </w:tcBorders>
          </w:tcPr>
          <w:p w14:paraId="416E1E57"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77A52294" w14:textId="73F89B10" w:rsidR="009B614E" w:rsidRPr="009B614E" w:rsidRDefault="009B614E" w:rsidP="009B614E">
            <w:pPr>
              <w:spacing w:line="276" w:lineRule="auto"/>
              <w:jc w:val="center"/>
              <w:rPr>
                <w:rFonts w:ascii="Arial" w:eastAsia="Arial Narrow,Arial" w:hAnsi="Arial" w:cs="Arial"/>
                <w:b/>
                <w:bCs/>
                <w:sz w:val="22"/>
                <w:szCs w:val="22"/>
                <w:lang w:val="en-GB"/>
              </w:rPr>
            </w:pPr>
            <w:proofErr w:type="gramStart"/>
            <w:r w:rsidRPr="009B614E">
              <w:rPr>
                <w:rFonts w:ascii="Arial" w:eastAsia="Arial Narrow" w:hAnsi="Arial" w:cs="Arial"/>
                <w:b/>
                <w:bCs/>
                <w:sz w:val="22"/>
                <w:szCs w:val="22"/>
                <w:lang w:val="en-GB"/>
              </w:rPr>
              <w:t>course-work</w:t>
            </w:r>
            <w:proofErr w:type="gramEnd"/>
          </w:p>
        </w:tc>
        <w:tc>
          <w:tcPr>
            <w:tcW w:w="1230" w:type="dxa"/>
            <w:tcBorders>
              <w:top w:val="single" w:sz="4" w:space="0" w:color="auto"/>
              <w:left w:val="single" w:sz="4" w:space="0" w:color="auto"/>
              <w:bottom w:val="single" w:sz="4" w:space="0" w:color="auto"/>
              <w:right w:val="single" w:sz="4" w:space="0" w:color="auto"/>
            </w:tcBorders>
          </w:tcPr>
          <w:p w14:paraId="4785B3B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p w14:paraId="3DD355C9" w14:textId="7F89AB44" w:rsidR="009B614E" w:rsidRPr="009B614E" w:rsidRDefault="009B614E" w:rsidP="009B614E">
            <w:pPr>
              <w:spacing w:line="276" w:lineRule="auto"/>
              <w:rPr>
                <w:rFonts w:ascii="Arial" w:hAnsi="Arial" w:cs="Arial"/>
                <w:b/>
                <w:sz w:val="22"/>
                <w:szCs w:val="22"/>
                <w:lang w:val="en-GB"/>
              </w:rPr>
            </w:pPr>
          </w:p>
        </w:tc>
      </w:tr>
      <w:tr w:rsidR="009B614E" w:rsidRPr="009B614E" w14:paraId="0D67B2A3"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05FDEB51"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Roles and Professional Contexts </w:t>
            </w:r>
          </w:p>
        </w:tc>
        <w:tc>
          <w:tcPr>
            <w:tcW w:w="1170" w:type="dxa"/>
            <w:tcBorders>
              <w:top w:val="single" w:sz="4" w:space="0" w:color="auto"/>
              <w:left w:val="single" w:sz="4" w:space="0" w:color="auto"/>
              <w:bottom w:val="single" w:sz="4" w:space="0" w:color="auto"/>
              <w:right w:val="single" w:sz="4" w:space="0" w:color="auto"/>
            </w:tcBorders>
            <w:hideMark/>
          </w:tcPr>
          <w:p w14:paraId="07BC327C"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SW4005</w:t>
            </w:r>
          </w:p>
        </w:tc>
        <w:tc>
          <w:tcPr>
            <w:tcW w:w="870" w:type="dxa"/>
            <w:tcBorders>
              <w:top w:val="single" w:sz="4" w:space="0" w:color="auto"/>
              <w:left w:val="single" w:sz="4" w:space="0" w:color="auto"/>
              <w:bottom w:val="single" w:sz="4" w:space="0" w:color="auto"/>
              <w:right w:val="single" w:sz="4" w:space="0" w:color="auto"/>
            </w:tcBorders>
            <w:hideMark/>
          </w:tcPr>
          <w:p w14:paraId="219897C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598DEE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143C7AD" w14:textId="77777777" w:rsidR="009B614E" w:rsidRPr="009B614E" w:rsidRDefault="009B614E" w:rsidP="5D5D7F1B">
            <w:pPr>
              <w:spacing w:line="276" w:lineRule="auto"/>
              <w:rPr>
                <w:rFonts w:ascii="Arial" w:eastAsia="Arial Narrow,Arial" w:hAnsi="Arial" w:cs="Arial"/>
                <w:color w:val="FF0000"/>
                <w:sz w:val="22"/>
                <w:szCs w:val="22"/>
                <w:lang w:val="en-GB"/>
              </w:rPr>
            </w:pPr>
            <w:r w:rsidRPr="009B614E">
              <w:rPr>
                <w:rFonts w:ascii="Arial" w:eastAsia="Arial Narrow,Arial" w:hAnsi="Arial" w:cs="Arial"/>
                <w:color w:val="FF0000"/>
                <w:sz w:val="22"/>
                <w:szCs w:val="22"/>
                <w:lang w:val="en-GB"/>
              </w:rPr>
              <w:t xml:space="preserve">     </w:t>
            </w:r>
            <w:r w:rsidRPr="009B614E">
              <w:rPr>
                <w:rFonts w:ascii="Arial" w:eastAsia="Arial Narrow" w:hAnsi="Arial" w:cs="Arial"/>
                <w:sz w:val="22"/>
                <w:szCs w:val="22"/>
                <w:lang w:val="en-GB"/>
              </w:rPr>
              <w:t>40</w:t>
            </w:r>
          </w:p>
        </w:tc>
        <w:tc>
          <w:tcPr>
            <w:tcW w:w="1147" w:type="dxa"/>
            <w:tcBorders>
              <w:top w:val="single" w:sz="4" w:space="0" w:color="auto"/>
              <w:left w:val="single" w:sz="4" w:space="0" w:color="auto"/>
              <w:bottom w:val="single" w:sz="4" w:space="0" w:color="auto"/>
              <w:right w:val="single" w:sz="4" w:space="0" w:color="auto"/>
            </w:tcBorders>
            <w:hideMark/>
          </w:tcPr>
          <w:p w14:paraId="174B121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230" w:type="dxa"/>
            <w:tcBorders>
              <w:top w:val="single" w:sz="4" w:space="0" w:color="auto"/>
              <w:left w:val="single" w:sz="4" w:space="0" w:color="auto"/>
              <w:bottom w:val="single" w:sz="4" w:space="0" w:color="auto"/>
              <w:right w:val="single" w:sz="4" w:space="0" w:color="auto"/>
            </w:tcBorders>
            <w:hideMark/>
          </w:tcPr>
          <w:p w14:paraId="2C7E7C0E"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431076B1"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1461AD25" w14:textId="3E8648E0" w:rsidR="009B614E" w:rsidRPr="009B614E" w:rsidRDefault="009B614E" w:rsidP="5D5D7F1B">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Chi</w:t>
            </w:r>
            <w:r w:rsidR="00C55B87">
              <w:rPr>
                <w:rFonts w:ascii="Arial" w:eastAsia="Arial Narrow" w:hAnsi="Arial" w:cs="Arial"/>
                <w:sz w:val="22"/>
                <w:szCs w:val="22"/>
                <w:lang w:val="en-GB"/>
              </w:rPr>
              <w:t>l</w:t>
            </w:r>
            <w:r w:rsidRPr="009B614E">
              <w:rPr>
                <w:rFonts w:ascii="Arial" w:eastAsia="Arial Narrow" w:hAnsi="Arial" w:cs="Arial"/>
                <w:sz w:val="22"/>
                <w:szCs w:val="22"/>
                <w:lang w:val="en-GB"/>
              </w:rPr>
              <w:t>dren and Young People’s Development, Relationships and Social Contexts</w:t>
            </w:r>
          </w:p>
        </w:tc>
        <w:tc>
          <w:tcPr>
            <w:tcW w:w="1170" w:type="dxa"/>
            <w:tcBorders>
              <w:top w:val="single" w:sz="4" w:space="0" w:color="auto"/>
              <w:left w:val="single" w:sz="4" w:space="0" w:color="auto"/>
              <w:bottom w:val="single" w:sz="4" w:space="0" w:color="auto"/>
              <w:right w:val="single" w:sz="4" w:space="0" w:color="auto"/>
            </w:tcBorders>
            <w:hideMark/>
          </w:tcPr>
          <w:p w14:paraId="1BB6426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SW4007</w:t>
            </w:r>
          </w:p>
        </w:tc>
        <w:tc>
          <w:tcPr>
            <w:tcW w:w="870" w:type="dxa"/>
            <w:tcBorders>
              <w:top w:val="single" w:sz="4" w:space="0" w:color="auto"/>
              <w:left w:val="single" w:sz="4" w:space="0" w:color="auto"/>
              <w:bottom w:val="single" w:sz="4" w:space="0" w:color="auto"/>
              <w:right w:val="single" w:sz="4" w:space="0" w:color="auto"/>
            </w:tcBorders>
            <w:hideMark/>
          </w:tcPr>
          <w:p w14:paraId="60DA321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79935F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3F48C20F" w14:textId="58DDE00A"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20</w:t>
            </w:r>
          </w:p>
        </w:tc>
        <w:tc>
          <w:tcPr>
            <w:tcW w:w="1147" w:type="dxa"/>
            <w:tcBorders>
              <w:top w:val="single" w:sz="4" w:space="0" w:color="auto"/>
              <w:left w:val="single" w:sz="4" w:space="0" w:color="auto"/>
              <w:bottom w:val="single" w:sz="4" w:space="0" w:color="auto"/>
              <w:right w:val="single" w:sz="4" w:space="0" w:color="auto"/>
            </w:tcBorders>
            <w:hideMark/>
          </w:tcPr>
          <w:p w14:paraId="704A35C2" w14:textId="319236DC"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80</w:t>
            </w:r>
          </w:p>
        </w:tc>
        <w:tc>
          <w:tcPr>
            <w:tcW w:w="1230" w:type="dxa"/>
            <w:tcBorders>
              <w:top w:val="single" w:sz="4" w:space="0" w:color="auto"/>
              <w:left w:val="single" w:sz="4" w:space="0" w:color="auto"/>
              <w:bottom w:val="single" w:sz="4" w:space="0" w:color="auto"/>
              <w:right w:val="single" w:sz="4" w:space="0" w:color="auto"/>
            </w:tcBorders>
            <w:hideMark/>
          </w:tcPr>
          <w:p w14:paraId="27595F5B" w14:textId="22D09ADC"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1&amp;</w:t>
            </w:r>
            <w:r w:rsidR="009B614E" w:rsidRPr="009B614E">
              <w:rPr>
                <w:rFonts w:ascii="Arial" w:eastAsia="Arial Narrow" w:hAnsi="Arial" w:cs="Arial"/>
                <w:sz w:val="22"/>
                <w:szCs w:val="22"/>
                <w:lang w:val="en-GB"/>
              </w:rPr>
              <w:t>2</w:t>
            </w:r>
          </w:p>
        </w:tc>
      </w:tr>
      <w:tr w:rsidR="009B614E" w:rsidRPr="009B614E" w14:paraId="27C1879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55F531B0" w14:textId="555F437C"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Social Pedagogy Practice Values and Ethics</w:t>
            </w:r>
          </w:p>
        </w:tc>
        <w:tc>
          <w:tcPr>
            <w:tcW w:w="1170" w:type="dxa"/>
            <w:tcBorders>
              <w:top w:val="single" w:sz="4" w:space="0" w:color="auto"/>
              <w:left w:val="single" w:sz="4" w:space="0" w:color="auto"/>
              <w:bottom w:val="single" w:sz="4" w:space="0" w:color="auto"/>
              <w:right w:val="single" w:sz="4" w:space="0" w:color="auto"/>
            </w:tcBorders>
            <w:hideMark/>
          </w:tcPr>
          <w:p w14:paraId="3C4C468E" w14:textId="3EAD75E7"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SW4009</w:t>
            </w:r>
          </w:p>
        </w:tc>
        <w:tc>
          <w:tcPr>
            <w:tcW w:w="870" w:type="dxa"/>
            <w:tcBorders>
              <w:top w:val="single" w:sz="4" w:space="0" w:color="auto"/>
              <w:left w:val="single" w:sz="4" w:space="0" w:color="auto"/>
              <w:bottom w:val="single" w:sz="4" w:space="0" w:color="auto"/>
              <w:right w:val="single" w:sz="4" w:space="0" w:color="auto"/>
            </w:tcBorders>
            <w:hideMark/>
          </w:tcPr>
          <w:p w14:paraId="18E8C3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7C964D7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908EB2C" w14:textId="38DA85D5" w:rsidR="009B614E" w:rsidRPr="009B614E" w:rsidRDefault="00CA6721"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147" w:type="dxa"/>
            <w:tcBorders>
              <w:top w:val="single" w:sz="4" w:space="0" w:color="auto"/>
              <w:left w:val="single" w:sz="4" w:space="0" w:color="auto"/>
              <w:bottom w:val="single" w:sz="4" w:space="0" w:color="auto"/>
              <w:right w:val="single" w:sz="4" w:space="0" w:color="auto"/>
            </w:tcBorders>
            <w:hideMark/>
          </w:tcPr>
          <w:p w14:paraId="0CCF700D" w14:textId="0BDB3460" w:rsidR="009B614E" w:rsidRPr="009B614E" w:rsidRDefault="00CA6721"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230" w:type="dxa"/>
            <w:tcBorders>
              <w:top w:val="single" w:sz="4" w:space="0" w:color="auto"/>
              <w:left w:val="single" w:sz="4" w:space="0" w:color="auto"/>
              <w:bottom w:val="single" w:sz="4" w:space="0" w:color="auto"/>
              <w:right w:val="single" w:sz="4" w:space="0" w:color="auto"/>
            </w:tcBorders>
            <w:hideMark/>
          </w:tcPr>
          <w:p w14:paraId="2A19B73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70918D4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769114B3" w14:textId="2FC1DA24"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Preparation for Practice with Children &amp; Young People</w:t>
            </w:r>
          </w:p>
        </w:tc>
        <w:tc>
          <w:tcPr>
            <w:tcW w:w="1170" w:type="dxa"/>
            <w:tcBorders>
              <w:top w:val="single" w:sz="4" w:space="0" w:color="auto"/>
              <w:left w:val="single" w:sz="4" w:space="0" w:color="auto"/>
              <w:bottom w:val="single" w:sz="4" w:space="0" w:color="auto"/>
              <w:right w:val="single" w:sz="4" w:space="0" w:color="auto"/>
            </w:tcBorders>
            <w:hideMark/>
          </w:tcPr>
          <w:p w14:paraId="30638EBF" w14:textId="23CC1251"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SW401</w:t>
            </w:r>
            <w:r w:rsidR="00C00A99">
              <w:rPr>
                <w:rFonts w:ascii="Arial" w:eastAsia="Arial Narrow" w:hAnsi="Arial" w:cs="Arial"/>
                <w:sz w:val="22"/>
                <w:szCs w:val="22"/>
                <w:lang w:val="en-GB"/>
              </w:rPr>
              <w:t>5</w:t>
            </w:r>
          </w:p>
        </w:tc>
        <w:tc>
          <w:tcPr>
            <w:tcW w:w="870" w:type="dxa"/>
            <w:tcBorders>
              <w:top w:val="single" w:sz="4" w:space="0" w:color="auto"/>
              <w:left w:val="single" w:sz="4" w:space="0" w:color="auto"/>
              <w:bottom w:val="single" w:sz="4" w:space="0" w:color="auto"/>
              <w:right w:val="single" w:sz="4" w:space="0" w:color="auto"/>
            </w:tcBorders>
            <w:hideMark/>
          </w:tcPr>
          <w:p w14:paraId="46B40F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17310F6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1FE2DD96" w14:textId="5B0B7292" w:rsidR="009B614E" w:rsidRPr="009B614E" w:rsidRDefault="00F40E7C"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147" w:type="dxa"/>
            <w:tcBorders>
              <w:top w:val="single" w:sz="4" w:space="0" w:color="auto"/>
              <w:left w:val="single" w:sz="4" w:space="0" w:color="auto"/>
              <w:bottom w:val="single" w:sz="4" w:space="0" w:color="auto"/>
              <w:right w:val="single" w:sz="4" w:space="0" w:color="auto"/>
            </w:tcBorders>
            <w:hideMark/>
          </w:tcPr>
          <w:p w14:paraId="02B72823" w14:textId="61373224" w:rsidR="009B614E" w:rsidRPr="009B614E" w:rsidRDefault="00F40E7C"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50</w:t>
            </w:r>
          </w:p>
        </w:tc>
        <w:tc>
          <w:tcPr>
            <w:tcW w:w="1230" w:type="dxa"/>
            <w:tcBorders>
              <w:top w:val="single" w:sz="4" w:space="0" w:color="auto"/>
              <w:left w:val="single" w:sz="4" w:space="0" w:color="auto"/>
              <w:bottom w:val="single" w:sz="4" w:space="0" w:color="auto"/>
              <w:right w:val="single" w:sz="4" w:space="0" w:color="auto"/>
            </w:tcBorders>
            <w:hideMark/>
          </w:tcPr>
          <w:p w14:paraId="77E9DB4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bl>
    <w:p w14:paraId="27357532" w14:textId="77777777" w:rsidR="009E1FB2" w:rsidRPr="009B614E" w:rsidRDefault="009E1FB2" w:rsidP="009E1FB2">
      <w:pPr>
        <w:rPr>
          <w:rFonts w:ascii="Arial" w:hAnsi="Arial" w:cs="Arial"/>
          <w:sz w:val="22"/>
          <w:szCs w:val="22"/>
          <w:lang w:val="en-GB"/>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32"/>
        <w:gridCol w:w="915"/>
        <w:gridCol w:w="885"/>
        <w:gridCol w:w="1140"/>
        <w:gridCol w:w="1031"/>
        <w:gridCol w:w="1417"/>
      </w:tblGrid>
      <w:tr w:rsidR="009E1FB2" w:rsidRPr="009B614E" w14:paraId="27274D2C"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B0804F"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5 </w:t>
            </w:r>
            <w:r w:rsidRPr="009B614E">
              <w:rPr>
                <w:rFonts w:ascii="Arial" w:eastAsia="Arial Narrow" w:hAnsi="Arial" w:cs="Arial"/>
                <w:sz w:val="22"/>
                <w:szCs w:val="22"/>
                <w:lang w:val="en-GB"/>
              </w:rPr>
              <w:t>(at least 60 credits = core)</w:t>
            </w:r>
          </w:p>
        </w:tc>
      </w:tr>
      <w:tr w:rsidR="009B614E" w:rsidRPr="009B614E" w14:paraId="28BAE87A" w14:textId="77777777" w:rsidTr="044144A0">
        <w:tc>
          <w:tcPr>
            <w:tcW w:w="2978" w:type="dxa"/>
            <w:tcBorders>
              <w:top w:val="single" w:sz="4" w:space="0" w:color="auto"/>
              <w:left w:val="single" w:sz="4" w:space="0" w:color="auto"/>
              <w:bottom w:val="single" w:sz="4" w:space="0" w:color="auto"/>
              <w:right w:val="single" w:sz="4" w:space="0" w:color="auto"/>
            </w:tcBorders>
          </w:tcPr>
          <w:p w14:paraId="19433D41"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07F023C8" w14:textId="77777777" w:rsidR="009B614E" w:rsidRPr="009B614E" w:rsidRDefault="009B614E" w:rsidP="00EF0CBA">
            <w:pPr>
              <w:spacing w:line="276" w:lineRule="auto"/>
              <w:rPr>
                <w:rFonts w:ascii="Arial" w:hAnsi="Arial" w:cs="Arial"/>
                <w:b/>
                <w:sz w:val="22"/>
                <w:szCs w:val="22"/>
                <w:lang w:val="en-GB"/>
              </w:rPr>
            </w:pPr>
          </w:p>
        </w:tc>
        <w:tc>
          <w:tcPr>
            <w:tcW w:w="1132" w:type="dxa"/>
            <w:tcBorders>
              <w:top w:val="single" w:sz="4" w:space="0" w:color="auto"/>
              <w:left w:val="single" w:sz="4" w:space="0" w:color="auto"/>
              <w:bottom w:val="single" w:sz="4" w:space="0" w:color="auto"/>
              <w:right w:val="single" w:sz="4" w:space="0" w:color="auto"/>
            </w:tcBorders>
            <w:hideMark/>
          </w:tcPr>
          <w:p w14:paraId="273255DC"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15" w:type="dxa"/>
            <w:tcBorders>
              <w:top w:val="single" w:sz="4" w:space="0" w:color="auto"/>
              <w:left w:val="single" w:sz="4" w:space="0" w:color="auto"/>
              <w:bottom w:val="single" w:sz="4" w:space="0" w:color="auto"/>
              <w:right w:val="single" w:sz="4" w:space="0" w:color="auto"/>
            </w:tcBorders>
            <w:hideMark/>
          </w:tcPr>
          <w:p w14:paraId="066DA2B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1628354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85" w:type="dxa"/>
            <w:tcBorders>
              <w:top w:val="single" w:sz="4" w:space="0" w:color="auto"/>
              <w:left w:val="single" w:sz="4" w:space="0" w:color="auto"/>
              <w:bottom w:val="single" w:sz="4" w:space="0" w:color="auto"/>
              <w:right w:val="single" w:sz="4" w:space="0" w:color="auto"/>
            </w:tcBorders>
            <w:hideMark/>
          </w:tcPr>
          <w:p w14:paraId="753841E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140" w:type="dxa"/>
            <w:tcBorders>
              <w:top w:val="single" w:sz="4" w:space="0" w:color="auto"/>
              <w:left w:val="single" w:sz="4" w:space="0" w:color="auto"/>
              <w:bottom w:val="single" w:sz="4" w:space="0" w:color="auto"/>
              <w:right w:val="single" w:sz="4" w:space="0" w:color="auto"/>
            </w:tcBorders>
            <w:hideMark/>
          </w:tcPr>
          <w:p w14:paraId="44745216"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031" w:type="dxa"/>
            <w:tcBorders>
              <w:top w:val="single" w:sz="4" w:space="0" w:color="auto"/>
              <w:left w:val="single" w:sz="4" w:space="0" w:color="auto"/>
              <w:bottom w:val="single" w:sz="4" w:space="0" w:color="auto"/>
              <w:right w:val="single" w:sz="4" w:space="0" w:color="auto"/>
            </w:tcBorders>
            <w:hideMark/>
          </w:tcPr>
          <w:p w14:paraId="4E7F95C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1137236D" w14:textId="77777777" w:rsidR="009B614E" w:rsidRPr="009B614E" w:rsidRDefault="009B614E" w:rsidP="4ADC0459">
            <w:pPr>
              <w:spacing w:line="276" w:lineRule="auto"/>
              <w:jc w:val="center"/>
              <w:rPr>
                <w:rFonts w:ascii="Arial" w:eastAsia="Arial Narrow,Arial" w:hAnsi="Arial" w:cs="Arial"/>
                <w:b/>
                <w:bCs/>
                <w:sz w:val="22"/>
                <w:szCs w:val="22"/>
                <w:lang w:val="en-GB"/>
              </w:rPr>
            </w:pPr>
            <w:proofErr w:type="gramStart"/>
            <w:r w:rsidRPr="009B614E">
              <w:rPr>
                <w:rFonts w:ascii="Arial" w:eastAsia="Arial Narrow" w:hAnsi="Arial" w:cs="Arial"/>
                <w:b/>
                <w:bCs/>
                <w:sz w:val="22"/>
                <w:szCs w:val="22"/>
                <w:lang w:val="en-GB"/>
              </w:rPr>
              <w:t>course-work</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8228A43"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04D3EBF0"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3973B42" w14:textId="5DDE91A5"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Children and Young People: Rights and </w:t>
            </w:r>
            <w:r w:rsidR="00CA6721">
              <w:rPr>
                <w:rFonts w:ascii="Arial" w:eastAsia="Arial Narrow" w:hAnsi="Arial" w:cs="Arial"/>
                <w:sz w:val="22"/>
                <w:szCs w:val="22"/>
                <w:lang w:val="en-GB"/>
              </w:rPr>
              <w:t>R</w:t>
            </w:r>
            <w:r w:rsidRPr="009B614E">
              <w:rPr>
                <w:rFonts w:ascii="Arial" w:eastAsia="Arial Narrow" w:hAnsi="Arial" w:cs="Arial"/>
                <w:sz w:val="22"/>
                <w:szCs w:val="22"/>
                <w:lang w:val="en-GB"/>
              </w:rPr>
              <w:t xml:space="preserve">esponsibilities </w:t>
            </w:r>
          </w:p>
        </w:tc>
        <w:tc>
          <w:tcPr>
            <w:tcW w:w="1132" w:type="dxa"/>
            <w:tcBorders>
              <w:top w:val="single" w:sz="4" w:space="0" w:color="auto"/>
              <w:left w:val="single" w:sz="4" w:space="0" w:color="auto"/>
              <w:bottom w:val="single" w:sz="4" w:space="0" w:color="auto"/>
              <w:right w:val="single" w:sz="4" w:space="0" w:color="auto"/>
            </w:tcBorders>
            <w:hideMark/>
          </w:tcPr>
          <w:p w14:paraId="07395C99"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SW5005</w:t>
            </w:r>
          </w:p>
        </w:tc>
        <w:tc>
          <w:tcPr>
            <w:tcW w:w="915" w:type="dxa"/>
            <w:tcBorders>
              <w:top w:val="single" w:sz="4" w:space="0" w:color="auto"/>
              <w:left w:val="single" w:sz="4" w:space="0" w:color="auto"/>
              <w:bottom w:val="single" w:sz="4" w:space="0" w:color="auto"/>
              <w:right w:val="single" w:sz="4" w:space="0" w:color="auto"/>
            </w:tcBorders>
            <w:hideMark/>
          </w:tcPr>
          <w:p w14:paraId="2E9857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8941E4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tcPr>
          <w:p w14:paraId="0E96C84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62DE3BA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649841B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263701C"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63834E50" w14:textId="7ADCB32F"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Inter-professional </w:t>
            </w:r>
            <w:r w:rsidR="00CA6721">
              <w:rPr>
                <w:rFonts w:ascii="Arial" w:eastAsia="Arial Narrow" w:hAnsi="Arial" w:cs="Arial"/>
                <w:sz w:val="22"/>
                <w:szCs w:val="22"/>
                <w:lang w:val="en-GB"/>
              </w:rPr>
              <w:t>P</w:t>
            </w:r>
            <w:r w:rsidRPr="009B614E">
              <w:rPr>
                <w:rFonts w:ascii="Arial" w:eastAsia="Arial Narrow" w:hAnsi="Arial" w:cs="Arial"/>
                <w:sz w:val="22"/>
                <w:szCs w:val="22"/>
                <w:lang w:val="en-GB"/>
              </w:rPr>
              <w:t xml:space="preserve">erspectives: </w:t>
            </w:r>
            <w:r w:rsidR="00CA6721">
              <w:rPr>
                <w:rFonts w:ascii="Arial" w:eastAsia="Arial Narrow" w:hAnsi="Arial" w:cs="Arial"/>
                <w:sz w:val="22"/>
                <w:szCs w:val="22"/>
                <w:lang w:val="en-GB"/>
              </w:rPr>
              <w:t>S</w:t>
            </w:r>
            <w:r w:rsidRPr="009B614E">
              <w:rPr>
                <w:rFonts w:ascii="Arial" w:eastAsia="Arial Narrow" w:hAnsi="Arial" w:cs="Arial"/>
                <w:sz w:val="22"/>
                <w:szCs w:val="22"/>
                <w:lang w:val="en-GB"/>
              </w:rPr>
              <w:t xml:space="preserve">afeguarding </w:t>
            </w:r>
            <w:r w:rsidR="00BE5420">
              <w:rPr>
                <w:rFonts w:ascii="Arial" w:eastAsia="Arial Narrow" w:hAnsi="Arial" w:cs="Arial"/>
                <w:sz w:val="22"/>
                <w:szCs w:val="22"/>
                <w:lang w:val="en-GB"/>
              </w:rPr>
              <w:t xml:space="preserve">and </w:t>
            </w:r>
            <w:r w:rsidR="00CA6721">
              <w:rPr>
                <w:rFonts w:ascii="Arial" w:eastAsia="Arial Narrow" w:hAnsi="Arial" w:cs="Arial"/>
                <w:sz w:val="22"/>
                <w:szCs w:val="22"/>
                <w:lang w:val="en-GB"/>
              </w:rPr>
              <w:t>S</w:t>
            </w:r>
            <w:r w:rsidR="00BE5420">
              <w:rPr>
                <w:rFonts w:ascii="Arial" w:eastAsia="Arial Narrow" w:hAnsi="Arial" w:cs="Arial"/>
                <w:sz w:val="22"/>
                <w:szCs w:val="22"/>
                <w:lang w:val="en-GB"/>
              </w:rPr>
              <w:t xml:space="preserve">upport </w:t>
            </w:r>
            <w:r w:rsidRPr="009B614E">
              <w:rPr>
                <w:rFonts w:ascii="Arial" w:eastAsia="Arial Narrow" w:hAnsi="Arial" w:cs="Arial"/>
                <w:sz w:val="22"/>
                <w:szCs w:val="22"/>
                <w:lang w:val="en-GB"/>
              </w:rPr>
              <w:t>for children and young people</w:t>
            </w:r>
          </w:p>
        </w:tc>
        <w:tc>
          <w:tcPr>
            <w:tcW w:w="1132" w:type="dxa"/>
            <w:tcBorders>
              <w:top w:val="single" w:sz="4" w:space="0" w:color="auto"/>
              <w:left w:val="single" w:sz="4" w:space="0" w:color="auto"/>
              <w:bottom w:val="single" w:sz="4" w:space="0" w:color="auto"/>
              <w:right w:val="single" w:sz="4" w:space="0" w:color="auto"/>
            </w:tcBorders>
            <w:hideMark/>
          </w:tcPr>
          <w:p w14:paraId="389273DF" w14:textId="1DE182D1"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SW5009</w:t>
            </w:r>
          </w:p>
        </w:tc>
        <w:tc>
          <w:tcPr>
            <w:tcW w:w="915" w:type="dxa"/>
            <w:tcBorders>
              <w:top w:val="single" w:sz="4" w:space="0" w:color="auto"/>
              <w:left w:val="single" w:sz="4" w:space="0" w:color="auto"/>
              <w:bottom w:val="single" w:sz="4" w:space="0" w:color="auto"/>
              <w:right w:val="single" w:sz="4" w:space="0" w:color="auto"/>
            </w:tcBorders>
            <w:hideMark/>
          </w:tcPr>
          <w:p w14:paraId="10AE172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44240A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187F57B8" w14:textId="30F18DA0" w:rsidR="009B614E" w:rsidRPr="009B614E" w:rsidRDefault="00C00A99"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7863B65F" w14:textId="65F2B054" w:rsidR="009B614E" w:rsidRPr="009B614E" w:rsidRDefault="00C00A99"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417" w:type="dxa"/>
            <w:tcBorders>
              <w:top w:val="single" w:sz="4" w:space="0" w:color="auto"/>
              <w:left w:val="single" w:sz="4" w:space="0" w:color="auto"/>
              <w:bottom w:val="single" w:sz="4" w:space="0" w:color="auto"/>
              <w:right w:val="single" w:sz="4" w:space="0" w:color="auto"/>
            </w:tcBorders>
            <w:hideMark/>
          </w:tcPr>
          <w:p w14:paraId="56B20A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5F0D7FD0" w14:textId="77777777" w:rsidTr="044144A0">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3B9C4"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Social Pedagogy</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A6FD5"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SW5007</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529A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B90E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BD8F" w14:textId="146DD0BB"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25613"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FAAB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6BFDFFAD"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1B640D0" w14:textId="50C367FD"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Local and </w:t>
            </w:r>
            <w:r w:rsidR="00230072">
              <w:rPr>
                <w:rFonts w:ascii="Arial" w:eastAsia="Arial Narrow" w:hAnsi="Arial" w:cs="Arial"/>
                <w:sz w:val="22"/>
                <w:szCs w:val="22"/>
                <w:lang w:val="en-GB"/>
              </w:rPr>
              <w:t>I</w:t>
            </w:r>
            <w:r w:rsidRPr="009B614E">
              <w:rPr>
                <w:rFonts w:ascii="Arial" w:eastAsia="Arial Narrow" w:hAnsi="Arial" w:cs="Arial"/>
                <w:sz w:val="22"/>
                <w:szCs w:val="22"/>
                <w:lang w:val="en-GB"/>
              </w:rPr>
              <w:t>nternational contexts</w:t>
            </w:r>
          </w:p>
        </w:tc>
        <w:tc>
          <w:tcPr>
            <w:tcW w:w="1132" w:type="dxa"/>
            <w:tcBorders>
              <w:top w:val="single" w:sz="4" w:space="0" w:color="auto"/>
              <w:left w:val="single" w:sz="4" w:space="0" w:color="auto"/>
              <w:bottom w:val="single" w:sz="4" w:space="0" w:color="auto"/>
              <w:right w:val="single" w:sz="4" w:space="0" w:color="auto"/>
            </w:tcBorders>
            <w:hideMark/>
          </w:tcPr>
          <w:p w14:paraId="1FDD300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SW5008</w:t>
            </w:r>
          </w:p>
        </w:tc>
        <w:tc>
          <w:tcPr>
            <w:tcW w:w="915" w:type="dxa"/>
            <w:tcBorders>
              <w:top w:val="single" w:sz="4" w:space="0" w:color="auto"/>
              <w:left w:val="single" w:sz="4" w:space="0" w:color="auto"/>
              <w:bottom w:val="single" w:sz="4" w:space="0" w:color="auto"/>
              <w:right w:val="single" w:sz="4" w:space="0" w:color="auto"/>
            </w:tcBorders>
            <w:hideMark/>
          </w:tcPr>
          <w:p w14:paraId="43B36BA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29DE7E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785C903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100ACFE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18F999B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64FCBC1" w14:textId="77777777" w:rsidR="009E1FB2" w:rsidRPr="009B614E" w:rsidRDefault="009E1FB2" w:rsidP="009E1FB2">
      <w:pPr>
        <w:rPr>
          <w:rFonts w:ascii="Arial" w:hAnsi="Arial" w:cs="Arial"/>
          <w:sz w:val="22"/>
          <w:szCs w:val="22"/>
          <w:lang w:val="en-GB"/>
        </w:rPr>
      </w:pPr>
    </w:p>
    <w:tbl>
      <w:tblPr>
        <w:tblW w:w="97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992"/>
        <w:gridCol w:w="851"/>
        <w:gridCol w:w="1215"/>
        <w:gridCol w:w="1050"/>
        <w:gridCol w:w="1215"/>
      </w:tblGrid>
      <w:tr w:rsidR="009E1FB2" w:rsidRPr="009B614E" w14:paraId="627EC104" w14:textId="77777777" w:rsidTr="044144A0">
        <w:tc>
          <w:tcPr>
            <w:tcW w:w="971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166A46"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6 </w:t>
            </w:r>
            <w:r w:rsidRPr="009B614E">
              <w:rPr>
                <w:rFonts w:ascii="Arial" w:eastAsia="Arial Narrow" w:hAnsi="Arial" w:cs="Arial"/>
                <w:sz w:val="22"/>
                <w:szCs w:val="22"/>
                <w:lang w:val="en-GB"/>
              </w:rPr>
              <w:t>(at least 60 credits = core)</w:t>
            </w:r>
          </w:p>
        </w:tc>
      </w:tr>
      <w:tr w:rsidR="009B614E" w:rsidRPr="009B614E" w14:paraId="5EB0C4C5" w14:textId="77777777" w:rsidTr="044144A0">
        <w:tc>
          <w:tcPr>
            <w:tcW w:w="3261" w:type="dxa"/>
            <w:tcBorders>
              <w:top w:val="single" w:sz="4" w:space="0" w:color="auto"/>
              <w:left w:val="single" w:sz="4" w:space="0" w:color="auto"/>
              <w:bottom w:val="single" w:sz="4" w:space="0" w:color="auto"/>
              <w:right w:val="single" w:sz="4" w:space="0" w:color="auto"/>
            </w:tcBorders>
          </w:tcPr>
          <w:p w14:paraId="11C55748"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5C8C6B09" w14:textId="77777777" w:rsidR="009B614E" w:rsidRPr="009B614E" w:rsidRDefault="009B614E" w:rsidP="00EF0CBA">
            <w:pPr>
              <w:spacing w:line="276" w:lineRule="auto"/>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hideMark/>
          </w:tcPr>
          <w:p w14:paraId="4051902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92" w:type="dxa"/>
            <w:tcBorders>
              <w:top w:val="single" w:sz="4" w:space="0" w:color="auto"/>
              <w:left w:val="single" w:sz="4" w:space="0" w:color="auto"/>
              <w:bottom w:val="single" w:sz="4" w:space="0" w:color="auto"/>
              <w:right w:val="single" w:sz="4" w:space="0" w:color="auto"/>
            </w:tcBorders>
            <w:hideMark/>
          </w:tcPr>
          <w:p w14:paraId="02B1964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5422737E"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51" w:type="dxa"/>
            <w:tcBorders>
              <w:top w:val="single" w:sz="4" w:space="0" w:color="auto"/>
              <w:left w:val="single" w:sz="4" w:space="0" w:color="auto"/>
              <w:bottom w:val="single" w:sz="4" w:space="0" w:color="auto"/>
              <w:right w:val="single" w:sz="4" w:space="0" w:color="auto"/>
            </w:tcBorders>
            <w:hideMark/>
          </w:tcPr>
          <w:p w14:paraId="2A79C632"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215" w:type="dxa"/>
            <w:tcBorders>
              <w:top w:val="single" w:sz="4" w:space="0" w:color="auto"/>
              <w:left w:val="single" w:sz="4" w:space="0" w:color="auto"/>
              <w:bottom w:val="single" w:sz="4" w:space="0" w:color="auto"/>
              <w:right w:val="single" w:sz="4" w:space="0" w:color="auto"/>
            </w:tcBorders>
            <w:hideMark/>
          </w:tcPr>
          <w:p w14:paraId="1A5B00F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 </w:t>
            </w:r>
            <w:proofErr w:type="gramStart"/>
            <w:r w:rsidRPr="009B614E">
              <w:rPr>
                <w:rFonts w:ascii="Arial" w:eastAsia="Arial Narrow" w:hAnsi="Arial" w:cs="Arial"/>
                <w:b/>
                <w:bCs/>
                <w:sz w:val="22"/>
                <w:szCs w:val="22"/>
                <w:lang w:val="en-GB"/>
              </w:rPr>
              <w:t>practical</w:t>
            </w:r>
            <w:proofErr w:type="gramEnd"/>
            <w:r w:rsidRPr="009B614E">
              <w:rPr>
                <w:rFonts w:ascii="Arial" w:eastAsia="Arial Narrow" w:hAnsi="Arial" w:cs="Arial"/>
                <w:b/>
                <w:bCs/>
                <w:sz w:val="22"/>
                <w:szCs w:val="22"/>
                <w:lang w:val="en-GB"/>
              </w:rPr>
              <w:t xml:space="preserve"> exam</w:t>
            </w:r>
          </w:p>
        </w:tc>
        <w:tc>
          <w:tcPr>
            <w:tcW w:w="1050" w:type="dxa"/>
            <w:tcBorders>
              <w:top w:val="single" w:sz="4" w:space="0" w:color="auto"/>
              <w:left w:val="single" w:sz="4" w:space="0" w:color="auto"/>
              <w:bottom w:val="single" w:sz="4" w:space="0" w:color="auto"/>
              <w:right w:val="single" w:sz="4" w:space="0" w:color="auto"/>
            </w:tcBorders>
            <w:hideMark/>
          </w:tcPr>
          <w:p w14:paraId="40A7F0B5"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5012F326" w14:textId="3D36D8F4" w:rsidR="009B614E" w:rsidRPr="009B614E" w:rsidRDefault="009B614E" w:rsidP="4ADC0459">
            <w:pPr>
              <w:spacing w:line="276" w:lineRule="auto"/>
              <w:jc w:val="center"/>
              <w:rPr>
                <w:rFonts w:ascii="Arial" w:eastAsia="Arial Narrow,Arial" w:hAnsi="Arial" w:cs="Arial"/>
                <w:b/>
                <w:bCs/>
                <w:sz w:val="22"/>
                <w:szCs w:val="22"/>
                <w:lang w:val="en-GB"/>
              </w:rPr>
            </w:pPr>
            <w:r>
              <w:rPr>
                <w:rFonts w:ascii="Arial" w:eastAsia="Arial Narrow" w:hAnsi="Arial" w:cs="Arial"/>
                <w:b/>
                <w:bCs/>
                <w:sz w:val="22"/>
                <w:szCs w:val="22"/>
                <w:lang w:val="en-GB"/>
              </w:rPr>
              <w:t>c</w:t>
            </w:r>
            <w:r w:rsidRPr="009B614E">
              <w:rPr>
                <w:rFonts w:ascii="Arial" w:eastAsia="Arial Narrow" w:hAnsi="Arial" w:cs="Arial"/>
                <w:b/>
                <w:bCs/>
                <w:sz w:val="22"/>
                <w:szCs w:val="22"/>
                <w:lang w:val="en-GB"/>
              </w:rPr>
              <w:t>ourse work</w:t>
            </w:r>
          </w:p>
        </w:tc>
        <w:tc>
          <w:tcPr>
            <w:tcW w:w="1215" w:type="dxa"/>
            <w:tcBorders>
              <w:top w:val="single" w:sz="4" w:space="0" w:color="auto"/>
              <w:left w:val="single" w:sz="4" w:space="0" w:color="auto"/>
              <w:bottom w:val="single" w:sz="4" w:space="0" w:color="auto"/>
              <w:right w:val="single" w:sz="4" w:space="0" w:color="auto"/>
            </w:tcBorders>
            <w:hideMark/>
          </w:tcPr>
          <w:p w14:paraId="06BA813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402B94D1"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563190E5"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eastAsia="en-GB"/>
              </w:rPr>
              <w:t>Working with Children and Young People</w:t>
            </w:r>
            <w:r w:rsidRPr="009B614E">
              <w:rPr>
                <w:rFonts w:ascii="Arial" w:eastAsia="Arial Narrow,Arial" w:hAnsi="Arial" w:cs="Arial"/>
                <w:sz w:val="22"/>
                <w:szCs w:val="22"/>
                <w:lang w:eastAsia="en-GB"/>
              </w:rPr>
              <w:t xml:space="preserve"> </w:t>
            </w:r>
            <w:r w:rsidRPr="009B614E">
              <w:rPr>
                <w:rFonts w:ascii="Arial" w:eastAsia="Arial Narrow" w:hAnsi="Arial" w:cs="Arial"/>
                <w:sz w:val="22"/>
                <w:szCs w:val="22"/>
                <w:lang w:eastAsia="en-GB"/>
              </w:rPr>
              <w:t>in Context: Relationships and Professional Practice</w:t>
            </w:r>
          </w:p>
        </w:tc>
        <w:tc>
          <w:tcPr>
            <w:tcW w:w="1134" w:type="dxa"/>
            <w:tcBorders>
              <w:top w:val="single" w:sz="4" w:space="0" w:color="auto"/>
              <w:left w:val="single" w:sz="4" w:space="0" w:color="auto"/>
              <w:bottom w:val="single" w:sz="4" w:space="0" w:color="auto"/>
              <w:right w:val="single" w:sz="4" w:space="0" w:color="auto"/>
            </w:tcBorders>
            <w:hideMark/>
          </w:tcPr>
          <w:p w14:paraId="42921DBA"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SW6011</w:t>
            </w:r>
          </w:p>
        </w:tc>
        <w:tc>
          <w:tcPr>
            <w:tcW w:w="992" w:type="dxa"/>
            <w:tcBorders>
              <w:top w:val="single" w:sz="4" w:space="0" w:color="auto"/>
              <w:left w:val="single" w:sz="4" w:space="0" w:color="auto"/>
              <w:bottom w:val="single" w:sz="4" w:space="0" w:color="auto"/>
              <w:right w:val="single" w:sz="4" w:space="0" w:color="auto"/>
            </w:tcBorders>
            <w:hideMark/>
          </w:tcPr>
          <w:p w14:paraId="331168F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29B4EA1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62199465" w14:textId="1F5B7E74"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2CE73B8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7144751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34B2ADBB"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682ACA24" w14:textId="448D8416"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2: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 xml:space="preserve">lanning for your </w:t>
            </w:r>
            <w:r w:rsidR="00B803F0">
              <w:rPr>
                <w:rFonts w:ascii="Arial" w:eastAsia="Arial Narrow" w:hAnsi="Arial" w:cs="Arial"/>
                <w:sz w:val="22"/>
                <w:szCs w:val="22"/>
                <w:lang w:val="en-GB"/>
              </w:rPr>
              <w:t>F</w:t>
            </w:r>
            <w:r w:rsidRPr="009B614E">
              <w:rPr>
                <w:rFonts w:ascii="Arial" w:eastAsia="Arial Narrow" w:hAnsi="Arial" w:cs="Arial"/>
                <w:sz w:val="22"/>
                <w:szCs w:val="22"/>
                <w:lang w:val="en-GB"/>
              </w:rPr>
              <w:t xml:space="preserve">uture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areer</w:t>
            </w:r>
          </w:p>
        </w:tc>
        <w:tc>
          <w:tcPr>
            <w:tcW w:w="1134" w:type="dxa"/>
            <w:tcBorders>
              <w:top w:val="single" w:sz="4" w:space="0" w:color="auto"/>
              <w:left w:val="single" w:sz="4" w:space="0" w:color="auto"/>
              <w:bottom w:val="single" w:sz="4" w:space="0" w:color="auto"/>
              <w:right w:val="single" w:sz="4" w:space="0" w:color="auto"/>
            </w:tcBorders>
            <w:hideMark/>
          </w:tcPr>
          <w:p w14:paraId="64C959B4"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SW6005</w:t>
            </w:r>
          </w:p>
        </w:tc>
        <w:tc>
          <w:tcPr>
            <w:tcW w:w="992" w:type="dxa"/>
            <w:tcBorders>
              <w:top w:val="single" w:sz="4" w:space="0" w:color="auto"/>
              <w:left w:val="single" w:sz="4" w:space="0" w:color="auto"/>
              <w:bottom w:val="single" w:sz="4" w:space="0" w:color="auto"/>
              <w:right w:val="single" w:sz="4" w:space="0" w:color="auto"/>
            </w:tcBorders>
            <w:hideMark/>
          </w:tcPr>
          <w:p w14:paraId="4A5C01E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1B87E3D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4C4CEA3D" w14:textId="3272BC92"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4874B92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19F14E3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951A830"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8941C" w14:textId="04110A40"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Capstone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C601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0F9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6A7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4A26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82D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70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884CA"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595ABE82"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6D9CE" w14:textId="29BA92FE"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Developing Creative </w:t>
            </w:r>
            <w:r w:rsidR="00AE26D5">
              <w:rPr>
                <w:rFonts w:ascii="Arial" w:eastAsia="Arial Narrow" w:hAnsi="Arial" w:cs="Arial"/>
                <w:sz w:val="22"/>
                <w:szCs w:val="22"/>
                <w:lang w:val="en-GB"/>
              </w:rPr>
              <w:br/>
              <w:t>A</w:t>
            </w:r>
            <w:r w:rsidRPr="009B614E">
              <w:rPr>
                <w:rFonts w:ascii="Arial" w:eastAsia="Arial Narrow" w:hAnsi="Arial" w:cs="Arial"/>
                <w:sz w:val="22"/>
                <w:szCs w:val="22"/>
                <w:lang w:val="en-GB"/>
              </w:rPr>
              <w:t xml:space="preserve">pproaches to </w:t>
            </w:r>
            <w:r w:rsidR="00B803F0">
              <w:rPr>
                <w:rFonts w:ascii="Arial" w:eastAsia="Arial Narrow" w:hAnsi="Arial" w:cs="Arial"/>
                <w:sz w:val="22"/>
                <w:szCs w:val="22"/>
                <w:lang w:val="en-GB"/>
              </w:rPr>
              <w:t>W</w:t>
            </w:r>
            <w:r w:rsidRPr="009B614E">
              <w:rPr>
                <w:rFonts w:ascii="Arial" w:eastAsia="Arial Narrow" w:hAnsi="Arial" w:cs="Arial"/>
                <w:sz w:val="22"/>
                <w:szCs w:val="22"/>
                <w:lang w:val="en-GB"/>
              </w:rPr>
              <w:t xml:space="preserve">orking with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 xml:space="preserve">hildren and </w:t>
            </w:r>
            <w:r w:rsidR="00B803F0">
              <w:rPr>
                <w:rFonts w:ascii="Arial" w:eastAsia="Arial Narrow" w:hAnsi="Arial" w:cs="Arial"/>
                <w:sz w:val="22"/>
                <w:szCs w:val="22"/>
                <w:lang w:val="en-GB"/>
              </w:rPr>
              <w:t>Y</w:t>
            </w:r>
            <w:r w:rsidRPr="009B614E">
              <w:rPr>
                <w:rFonts w:ascii="Arial" w:eastAsia="Arial Narrow" w:hAnsi="Arial" w:cs="Arial"/>
                <w:sz w:val="22"/>
                <w:szCs w:val="22"/>
                <w:lang w:val="en-GB"/>
              </w:rPr>
              <w:t xml:space="preserve">oung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eople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1AF5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6B9C" w14:textId="77777777" w:rsidR="009B614E" w:rsidRPr="009B614E" w:rsidDel="00554E4F"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B914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861898" w14:textId="4F61025F" w:rsidR="009B614E" w:rsidRPr="009B614E" w:rsidRDefault="0093556A"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8893D" w14:textId="1D8B6686" w:rsidR="009B614E" w:rsidRPr="009B614E" w:rsidRDefault="0093556A"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F59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1004F19" w14:textId="66943A74" w:rsidR="00846DD2" w:rsidRPr="009B614E" w:rsidRDefault="00846DD2" w:rsidP="00846DD2">
      <w:pPr>
        <w:rPr>
          <w:rFonts w:ascii="Arial" w:hAnsi="Arial" w:cs="Arial"/>
          <w:sz w:val="22"/>
          <w:szCs w:val="22"/>
          <w:lang w:val="en-GB"/>
        </w:rPr>
      </w:pPr>
    </w:p>
    <w:p w14:paraId="087EB187"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F.  Principles of Teaching Learning and Assessment </w:t>
      </w:r>
    </w:p>
    <w:p w14:paraId="308D56CC" w14:textId="77777777" w:rsidR="00846DD2" w:rsidRPr="009B614E" w:rsidRDefault="00846DD2" w:rsidP="00846DD2">
      <w:pPr>
        <w:ind w:left="360"/>
        <w:rPr>
          <w:rFonts w:ascii="Arial" w:hAnsi="Arial" w:cs="Arial"/>
          <w:i/>
          <w:sz w:val="22"/>
          <w:szCs w:val="22"/>
          <w:lang w:val="en-GB"/>
        </w:rPr>
      </w:pPr>
    </w:p>
    <w:p w14:paraId="5602D68F" w14:textId="29322A16" w:rsidR="00846DD2" w:rsidRPr="009B614E" w:rsidRDefault="00846DD2" w:rsidP="44847E37">
      <w:pPr>
        <w:pStyle w:val="NoSpacing"/>
        <w:jc w:val="both"/>
        <w:rPr>
          <w:rFonts w:ascii="Arial" w:eastAsia="Arial Narrow,Arial" w:hAnsi="Arial" w:cs="Arial"/>
        </w:rPr>
      </w:pPr>
      <w:r w:rsidRPr="009B614E">
        <w:rPr>
          <w:rFonts w:ascii="Arial" w:eastAsia="Arial Narrow" w:hAnsi="Arial" w:cs="Arial"/>
        </w:rPr>
        <w:t>This field</w:t>
      </w:r>
      <w:r w:rsidR="00032607">
        <w:rPr>
          <w:rFonts w:ascii="Arial" w:eastAsia="Arial Narrow" w:hAnsi="Arial" w:cs="Arial"/>
        </w:rPr>
        <w:t xml:space="preserve"> </w:t>
      </w:r>
      <w:r w:rsidRPr="009B614E">
        <w:rPr>
          <w:rFonts w:ascii="Arial" w:eastAsia="Arial Narrow" w:hAnsi="Arial" w:cs="Arial"/>
        </w:rPr>
        <w:t>has been designed to take account of Kingston University Curriculum Design Principles</w:t>
      </w:r>
      <w:r w:rsidRPr="009B614E">
        <w:rPr>
          <w:rFonts w:ascii="Arial" w:hAnsi="Arial" w:cs="Arial"/>
        </w:rPr>
        <w:fldChar w:fldCharType="begin"/>
      </w:r>
      <w:r w:rsidRPr="009B614E">
        <w:rPr>
          <w:rFonts w:ascii="Arial" w:hAnsi="Arial" w:cs="Arial"/>
        </w:rPr>
        <w:instrText xml:space="preserve"> XE "</w:instrText>
      </w:r>
      <w:r w:rsidRPr="009B614E">
        <w:rPr>
          <w:rFonts w:ascii="Arial" w:hAnsi="Arial" w:cs="Arial"/>
          <w:noProof/>
        </w:rPr>
        <w:instrText>Curriculum Design Principles:</w:instrText>
      </w:r>
      <w:r w:rsidRPr="009B614E">
        <w:rPr>
          <w:rFonts w:ascii="Arial" w:hAnsi="Arial" w:cs="Arial"/>
        </w:rPr>
        <w:instrText xml:space="preserve">CDP" </w:instrText>
      </w:r>
      <w:r w:rsidRPr="009B614E">
        <w:rPr>
          <w:rFonts w:ascii="Arial" w:hAnsi="Arial" w:cs="Arial"/>
        </w:rPr>
        <w:fldChar w:fldCharType="end"/>
      </w:r>
      <w:r w:rsidRPr="009B614E">
        <w:rPr>
          <w:rFonts w:ascii="Arial" w:eastAsia="Arial Narrow,Arial" w:hAnsi="Arial" w:cs="Arial"/>
        </w:rPr>
        <w:t>.</w:t>
      </w:r>
      <w:r w:rsidRPr="009B614E">
        <w:rPr>
          <w:rFonts w:ascii="Arial" w:eastAsia="Arial Narrow" w:hAnsi="Arial" w:cs="Arial"/>
        </w:rPr>
        <w:t xml:space="preserve"> Learning in each setting is informed and reinforced by learning in the others. This variety of learning opportunities </w:t>
      </w:r>
      <w:r w:rsidR="00AB355D" w:rsidRPr="009B614E">
        <w:rPr>
          <w:rFonts w:ascii="Arial" w:eastAsia="Arial Narrow" w:hAnsi="Arial" w:cs="Arial"/>
        </w:rPr>
        <w:t>enables</w:t>
      </w:r>
      <w:r w:rsidRPr="009B614E">
        <w:rPr>
          <w:rFonts w:ascii="Arial" w:eastAsia="Arial Narrow" w:hAnsi="Arial" w:cs="Arial"/>
        </w:rPr>
        <w:t xml:space="preserve"> different learning styles whilst also reflecting the sorts of learning needed for effective inter</w:t>
      </w:r>
      <w:r w:rsidR="00032607">
        <w:rPr>
          <w:rFonts w:ascii="Arial" w:eastAsia="Arial Narrow" w:hAnsi="Arial" w:cs="Arial"/>
        </w:rPr>
        <w:t>-</w:t>
      </w:r>
      <w:r w:rsidRPr="009B614E">
        <w:rPr>
          <w:rFonts w:ascii="Arial" w:eastAsia="Arial Narrow" w:hAnsi="Arial" w:cs="Arial"/>
        </w:rPr>
        <w:t>professional practice.</w:t>
      </w:r>
    </w:p>
    <w:p w14:paraId="797E50C6" w14:textId="77777777" w:rsidR="00846DD2" w:rsidRPr="009B614E" w:rsidRDefault="00846DD2" w:rsidP="00846DD2">
      <w:pPr>
        <w:jc w:val="both"/>
        <w:rPr>
          <w:rFonts w:ascii="Arial" w:hAnsi="Arial" w:cs="Arial"/>
          <w:sz w:val="22"/>
          <w:szCs w:val="22"/>
          <w:lang w:val="en-GB"/>
        </w:rPr>
      </w:pPr>
    </w:p>
    <w:p w14:paraId="25D9DE59" w14:textId="7BBDD98B"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Preparation for teaching sessions and consolidation afterwards take place generally through e-learning and guided private study whilst concepts may be introduced most often through formal lecture</w:t>
      </w:r>
      <w:r w:rsidR="00032607">
        <w:rPr>
          <w:rFonts w:ascii="Arial" w:eastAsia="Arial Narrow" w:hAnsi="Arial" w:cs="Arial"/>
          <w:sz w:val="22"/>
          <w:szCs w:val="22"/>
          <w:lang w:val="en-GB"/>
        </w:rPr>
        <w:t>s</w:t>
      </w:r>
      <w:r w:rsidRPr="009B614E">
        <w:rPr>
          <w:rFonts w:ascii="Arial" w:eastAsia="Arial Narrow" w:hAnsi="Arial" w:cs="Arial"/>
          <w:sz w:val="22"/>
          <w:szCs w:val="22"/>
          <w:lang w:val="en-GB"/>
        </w:rPr>
        <w:t xml:space="preserve">. Knowledge of research methods is fostered </w:t>
      </w:r>
      <w:proofErr w:type="gramStart"/>
      <w:r w:rsidRPr="009B614E">
        <w:rPr>
          <w:rFonts w:ascii="Arial" w:eastAsia="Arial Narrow" w:hAnsi="Arial" w:cs="Arial"/>
          <w:sz w:val="22"/>
          <w:szCs w:val="22"/>
          <w:lang w:val="en-GB"/>
        </w:rPr>
        <w:t>incrementally</w:t>
      </w:r>
      <w:proofErr w:type="gramEnd"/>
      <w:r w:rsidRPr="009B614E">
        <w:rPr>
          <w:rFonts w:ascii="Arial" w:eastAsia="Arial Narrow" w:hAnsi="Arial" w:cs="Arial"/>
          <w:sz w:val="22"/>
          <w:szCs w:val="22"/>
          <w:lang w:val="en-GB"/>
        </w:rPr>
        <w:t xml:space="preserve">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14:paraId="7B04FA47" w14:textId="77777777" w:rsidR="00846DD2" w:rsidRPr="009B614E" w:rsidRDefault="00846DD2" w:rsidP="00846DD2">
      <w:pPr>
        <w:jc w:val="both"/>
        <w:rPr>
          <w:rFonts w:ascii="Arial" w:hAnsi="Arial" w:cs="Arial"/>
          <w:sz w:val="22"/>
          <w:szCs w:val="22"/>
          <w:lang w:val="en-GB"/>
        </w:rPr>
      </w:pPr>
    </w:p>
    <w:p w14:paraId="04DD9160" w14:textId="0FFE6804"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Virtual Learning Environment (Canvas) will be used in various ways in all modules</w:t>
      </w:r>
      <w:r w:rsidR="0092143A">
        <w:rPr>
          <w:rFonts w:ascii="Arial" w:eastAsia="Arial Narrow" w:hAnsi="Arial" w:cs="Arial"/>
          <w:sz w:val="22"/>
          <w:szCs w:val="22"/>
          <w:lang w:val="en-GB"/>
        </w:rPr>
        <w:t>, as will Microsoft Teams,</w:t>
      </w:r>
      <w:r w:rsidRPr="009B614E">
        <w:rPr>
          <w:rFonts w:ascii="Arial" w:eastAsia="Arial Narrow" w:hAnsi="Arial" w:cs="Arial"/>
          <w:sz w:val="22"/>
          <w:szCs w:val="22"/>
          <w:lang w:val="en-GB"/>
        </w:rPr>
        <w:t xml:space="preserve"> and students will be introduced to and share new technologies to enhance learning as these become available. Internet, web-based and personal technologies will be used to develop students’ skills, foster learning </w:t>
      </w:r>
      <w:proofErr w:type="gramStart"/>
      <w:r w:rsidRPr="009B614E">
        <w:rPr>
          <w:rFonts w:ascii="Arial" w:eastAsia="Arial Narrow" w:hAnsi="Arial" w:cs="Arial"/>
          <w:sz w:val="22"/>
          <w:szCs w:val="22"/>
          <w:lang w:val="en-GB"/>
        </w:rPr>
        <w:t>communities</w:t>
      </w:r>
      <w:proofErr w:type="gramEnd"/>
      <w:r w:rsidRPr="009B614E">
        <w:rPr>
          <w:rFonts w:ascii="Arial" w:eastAsia="Arial Narrow" w:hAnsi="Arial" w:cs="Arial"/>
          <w:sz w:val="22"/>
          <w:szCs w:val="22"/>
          <w:lang w:val="en-GB"/>
        </w:rPr>
        <w:t xml:space="preserve"> and personalise the curriculum. </w:t>
      </w:r>
    </w:p>
    <w:p w14:paraId="568C698B" w14:textId="77777777" w:rsidR="00846DD2" w:rsidRPr="009B614E" w:rsidRDefault="00846DD2" w:rsidP="00846DD2">
      <w:pPr>
        <w:jc w:val="both"/>
        <w:rPr>
          <w:rFonts w:ascii="Arial" w:hAnsi="Arial" w:cs="Arial"/>
          <w:sz w:val="22"/>
          <w:szCs w:val="22"/>
          <w:lang w:val="en-GB"/>
        </w:rPr>
      </w:pPr>
    </w:p>
    <w:p w14:paraId="6DA44325" w14:textId="1AA221E5"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Emphasis is placed throughout the programme on developing group work skills, written and oral communication a</w:t>
      </w:r>
      <w:r w:rsidR="00032607">
        <w:rPr>
          <w:rFonts w:ascii="Arial" w:eastAsia="Arial Narrow" w:hAnsi="Arial" w:cs="Arial"/>
          <w:sz w:val="22"/>
          <w:szCs w:val="22"/>
          <w:lang w:val="en-GB"/>
        </w:rPr>
        <w:t>nd presentation skills, analytic</w:t>
      </w:r>
      <w:r w:rsidRPr="009B614E">
        <w:rPr>
          <w:rFonts w:ascii="Arial" w:eastAsia="Arial Narrow" w:hAnsi="Arial" w:cs="Arial"/>
          <w:sz w:val="22"/>
          <w:szCs w:val="22"/>
          <w:lang w:val="en-GB"/>
        </w:rPr>
        <w:t xml:space="preserve"> skills, and independent learning skills giving the basis for students to enhance their perso</w:t>
      </w:r>
      <w:r w:rsidR="00032607">
        <w:rPr>
          <w:rFonts w:ascii="Arial" w:eastAsia="Arial Narrow" w:hAnsi="Arial" w:cs="Arial"/>
          <w:sz w:val="22"/>
          <w:szCs w:val="22"/>
          <w:lang w:val="en-GB"/>
        </w:rPr>
        <w:t xml:space="preserve">nal objectives after graduation, </w:t>
      </w:r>
      <w:r w:rsidRPr="009B614E">
        <w:rPr>
          <w:rFonts w:ascii="Arial" w:eastAsia="Arial Narrow" w:hAnsi="Arial" w:cs="Arial"/>
          <w:sz w:val="22"/>
          <w:szCs w:val="22"/>
          <w:lang w:val="en-GB"/>
        </w:rPr>
        <w:t xml:space="preserve">whether these relate to further research and/or training, careers, lifelong </w:t>
      </w:r>
      <w:proofErr w:type="gramStart"/>
      <w:r w:rsidRPr="009B614E">
        <w:rPr>
          <w:rFonts w:ascii="Arial" w:eastAsia="Arial Narrow" w:hAnsi="Arial" w:cs="Arial"/>
          <w:sz w:val="22"/>
          <w:szCs w:val="22"/>
          <w:lang w:val="en-GB"/>
        </w:rPr>
        <w:t>learning</w:t>
      </w:r>
      <w:proofErr w:type="gramEnd"/>
      <w:r w:rsidRPr="009B614E">
        <w:rPr>
          <w:rFonts w:ascii="Arial" w:eastAsia="Arial Narrow" w:hAnsi="Arial" w:cs="Arial"/>
          <w:sz w:val="22"/>
          <w:szCs w:val="22"/>
          <w:lang w:val="en-GB"/>
        </w:rPr>
        <w:t xml:space="preserve"> or personal and professional development plans.</w:t>
      </w:r>
    </w:p>
    <w:p w14:paraId="1A939487" w14:textId="77777777" w:rsidR="00846DD2" w:rsidRPr="009B614E" w:rsidRDefault="00846DD2" w:rsidP="00846DD2">
      <w:pPr>
        <w:jc w:val="both"/>
        <w:rPr>
          <w:rFonts w:ascii="Arial" w:hAnsi="Arial" w:cs="Arial"/>
          <w:sz w:val="22"/>
          <w:szCs w:val="22"/>
          <w:lang w:val="en-GB"/>
        </w:rPr>
      </w:pPr>
    </w:p>
    <w:p w14:paraId="2F5CA9FE" w14:textId="1A9BDB6D" w:rsidR="00846DD2" w:rsidRPr="009B614E" w:rsidRDefault="4ADC0459" w:rsidP="4ADC0459">
      <w:pPr>
        <w:widowControl/>
        <w:jc w:val="both"/>
        <w:rPr>
          <w:rFonts w:ascii="Arial" w:eastAsia="Arial Narrow,Arial,Calibri" w:hAnsi="Arial" w:cs="Arial"/>
          <w:sz w:val="22"/>
          <w:szCs w:val="22"/>
          <w:lang w:val="en-GB"/>
        </w:rPr>
      </w:pPr>
      <w:r w:rsidRPr="009B614E">
        <w:rPr>
          <w:rFonts w:ascii="Arial" w:eastAsia="Arial Narrow" w:hAnsi="Arial" w:cs="Arial"/>
          <w:sz w:val="22"/>
          <w:szCs w:val="22"/>
          <w:lang w:val="en-GB"/>
        </w:rPr>
        <w:t xml:space="preserve">Flexibility and choice </w:t>
      </w:r>
      <w:proofErr w:type="gramStart"/>
      <w:r w:rsidRPr="009B614E">
        <w:rPr>
          <w:rFonts w:ascii="Arial" w:eastAsia="Arial Narrow" w:hAnsi="Arial" w:cs="Arial"/>
          <w:sz w:val="22"/>
          <w:szCs w:val="22"/>
          <w:lang w:val="en-GB"/>
        </w:rPr>
        <w:t>is</w:t>
      </w:r>
      <w:proofErr w:type="gramEnd"/>
      <w:r w:rsidRPr="009B614E">
        <w:rPr>
          <w:rFonts w:ascii="Arial" w:eastAsia="Arial Narrow" w:hAnsi="Arial" w:cs="Arial"/>
          <w:sz w:val="22"/>
          <w:szCs w:val="22"/>
          <w:lang w:val="en-GB"/>
        </w:rPr>
        <w:t xml:space="preserve"> built into the assessment programme so </w:t>
      </w:r>
      <w:r w:rsidR="00546137">
        <w:rPr>
          <w:rFonts w:ascii="Arial" w:eastAsia="Arial Narrow" w:hAnsi="Arial" w:cs="Arial"/>
          <w:sz w:val="22"/>
          <w:szCs w:val="22"/>
          <w:lang w:val="en-GB"/>
        </w:rPr>
        <w:t>that wherever possible students’</w:t>
      </w:r>
      <w:r w:rsidRPr="009B614E">
        <w:rPr>
          <w:rFonts w:ascii="Arial" w:eastAsia="Arial Narrow" w:hAnsi="Arial" w:cs="Arial"/>
          <w:sz w:val="22"/>
          <w:szCs w:val="22"/>
          <w:lang w:val="en-GB"/>
        </w:rPr>
        <w:t xml:space="preserve"> individual interests can be reflected in the assessments. Methods include course work, oral</w:t>
      </w:r>
      <w:r w:rsidR="003225F5">
        <w:rPr>
          <w:rFonts w:ascii="Arial" w:eastAsia="Arial Narrow" w:hAnsi="Arial" w:cs="Arial"/>
          <w:sz w:val="22"/>
          <w:szCs w:val="22"/>
          <w:lang w:val="en-GB"/>
        </w:rPr>
        <w:t xml:space="preserve"> presentations, group </w:t>
      </w:r>
      <w:r w:rsidR="007D2DAE">
        <w:rPr>
          <w:rFonts w:ascii="Arial" w:eastAsia="Arial Narrow" w:hAnsi="Arial" w:cs="Arial"/>
          <w:sz w:val="22"/>
          <w:szCs w:val="22"/>
          <w:lang w:val="en-GB"/>
        </w:rPr>
        <w:t>presentations</w:t>
      </w:r>
      <w:r w:rsidRPr="009B614E">
        <w:rPr>
          <w:rFonts w:ascii="Arial" w:eastAsia="Arial Narrow" w:hAnsi="Arial" w:cs="Arial"/>
          <w:sz w:val="22"/>
          <w:szCs w:val="22"/>
          <w:lang w:val="en-GB"/>
        </w:rPr>
        <w:t xml:space="preserve">, </w:t>
      </w:r>
      <w:r w:rsidR="00FB4548">
        <w:rPr>
          <w:rFonts w:ascii="Arial" w:eastAsia="Arial Narrow" w:hAnsi="Arial" w:cs="Arial"/>
          <w:sz w:val="22"/>
          <w:szCs w:val="22"/>
          <w:lang w:val="en-GB"/>
        </w:rPr>
        <w:t xml:space="preserve">screenplay style </w:t>
      </w:r>
      <w:r w:rsidR="007D2DAE">
        <w:rPr>
          <w:rFonts w:ascii="Arial" w:eastAsia="Arial Narrow" w:hAnsi="Arial" w:cs="Arial"/>
          <w:sz w:val="22"/>
          <w:szCs w:val="22"/>
          <w:lang w:val="en-GB"/>
        </w:rPr>
        <w:t>scripts with annotation</w:t>
      </w:r>
      <w:r w:rsidR="003225F5">
        <w:rPr>
          <w:rFonts w:ascii="Arial" w:eastAsia="Arial Narrow" w:hAnsi="Arial" w:cs="Arial"/>
          <w:sz w:val="22"/>
          <w:szCs w:val="22"/>
          <w:lang w:val="en-GB"/>
        </w:rPr>
        <w:t xml:space="preserve">, posters, </w:t>
      </w:r>
      <w:r w:rsidRPr="009B614E">
        <w:rPr>
          <w:rFonts w:ascii="Arial" w:eastAsia="Arial Narrow" w:hAnsi="Arial" w:cs="Arial"/>
          <w:sz w:val="22"/>
          <w:szCs w:val="22"/>
          <w:lang w:val="en-GB"/>
        </w:rPr>
        <w:t xml:space="preserve">and </w:t>
      </w:r>
      <w:r w:rsidR="007D2DAE">
        <w:rPr>
          <w:rFonts w:ascii="Arial" w:eastAsia="Arial Narrow" w:hAnsi="Arial" w:cs="Arial"/>
          <w:sz w:val="22"/>
          <w:szCs w:val="22"/>
          <w:lang w:val="en-GB"/>
        </w:rPr>
        <w:t xml:space="preserve">media </w:t>
      </w:r>
      <w:r w:rsidR="00CC0372">
        <w:rPr>
          <w:rFonts w:ascii="Arial" w:eastAsia="Arial Narrow" w:hAnsi="Arial" w:cs="Arial"/>
          <w:sz w:val="22"/>
          <w:szCs w:val="22"/>
          <w:lang w:val="en-GB"/>
        </w:rPr>
        <w:t>pitches</w:t>
      </w:r>
      <w:r w:rsidR="00827635">
        <w:rPr>
          <w:rFonts w:ascii="Arial" w:eastAsia="Arial Narrow" w:hAnsi="Arial" w:cs="Arial"/>
          <w:sz w:val="22"/>
          <w:szCs w:val="22"/>
          <w:lang w:val="en-GB"/>
        </w:rPr>
        <w:t xml:space="preserve">. </w:t>
      </w:r>
      <w:r w:rsidRPr="009B614E">
        <w:rPr>
          <w:rFonts w:ascii="Arial" w:eastAsia="Arial Narrow" w:hAnsi="Arial" w:cs="Arial"/>
          <w:sz w:val="22"/>
          <w:szCs w:val="22"/>
          <w:lang w:val="en-GB"/>
        </w:rPr>
        <w:t xml:space="preserve">The assessment regime for each module has been designed to provide formative opportunities that allow students </w:t>
      </w:r>
      <w:r w:rsidR="003225F5">
        <w:rPr>
          <w:rFonts w:ascii="Arial" w:eastAsia="Arial Narrow" w:hAnsi="Arial" w:cs="Arial"/>
          <w:sz w:val="22"/>
          <w:szCs w:val="22"/>
          <w:lang w:val="en-GB"/>
        </w:rPr>
        <w:t>to practice and to receive feed-</w:t>
      </w:r>
      <w:r w:rsidRPr="009B614E">
        <w:rPr>
          <w:rFonts w:ascii="Arial" w:eastAsia="Arial Narrow" w:hAnsi="Arial" w:cs="Arial"/>
          <w:sz w:val="22"/>
          <w:szCs w:val="22"/>
          <w:lang w:val="en-GB"/>
        </w:rPr>
        <w:t>forward on their performance in preparation for summative assessment</w:t>
      </w:r>
      <w:r w:rsidR="00FB4548">
        <w:rPr>
          <w:rFonts w:ascii="Arial" w:eastAsia="Arial Narrow" w:hAnsi="Arial" w:cs="Arial"/>
          <w:sz w:val="22"/>
          <w:szCs w:val="22"/>
          <w:lang w:val="en-GB"/>
        </w:rPr>
        <w:t>s</w:t>
      </w:r>
      <w:r w:rsidRPr="009B614E">
        <w:rPr>
          <w:rFonts w:ascii="Arial" w:eastAsia="Arial Narrow" w:hAnsi="Arial" w:cs="Arial"/>
          <w:sz w:val="22"/>
          <w:szCs w:val="22"/>
          <w:lang w:val="en-GB"/>
        </w:rPr>
        <w:t>. Quality is assured through careful moderation processes, externa</w:t>
      </w:r>
      <w:r w:rsidR="003225F5">
        <w:rPr>
          <w:rFonts w:ascii="Arial" w:eastAsia="Arial Narrow" w:hAnsi="Arial" w:cs="Arial"/>
          <w:sz w:val="22"/>
          <w:szCs w:val="22"/>
          <w:lang w:val="en-GB"/>
        </w:rPr>
        <w:t xml:space="preserve">l examination, student feedback, </w:t>
      </w:r>
      <w:r w:rsidRPr="009B614E">
        <w:rPr>
          <w:rFonts w:ascii="Arial" w:eastAsia="Arial Narrow" w:hAnsi="Arial" w:cs="Arial"/>
          <w:sz w:val="22"/>
          <w:szCs w:val="22"/>
          <w:lang w:val="en-GB"/>
        </w:rPr>
        <w:t>and systematic module review at Department, School</w:t>
      </w:r>
      <w:r w:rsidR="003225F5">
        <w:rPr>
          <w:rFonts w:ascii="Arial" w:eastAsia="Arial Narrow" w:hAnsi="Arial" w:cs="Arial"/>
          <w:sz w:val="22"/>
          <w:szCs w:val="22"/>
          <w:lang w:val="en-GB"/>
        </w:rPr>
        <w:t xml:space="preserve">, and Faculty level, </w:t>
      </w:r>
      <w:r w:rsidRPr="009B614E">
        <w:rPr>
          <w:rFonts w:ascii="Arial" w:eastAsia="Arial Narrow" w:hAnsi="Arial" w:cs="Arial"/>
          <w:sz w:val="22"/>
          <w:szCs w:val="22"/>
          <w:lang w:val="en-GB"/>
        </w:rPr>
        <w:t>whilst assessment processes are open to appeal.</w:t>
      </w:r>
    </w:p>
    <w:p w14:paraId="6AA258D8" w14:textId="77777777" w:rsidR="00846DD2" w:rsidRPr="009B614E" w:rsidRDefault="00846DD2" w:rsidP="00846DD2">
      <w:pPr>
        <w:jc w:val="both"/>
        <w:rPr>
          <w:rFonts w:ascii="Arial" w:hAnsi="Arial" w:cs="Arial"/>
          <w:sz w:val="22"/>
          <w:szCs w:val="22"/>
          <w:lang w:val="en-GB"/>
        </w:rPr>
      </w:pPr>
    </w:p>
    <w:p w14:paraId="3998AD24" w14:textId="6F890576"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Students are supported in their learning by </w:t>
      </w:r>
      <w:r w:rsidR="003225F5">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personal tutor, who will help them to draw together the themes of the curriculum. The development of academic research skills is threaded throughout the course and assessed on a formative and summative basis.  </w:t>
      </w:r>
      <w:r w:rsidR="00F34483">
        <w:rPr>
          <w:rFonts w:ascii="Arial" w:eastAsia="Arial Narrow" w:hAnsi="Arial" w:cs="Arial"/>
          <w:sz w:val="22"/>
          <w:szCs w:val="22"/>
          <w:lang w:val="en-GB"/>
        </w:rPr>
        <w:t xml:space="preserve">Additional support is available </w:t>
      </w:r>
      <w:r w:rsidRPr="009B614E">
        <w:rPr>
          <w:rFonts w:ascii="Arial" w:eastAsia="Arial Narrow" w:hAnsi="Arial" w:cs="Arial"/>
          <w:sz w:val="22"/>
          <w:szCs w:val="22"/>
          <w:lang w:val="en-GB"/>
        </w:rPr>
        <w:t>via the Academic Skills Centre or other tailored support</w:t>
      </w:r>
      <w:r w:rsidR="00F34483">
        <w:rPr>
          <w:rFonts w:ascii="Arial" w:eastAsia="Arial Narrow" w:hAnsi="Arial" w:cs="Arial"/>
          <w:sz w:val="22"/>
          <w:szCs w:val="22"/>
          <w:lang w:val="en-GB"/>
        </w:rPr>
        <w:t xml:space="preserve"> as necessary</w:t>
      </w:r>
      <w:r w:rsidRPr="009B614E">
        <w:rPr>
          <w:rFonts w:ascii="Arial" w:eastAsia="Arial Narrow" w:hAnsi="Arial" w:cs="Arial"/>
          <w:sz w:val="22"/>
          <w:szCs w:val="22"/>
          <w:lang w:val="en-GB"/>
        </w:rPr>
        <w:t>. Employability skills are embedded throughout the course and designed in such a way as to enable students to relate the knowledge and skills they are learning to the reality of practice in the contexts in which they may work in their future career choice.</w:t>
      </w:r>
    </w:p>
    <w:p w14:paraId="6FFBD3EC" w14:textId="77777777" w:rsidR="00846DD2" w:rsidRPr="009B614E" w:rsidRDefault="00846DD2" w:rsidP="00846DD2">
      <w:pPr>
        <w:jc w:val="both"/>
        <w:rPr>
          <w:rFonts w:ascii="Arial" w:hAnsi="Arial" w:cs="Arial"/>
          <w:color w:val="00B050"/>
          <w:sz w:val="22"/>
          <w:szCs w:val="22"/>
          <w:lang w:val="en-GB"/>
        </w:rPr>
      </w:pPr>
    </w:p>
    <w:p w14:paraId="7C7D9E9D"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G. Support for Students and their Learning</w:t>
      </w:r>
    </w:p>
    <w:p w14:paraId="30DCCCAD" w14:textId="77777777" w:rsidR="00846DD2" w:rsidRPr="009B614E" w:rsidRDefault="00846DD2" w:rsidP="00846DD2">
      <w:pPr>
        <w:widowControl/>
        <w:rPr>
          <w:rFonts w:ascii="Arial" w:hAnsi="Arial" w:cs="Arial"/>
          <w:b/>
          <w:sz w:val="22"/>
          <w:szCs w:val="22"/>
          <w:lang w:val="en-GB"/>
        </w:rPr>
      </w:pPr>
    </w:p>
    <w:p w14:paraId="5DBE1A60" w14:textId="1252A4D1" w:rsidR="00846DD2" w:rsidRPr="009B614E" w:rsidRDefault="00E66829" w:rsidP="5D5D7F1B">
      <w:pPr>
        <w:jc w:val="both"/>
        <w:rPr>
          <w:rFonts w:ascii="Arial" w:eastAsia="Arial Narrow,Arial" w:hAnsi="Arial" w:cs="Arial"/>
          <w:sz w:val="22"/>
          <w:szCs w:val="22"/>
        </w:rPr>
      </w:pPr>
      <w:r>
        <w:rPr>
          <w:rFonts w:ascii="Arial" w:eastAsia="Arial Narrow" w:hAnsi="Arial" w:cs="Arial"/>
          <w:sz w:val="22"/>
          <w:szCs w:val="22"/>
        </w:rPr>
        <w:t>On this P</w:t>
      </w:r>
      <w:r w:rsidR="5D5D7F1B" w:rsidRPr="009B614E">
        <w:rPr>
          <w:rFonts w:ascii="Arial" w:eastAsia="Arial Narrow" w:hAnsi="Arial" w:cs="Arial"/>
          <w:sz w:val="22"/>
          <w:szCs w:val="22"/>
        </w:rPr>
        <w:t xml:space="preserve">rogramme there is a strong emphasis placed on student support whilst encouraging self-directed learning. Students are supported to develop skills that reflect </w:t>
      </w:r>
      <w:r w:rsidR="001901E8">
        <w:rPr>
          <w:rFonts w:ascii="Arial" w:eastAsia="Arial Narrow" w:hAnsi="Arial" w:cs="Arial"/>
          <w:sz w:val="22"/>
          <w:szCs w:val="22"/>
        </w:rPr>
        <w:t>social pedagogy</w:t>
      </w:r>
      <w:r w:rsidR="5D5D7F1B" w:rsidRPr="009B614E">
        <w:rPr>
          <w:rFonts w:ascii="Arial" w:eastAsia="Arial Narrow" w:hAnsi="Arial" w:cs="Arial"/>
          <w:sz w:val="22"/>
          <w:szCs w:val="22"/>
        </w:rPr>
        <w:t xml:space="preserve"> values key to inter-professional practice. Students are supported by:</w:t>
      </w:r>
    </w:p>
    <w:p w14:paraId="33AAFDDF" w14:textId="0F2F343E" w:rsidR="00846DD2" w:rsidRPr="009B614E" w:rsidRDefault="001901E8"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t>M</w:t>
      </w:r>
      <w:r w:rsidR="4ADC0459" w:rsidRPr="009B614E">
        <w:rPr>
          <w:rFonts w:ascii="Arial" w:eastAsia="Arial Narrow" w:hAnsi="Arial" w:cs="Arial"/>
          <w:sz w:val="22"/>
          <w:szCs w:val="22"/>
        </w:rPr>
        <w:t>eetings wi</w:t>
      </w:r>
      <w:r w:rsidR="00467D1C">
        <w:rPr>
          <w:rFonts w:ascii="Arial" w:eastAsia="Arial Narrow" w:hAnsi="Arial" w:cs="Arial"/>
          <w:sz w:val="22"/>
          <w:szCs w:val="22"/>
        </w:rPr>
        <w:t>th a Personal T</w:t>
      </w:r>
      <w:r w:rsidR="4ADC0459" w:rsidRPr="009B614E">
        <w:rPr>
          <w:rFonts w:ascii="Arial" w:eastAsia="Arial Narrow" w:hAnsi="Arial" w:cs="Arial"/>
          <w:sz w:val="22"/>
          <w:szCs w:val="22"/>
        </w:rPr>
        <w:t>utor to assist them in planning their course of study, consider career development options</w:t>
      </w:r>
      <w:r>
        <w:rPr>
          <w:rFonts w:ascii="Arial" w:eastAsia="Arial Narrow" w:hAnsi="Arial" w:cs="Arial"/>
          <w:sz w:val="22"/>
          <w:szCs w:val="22"/>
        </w:rPr>
        <w:t>,</w:t>
      </w:r>
      <w:r w:rsidR="4ADC0459" w:rsidRPr="009B614E">
        <w:rPr>
          <w:rFonts w:ascii="Arial" w:eastAsia="Arial Narrow" w:hAnsi="Arial" w:cs="Arial"/>
          <w:sz w:val="22"/>
          <w:szCs w:val="22"/>
        </w:rPr>
        <w:t xml:space="preserve"> and support them in developing and achieving their personal and professional development plans. Wherever possib</w:t>
      </w:r>
      <w:r w:rsidR="00777009">
        <w:rPr>
          <w:rFonts w:ascii="Arial" w:eastAsia="Arial Narrow" w:hAnsi="Arial" w:cs="Arial"/>
          <w:sz w:val="22"/>
          <w:szCs w:val="22"/>
        </w:rPr>
        <w:t>le, students will retain their P</w:t>
      </w:r>
      <w:r w:rsidR="4ADC0459" w:rsidRPr="009B614E">
        <w:rPr>
          <w:rFonts w:ascii="Arial" w:eastAsia="Arial Narrow" w:hAnsi="Arial" w:cs="Arial"/>
          <w:sz w:val="22"/>
          <w:szCs w:val="22"/>
        </w:rPr>
        <w:t>ersona</w:t>
      </w:r>
      <w:r w:rsidR="00777009">
        <w:rPr>
          <w:rFonts w:ascii="Arial" w:eastAsia="Arial Narrow" w:hAnsi="Arial" w:cs="Arial"/>
          <w:sz w:val="22"/>
          <w:szCs w:val="22"/>
        </w:rPr>
        <w:t>l T</w:t>
      </w:r>
      <w:r w:rsidR="4ADC0459" w:rsidRPr="009B614E">
        <w:rPr>
          <w:rFonts w:ascii="Arial" w:eastAsia="Arial Narrow" w:hAnsi="Arial" w:cs="Arial"/>
          <w:sz w:val="22"/>
          <w:szCs w:val="22"/>
        </w:rPr>
        <w:t xml:space="preserve">utor as they progress through the course, building up a supportive working relationship. </w:t>
      </w:r>
      <w:r w:rsidR="00D26B56">
        <w:rPr>
          <w:rFonts w:ascii="Arial" w:eastAsia="Arial Narrow" w:hAnsi="Arial" w:cs="Arial"/>
          <w:sz w:val="22"/>
          <w:szCs w:val="22"/>
        </w:rPr>
        <w:t xml:space="preserve">Personal </w:t>
      </w:r>
      <w:r w:rsidR="4ADC0459" w:rsidRPr="009B614E">
        <w:rPr>
          <w:rFonts w:ascii="Arial" w:eastAsia="Arial Narrow" w:hAnsi="Arial" w:cs="Arial"/>
          <w:sz w:val="22"/>
          <w:szCs w:val="22"/>
        </w:rPr>
        <w:t>Tutors help students to enhance their personal and professional development over the three years and are a resource when the learning process is challenging.</w:t>
      </w:r>
    </w:p>
    <w:p w14:paraId="3623691D" w14:textId="56006DD8" w:rsidR="00846DD2" w:rsidRPr="009B614E" w:rsidRDefault="004E6EF2"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lastRenderedPageBreak/>
        <w:t>Designated members of s</w:t>
      </w:r>
      <w:r w:rsidR="00D26B56">
        <w:rPr>
          <w:rFonts w:ascii="Arial" w:eastAsia="Arial Narrow" w:hAnsi="Arial" w:cs="Arial"/>
          <w:sz w:val="22"/>
          <w:szCs w:val="22"/>
        </w:rPr>
        <w:t xml:space="preserve">taff </w:t>
      </w:r>
      <w:r>
        <w:rPr>
          <w:rFonts w:ascii="Arial" w:eastAsia="Arial Narrow" w:hAnsi="Arial" w:cs="Arial"/>
          <w:sz w:val="22"/>
          <w:szCs w:val="22"/>
        </w:rPr>
        <w:t xml:space="preserve">who </w:t>
      </w:r>
      <w:r w:rsidR="00D26B56">
        <w:rPr>
          <w:rFonts w:ascii="Arial" w:eastAsia="Arial Narrow" w:hAnsi="Arial" w:cs="Arial"/>
          <w:sz w:val="22"/>
          <w:szCs w:val="22"/>
        </w:rPr>
        <w:t>act</w:t>
      </w:r>
      <w:r w:rsidR="4ADC0459" w:rsidRPr="009B614E">
        <w:rPr>
          <w:rFonts w:ascii="Arial" w:eastAsia="Arial Narrow" w:hAnsi="Arial" w:cs="Arial"/>
          <w:sz w:val="22"/>
          <w:szCs w:val="22"/>
        </w:rPr>
        <w:t xml:space="preserve"> as </w:t>
      </w:r>
      <w:r w:rsidR="003C1283">
        <w:rPr>
          <w:rFonts w:ascii="Arial" w:eastAsia="Arial Narrow" w:hAnsi="Arial" w:cs="Arial"/>
          <w:sz w:val="22"/>
          <w:szCs w:val="22"/>
        </w:rPr>
        <w:t>Cohort</w:t>
      </w:r>
      <w:r w:rsidR="4ADC0459" w:rsidRPr="009B614E">
        <w:rPr>
          <w:rFonts w:ascii="Arial" w:eastAsia="Arial Narrow" w:hAnsi="Arial" w:cs="Arial"/>
          <w:sz w:val="22"/>
          <w:szCs w:val="22"/>
        </w:rPr>
        <w:t xml:space="preserve"> Leads </w:t>
      </w:r>
      <w:r w:rsidR="00D26B56">
        <w:rPr>
          <w:rFonts w:ascii="Arial" w:eastAsia="Arial Narrow" w:hAnsi="Arial" w:cs="Arial"/>
          <w:sz w:val="22"/>
          <w:szCs w:val="22"/>
        </w:rPr>
        <w:t xml:space="preserve">and </w:t>
      </w:r>
      <w:r>
        <w:rPr>
          <w:rFonts w:ascii="Arial" w:eastAsia="Arial Narrow" w:hAnsi="Arial" w:cs="Arial"/>
          <w:sz w:val="22"/>
          <w:szCs w:val="22"/>
        </w:rPr>
        <w:t>function</w:t>
      </w:r>
      <w:r w:rsidR="00D26B56">
        <w:rPr>
          <w:rFonts w:ascii="Arial" w:eastAsia="Arial Narrow" w:hAnsi="Arial" w:cs="Arial"/>
          <w:sz w:val="22"/>
          <w:szCs w:val="22"/>
        </w:rPr>
        <w:t xml:space="preserve"> as a whole-group support </w:t>
      </w:r>
      <w:r>
        <w:rPr>
          <w:rFonts w:ascii="Arial" w:eastAsia="Arial Narrow" w:hAnsi="Arial" w:cs="Arial"/>
          <w:sz w:val="22"/>
          <w:szCs w:val="22"/>
        </w:rPr>
        <w:t xml:space="preserve">and representation </w:t>
      </w:r>
      <w:r w:rsidR="00D26B56">
        <w:rPr>
          <w:rFonts w:ascii="Arial" w:eastAsia="Arial Narrow" w:hAnsi="Arial" w:cs="Arial"/>
          <w:sz w:val="22"/>
          <w:szCs w:val="22"/>
        </w:rPr>
        <w:t xml:space="preserve">for the students </w:t>
      </w:r>
      <w:r w:rsidR="003C1283">
        <w:rPr>
          <w:rFonts w:ascii="Arial" w:eastAsia="Arial Narrow" w:hAnsi="Arial" w:cs="Arial"/>
          <w:sz w:val="22"/>
          <w:szCs w:val="22"/>
        </w:rPr>
        <w:t>in that cohort</w:t>
      </w:r>
      <w:r w:rsidR="4ADC0459" w:rsidRPr="009B614E">
        <w:rPr>
          <w:rFonts w:ascii="Arial" w:eastAsia="Arial Narrow" w:hAnsi="Arial" w:cs="Arial"/>
          <w:sz w:val="22"/>
          <w:szCs w:val="22"/>
        </w:rPr>
        <w:t xml:space="preserve">. </w:t>
      </w:r>
    </w:p>
    <w:p w14:paraId="32167D6B" w14:textId="335F1BB9" w:rsidR="00846DD2" w:rsidRPr="00FE339C" w:rsidRDefault="4ADC0459" w:rsidP="4ADC0459">
      <w:pPr>
        <w:widowControl/>
        <w:numPr>
          <w:ilvl w:val="0"/>
          <w:numId w:val="4"/>
        </w:numPr>
        <w:jc w:val="both"/>
        <w:rPr>
          <w:rFonts w:ascii="Arial" w:eastAsia="Arial Narrow,Arial" w:hAnsi="Arial" w:cs="Arial"/>
          <w:sz w:val="22"/>
          <w:szCs w:val="22"/>
          <w:lang w:val="en-GB"/>
        </w:rPr>
      </w:pPr>
      <w:r w:rsidRPr="009B614E">
        <w:rPr>
          <w:rFonts w:ascii="Arial" w:eastAsia="Arial Narrow" w:hAnsi="Arial" w:cs="Arial"/>
          <w:sz w:val="22"/>
          <w:szCs w:val="22"/>
          <w:lang w:val="en-GB" w:eastAsia="en-GB"/>
        </w:rPr>
        <w:t xml:space="preserve">VLE </w:t>
      </w:r>
      <w:r w:rsidRPr="009B614E">
        <w:rPr>
          <w:rFonts w:ascii="Arial" w:eastAsia="Arial Narrow" w:hAnsi="Arial" w:cs="Arial"/>
          <w:sz w:val="22"/>
          <w:szCs w:val="22"/>
          <w:lang w:val="en-GB"/>
        </w:rPr>
        <w:t>Canvas – a versatile on-line interactive intranet an</w:t>
      </w:r>
      <w:r w:rsidR="004E6EF2">
        <w:rPr>
          <w:rFonts w:ascii="Arial" w:eastAsia="Arial Narrow" w:hAnsi="Arial" w:cs="Arial"/>
          <w:sz w:val="22"/>
          <w:szCs w:val="22"/>
          <w:lang w:val="en-GB"/>
        </w:rPr>
        <w:t xml:space="preserve">d enhanced learning environment. </w:t>
      </w:r>
      <w:r w:rsidR="00FB04D9">
        <w:rPr>
          <w:rFonts w:ascii="Arial" w:eastAsia="Arial Narrow" w:hAnsi="Arial" w:cs="Arial"/>
          <w:sz w:val="22"/>
          <w:szCs w:val="22"/>
          <w:lang w:val="en-GB"/>
        </w:rPr>
        <w:t>A Canvas app is available on both iPhone and android</w:t>
      </w:r>
      <w:r w:rsidR="00777009">
        <w:rPr>
          <w:rFonts w:ascii="Arial" w:eastAsia="Arial Narrow" w:hAnsi="Arial" w:cs="Arial"/>
          <w:sz w:val="22"/>
          <w:szCs w:val="22"/>
          <w:lang w:val="en-GB"/>
        </w:rPr>
        <w:t xml:space="preserve"> devices</w:t>
      </w:r>
      <w:r w:rsidR="00FB04D9">
        <w:rPr>
          <w:rFonts w:ascii="Arial" w:eastAsia="Arial Narrow" w:hAnsi="Arial" w:cs="Arial"/>
          <w:sz w:val="22"/>
          <w:szCs w:val="22"/>
          <w:lang w:val="en-GB"/>
        </w:rPr>
        <w:t xml:space="preserve">. </w:t>
      </w:r>
    </w:p>
    <w:p w14:paraId="62B7615F" w14:textId="044C6A96" w:rsidR="00FE339C" w:rsidRPr="009B614E" w:rsidRDefault="00FE339C" w:rsidP="4ADC0459">
      <w:pPr>
        <w:widowControl/>
        <w:numPr>
          <w:ilvl w:val="0"/>
          <w:numId w:val="4"/>
        </w:numPr>
        <w:jc w:val="both"/>
        <w:rPr>
          <w:rFonts w:ascii="Arial" w:eastAsia="Arial Narrow,Arial" w:hAnsi="Arial" w:cs="Arial"/>
          <w:sz w:val="22"/>
          <w:szCs w:val="22"/>
          <w:lang w:val="en-GB"/>
        </w:rPr>
      </w:pPr>
      <w:r>
        <w:rPr>
          <w:rFonts w:ascii="Arial" w:eastAsia="Arial Narrow" w:hAnsi="Arial" w:cs="Arial"/>
          <w:sz w:val="22"/>
          <w:szCs w:val="22"/>
          <w:lang w:val="en-GB"/>
        </w:rPr>
        <w:t xml:space="preserve">MS Teams – the site on which online lectures and seminars take place; there is a ‘Team’ for each Module on MS Teams. Students must ensure they are logged onto Microsoft with their KU credentials. </w:t>
      </w:r>
    </w:p>
    <w:p w14:paraId="7479F649" w14:textId="20BDFDF9" w:rsidR="00846DD2" w:rsidRPr="009B614E" w:rsidRDefault="4ADC0459" w:rsidP="4ADC0459">
      <w:pPr>
        <w:widowControl/>
        <w:numPr>
          <w:ilvl w:val="0"/>
          <w:numId w:val="5"/>
        </w:num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 </w:t>
      </w:r>
      <w:r w:rsidR="00401FEC">
        <w:rPr>
          <w:rFonts w:ascii="Arial" w:eastAsia="Arial Narrow" w:hAnsi="Arial" w:cs="Arial"/>
          <w:sz w:val="22"/>
          <w:szCs w:val="22"/>
          <w:lang w:val="en-GB"/>
        </w:rPr>
        <w:t xml:space="preserve">Voice meetings, where Student Reps meet with staff to </w:t>
      </w:r>
      <w:r w:rsidRPr="009B614E">
        <w:rPr>
          <w:rFonts w:ascii="Arial" w:eastAsia="Arial Narrow" w:hAnsi="Arial" w:cs="Arial"/>
          <w:sz w:val="22"/>
          <w:szCs w:val="22"/>
          <w:lang w:val="en-GB"/>
        </w:rPr>
        <w:t>put forward student views</w:t>
      </w:r>
      <w:r w:rsidR="00726EE9">
        <w:rPr>
          <w:rFonts w:ascii="Arial" w:eastAsia="Arial Narrow" w:hAnsi="Arial" w:cs="Arial"/>
          <w:sz w:val="22"/>
          <w:szCs w:val="22"/>
          <w:lang w:val="en-GB"/>
        </w:rPr>
        <w:t xml:space="preserve"> and </w:t>
      </w:r>
      <w:r w:rsidR="00C71C70">
        <w:rPr>
          <w:rFonts w:ascii="Arial" w:eastAsia="Arial Narrow" w:hAnsi="Arial" w:cs="Arial"/>
          <w:sz w:val="22"/>
          <w:szCs w:val="22"/>
          <w:lang w:val="en-GB"/>
        </w:rPr>
        <w:t xml:space="preserve">to </w:t>
      </w:r>
      <w:r w:rsidR="00726EE9">
        <w:rPr>
          <w:rFonts w:ascii="Arial" w:eastAsia="Arial Narrow" w:hAnsi="Arial" w:cs="Arial"/>
          <w:sz w:val="22"/>
          <w:szCs w:val="22"/>
          <w:lang w:val="en-GB"/>
        </w:rPr>
        <w:t xml:space="preserve">receive </w:t>
      </w:r>
      <w:r w:rsidR="00C71C70">
        <w:rPr>
          <w:rFonts w:ascii="Arial" w:eastAsia="Arial Narrow" w:hAnsi="Arial" w:cs="Arial"/>
          <w:sz w:val="22"/>
          <w:szCs w:val="22"/>
          <w:lang w:val="en-GB"/>
        </w:rPr>
        <w:t xml:space="preserve">important </w:t>
      </w:r>
      <w:r w:rsidR="00726EE9">
        <w:rPr>
          <w:rFonts w:ascii="Arial" w:eastAsia="Arial Narrow" w:hAnsi="Arial" w:cs="Arial"/>
          <w:sz w:val="22"/>
          <w:szCs w:val="22"/>
          <w:lang w:val="en-GB"/>
        </w:rPr>
        <w:t>course updates</w:t>
      </w:r>
      <w:r w:rsidRPr="009B614E">
        <w:rPr>
          <w:rFonts w:ascii="Arial" w:eastAsia="Arial Narrow" w:hAnsi="Arial" w:cs="Arial"/>
          <w:sz w:val="22"/>
          <w:szCs w:val="22"/>
          <w:lang w:val="en-GB"/>
        </w:rPr>
        <w:t>.</w:t>
      </w:r>
    </w:p>
    <w:p w14:paraId="6FB1D515" w14:textId="10881FFD" w:rsidR="00846DD2" w:rsidRPr="009B614E" w:rsidRDefault="00401FEC" w:rsidP="4ADC0459">
      <w:pPr>
        <w:widowControl/>
        <w:numPr>
          <w:ilvl w:val="0"/>
          <w:numId w:val="5"/>
        </w:numPr>
        <w:jc w:val="both"/>
        <w:rPr>
          <w:rFonts w:ascii="Arial" w:eastAsia="Arial Narrow,Arial" w:hAnsi="Arial" w:cs="Arial"/>
          <w:sz w:val="22"/>
          <w:szCs w:val="22"/>
          <w:lang w:val="en-GB"/>
        </w:rPr>
      </w:pPr>
      <w:r>
        <w:rPr>
          <w:rFonts w:ascii="Arial" w:eastAsia="Arial Narrow" w:hAnsi="Arial" w:cs="Arial"/>
          <w:sz w:val="22"/>
          <w:szCs w:val="22"/>
          <w:lang w:val="en-GB"/>
        </w:rPr>
        <w:t>The Kingston S</w:t>
      </w:r>
      <w:r w:rsidR="4ADC0459" w:rsidRPr="009B614E">
        <w:rPr>
          <w:rFonts w:ascii="Arial" w:eastAsia="Arial Narrow" w:hAnsi="Arial" w:cs="Arial"/>
          <w:sz w:val="22"/>
          <w:szCs w:val="22"/>
          <w:lang w:val="en-GB"/>
        </w:rPr>
        <w:t>tudent</w:t>
      </w:r>
      <w:r>
        <w:rPr>
          <w:rFonts w:ascii="Arial" w:eastAsia="Arial Narrow" w:hAnsi="Arial" w:cs="Arial"/>
          <w:sz w:val="22"/>
          <w:szCs w:val="22"/>
          <w:lang w:val="en-GB"/>
        </w:rPr>
        <w:t>s’ U</w:t>
      </w:r>
      <w:r w:rsidR="4ADC0459" w:rsidRPr="009B614E">
        <w:rPr>
          <w:rFonts w:ascii="Arial" w:eastAsia="Arial Narrow" w:hAnsi="Arial" w:cs="Arial"/>
          <w:sz w:val="22"/>
          <w:szCs w:val="22"/>
          <w:lang w:val="en-GB"/>
        </w:rPr>
        <w:t>nion</w:t>
      </w:r>
      <w:r>
        <w:rPr>
          <w:rFonts w:ascii="Arial" w:eastAsia="Arial Narrow" w:hAnsi="Arial" w:cs="Arial"/>
          <w:sz w:val="22"/>
          <w:szCs w:val="22"/>
          <w:lang w:val="en-GB"/>
        </w:rPr>
        <w:t>.</w:t>
      </w:r>
    </w:p>
    <w:p w14:paraId="6FE91C2A" w14:textId="11C3B51A" w:rsidR="00FB04D9" w:rsidRPr="00FB04D9" w:rsidRDefault="4ADC045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sidRPr="009B614E">
        <w:rPr>
          <w:rFonts w:eastAsia="Arial Narrow" w:cs="Arial"/>
          <w:color w:val="000000" w:themeColor="text1"/>
          <w:lang w:eastAsia="en-GB"/>
        </w:rPr>
        <w:t>Kingston University offers a wide range of student services</w:t>
      </w:r>
      <w:r w:rsidR="00CA5E74">
        <w:rPr>
          <w:rFonts w:eastAsia="Arial Narrow" w:cs="Arial"/>
          <w:color w:val="000000" w:themeColor="text1"/>
          <w:lang w:eastAsia="en-GB"/>
        </w:rPr>
        <w:t xml:space="preserve">, including </w:t>
      </w:r>
      <w:r w:rsidRPr="009B614E">
        <w:rPr>
          <w:rFonts w:eastAsia="Arial Narrow" w:cs="Arial"/>
        </w:rPr>
        <w:t>KUSU, Counselling Service, Chaplaincy, Disability and Dyslexia Support Serv</w:t>
      </w:r>
      <w:r w:rsidR="00EC715D">
        <w:rPr>
          <w:rFonts w:eastAsia="Arial Narrow" w:cs="Arial"/>
        </w:rPr>
        <w:t>ice, L</w:t>
      </w:r>
      <w:r w:rsidR="00946702">
        <w:rPr>
          <w:rFonts w:eastAsia="Arial Narrow" w:cs="Arial"/>
        </w:rPr>
        <w:t xml:space="preserve">ibrary </w:t>
      </w:r>
      <w:r w:rsidRPr="009B614E">
        <w:rPr>
          <w:rFonts w:eastAsia="Arial Narrow" w:cs="Arial"/>
        </w:rPr>
        <w:t>Support</w:t>
      </w:r>
      <w:r w:rsidR="00EC715D">
        <w:rPr>
          <w:rFonts w:eastAsia="Arial Narrow" w:cs="Arial"/>
        </w:rPr>
        <w:t>.</w:t>
      </w:r>
      <w:r w:rsidRPr="009B614E">
        <w:rPr>
          <w:rFonts w:eastAsia="Arial Narrow" w:cs="Arial"/>
        </w:rPr>
        <w:t xml:space="preserve"> </w:t>
      </w:r>
    </w:p>
    <w:p w14:paraId="6306B9A1" w14:textId="7036FC50" w:rsidR="00FB04D9" w:rsidRDefault="00FB04D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A GP service available at the Penrh</w:t>
      </w:r>
      <w:r w:rsidR="001B3B87">
        <w:rPr>
          <w:rFonts w:eastAsia="Arial Narrow,Arial" w:cs="Arial"/>
          <w:color w:val="000000" w:themeColor="text1"/>
          <w:lang w:eastAsia="en-GB"/>
        </w:rPr>
        <w:t>y</w:t>
      </w:r>
      <w:r>
        <w:rPr>
          <w:rFonts w:eastAsia="Arial Narrow,Arial" w:cs="Arial"/>
          <w:color w:val="000000" w:themeColor="text1"/>
          <w:lang w:eastAsia="en-GB"/>
        </w:rPr>
        <w:t>n Road campus.</w:t>
      </w:r>
    </w:p>
    <w:p w14:paraId="4F1E1015" w14:textId="6155478B" w:rsidR="00FB04D9" w:rsidRPr="00FB04D9" w:rsidRDefault="00601071"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 xml:space="preserve">The </w:t>
      </w:r>
      <w:r w:rsidR="00FB04D9">
        <w:rPr>
          <w:rFonts w:eastAsia="Arial Narrow,Arial" w:cs="Arial"/>
          <w:color w:val="000000" w:themeColor="text1"/>
          <w:lang w:eastAsia="en-GB"/>
        </w:rPr>
        <w:t>KU</w:t>
      </w:r>
      <w:r w:rsidR="00451EBA">
        <w:rPr>
          <w:rFonts w:eastAsia="Arial Narrow,Arial" w:cs="Arial"/>
          <w:color w:val="000000" w:themeColor="text1"/>
          <w:lang w:eastAsia="en-GB"/>
        </w:rPr>
        <w:t xml:space="preserve"> </w:t>
      </w:r>
      <w:r w:rsidR="00FB04D9">
        <w:rPr>
          <w:rFonts w:eastAsia="Arial Narrow,Arial" w:cs="Arial"/>
          <w:color w:val="000000" w:themeColor="text1"/>
          <w:lang w:eastAsia="en-GB"/>
        </w:rPr>
        <w:t>Extra app</w:t>
      </w:r>
      <w:r w:rsidR="0031698B">
        <w:rPr>
          <w:rFonts w:eastAsia="Arial Narrow,Arial" w:cs="Arial"/>
          <w:color w:val="000000" w:themeColor="text1"/>
          <w:lang w:eastAsia="en-GB"/>
        </w:rPr>
        <w:t xml:space="preserve">, which helps students to stay active, meet new people, improve their skills, </w:t>
      </w:r>
      <w:r w:rsidR="00961C17">
        <w:rPr>
          <w:rFonts w:eastAsia="Arial Narrow,Arial" w:cs="Arial"/>
          <w:color w:val="000000" w:themeColor="text1"/>
          <w:lang w:eastAsia="en-GB"/>
        </w:rPr>
        <w:t xml:space="preserve">make a difference through volunteering, </w:t>
      </w:r>
      <w:r w:rsidR="0031698B">
        <w:rPr>
          <w:rFonts w:eastAsia="Arial Narrow,Arial" w:cs="Arial"/>
          <w:color w:val="000000" w:themeColor="text1"/>
          <w:lang w:eastAsia="en-GB"/>
        </w:rPr>
        <w:t xml:space="preserve">and enhance their job prospects. </w:t>
      </w:r>
    </w:p>
    <w:p w14:paraId="254D0DEC" w14:textId="77777777" w:rsidR="00FB04D9" w:rsidRPr="00FB04D9" w:rsidRDefault="00FB04D9" w:rsidP="00FB04D9">
      <w:pPr>
        <w:spacing w:after="200" w:line="276" w:lineRule="auto"/>
        <w:contextualSpacing/>
        <w:jc w:val="both"/>
        <w:rPr>
          <w:rFonts w:eastAsia="Arial Narrow,Arial" w:cs="Arial"/>
          <w:color w:val="000000" w:themeColor="text1"/>
          <w:lang w:eastAsia="en-GB"/>
        </w:rPr>
      </w:pPr>
    </w:p>
    <w:p w14:paraId="4933B6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Tahoma" w:hAnsi="Arial" w:cs="Arial"/>
          <w:color w:val="000000" w:themeColor="text1"/>
          <w:sz w:val="22"/>
          <w:szCs w:val="22"/>
          <w:lang w:val="en-GB" w:eastAsia="en-GB"/>
        </w:rPr>
        <w:t xml:space="preserve"> </w:t>
      </w:r>
      <w:r w:rsidRPr="009B614E">
        <w:rPr>
          <w:rFonts w:ascii="Arial" w:eastAsia="Arial Narrow" w:hAnsi="Arial" w:cs="Arial"/>
          <w:b/>
          <w:bCs/>
          <w:sz w:val="22"/>
          <w:szCs w:val="22"/>
          <w:lang w:val="en-GB"/>
        </w:rPr>
        <w:t>H. Ensuring and Enhancing the Quality of the Course</w:t>
      </w:r>
    </w:p>
    <w:p w14:paraId="36AF6883" w14:textId="77777777" w:rsidR="00846DD2" w:rsidRPr="009B614E" w:rsidRDefault="00846DD2" w:rsidP="00846DD2">
      <w:pPr>
        <w:rPr>
          <w:rFonts w:ascii="Arial" w:hAnsi="Arial" w:cs="Arial"/>
          <w:sz w:val="22"/>
          <w:szCs w:val="22"/>
          <w:lang w:val="en-GB"/>
        </w:rPr>
      </w:pPr>
    </w:p>
    <w:p w14:paraId="069F204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The University has several methods for evaluating and improving the quality and standards of its provision.  These include:</w:t>
      </w:r>
    </w:p>
    <w:p w14:paraId="54C529ED" w14:textId="77777777" w:rsidR="00846DD2" w:rsidRPr="009B614E" w:rsidRDefault="00846DD2" w:rsidP="00846DD2">
      <w:pPr>
        <w:ind w:left="360"/>
        <w:rPr>
          <w:rFonts w:ascii="Arial" w:hAnsi="Arial" w:cs="Arial"/>
          <w:sz w:val="22"/>
          <w:szCs w:val="22"/>
          <w:lang w:val="en-GB"/>
        </w:rPr>
      </w:pPr>
    </w:p>
    <w:p w14:paraId="7C9C4C46" w14:textId="1614D109" w:rsidR="00846DD2" w:rsidRPr="009B614E" w:rsidRDefault="00DF7937" w:rsidP="4ADC0459">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External E</w:t>
      </w:r>
      <w:r w:rsidR="4ADC0459" w:rsidRPr="009B614E">
        <w:rPr>
          <w:rFonts w:ascii="Arial" w:eastAsia="Arial Narrow" w:hAnsi="Arial" w:cs="Arial"/>
          <w:sz w:val="22"/>
          <w:szCs w:val="22"/>
          <w:lang w:val="en-GB"/>
        </w:rPr>
        <w:t>xamin</w:t>
      </w:r>
      <w:r w:rsidR="004A2706">
        <w:rPr>
          <w:rFonts w:ascii="Arial" w:eastAsia="Arial Narrow" w:hAnsi="Arial" w:cs="Arial"/>
          <w:sz w:val="22"/>
          <w:szCs w:val="22"/>
          <w:lang w:val="en-GB"/>
        </w:rPr>
        <w:t>ation by External Examiners</w:t>
      </w:r>
    </w:p>
    <w:p w14:paraId="59F42655" w14:textId="0DA373F6" w:rsidR="00846DD2" w:rsidRPr="009B614E" w:rsidRDefault="00DF7937" w:rsidP="5D5D7F1B">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 xml:space="preserve">Boards of Study </w:t>
      </w:r>
      <w:r w:rsidR="5D5D7F1B" w:rsidRPr="009B614E">
        <w:rPr>
          <w:rFonts w:ascii="Arial" w:eastAsia="Arial Narrow" w:hAnsi="Arial" w:cs="Arial"/>
          <w:sz w:val="22"/>
          <w:szCs w:val="22"/>
          <w:lang w:val="en-GB"/>
        </w:rPr>
        <w:t>with student representation</w:t>
      </w:r>
    </w:p>
    <w:p w14:paraId="39F472F1" w14:textId="22C9716E"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Annual review and development</w:t>
      </w:r>
      <w:r w:rsidR="00DF7937">
        <w:rPr>
          <w:rFonts w:ascii="Arial" w:eastAsia="Arial Narrow" w:hAnsi="Arial" w:cs="Arial"/>
          <w:sz w:val="22"/>
          <w:szCs w:val="22"/>
          <w:lang w:val="en-GB"/>
        </w:rPr>
        <w:t xml:space="preserve"> plans</w:t>
      </w:r>
    </w:p>
    <w:p w14:paraId="5E2CFE66" w14:textId="4AFDCDC2"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Periodic review undertaken at subject level</w:t>
      </w:r>
    </w:p>
    <w:p w14:paraId="49A2A1BB" w14:textId="77777777"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Student evaluation</w:t>
      </w:r>
    </w:p>
    <w:p w14:paraId="0DDD5383" w14:textId="1A0C66CA" w:rsidR="00846DD2" w:rsidRPr="00DF7937" w:rsidRDefault="00846DD2"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Moderation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b/>
          <w:noProof/>
          <w:sz w:val="22"/>
          <w:szCs w:val="22"/>
          <w:lang w:val="en-GB"/>
        </w:rPr>
        <w:instrText>Moderation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processes</w:t>
      </w:r>
    </w:p>
    <w:p w14:paraId="68D0037C" w14:textId="5FB9254C" w:rsidR="00DF7937" w:rsidRDefault="00DF7937" w:rsidP="00DF7937">
      <w:pPr>
        <w:widowControl/>
        <w:rPr>
          <w:rFonts w:ascii="Arial" w:hAnsi="Arial" w:cs="Arial"/>
          <w:sz w:val="22"/>
          <w:szCs w:val="22"/>
          <w:lang w:val="en-GB"/>
        </w:rPr>
      </w:pPr>
    </w:p>
    <w:p w14:paraId="5CD8B0D8" w14:textId="58DD1E34" w:rsidR="00DF7937" w:rsidRPr="00DF7937" w:rsidRDefault="00DF7937" w:rsidP="00DF7937">
      <w:pPr>
        <w:widowControl/>
        <w:rPr>
          <w:rFonts w:ascii="Arial" w:eastAsia="Arial Narrow,Arial" w:hAnsi="Arial" w:cs="Arial"/>
          <w:sz w:val="22"/>
          <w:szCs w:val="22"/>
          <w:lang w:val="en-GB"/>
        </w:rPr>
      </w:pPr>
      <w:r>
        <w:rPr>
          <w:rFonts w:ascii="Arial" w:hAnsi="Arial" w:cs="Arial"/>
          <w:sz w:val="22"/>
          <w:szCs w:val="22"/>
          <w:lang w:val="en-GB"/>
        </w:rPr>
        <w:t>For this programme, there is also:</w:t>
      </w:r>
    </w:p>
    <w:p w14:paraId="5764A875" w14:textId="68E5A539" w:rsidR="00DF7937" w:rsidRPr="009B614E" w:rsidRDefault="00DF7937" w:rsidP="4ADC0459">
      <w:pPr>
        <w:widowControl/>
        <w:numPr>
          <w:ilvl w:val="0"/>
          <w:numId w:val="7"/>
        </w:numPr>
        <w:rPr>
          <w:rFonts w:ascii="Arial" w:eastAsia="Arial Narrow,Arial" w:hAnsi="Arial" w:cs="Arial"/>
          <w:sz w:val="22"/>
          <w:szCs w:val="22"/>
          <w:lang w:val="en-GB"/>
        </w:rPr>
      </w:pPr>
      <w:r>
        <w:rPr>
          <w:rFonts w:ascii="Arial" w:hAnsi="Arial" w:cs="Arial"/>
          <w:sz w:val="22"/>
          <w:szCs w:val="22"/>
          <w:lang w:val="en-GB"/>
        </w:rPr>
        <w:t xml:space="preserve">Review and Accreditation by the Social Pedagogy Professional Association for the UK. </w:t>
      </w:r>
    </w:p>
    <w:p w14:paraId="1C0157D6" w14:textId="77777777" w:rsidR="00846DD2" w:rsidRPr="009B614E" w:rsidRDefault="00846DD2" w:rsidP="00846DD2">
      <w:pPr>
        <w:rPr>
          <w:rFonts w:ascii="Arial" w:hAnsi="Arial" w:cs="Arial"/>
          <w:sz w:val="22"/>
          <w:szCs w:val="22"/>
          <w:lang w:val="en-GB"/>
        </w:rPr>
      </w:pPr>
    </w:p>
    <w:p w14:paraId="2C83B238"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I.  Employability Statement </w:t>
      </w:r>
    </w:p>
    <w:p w14:paraId="3691E7B2" w14:textId="77777777" w:rsidR="00846DD2" w:rsidRPr="009B614E" w:rsidRDefault="00846DD2" w:rsidP="00846DD2">
      <w:pPr>
        <w:jc w:val="both"/>
        <w:rPr>
          <w:rFonts w:ascii="Arial" w:hAnsi="Arial" w:cs="Arial"/>
          <w:sz w:val="22"/>
          <w:szCs w:val="22"/>
          <w:lang w:val="en-GB"/>
        </w:rPr>
      </w:pPr>
    </w:p>
    <w:p w14:paraId="4A674167" w14:textId="65B3A61D" w:rsidR="00846DD2" w:rsidRPr="009B614E" w:rsidRDefault="4ADC0459" w:rsidP="000E283C">
      <w:p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Students graduating with this BA (Hons) degree will be well equipped with knowledge and skills to work creatively and positively with children, young people, </w:t>
      </w:r>
      <w:proofErr w:type="gramStart"/>
      <w:r w:rsidRPr="009B614E">
        <w:rPr>
          <w:rFonts w:ascii="Arial" w:eastAsia="Arial Narrow" w:hAnsi="Arial" w:cs="Arial"/>
          <w:sz w:val="22"/>
          <w:szCs w:val="22"/>
          <w:lang w:val="en-GB"/>
        </w:rPr>
        <w:t>families</w:t>
      </w:r>
      <w:proofErr w:type="gramEnd"/>
      <w:r w:rsidRPr="009B614E">
        <w:rPr>
          <w:rFonts w:ascii="Arial" w:eastAsia="Arial Narrow" w:hAnsi="Arial" w:cs="Arial"/>
          <w:sz w:val="22"/>
          <w:szCs w:val="22"/>
          <w:lang w:val="en-GB"/>
        </w:rPr>
        <w:t xml:space="preserve"> and carers in a range of roles</w:t>
      </w:r>
      <w:r w:rsidR="00312EA2">
        <w:rPr>
          <w:rFonts w:ascii="Arial" w:eastAsia="Arial Narrow" w:hAnsi="Arial" w:cs="Arial"/>
          <w:sz w:val="22"/>
          <w:szCs w:val="22"/>
          <w:lang w:val="en-GB"/>
        </w:rPr>
        <w:t xml:space="preserve"> within the social care sector. </w:t>
      </w:r>
      <w:r w:rsidRPr="009B614E">
        <w:rPr>
          <w:rFonts w:ascii="Arial" w:eastAsia="Arial Narrow" w:hAnsi="Arial" w:cs="Arial"/>
          <w:sz w:val="22"/>
          <w:szCs w:val="22"/>
          <w:lang w:val="en-GB"/>
        </w:rPr>
        <w:t xml:space="preserve">They will have gained a more detailed understanding of the knowledge, </w:t>
      </w:r>
      <w:proofErr w:type="gramStart"/>
      <w:r w:rsidRPr="009B614E">
        <w:rPr>
          <w:rFonts w:ascii="Arial" w:eastAsia="Arial Narrow" w:hAnsi="Arial" w:cs="Arial"/>
          <w:sz w:val="22"/>
          <w:szCs w:val="22"/>
          <w:lang w:val="en-GB"/>
        </w:rPr>
        <w:t>skills</w:t>
      </w:r>
      <w:proofErr w:type="gramEnd"/>
      <w:r w:rsidRPr="009B614E">
        <w:rPr>
          <w:rFonts w:ascii="Arial" w:eastAsia="Arial Narrow" w:hAnsi="Arial" w:cs="Arial"/>
          <w:sz w:val="22"/>
          <w:szCs w:val="22"/>
          <w:lang w:val="en-GB"/>
        </w:rPr>
        <w:t xml:space="preserve"> and experience of inter</w:t>
      </w:r>
      <w:r w:rsidR="00FC5178">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The module ‘Practice experience 2: preparing for your future’ will provide opportunities for reflection on career choices and give practical experience of a possible </w:t>
      </w:r>
      <w:r w:rsidR="00F456C8">
        <w:rPr>
          <w:rFonts w:ascii="Arial" w:eastAsia="Arial Narrow" w:hAnsi="Arial" w:cs="Arial"/>
          <w:sz w:val="22"/>
          <w:szCs w:val="22"/>
          <w:lang w:val="en-GB"/>
        </w:rPr>
        <w:t xml:space="preserve">future </w:t>
      </w:r>
      <w:r w:rsidR="00FC5178">
        <w:rPr>
          <w:rFonts w:ascii="Arial" w:eastAsia="Arial Narrow" w:hAnsi="Arial" w:cs="Arial"/>
          <w:sz w:val="22"/>
          <w:szCs w:val="22"/>
          <w:lang w:val="en-GB"/>
        </w:rPr>
        <w:t>role</w:t>
      </w:r>
      <w:r w:rsidRPr="009B614E">
        <w:rPr>
          <w:rFonts w:ascii="Arial" w:eastAsia="Arial Narrow" w:hAnsi="Arial" w:cs="Arial"/>
          <w:sz w:val="22"/>
          <w:szCs w:val="22"/>
          <w:lang w:val="en-GB"/>
        </w:rPr>
        <w:t xml:space="preserve">. The </w:t>
      </w:r>
      <w:r w:rsidRPr="009B614E">
        <w:rPr>
          <w:rFonts w:ascii="Arial" w:eastAsia="Arial Narrow" w:hAnsi="Arial" w:cs="Arial"/>
          <w:color w:val="000000" w:themeColor="text1"/>
          <w:sz w:val="22"/>
          <w:szCs w:val="22"/>
        </w:rPr>
        <w:t xml:space="preserve">course also fosters a range of more broadly transferable skills that graduates could take to any workplace or further study. </w:t>
      </w:r>
      <w:r w:rsidR="000E283C">
        <w:rPr>
          <w:rFonts w:ascii="Arial" w:eastAsia="Arial Narrow" w:hAnsi="Arial" w:cs="Arial"/>
          <w:color w:val="000000" w:themeColor="text1"/>
          <w:sz w:val="22"/>
          <w:szCs w:val="22"/>
        </w:rPr>
        <w:t xml:space="preserve">The Programme is endorsed at Category 2 by the Social Pedagogy Professional Association, and </w:t>
      </w:r>
      <w:r w:rsidR="000E283C">
        <w:rPr>
          <w:rFonts w:ascii="Arial" w:eastAsia="Arial Narrow" w:hAnsi="Arial" w:cs="Arial"/>
          <w:sz w:val="22"/>
          <w:szCs w:val="22"/>
          <w:lang w:val="en-GB"/>
        </w:rPr>
        <w:t>s</w:t>
      </w:r>
      <w:r w:rsidR="000E283C" w:rsidRPr="009B614E">
        <w:rPr>
          <w:rFonts w:ascii="Arial" w:eastAsia="Arial Narrow" w:hAnsi="Arial" w:cs="Arial"/>
          <w:sz w:val="22"/>
          <w:szCs w:val="22"/>
          <w:lang w:val="en-GB"/>
        </w:rPr>
        <w:t>tudents graduating with this BA (Hons) degree</w:t>
      </w:r>
      <w:r w:rsidR="000E283C">
        <w:rPr>
          <w:rFonts w:ascii="Arial" w:eastAsia="Arial Narrow" w:hAnsi="Arial" w:cs="Arial"/>
          <w:sz w:val="22"/>
          <w:szCs w:val="22"/>
          <w:lang w:val="en-GB"/>
        </w:rPr>
        <w:t xml:space="preserve"> acquire the title ‘Social Pedagogy Practitioner’</w:t>
      </w:r>
      <w:r w:rsidR="001B6F7A">
        <w:rPr>
          <w:rFonts w:ascii="Arial" w:eastAsia="Arial Narrow" w:hAnsi="Arial" w:cs="Arial"/>
          <w:sz w:val="22"/>
          <w:szCs w:val="22"/>
          <w:lang w:val="en-GB"/>
        </w:rPr>
        <w:t xml:space="preserve"> at Level 6</w:t>
      </w:r>
      <w:r w:rsidR="000E283C">
        <w:rPr>
          <w:rFonts w:ascii="Arial" w:eastAsia="Arial Narrow" w:hAnsi="Arial" w:cs="Arial"/>
          <w:sz w:val="22"/>
          <w:szCs w:val="22"/>
          <w:lang w:val="en-GB"/>
        </w:rPr>
        <w:t>, which also enhances their employability</w:t>
      </w:r>
      <w:r w:rsidR="00F54EA3">
        <w:rPr>
          <w:rFonts w:ascii="Arial" w:eastAsia="Arial Narrow" w:hAnsi="Arial" w:cs="Arial"/>
          <w:sz w:val="22"/>
          <w:szCs w:val="22"/>
          <w:lang w:val="en-GB"/>
        </w:rPr>
        <w:t xml:space="preserve"> in the social care field</w:t>
      </w:r>
      <w:r w:rsidR="000E283C">
        <w:rPr>
          <w:rFonts w:ascii="Arial" w:eastAsia="Arial Narrow" w:hAnsi="Arial" w:cs="Arial"/>
          <w:sz w:val="22"/>
          <w:szCs w:val="22"/>
          <w:lang w:val="en-GB"/>
        </w:rPr>
        <w:t xml:space="preserve">. </w:t>
      </w:r>
    </w:p>
    <w:p w14:paraId="526770CE" w14:textId="77777777" w:rsidR="00846DD2" w:rsidRPr="009B614E" w:rsidRDefault="00846DD2" w:rsidP="00846DD2">
      <w:pPr>
        <w:rPr>
          <w:rFonts w:ascii="Arial" w:hAnsi="Arial" w:cs="Arial"/>
          <w:sz w:val="22"/>
          <w:szCs w:val="22"/>
          <w:lang w:val="en-GB"/>
        </w:rPr>
      </w:pPr>
    </w:p>
    <w:p w14:paraId="2B0AA73A" w14:textId="62C60EDE"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J.  Approved Variants from the UMS</w:t>
      </w:r>
      <w:r w:rsidR="007B575F">
        <w:rPr>
          <w:rFonts w:ascii="Arial" w:eastAsia="Arial Narrow" w:hAnsi="Arial" w:cs="Arial"/>
          <w:b/>
          <w:bCs/>
          <w:sz w:val="22"/>
          <w:szCs w:val="22"/>
          <w:lang w:val="en-GB"/>
        </w:rPr>
        <w:t xml:space="preserve"> (Undergraduate Marking Scheme) </w:t>
      </w:r>
      <w:r w:rsidRPr="009B614E">
        <w:rPr>
          <w:rFonts w:ascii="Arial" w:eastAsia="Arial Narrow" w:hAnsi="Arial" w:cs="Arial"/>
          <w:b/>
          <w:bCs/>
          <w:sz w:val="22"/>
          <w:szCs w:val="22"/>
          <w:lang w:val="en-GB"/>
        </w:rPr>
        <w:t>/</w:t>
      </w:r>
      <w:r w:rsidR="007B575F">
        <w:rPr>
          <w:rFonts w:ascii="Arial" w:eastAsia="Arial Narrow" w:hAnsi="Arial" w:cs="Arial"/>
          <w:b/>
          <w:bCs/>
          <w:sz w:val="22"/>
          <w:szCs w:val="22"/>
          <w:lang w:val="en-GB"/>
        </w:rPr>
        <w:t xml:space="preserve"> </w:t>
      </w:r>
      <w:r w:rsidRPr="009B614E">
        <w:rPr>
          <w:rFonts w:ascii="Arial" w:eastAsia="Arial Narrow" w:hAnsi="Arial" w:cs="Arial"/>
          <w:b/>
          <w:bCs/>
          <w:sz w:val="22"/>
          <w:szCs w:val="22"/>
          <w:lang w:val="en-GB"/>
        </w:rPr>
        <w:t>PCF</w:t>
      </w:r>
      <w:r w:rsidR="007B575F">
        <w:rPr>
          <w:rFonts w:ascii="Arial" w:eastAsia="Arial Narrow" w:hAnsi="Arial" w:cs="Arial"/>
          <w:b/>
          <w:bCs/>
          <w:sz w:val="22"/>
          <w:szCs w:val="22"/>
          <w:lang w:val="en-GB"/>
        </w:rPr>
        <w:t xml:space="preserve"> (Postgraduate Credit Framework)</w:t>
      </w:r>
    </w:p>
    <w:p w14:paraId="7CBEED82" w14:textId="77777777" w:rsidR="00846DD2" w:rsidRPr="009B614E" w:rsidRDefault="00846DD2" w:rsidP="00846DD2">
      <w:pPr>
        <w:rPr>
          <w:rFonts w:ascii="Arial" w:hAnsi="Arial" w:cs="Arial"/>
          <w:b/>
          <w:sz w:val="22"/>
          <w:szCs w:val="22"/>
          <w:lang w:val="en-GB"/>
        </w:rPr>
      </w:pPr>
    </w:p>
    <w:p w14:paraId="709E88E4" w14:textId="3B14EC64" w:rsidR="00846DD2" w:rsidRDefault="4ADC0459" w:rsidP="009B614E">
      <w:pPr>
        <w:ind w:left="360"/>
        <w:rPr>
          <w:rFonts w:ascii="Arial" w:eastAsia="Arial Narrow" w:hAnsi="Arial" w:cs="Arial"/>
          <w:sz w:val="22"/>
          <w:szCs w:val="22"/>
          <w:lang w:val="en-GB"/>
        </w:rPr>
      </w:pPr>
      <w:r w:rsidRPr="009B614E">
        <w:rPr>
          <w:rFonts w:ascii="Arial" w:eastAsia="Arial Narrow" w:hAnsi="Arial" w:cs="Arial"/>
          <w:sz w:val="22"/>
          <w:szCs w:val="22"/>
          <w:lang w:val="en-GB"/>
        </w:rPr>
        <w:lastRenderedPageBreak/>
        <w:t>There are no variants to the UMS.</w:t>
      </w:r>
    </w:p>
    <w:p w14:paraId="2CBD97DD" w14:textId="77777777" w:rsidR="00C7304D" w:rsidRPr="009B614E" w:rsidRDefault="00C7304D" w:rsidP="009B614E">
      <w:pPr>
        <w:ind w:left="360"/>
        <w:rPr>
          <w:rFonts w:ascii="Arial" w:hAnsi="Arial" w:cs="Arial"/>
          <w:b/>
          <w:sz w:val="22"/>
          <w:szCs w:val="22"/>
          <w:lang w:val="en-GB"/>
        </w:rPr>
      </w:pPr>
    </w:p>
    <w:p w14:paraId="0F762817" w14:textId="77777777" w:rsidR="00846DD2" w:rsidRPr="009B614E" w:rsidRDefault="4ADC0459" w:rsidP="4ADC0459">
      <w:pPr>
        <w:widowControl/>
        <w:rPr>
          <w:rFonts w:ascii="Arial" w:eastAsia="Arial Narrow,Arial" w:hAnsi="Arial" w:cs="Arial"/>
          <w:b/>
          <w:bCs/>
          <w:color w:val="0070C0"/>
          <w:sz w:val="22"/>
          <w:szCs w:val="22"/>
          <w:u w:val="single"/>
          <w:lang w:val="en-GB"/>
        </w:rPr>
      </w:pPr>
      <w:r w:rsidRPr="009B614E">
        <w:rPr>
          <w:rFonts w:ascii="Arial" w:eastAsia="Arial Narrow" w:hAnsi="Arial" w:cs="Arial"/>
          <w:b/>
          <w:bCs/>
          <w:sz w:val="22"/>
          <w:szCs w:val="22"/>
          <w:lang w:val="en-GB"/>
        </w:rPr>
        <w:t>K.  Other sources of information that you may wish to consult</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4"/>
      </w:tblGrid>
      <w:tr w:rsidR="00846DD2" w:rsidRPr="009B614E" w14:paraId="5DCDB24B" w14:textId="77777777" w:rsidTr="044144A0">
        <w:tc>
          <w:tcPr>
            <w:tcW w:w="9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C98E9" w14:textId="77777777" w:rsidR="00846DD2" w:rsidRPr="009B614E" w:rsidRDefault="00846DD2" w:rsidP="00EF0CBA">
            <w:pPr>
              <w:rPr>
                <w:rFonts w:ascii="Arial" w:hAnsi="Arial" w:cs="Arial"/>
                <w:sz w:val="22"/>
                <w:szCs w:val="22"/>
              </w:rPr>
            </w:pPr>
          </w:p>
          <w:p w14:paraId="06E10305" w14:textId="77777777" w:rsidR="00846DD2" w:rsidRPr="009B614E" w:rsidRDefault="4ADC0459" w:rsidP="4ADC0459">
            <w:pPr>
              <w:jc w:val="center"/>
              <w:rPr>
                <w:rFonts w:ascii="Arial" w:eastAsia="Arial Narrow" w:hAnsi="Arial" w:cs="Arial"/>
                <w:sz w:val="22"/>
                <w:szCs w:val="22"/>
                <w:u w:val="single"/>
              </w:rPr>
            </w:pPr>
            <w:r w:rsidRPr="009B614E">
              <w:rPr>
                <w:rFonts w:ascii="Arial" w:eastAsia="Arial Narrow" w:hAnsi="Arial" w:cs="Arial"/>
                <w:sz w:val="22"/>
                <w:szCs w:val="22"/>
                <w:u w:val="single"/>
              </w:rPr>
              <w:t>POTENTIAL ROUTES</w:t>
            </w:r>
          </w:p>
          <w:p w14:paraId="779F8E76" w14:textId="53F1EF42" w:rsidR="00846DD2" w:rsidRPr="009B614E" w:rsidRDefault="00846DD2" w:rsidP="00EF0CBA">
            <w:pPr>
              <w:jc w:val="center"/>
              <w:rPr>
                <w:rFonts w:ascii="Arial" w:hAnsi="Arial" w:cs="Arial"/>
                <w:sz w:val="22"/>
                <w:szCs w:val="22"/>
                <w:u w:val="single"/>
              </w:rPr>
            </w:pPr>
          </w:p>
          <w:tbl>
            <w:tblPr>
              <w:tblW w:w="687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87"/>
              <w:gridCol w:w="236"/>
              <w:gridCol w:w="2058"/>
              <w:gridCol w:w="279"/>
              <w:gridCol w:w="2219"/>
            </w:tblGrid>
            <w:tr w:rsidR="008D0504" w:rsidRPr="009B614E" w14:paraId="1561229C" w14:textId="77777777" w:rsidTr="044144A0">
              <w:trPr>
                <w:jc w:val="center"/>
              </w:trPr>
              <w:tc>
                <w:tcPr>
                  <w:tcW w:w="20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78A5DA1" w14:textId="5CDF858E"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 Early Years</w:t>
                  </w:r>
                  <w:r w:rsidR="00F40E7C">
                    <w:rPr>
                      <w:rFonts w:ascii="Arial" w:eastAsia="Arial Narrow" w:hAnsi="Arial" w:cs="Arial"/>
                      <w:b/>
                      <w:bCs/>
                      <w:sz w:val="22"/>
                      <w:szCs w:val="22"/>
                    </w:rPr>
                    <w:t xml:space="preserve"> / PGCE</w:t>
                  </w:r>
                </w:p>
                <w:p w14:paraId="7818863E" w14:textId="77777777" w:rsidR="008D0504" w:rsidRPr="009B614E" w:rsidRDefault="008D0504" w:rsidP="00EF0CBA">
                  <w:pPr>
                    <w:spacing w:before="240"/>
                    <w:rPr>
                      <w:rFonts w:ascii="Arial" w:hAnsi="Arial" w:cs="Arial"/>
                      <w:sz w:val="22"/>
                      <w:szCs w:val="22"/>
                    </w:rPr>
                  </w:pPr>
                </w:p>
                <w:p w14:paraId="30847890" w14:textId="347A6C9E" w:rsidR="008D0504" w:rsidRPr="009B614E" w:rsidRDefault="008D0504" w:rsidP="4ADC0459">
                  <w:pPr>
                    <w:spacing w:before="240"/>
                    <w:rPr>
                      <w:rFonts w:ascii="Arial" w:eastAsia="Arial Narrow" w:hAnsi="Arial" w:cs="Arial"/>
                      <w:sz w:val="22"/>
                      <w:szCs w:val="22"/>
                    </w:rPr>
                  </w:pPr>
                </w:p>
              </w:tc>
              <w:tc>
                <w:tcPr>
                  <w:tcW w:w="236" w:type="dxa"/>
                  <w:tcBorders>
                    <w:top w:val="nil"/>
                    <w:left w:val="single" w:sz="4" w:space="0" w:color="000000" w:themeColor="text1"/>
                    <w:bottom w:val="nil"/>
                    <w:right w:val="single" w:sz="4" w:space="0" w:color="auto"/>
                  </w:tcBorders>
                </w:tcPr>
                <w:p w14:paraId="44F69B9A" w14:textId="77777777" w:rsidR="008D0504" w:rsidRPr="009B614E" w:rsidRDefault="008D0504" w:rsidP="00EF0CBA">
                  <w:pPr>
                    <w:spacing w:before="240"/>
                    <w:rPr>
                      <w:rFonts w:ascii="Arial" w:hAnsi="Arial" w:cs="Arial"/>
                      <w:sz w:val="22"/>
                      <w:szCs w:val="22"/>
                    </w:rPr>
                  </w:pPr>
                </w:p>
              </w:tc>
              <w:tc>
                <w:tcPr>
                  <w:tcW w:w="2058" w:type="dxa"/>
                  <w:tcBorders>
                    <w:top w:val="single" w:sz="4" w:space="0" w:color="auto"/>
                    <w:left w:val="single" w:sz="4" w:space="0" w:color="000000" w:themeColor="text1"/>
                    <w:bottom w:val="single" w:sz="4" w:space="0" w:color="auto"/>
                    <w:right w:val="single" w:sz="4" w:space="0" w:color="auto"/>
                  </w:tcBorders>
                  <w:shd w:val="clear" w:color="auto" w:fill="C6D9F1" w:themeFill="text2" w:themeFillTint="33"/>
                </w:tcPr>
                <w:p w14:paraId="4AAE7858" w14:textId="77777777"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Master of Social Work (MSW)</w:t>
                  </w:r>
                </w:p>
                <w:p w14:paraId="252AC275" w14:textId="10F224CC" w:rsidR="008D0504" w:rsidRPr="009B614E" w:rsidRDefault="008D0504" w:rsidP="4ADC0459">
                  <w:pPr>
                    <w:spacing w:before="240"/>
                    <w:rPr>
                      <w:rFonts w:ascii="Arial" w:eastAsia="Arial Narrow,Arial" w:hAnsi="Arial" w:cs="Arial"/>
                      <w:sz w:val="22"/>
                      <w:szCs w:val="22"/>
                    </w:rPr>
                  </w:pPr>
                </w:p>
              </w:tc>
              <w:tc>
                <w:tcPr>
                  <w:tcW w:w="279" w:type="dxa"/>
                  <w:tcBorders>
                    <w:top w:val="nil"/>
                    <w:left w:val="single" w:sz="4" w:space="0" w:color="000000" w:themeColor="text1"/>
                    <w:bottom w:val="nil"/>
                    <w:right w:val="single" w:sz="4" w:space="0" w:color="auto"/>
                  </w:tcBorders>
                </w:tcPr>
                <w:p w14:paraId="41508A3C" w14:textId="77777777" w:rsidR="008D0504" w:rsidRPr="009B614E" w:rsidRDefault="008D0504" w:rsidP="00EF0CBA">
                  <w:pPr>
                    <w:spacing w:before="240"/>
                    <w:rPr>
                      <w:rFonts w:ascii="Arial" w:hAnsi="Arial" w:cs="Arial"/>
                      <w:sz w:val="22"/>
                      <w:szCs w:val="22"/>
                    </w:rPr>
                  </w:pPr>
                </w:p>
              </w:tc>
              <w:tc>
                <w:tcPr>
                  <w:tcW w:w="2219"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Pr>
                <w:p w14:paraId="3BF26220" w14:textId="0A472FE3" w:rsidR="008D0504" w:rsidRPr="009B614E" w:rsidRDefault="5D5D7F1B" w:rsidP="5D5D7F1B">
                  <w:pPr>
                    <w:spacing w:before="240"/>
                    <w:rPr>
                      <w:rFonts w:ascii="Arial" w:eastAsia="Arial Narrow,Arial" w:hAnsi="Arial" w:cs="Arial"/>
                      <w:b/>
                      <w:bCs/>
                      <w:sz w:val="22"/>
                      <w:szCs w:val="22"/>
                    </w:rPr>
                  </w:pPr>
                  <w:proofErr w:type="gramStart"/>
                  <w:r w:rsidRPr="009B614E">
                    <w:rPr>
                      <w:rFonts w:ascii="Arial" w:eastAsia="Arial Narrow" w:hAnsi="Arial" w:cs="Arial"/>
                      <w:b/>
                      <w:bCs/>
                      <w:sz w:val="22"/>
                      <w:szCs w:val="22"/>
                    </w:rPr>
                    <w:t>Nursing  /</w:t>
                  </w:r>
                  <w:proofErr w:type="gramEnd"/>
                  <w:r w:rsidRPr="009B614E">
                    <w:rPr>
                      <w:rFonts w:ascii="Arial" w:eastAsia="Arial Narrow" w:hAnsi="Arial" w:cs="Arial"/>
                      <w:b/>
                      <w:bCs/>
                      <w:sz w:val="22"/>
                      <w:szCs w:val="22"/>
                    </w:rPr>
                    <w:t xml:space="preserve"> </w:t>
                  </w:r>
                  <w:r w:rsidR="00F40E7C">
                    <w:rPr>
                      <w:rFonts w:ascii="Arial" w:eastAsia="Arial Narrow" w:hAnsi="Arial" w:cs="Arial"/>
                      <w:b/>
                      <w:bCs/>
                      <w:sz w:val="22"/>
                      <w:szCs w:val="22"/>
                    </w:rPr>
                    <w:t>Children’s</w:t>
                  </w:r>
                  <w:r w:rsidR="00F40E7C" w:rsidRPr="009B614E">
                    <w:rPr>
                      <w:rFonts w:ascii="Arial" w:eastAsia="Arial Narrow" w:hAnsi="Arial" w:cs="Arial"/>
                      <w:b/>
                      <w:bCs/>
                      <w:sz w:val="22"/>
                      <w:szCs w:val="22"/>
                    </w:rPr>
                    <w:t xml:space="preserve"> </w:t>
                  </w:r>
                  <w:r w:rsidRPr="009B614E">
                    <w:rPr>
                      <w:rFonts w:ascii="Arial" w:eastAsia="Arial Narrow" w:hAnsi="Arial" w:cs="Arial"/>
                      <w:b/>
                      <w:bCs/>
                      <w:sz w:val="22"/>
                      <w:szCs w:val="22"/>
                    </w:rPr>
                    <w:t>Nurs</w:t>
                  </w:r>
                  <w:r w:rsidR="00F40E7C">
                    <w:rPr>
                      <w:rFonts w:ascii="Arial" w:eastAsia="Arial Narrow" w:hAnsi="Arial" w:cs="Arial"/>
                      <w:b/>
                      <w:bCs/>
                      <w:sz w:val="22"/>
                      <w:szCs w:val="22"/>
                    </w:rPr>
                    <w:t>ing / Midwifery</w:t>
                  </w:r>
                  <w:r w:rsidRPr="009B614E">
                    <w:rPr>
                      <w:rFonts w:ascii="Arial" w:eastAsia="Arial Narrow" w:hAnsi="Arial" w:cs="Arial"/>
                      <w:b/>
                      <w:bCs/>
                      <w:sz w:val="22"/>
                      <w:szCs w:val="22"/>
                    </w:rPr>
                    <w:t xml:space="preserve"> (</w:t>
                  </w:r>
                  <w:proofErr w:type="spellStart"/>
                  <w:r w:rsidRPr="009B614E">
                    <w:rPr>
                      <w:rFonts w:ascii="Arial" w:eastAsia="Arial Narrow" w:hAnsi="Arial" w:cs="Arial"/>
                      <w:b/>
                      <w:bCs/>
                      <w:sz w:val="22"/>
                      <w:szCs w:val="22"/>
                    </w:rPr>
                    <w:t>MsC</w:t>
                  </w:r>
                  <w:proofErr w:type="spellEnd"/>
                  <w:r w:rsidRPr="009B614E">
                    <w:rPr>
                      <w:rFonts w:ascii="Arial" w:eastAsia="Arial Narrow" w:hAnsi="Arial" w:cs="Arial"/>
                      <w:b/>
                      <w:bCs/>
                      <w:sz w:val="22"/>
                      <w:szCs w:val="22"/>
                    </w:rPr>
                    <w:t>)</w:t>
                  </w:r>
                </w:p>
                <w:p w14:paraId="69F4C211" w14:textId="3F9D4F25" w:rsidR="008D0504" w:rsidRPr="009B614E" w:rsidRDefault="008D0504" w:rsidP="4ADC0459">
                  <w:pPr>
                    <w:spacing w:before="240"/>
                    <w:rPr>
                      <w:rFonts w:ascii="Arial" w:eastAsia="Arial Narrow,Arial" w:hAnsi="Arial" w:cs="Arial"/>
                      <w:sz w:val="22"/>
                      <w:szCs w:val="22"/>
                    </w:rPr>
                  </w:pPr>
                </w:p>
              </w:tc>
            </w:tr>
          </w:tbl>
          <w:p w14:paraId="77668E29" w14:textId="4DBA0730" w:rsidR="00846DD2" w:rsidRPr="009B614E" w:rsidRDefault="00846DD2" w:rsidP="044144A0">
            <w:pPr>
              <w:rPr>
                <w:rFonts w:ascii="Arial" w:hAnsi="Arial" w:cs="Arial"/>
                <w:sz w:val="22"/>
                <w:szCs w:val="22"/>
              </w:rPr>
            </w:pPr>
            <w:r w:rsidRPr="009B614E">
              <w:rPr>
                <w:rFonts w:ascii="Arial" w:hAnsi="Arial" w:cs="Arial"/>
                <w:sz w:val="22"/>
                <w:szCs w:val="22"/>
              </w:rPr>
              <w:t xml:space="preserve">                                                                   </w:t>
            </w:r>
            <w:r>
              <w:rPr>
                <w:noProof/>
              </w:rPr>
              <mc:AlternateContent>
                <mc:Choice Requires="wps">
                  <w:drawing>
                    <wp:inline distT="0" distB="0" distL="114300" distR="114300" wp14:anchorId="6D543B5E" wp14:editId="4B8AC790">
                      <wp:extent cx="285750" cy="836791"/>
                      <wp:effectExtent l="19050" t="38100" r="38100" b="59055"/>
                      <wp:docPr id="1448341991"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36791"/>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C0E1421" w14:textId="77777777" w:rsidR="00FA6B73" w:rsidRDefault="00FA6B73" w:rsidP="00846DD2">
                                  <w:pPr>
                                    <w:jc w:val="center"/>
                                    <w:rPr>
                                      <w:b/>
                                    </w:rPr>
                                  </w:pPr>
                                </w:p>
                              </w:txbxContent>
                            </wps:txbx>
                            <wps:bodyPr rot="0" vert="horz" wrap="square" lIns="91440" tIns="45720" rIns="91440" bIns="45720" anchor="t" anchorCtr="0" upright="1">
                              <a:noAutofit/>
                            </wps:bodyPr>
                          </wps:wsp>
                        </a:graphicData>
                      </a:graphic>
                    </wp:inline>
                  </w:drawing>
                </mc:Choice>
                <mc:Fallback>
                  <w:pict>
                    <v:shapetype w14:anchorId="6D543B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width:22.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" adj="18871,4474" strokecolor="#666" strokeweight="1pt">
                      <v:fill color2="#999" focus="100%" type="gradient"/>
                      <v:shadow on="t" color="#7f7f7f" opacity=".5" offset="1pt"/>
                      <v:textbox>
                        <w:txbxContent>
                          <w:p w14:paraId="0C0E1421" w14:textId="77777777" w:rsidR="00FA6B73" w:rsidRDefault="00FA6B73" w:rsidP="00846DD2">
                            <w:pPr>
                              <w:jc w:val="center"/>
                              <w:rPr>
                                <w:b/>
                              </w:rPr>
                            </w:pPr>
                          </w:p>
                        </w:txbxContent>
                      </v:textbox>
                      <w10:anchorlock/>
                    </v:shape>
                  </w:pict>
                </mc:Fallback>
              </mc:AlternateContent>
            </w:r>
          </w:p>
          <w:p w14:paraId="720387DA" w14:textId="32D236D8" w:rsidR="00846DD2" w:rsidRPr="009B614E" w:rsidRDefault="00846DD2" w:rsidP="00EF0CBA">
            <w:pPr>
              <w:spacing w:before="240"/>
              <w:rPr>
                <w:rFonts w:ascii="Arial" w:hAnsi="Arial" w:cs="Arial"/>
                <w:sz w:val="22"/>
                <w:szCs w:val="22"/>
              </w:rPr>
            </w:pPr>
          </w:p>
          <w:p w14:paraId="26D30C70" w14:textId="782EAAE7" w:rsidR="00846DD2" w:rsidRPr="009B614E" w:rsidRDefault="00846DD2" w:rsidP="00BD548E">
            <w:pPr>
              <w:rPr>
                <w:rFonts w:ascii="Arial" w:eastAsia="Arial Narrow" w:hAnsi="Arial" w:cs="Arial"/>
                <w:sz w:val="22"/>
                <w:szCs w:val="22"/>
              </w:rPr>
            </w:pPr>
            <w:r w:rsidRPr="009B614E">
              <w:rPr>
                <w:rFonts w:ascii="Arial" w:eastAsia="Arial Narrow" w:hAnsi="Arial" w:cs="Arial"/>
                <w:sz w:val="22"/>
                <w:szCs w:val="22"/>
              </w:rPr>
              <w:t xml:space="preserve">Opportunity for BA </w:t>
            </w:r>
            <w:r w:rsidRPr="009B614E">
              <w:rPr>
                <w:rFonts w:ascii="Arial" w:eastAsia="Arial Narrow" w:hAnsi="Arial" w:cs="Arial"/>
                <w:sz w:val="22"/>
                <w:szCs w:val="22"/>
                <w:lang w:val="en-GB"/>
              </w:rPr>
              <w:t>(Hons</w:t>
            </w:r>
            <w:r w:rsidRPr="009B614E">
              <w:rPr>
                <w:rFonts w:ascii="Arial" w:eastAsia="Arial Narrow" w:hAnsi="Arial" w:cs="Arial"/>
                <w:sz w:val="22"/>
                <w:szCs w:val="22"/>
              </w:rPr>
              <w:t xml:space="preserve">) </w:t>
            </w:r>
            <w:r w:rsidR="00BD548E">
              <w:rPr>
                <w:rFonts w:ascii="Arial" w:hAnsi="Arial" w:cs="Arial"/>
                <w:sz w:val="22"/>
                <w:szCs w:val="22"/>
              </w:rPr>
              <w:t>W</w:t>
            </w:r>
            <w:r w:rsidRPr="009B614E">
              <w:rPr>
                <w:rFonts w:ascii="Arial" w:eastAsia="Arial Narrow" w:hAnsi="Arial" w:cs="Arial"/>
                <w:sz w:val="22"/>
                <w:szCs w:val="22"/>
              </w:rPr>
              <w:t>WCYP: SP graduates to apply to study on PG Courses</w:t>
            </w:r>
          </w:p>
          <w:p w14:paraId="58E6DD4E" w14:textId="77777777" w:rsidR="00846DD2" w:rsidRPr="009B614E" w:rsidRDefault="00846DD2" w:rsidP="00EF0CBA">
            <w:pPr>
              <w:jc w:val="center"/>
              <w:rPr>
                <w:rFonts w:ascii="Arial" w:hAnsi="Arial" w:cs="Arial"/>
                <w:sz w:val="22"/>
                <w:szCs w:val="22"/>
              </w:rPr>
            </w:pPr>
          </w:p>
          <w:p w14:paraId="7D3BEE8F" w14:textId="77777777" w:rsidR="00846DD2" w:rsidRPr="009B614E" w:rsidRDefault="00846DD2" w:rsidP="00EF0CBA">
            <w:pPr>
              <w:jc w:val="center"/>
              <w:rPr>
                <w:rFonts w:ascii="Arial" w:hAnsi="Arial" w:cs="Arial"/>
                <w:sz w:val="22"/>
                <w:szCs w:val="22"/>
              </w:rPr>
            </w:pPr>
          </w:p>
          <w:p w14:paraId="534860E3" w14:textId="77777777" w:rsidR="00846DD2" w:rsidRPr="009B614E" w:rsidRDefault="4ADC0459" w:rsidP="4ADC0459">
            <w:pPr>
              <w:jc w:val="center"/>
              <w:rPr>
                <w:rFonts w:ascii="Arial" w:eastAsia="Arial Narrow" w:hAnsi="Arial" w:cs="Arial"/>
                <w:b/>
                <w:bCs/>
                <w:sz w:val="22"/>
                <w:szCs w:val="22"/>
              </w:rPr>
            </w:pPr>
            <w:r w:rsidRPr="009B614E">
              <w:rPr>
                <w:rFonts w:ascii="Arial" w:eastAsia="Arial Narrow" w:hAnsi="Arial" w:cs="Arial"/>
                <w:b/>
                <w:bCs/>
                <w:sz w:val="22"/>
                <w:szCs w:val="22"/>
              </w:rPr>
              <w:t>GRADUATION POINT</w:t>
            </w:r>
          </w:p>
          <w:p w14:paraId="3B88899E" w14:textId="77777777" w:rsidR="00846DD2" w:rsidRPr="009B614E" w:rsidRDefault="00846DD2" w:rsidP="00EF0CBA">
            <w:pPr>
              <w:jc w:val="center"/>
              <w:rPr>
                <w:rFonts w:ascii="Arial" w:hAnsi="Arial" w:cs="Arial"/>
                <w:b/>
                <w:sz w:val="22"/>
                <w:szCs w:val="22"/>
              </w:rPr>
            </w:pPr>
          </w:p>
          <w:tbl>
            <w:tblPr>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tblGrid>
            <w:tr w:rsidR="001B6F7A" w:rsidRPr="009B614E" w14:paraId="253A2D28" w14:textId="77777777" w:rsidTr="001B6F7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4139BF68" w14:textId="77777777" w:rsidR="001B6F7A" w:rsidRPr="009B614E" w:rsidRDefault="001B6F7A" w:rsidP="4ADC0459">
                  <w:pPr>
                    <w:rPr>
                      <w:rFonts w:ascii="Arial" w:eastAsia="Arial Narrow,Arial" w:hAnsi="Arial" w:cs="Arial"/>
                      <w:b/>
                      <w:bCs/>
                      <w:sz w:val="22"/>
                      <w:szCs w:val="22"/>
                    </w:rPr>
                  </w:pPr>
                  <w:proofErr w:type="gramStart"/>
                  <w:r w:rsidRPr="009B614E">
                    <w:rPr>
                      <w:rFonts w:ascii="Arial" w:eastAsia="Arial Narrow" w:hAnsi="Arial" w:cs="Arial"/>
                      <w:b/>
                      <w:bCs/>
                      <w:sz w:val="22"/>
                      <w:szCs w:val="22"/>
                    </w:rPr>
                    <w:t>Level  6</w:t>
                  </w:r>
                  <w:proofErr w:type="gramEnd"/>
                </w:p>
                <w:p w14:paraId="69EB8C86" w14:textId="69CBA6D5" w:rsidR="001B6F7A" w:rsidRPr="009B614E" w:rsidRDefault="001B6F7A"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120C4E94" w14:textId="77777777" w:rsidR="00846DD2" w:rsidRPr="009B614E" w:rsidRDefault="00846DD2" w:rsidP="00EF0CBA">
            <w:pPr>
              <w:rPr>
                <w:rFonts w:ascii="Arial" w:hAnsi="Arial" w:cs="Arial"/>
                <w:sz w:val="22"/>
                <w:szCs w:val="22"/>
              </w:rPr>
            </w:pPr>
          </w:p>
          <w:p w14:paraId="42AFC42D" w14:textId="77777777" w:rsidR="00846DD2" w:rsidRPr="009B614E" w:rsidRDefault="00846DD2" w:rsidP="00EF0CBA">
            <w:pPr>
              <w:rPr>
                <w:rFonts w:ascii="Arial" w:hAnsi="Arial" w:cs="Arial"/>
                <w:sz w:val="22"/>
                <w:szCs w:val="22"/>
              </w:rPr>
            </w:pPr>
          </w:p>
          <w:tbl>
            <w:tblPr>
              <w:tblW w:w="9244" w:type="dxa"/>
              <w:tblInd w:w="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4"/>
              <w:gridCol w:w="4950"/>
            </w:tblGrid>
            <w:tr w:rsidR="00846DD2" w:rsidRPr="009B614E" w14:paraId="437EC357" w14:textId="77777777" w:rsidTr="00F721A6">
              <w:trPr>
                <w:trHeight w:val="1214"/>
              </w:trPr>
              <w:tc>
                <w:tcPr>
                  <w:tcW w:w="4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33122EFF" w14:textId="77777777" w:rsidR="00846DD2" w:rsidRPr="009B614E" w:rsidRDefault="4ADC0459" w:rsidP="4ADC0459">
                  <w:pPr>
                    <w:rPr>
                      <w:rFonts w:ascii="Arial" w:eastAsia="Arial Narrow,Arial" w:hAnsi="Arial" w:cs="Arial"/>
                      <w:b/>
                      <w:bCs/>
                      <w:sz w:val="22"/>
                      <w:szCs w:val="22"/>
                    </w:rPr>
                  </w:pPr>
                  <w:proofErr w:type="gramStart"/>
                  <w:r w:rsidRPr="009B614E">
                    <w:rPr>
                      <w:rFonts w:ascii="Arial" w:eastAsia="Arial Narrow" w:hAnsi="Arial" w:cs="Arial"/>
                      <w:b/>
                      <w:bCs/>
                      <w:sz w:val="22"/>
                      <w:szCs w:val="22"/>
                    </w:rPr>
                    <w:t>Level  5</w:t>
                  </w:r>
                  <w:proofErr w:type="gramEnd"/>
                </w:p>
                <w:p w14:paraId="365448C9" w14:textId="3918443D" w:rsidR="00846DD2" w:rsidRPr="009B614E" w:rsidRDefault="00846DD2"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c>
                <w:tcPr>
                  <w:tcW w:w="4950" w:type="dxa"/>
                  <w:tcBorders>
                    <w:top w:val="nil"/>
                    <w:left w:val="single" w:sz="4" w:space="0" w:color="000000" w:themeColor="text1"/>
                    <w:bottom w:val="nil"/>
                    <w:right w:val="single" w:sz="4" w:space="0" w:color="auto"/>
                  </w:tcBorders>
                </w:tcPr>
                <w:p w14:paraId="2D3F0BEC" w14:textId="77777777" w:rsidR="00846DD2" w:rsidRPr="009B614E" w:rsidRDefault="00846DD2" w:rsidP="00EF0CBA">
                  <w:pPr>
                    <w:rPr>
                      <w:rFonts w:ascii="Arial" w:hAnsi="Arial" w:cs="Arial"/>
                      <w:sz w:val="22"/>
                      <w:szCs w:val="22"/>
                    </w:rPr>
                  </w:pPr>
                </w:p>
              </w:tc>
            </w:tr>
          </w:tbl>
          <w:p w14:paraId="651E9592" w14:textId="1FD07220" w:rsidR="00846DD2" w:rsidRPr="009B614E" w:rsidRDefault="00846DD2" w:rsidP="044144A0">
            <w:pPr>
              <w:rPr>
                <w:rFonts w:ascii="Arial" w:hAnsi="Arial" w:cs="Arial"/>
                <w:sz w:val="22"/>
                <w:szCs w:val="22"/>
              </w:rPr>
            </w:pPr>
          </w:p>
          <w:p w14:paraId="47341341" w14:textId="195E9492" w:rsidR="00846DD2" w:rsidRPr="009B614E" w:rsidRDefault="00846DD2" w:rsidP="044144A0">
            <w:pPr>
              <w:jc w:val="center"/>
              <w:rPr>
                <w:rFonts w:ascii="Arial" w:hAnsi="Arial" w:cs="Arial"/>
                <w:sz w:val="22"/>
                <w:szCs w:val="22"/>
              </w:rPr>
            </w:pPr>
          </w:p>
          <w:tbl>
            <w:tblPr>
              <w:tblW w:w="4365" w:type="dxa"/>
              <w:tblInd w:w="35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CC0D9"/>
              <w:tblLook w:val="04A0" w:firstRow="1" w:lastRow="0" w:firstColumn="1" w:lastColumn="0" w:noHBand="0" w:noVBand="1"/>
            </w:tblPr>
            <w:tblGrid>
              <w:gridCol w:w="4365"/>
            </w:tblGrid>
            <w:tr w:rsidR="00846DD2" w:rsidRPr="009B614E" w14:paraId="4291E61C" w14:textId="77777777" w:rsidTr="00F721A6">
              <w:trPr>
                <w:trHeight w:val="760"/>
              </w:trPr>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Pr>
                <w:p w14:paraId="42EF2083" w14:textId="77777777" w:rsidR="00846DD2" w:rsidRPr="009B614E" w:rsidRDefault="00846DD2" w:rsidP="00EF0CBA">
                  <w:pPr>
                    <w:rPr>
                      <w:rFonts w:ascii="Arial" w:hAnsi="Arial" w:cs="Arial"/>
                      <w:b/>
                      <w:sz w:val="22"/>
                      <w:szCs w:val="22"/>
                    </w:rPr>
                  </w:pPr>
                </w:p>
                <w:p w14:paraId="0B6C87E4" w14:textId="4019CCA8" w:rsidR="00846DD2" w:rsidRPr="009B614E" w:rsidRDefault="003B41F9" w:rsidP="4ADC0459">
                  <w:pPr>
                    <w:rPr>
                      <w:rFonts w:ascii="Arial" w:eastAsia="Arial Narrow,Arial" w:hAnsi="Arial" w:cs="Arial"/>
                      <w:b/>
                      <w:bCs/>
                      <w:sz w:val="22"/>
                      <w:szCs w:val="22"/>
                    </w:rPr>
                  </w:pPr>
                  <w:proofErr w:type="gramStart"/>
                  <w:r>
                    <w:rPr>
                      <w:rFonts w:ascii="Arial" w:eastAsia="Arial Narrow" w:hAnsi="Arial" w:cs="Arial"/>
                      <w:b/>
                      <w:bCs/>
                      <w:sz w:val="22"/>
                      <w:szCs w:val="22"/>
                    </w:rPr>
                    <w:t xml:space="preserve">Level </w:t>
                  </w:r>
                  <w:r w:rsidR="4ADC0459" w:rsidRPr="009B614E">
                    <w:rPr>
                      <w:rFonts w:ascii="Arial" w:eastAsia="Arial Narrow" w:hAnsi="Arial" w:cs="Arial"/>
                      <w:b/>
                      <w:bCs/>
                      <w:sz w:val="22"/>
                      <w:szCs w:val="22"/>
                    </w:rPr>
                    <w:t xml:space="preserve"> 4</w:t>
                  </w:r>
                  <w:proofErr w:type="gramEnd"/>
                </w:p>
                <w:p w14:paraId="54EDF605" w14:textId="60333CD1" w:rsidR="00846DD2" w:rsidRPr="009B614E" w:rsidRDefault="3FA9D14E" w:rsidP="3FA9D14E">
                  <w:pPr>
                    <w:spacing w:line="360" w:lineRule="auto"/>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7B40C951" w14:textId="6557F4ED" w:rsidR="00846DD2" w:rsidRPr="009B614E" w:rsidRDefault="00846DD2" w:rsidP="044144A0">
            <w:pPr>
              <w:rPr>
                <w:rFonts w:ascii="Arial" w:eastAsia="Arial Narrow" w:hAnsi="Arial" w:cs="Arial"/>
                <w:sz w:val="22"/>
                <w:szCs w:val="22"/>
              </w:rPr>
            </w:pPr>
          </w:p>
          <w:p w14:paraId="4B4D7232" w14:textId="77777777" w:rsidR="00846DD2" w:rsidRPr="009B614E" w:rsidRDefault="00846DD2" w:rsidP="00EF0CBA">
            <w:pPr>
              <w:rPr>
                <w:rFonts w:ascii="Arial" w:hAnsi="Arial" w:cs="Arial"/>
                <w:sz w:val="22"/>
                <w:szCs w:val="22"/>
              </w:rPr>
            </w:pPr>
          </w:p>
        </w:tc>
      </w:tr>
    </w:tbl>
    <w:p w14:paraId="2093CA67" w14:textId="77777777" w:rsidR="00846DD2" w:rsidRPr="009B614E" w:rsidRDefault="00846DD2" w:rsidP="00846DD2">
      <w:pPr>
        <w:widowControl/>
        <w:snapToGrid/>
        <w:rPr>
          <w:rFonts w:ascii="Arial" w:hAnsi="Arial" w:cs="Arial"/>
          <w:b/>
          <w:snapToGrid w:val="0"/>
          <w:color w:val="0070C0"/>
          <w:sz w:val="22"/>
          <w:szCs w:val="22"/>
          <w:u w:val="single"/>
          <w:lang w:val="en-GB"/>
        </w:rPr>
        <w:sectPr w:rsidR="00846DD2" w:rsidRPr="009B614E">
          <w:pgSz w:w="11906" w:h="16838"/>
          <w:pgMar w:top="1134" w:right="1440" w:bottom="1440" w:left="1440" w:header="708" w:footer="708" w:gutter="0"/>
          <w:cols w:space="720"/>
        </w:sectPr>
      </w:pPr>
    </w:p>
    <w:p w14:paraId="765770AB"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lastRenderedPageBreak/>
        <w:t>Development of Programme Learning Outcomes in Modules</w:t>
      </w:r>
    </w:p>
    <w:p w14:paraId="2503B197" w14:textId="77777777" w:rsidR="00846DD2" w:rsidRPr="009B614E" w:rsidRDefault="00846DD2" w:rsidP="00846DD2">
      <w:pPr>
        <w:widowControl/>
        <w:rPr>
          <w:rFonts w:ascii="Arial" w:eastAsia="Calibri" w:hAnsi="Arial" w:cs="Arial"/>
          <w:b/>
          <w:sz w:val="22"/>
          <w:szCs w:val="22"/>
          <w:lang w:val="en-GB"/>
        </w:rPr>
      </w:pPr>
    </w:p>
    <w:p w14:paraId="649F185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38288749" w14:textId="77777777" w:rsidR="00846DD2" w:rsidRPr="009B614E" w:rsidRDefault="00846DD2" w:rsidP="00846DD2">
      <w:pPr>
        <w:widowControl/>
        <w:rPr>
          <w:rFonts w:ascii="Arial" w:eastAsia="Calibri" w:hAnsi="Arial" w:cs="Arial"/>
          <w:sz w:val="22"/>
          <w:szCs w:val="22"/>
          <w:lang w:val="en-GB"/>
        </w:rPr>
      </w:pPr>
    </w:p>
    <w:p w14:paraId="20BD9A1A" w14:textId="77777777" w:rsidR="00846DD2" w:rsidRPr="009B614E" w:rsidRDefault="00846DD2" w:rsidP="00846DD2">
      <w:pPr>
        <w:widowControl/>
        <w:rPr>
          <w:rFonts w:ascii="Arial" w:eastAsia="Calibri" w:hAnsi="Arial"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00846DD2" w:rsidRPr="009B614E" w14:paraId="1D23C7E7" w14:textId="77777777" w:rsidTr="044144A0">
        <w:trPr>
          <w:cantSplit/>
          <w:trHeight w:val="351"/>
        </w:trPr>
        <w:tc>
          <w:tcPr>
            <w:tcW w:w="682" w:type="dxa"/>
          </w:tcPr>
          <w:p w14:paraId="0C136CF1"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nil"/>
              <w:left w:val="nil"/>
              <w:bottom w:val="single" w:sz="4" w:space="0" w:color="auto"/>
              <w:right w:val="nil"/>
            </w:tcBorders>
          </w:tcPr>
          <w:p w14:paraId="0A392C6A" w14:textId="77777777" w:rsidR="00846DD2" w:rsidRPr="009B614E" w:rsidRDefault="00846DD2" w:rsidP="00EF0CBA">
            <w:pPr>
              <w:widowControl/>
              <w:rPr>
                <w:rFonts w:ascii="Arial" w:eastAsia="Calibri" w:hAnsi="Arial" w:cs="Arial"/>
                <w:b/>
                <w:sz w:val="22"/>
                <w:szCs w:val="22"/>
                <w:lang w:val="en-GB"/>
              </w:rPr>
            </w:pPr>
          </w:p>
        </w:tc>
        <w:tc>
          <w:tcPr>
            <w:tcW w:w="724" w:type="dxa"/>
            <w:tcBorders>
              <w:top w:val="nil"/>
              <w:left w:val="nil"/>
              <w:bottom w:val="single" w:sz="4" w:space="0" w:color="auto"/>
              <w:right w:val="single" w:sz="4" w:space="0" w:color="auto"/>
            </w:tcBorders>
          </w:tcPr>
          <w:p w14:paraId="290583F9" w14:textId="77777777" w:rsidR="00846DD2" w:rsidRPr="009B614E" w:rsidRDefault="00846DD2" w:rsidP="00EF0CBA">
            <w:pPr>
              <w:widowControl/>
              <w:rPr>
                <w:rFonts w:ascii="Arial" w:eastAsia="Calibri" w:hAnsi="Arial" w:cs="Arial"/>
                <w:b/>
                <w:sz w:val="22"/>
                <w:szCs w:val="22"/>
                <w:lang w:val="en-GB"/>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DF62E7"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4</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0C52E3"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5</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51F5A6"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6</w:t>
            </w:r>
          </w:p>
        </w:tc>
      </w:tr>
      <w:tr w:rsidR="00846DD2" w:rsidRPr="009B614E" w14:paraId="3D520BFE" w14:textId="77777777" w:rsidTr="044144A0">
        <w:trPr>
          <w:cantSplit/>
          <w:trHeight w:val="1274"/>
        </w:trPr>
        <w:tc>
          <w:tcPr>
            <w:tcW w:w="682" w:type="dxa"/>
            <w:tcBorders>
              <w:top w:val="nil"/>
              <w:left w:val="nil"/>
              <w:bottom w:val="single" w:sz="4" w:space="0" w:color="auto"/>
              <w:right w:val="single" w:sz="4" w:space="0" w:color="auto"/>
            </w:tcBorders>
          </w:tcPr>
          <w:p w14:paraId="68F21D90"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9128C"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Module Code</w:t>
            </w:r>
          </w:p>
        </w:tc>
        <w:tc>
          <w:tcPr>
            <w:tcW w:w="724" w:type="dxa"/>
            <w:tcBorders>
              <w:top w:val="single" w:sz="4" w:space="0" w:color="auto"/>
              <w:left w:val="single" w:sz="4" w:space="0" w:color="auto"/>
              <w:bottom w:val="single" w:sz="4" w:space="0" w:color="auto"/>
              <w:right w:val="single" w:sz="4" w:space="0" w:color="auto"/>
            </w:tcBorders>
          </w:tcPr>
          <w:p w14:paraId="13C326F3"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extDirection w:val="btLr"/>
            <w:hideMark/>
          </w:tcPr>
          <w:p w14:paraId="417B89C1"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SW4005</w:t>
            </w:r>
          </w:p>
        </w:tc>
        <w:tc>
          <w:tcPr>
            <w:tcW w:w="719" w:type="dxa"/>
            <w:tcBorders>
              <w:top w:val="single" w:sz="4" w:space="0" w:color="auto"/>
              <w:left w:val="single" w:sz="4" w:space="0" w:color="auto"/>
              <w:bottom w:val="single" w:sz="4" w:space="0" w:color="auto"/>
              <w:right w:val="single" w:sz="4" w:space="0" w:color="auto"/>
            </w:tcBorders>
            <w:textDirection w:val="btLr"/>
            <w:hideMark/>
          </w:tcPr>
          <w:p w14:paraId="587ACB4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SW4007</w:t>
            </w:r>
          </w:p>
        </w:tc>
        <w:tc>
          <w:tcPr>
            <w:tcW w:w="717" w:type="dxa"/>
            <w:tcBorders>
              <w:top w:val="single" w:sz="4" w:space="0" w:color="auto"/>
              <w:left w:val="single" w:sz="4" w:space="0" w:color="auto"/>
              <w:bottom w:val="single" w:sz="4" w:space="0" w:color="auto"/>
              <w:right w:val="single" w:sz="4" w:space="0" w:color="auto"/>
            </w:tcBorders>
            <w:textDirection w:val="btLr"/>
            <w:hideMark/>
          </w:tcPr>
          <w:p w14:paraId="347B0396" w14:textId="756FF13E"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94D413E" w14:textId="482E1079"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SW401</w:t>
            </w:r>
            <w:r w:rsidR="00D55337">
              <w:rPr>
                <w:rFonts w:ascii="Arial" w:eastAsia="Arial Narrow" w:hAnsi="Arial" w:cs="Arial"/>
                <w:sz w:val="22"/>
                <w:szCs w:val="22"/>
                <w:lang w:val="en-GB"/>
              </w:rPr>
              <w:t>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6F28B2F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70EF1BBF" w14:textId="7159FC7D"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7ED42EC"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SW5007</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C9396A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SW5008</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8E72739"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SW6011</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18FD1D80"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87F3B3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SW6010</w:t>
            </w:r>
          </w:p>
        </w:tc>
        <w:tc>
          <w:tcPr>
            <w:tcW w:w="723" w:type="dxa"/>
            <w:tcBorders>
              <w:top w:val="single" w:sz="4" w:space="0" w:color="auto"/>
              <w:left w:val="single" w:sz="4" w:space="0" w:color="auto"/>
              <w:bottom w:val="single" w:sz="4" w:space="0" w:color="auto"/>
              <w:right w:val="single" w:sz="4" w:space="0" w:color="auto"/>
            </w:tcBorders>
            <w:textDirection w:val="btLr"/>
          </w:tcPr>
          <w:p w14:paraId="349DEB94"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SW6009</w:t>
            </w:r>
          </w:p>
        </w:tc>
      </w:tr>
      <w:tr w:rsidR="00846DD2" w:rsidRPr="009B614E" w14:paraId="3657C4B0" w14:textId="77777777" w:rsidTr="044144A0">
        <w:trPr>
          <w:trHeight w:val="233"/>
        </w:trPr>
        <w:tc>
          <w:tcPr>
            <w:tcW w:w="68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64734DAA" w14:textId="029B5B74" w:rsidR="00846DD2" w:rsidRPr="009B614E" w:rsidRDefault="00846DD2" w:rsidP="044144A0">
            <w:pPr>
              <w:widowControl/>
              <w:ind w:left="113" w:right="113"/>
              <w:jc w:val="center"/>
              <w:rPr>
                <w:rFonts w:ascii="Arial" w:eastAsia="Arial Narrow" w:hAnsi="Arial" w:cs="Arial"/>
                <w:b/>
                <w:bCs/>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1352ABF7"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Knowledge &amp; Understanding</w:t>
            </w:r>
          </w:p>
        </w:tc>
        <w:tc>
          <w:tcPr>
            <w:tcW w:w="724" w:type="dxa"/>
            <w:tcBorders>
              <w:top w:val="single" w:sz="4" w:space="0" w:color="auto"/>
              <w:left w:val="single" w:sz="4" w:space="0" w:color="auto"/>
              <w:bottom w:val="single" w:sz="4" w:space="0" w:color="auto"/>
              <w:right w:val="single" w:sz="4" w:space="0" w:color="auto"/>
            </w:tcBorders>
            <w:hideMark/>
          </w:tcPr>
          <w:p w14:paraId="5B21773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A1</w:t>
            </w:r>
          </w:p>
        </w:tc>
        <w:tc>
          <w:tcPr>
            <w:tcW w:w="717" w:type="dxa"/>
            <w:tcBorders>
              <w:top w:val="single" w:sz="4" w:space="0" w:color="auto"/>
              <w:left w:val="single" w:sz="4" w:space="0" w:color="auto"/>
              <w:bottom w:val="single" w:sz="4" w:space="0" w:color="auto"/>
              <w:right w:val="single" w:sz="4" w:space="0" w:color="auto"/>
            </w:tcBorders>
          </w:tcPr>
          <w:p w14:paraId="4853B841"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hideMark/>
          </w:tcPr>
          <w:p w14:paraId="5A1B1DD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5012523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25747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9B8D95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FD53E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8BEFD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7A7642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06A8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6C9BEB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6B55E6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BADEDD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5047291" w14:textId="77777777" w:rsidTr="044144A0">
        <w:trPr>
          <w:trHeight w:val="144"/>
        </w:trPr>
        <w:tc>
          <w:tcPr>
            <w:tcW w:w="682" w:type="dxa"/>
            <w:vMerge/>
            <w:vAlign w:val="center"/>
            <w:hideMark/>
          </w:tcPr>
          <w:p w14:paraId="67B7A70C"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1887C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D344AF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A2</w:t>
            </w:r>
          </w:p>
        </w:tc>
        <w:tc>
          <w:tcPr>
            <w:tcW w:w="717" w:type="dxa"/>
            <w:tcBorders>
              <w:top w:val="single" w:sz="4" w:space="0" w:color="auto"/>
              <w:left w:val="single" w:sz="4" w:space="0" w:color="auto"/>
              <w:bottom w:val="single" w:sz="4" w:space="0" w:color="auto"/>
              <w:right w:val="single" w:sz="4" w:space="0" w:color="auto"/>
            </w:tcBorders>
            <w:hideMark/>
          </w:tcPr>
          <w:p w14:paraId="632692E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B7FD67C"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8D6B9B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2F860B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69580E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544E70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9853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C1BA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7D107E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4211A6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EAC787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C988F9" w14:textId="77777777" w:rsidR="00846DD2" w:rsidRPr="009B614E" w:rsidRDefault="00846DD2" w:rsidP="00EF0CBA">
            <w:pPr>
              <w:widowControl/>
              <w:rPr>
                <w:rFonts w:ascii="Arial" w:eastAsia="Calibri" w:hAnsi="Arial" w:cs="Arial"/>
                <w:sz w:val="22"/>
                <w:szCs w:val="22"/>
                <w:lang w:val="en-GB"/>
              </w:rPr>
            </w:pPr>
          </w:p>
        </w:tc>
      </w:tr>
      <w:tr w:rsidR="00846DD2" w:rsidRPr="009B614E" w14:paraId="1449758F" w14:textId="77777777" w:rsidTr="044144A0">
        <w:trPr>
          <w:trHeight w:val="144"/>
        </w:trPr>
        <w:tc>
          <w:tcPr>
            <w:tcW w:w="682" w:type="dxa"/>
            <w:vMerge/>
            <w:vAlign w:val="center"/>
            <w:hideMark/>
          </w:tcPr>
          <w:p w14:paraId="3B22BB7D"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7B246DD"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291218D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A3</w:t>
            </w:r>
          </w:p>
        </w:tc>
        <w:tc>
          <w:tcPr>
            <w:tcW w:w="717" w:type="dxa"/>
            <w:tcBorders>
              <w:top w:val="single" w:sz="4" w:space="0" w:color="auto"/>
              <w:left w:val="single" w:sz="4" w:space="0" w:color="auto"/>
              <w:bottom w:val="single" w:sz="4" w:space="0" w:color="auto"/>
              <w:right w:val="single" w:sz="4" w:space="0" w:color="auto"/>
            </w:tcBorders>
          </w:tcPr>
          <w:p w14:paraId="6BF89DA3"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C3E0E7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6A1FAB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48B4CA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6BB753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3DA1E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10628D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96BDF8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5CAC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42DA15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3DE20D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F9F79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B7F74CB" w14:textId="77777777" w:rsidTr="044144A0">
        <w:trPr>
          <w:trHeight w:val="144"/>
        </w:trPr>
        <w:tc>
          <w:tcPr>
            <w:tcW w:w="682" w:type="dxa"/>
            <w:vMerge/>
            <w:vAlign w:val="center"/>
            <w:hideMark/>
          </w:tcPr>
          <w:p w14:paraId="66060428"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D0656F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65ADED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A4</w:t>
            </w:r>
          </w:p>
        </w:tc>
        <w:tc>
          <w:tcPr>
            <w:tcW w:w="717" w:type="dxa"/>
            <w:tcBorders>
              <w:top w:val="single" w:sz="4" w:space="0" w:color="auto"/>
              <w:left w:val="single" w:sz="4" w:space="0" w:color="auto"/>
              <w:bottom w:val="single" w:sz="4" w:space="0" w:color="auto"/>
              <w:right w:val="single" w:sz="4" w:space="0" w:color="auto"/>
            </w:tcBorders>
            <w:hideMark/>
          </w:tcPr>
          <w:p w14:paraId="6BEC0F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B37605A"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7608C0D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94798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9913E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889A50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17F12F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0113B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ED64F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89391A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6D9D6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7F85BF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EFE9B49" w14:textId="77777777" w:rsidTr="044144A0">
        <w:trPr>
          <w:trHeight w:val="144"/>
        </w:trPr>
        <w:tc>
          <w:tcPr>
            <w:tcW w:w="682" w:type="dxa"/>
            <w:vMerge/>
            <w:vAlign w:val="center"/>
            <w:hideMark/>
          </w:tcPr>
          <w:p w14:paraId="29079D35"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3DBCA580"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Intellectual Skills</w:t>
            </w:r>
          </w:p>
        </w:tc>
        <w:tc>
          <w:tcPr>
            <w:tcW w:w="724" w:type="dxa"/>
            <w:tcBorders>
              <w:top w:val="single" w:sz="4" w:space="0" w:color="auto"/>
              <w:left w:val="single" w:sz="4" w:space="0" w:color="auto"/>
              <w:bottom w:val="single" w:sz="4" w:space="0" w:color="auto"/>
              <w:right w:val="single" w:sz="4" w:space="0" w:color="auto"/>
            </w:tcBorders>
            <w:hideMark/>
          </w:tcPr>
          <w:p w14:paraId="701804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B1</w:t>
            </w:r>
          </w:p>
        </w:tc>
        <w:tc>
          <w:tcPr>
            <w:tcW w:w="717" w:type="dxa"/>
            <w:tcBorders>
              <w:top w:val="single" w:sz="4" w:space="0" w:color="auto"/>
              <w:left w:val="single" w:sz="4" w:space="0" w:color="auto"/>
              <w:bottom w:val="single" w:sz="4" w:space="0" w:color="auto"/>
              <w:right w:val="single" w:sz="4" w:space="0" w:color="auto"/>
            </w:tcBorders>
            <w:hideMark/>
          </w:tcPr>
          <w:p w14:paraId="5ED626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hideMark/>
          </w:tcPr>
          <w:p w14:paraId="1198FD0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17686DC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3BD644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78E20C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A460D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4AE026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974558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ABC01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A3FAC4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826B2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404704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A9FC4EA" w14:textId="77777777" w:rsidTr="044144A0">
        <w:trPr>
          <w:trHeight w:val="144"/>
        </w:trPr>
        <w:tc>
          <w:tcPr>
            <w:tcW w:w="682" w:type="dxa"/>
            <w:vMerge/>
            <w:vAlign w:val="center"/>
            <w:hideMark/>
          </w:tcPr>
          <w:p w14:paraId="2BBD94B2"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5854DE7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3D8E02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B2</w:t>
            </w:r>
          </w:p>
        </w:tc>
        <w:tc>
          <w:tcPr>
            <w:tcW w:w="717" w:type="dxa"/>
            <w:tcBorders>
              <w:top w:val="single" w:sz="4" w:space="0" w:color="auto"/>
              <w:left w:val="single" w:sz="4" w:space="0" w:color="auto"/>
              <w:bottom w:val="single" w:sz="4" w:space="0" w:color="auto"/>
              <w:right w:val="single" w:sz="4" w:space="0" w:color="auto"/>
            </w:tcBorders>
            <w:hideMark/>
          </w:tcPr>
          <w:p w14:paraId="23371C2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2CA7ADD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14EE24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61466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C3566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F3068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D21A8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04760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219C79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759004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C1E9A3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641B06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37F42AF1" w14:textId="77777777" w:rsidTr="044144A0">
        <w:trPr>
          <w:trHeight w:val="144"/>
        </w:trPr>
        <w:tc>
          <w:tcPr>
            <w:tcW w:w="682" w:type="dxa"/>
            <w:vMerge/>
            <w:vAlign w:val="center"/>
            <w:hideMark/>
          </w:tcPr>
          <w:p w14:paraId="0C5B615A"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92F1A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F290E0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B3</w:t>
            </w:r>
          </w:p>
        </w:tc>
        <w:tc>
          <w:tcPr>
            <w:tcW w:w="717" w:type="dxa"/>
            <w:tcBorders>
              <w:top w:val="single" w:sz="4" w:space="0" w:color="auto"/>
              <w:left w:val="single" w:sz="4" w:space="0" w:color="auto"/>
              <w:bottom w:val="single" w:sz="4" w:space="0" w:color="auto"/>
              <w:right w:val="single" w:sz="4" w:space="0" w:color="auto"/>
            </w:tcBorders>
          </w:tcPr>
          <w:p w14:paraId="1A499DFC"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E7E3C4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30A3B60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7645A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23F2E1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E8612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65B11F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79286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A5C8B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3326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FFC87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39DCF6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7D8AC61B" w14:textId="77777777" w:rsidTr="044144A0">
        <w:trPr>
          <w:trHeight w:val="144"/>
        </w:trPr>
        <w:tc>
          <w:tcPr>
            <w:tcW w:w="682" w:type="dxa"/>
            <w:vMerge/>
            <w:vAlign w:val="center"/>
            <w:hideMark/>
          </w:tcPr>
          <w:p w14:paraId="03F828E4"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2AC57CB0"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984957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B4</w:t>
            </w:r>
          </w:p>
        </w:tc>
        <w:tc>
          <w:tcPr>
            <w:tcW w:w="717" w:type="dxa"/>
            <w:tcBorders>
              <w:top w:val="single" w:sz="4" w:space="0" w:color="auto"/>
              <w:left w:val="single" w:sz="4" w:space="0" w:color="auto"/>
              <w:bottom w:val="single" w:sz="4" w:space="0" w:color="auto"/>
              <w:right w:val="single" w:sz="4" w:space="0" w:color="auto"/>
            </w:tcBorders>
            <w:hideMark/>
          </w:tcPr>
          <w:p w14:paraId="4BABCA0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5186B13D"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C57C4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D404BC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A5B66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4B0CC8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319B8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A560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6C92FB7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283C8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0DF735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BE1DE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1A04F4BD" w14:textId="77777777" w:rsidTr="044144A0">
        <w:trPr>
          <w:trHeight w:val="144"/>
        </w:trPr>
        <w:tc>
          <w:tcPr>
            <w:tcW w:w="682" w:type="dxa"/>
            <w:vMerge/>
            <w:vAlign w:val="center"/>
            <w:hideMark/>
          </w:tcPr>
          <w:p w14:paraId="3A413BF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60615DE8"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Practical Skills</w:t>
            </w:r>
          </w:p>
        </w:tc>
        <w:tc>
          <w:tcPr>
            <w:tcW w:w="724" w:type="dxa"/>
            <w:tcBorders>
              <w:top w:val="single" w:sz="4" w:space="0" w:color="auto"/>
              <w:left w:val="single" w:sz="4" w:space="0" w:color="auto"/>
              <w:bottom w:val="single" w:sz="4" w:space="0" w:color="auto"/>
              <w:right w:val="single" w:sz="4" w:space="0" w:color="auto"/>
            </w:tcBorders>
            <w:hideMark/>
          </w:tcPr>
          <w:p w14:paraId="0D9DB1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C1</w:t>
            </w:r>
          </w:p>
        </w:tc>
        <w:tc>
          <w:tcPr>
            <w:tcW w:w="717" w:type="dxa"/>
            <w:tcBorders>
              <w:top w:val="single" w:sz="4" w:space="0" w:color="auto"/>
              <w:left w:val="single" w:sz="4" w:space="0" w:color="auto"/>
              <w:bottom w:val="single" w:sz="4" w:space="0" w:color="auto"/>
              <w:right w:val="single" w:sz="4" w:space="0" w:color="auto"/>
            </w:tcBorders>
            <w:hideMark/>
          </w:tcPr>
          <w:p w14:paraId="60B61B1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33D28B4B"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7EFA3E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B158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0ADE244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41C6AC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DC4458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FFCBC0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43A6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49982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728B4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ED5FDF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81EA80C" w14:textId="77777777" w:rsidTr="044144A0">
        <w:trPr>
          <w:trHeight w:val="144"/>
        </w:trPr>
        <w:tc>
          <w:tcPr>
            <w:tcW w:w="682" w:type="dxa"/>
            <w:vMerge/>
            <w:vAlign w:val="center"/>
            <w:hideMark/>
          </w:tcPr>
          <w:p w14:paraId="34959D4B"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BD58B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48F97F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C2</w:t>
            </w:r>
          </w:p>
        </w:tc>
        <w:tc>
          <w:tcPr>
            <w:tcW w:w="717" w:type="dxa"/>
            <w:tcBorders>
              <w:top w:val="single" w:sz="4" w:space="0" w:color="auto"/>
              <w:left w:val="single" w:sz="4" w:space="0" w:color="auto"/>
              <w:bottom w:val="single" w:sz="4" w:space="0" w:color="auto"/>
              <w:right w:val="single" w:sz="4" w:space="0" w:color="auto"/>
            </w:tcBorders>
            <w:hideMark/>
          </w:tcPr>
          <w:p w14:paraId="27DD3FA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4357A96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469066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59D2F4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5AE9F7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453991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91BD68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68AC5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797190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A7E0C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1AC99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42C70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4C667F3E" w14:textId="77777777" w:rsidTr="044144A0">
        <w:trPr>
          <w:trHeight w:val="144"/>
        </w:trPr>
        <w:tc>
          <w:tcPr>
            <w:tcW w:w="682" w:type="dxa"/>
            <w:vMerge/>
            <w:vAlign w:val="center"/>
            <w:hideMark/>
          </w:tcPr>
          <w:p w14:paraId="60FA656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AC5CDB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26D0C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C3</w:t>
            </w:r>
          </w:p>
        </w:tc>
        <w:tc>
          <w:tcPr>
            <w:tcW w:w="717" w:type="dxa"/>
            <w:tcBorders>
              <w:top w:val="single" w:sz="4" w:space="0" w:color="auto"/>
              <w:left w:val="single" w:sz="4" w:space="0" w:color="auto"/>
              <w:bottom w:val="single" w:sz="4" w:space="0" w:color="auto"/>
              <w:right w:val="single" w:sz="4" w:space="0" w:color="auto"/>
            </w:tcBorders>
            <w:hideMark/>
          </w:tcPr>
          <w:p w14:paraId="04AD6F4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42D4C27"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572E39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B180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F8003F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CEB15C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75A3CF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AB722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0E0F5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6518E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75FC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5C53C6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5A01B4F6" w14:textId="77777777" w:rsidTr="044144A0">
        <w:trPr>
          <w:trHeight w:val="144"/>
        </w:trPr>
        <w:tc>
          <w:tcPr>
            <w:tcW w:w="682" w:type="dxa"/>
            <w:vMerge/>
            <w:vAlign w:val="center"/>
            <w:hideMark/>
          </w:tcPr>
          <w:p w14:paraId="10FDAA0E"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74AF2B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572877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C4</w:t>
            </w:r>
          </w:p>
        </w:tc>
        <w:tc>
          <w:tcPr>
            <w:tcW w:w="717" w:type="dxa"/>
            <w:tcBorders>
              <w:top w:val="single" w:sz="4" w:space="0" w:color="auto"/>
              <w:left w:val="single" w:sz="4" w:space="0" w:color="auto"/>
              <w:bottom w:val="single" w:sz="4" w:space="0" w:color="auto"/>
              <w:right w:val="single" w:sz="4" w:space="0" w:color="auto"/>
            </w:tcBorders>
            <w:hideMark/>
          </w:tcPr>
          <w:p w14:paraId="79994B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A29289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2191599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73E5A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16D2F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BFD82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041D98D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7C0C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285E4F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5B3369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455F1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C2776EB" w14:textId="77777777" w:rsidR="00846DD2" w:rsidRPr="009B614E" w:rsidRDefault="00846DD2" w:rsidP="00EF0CBA">
            <w:pPr>
              <w:widowControl/>
              <w:rPr>
                <w:rFonts w:ascii="Arial" w:eastAsia="Calibri" w:hAnsi="Arial" w:cs="Arial"/>
                <w:sz w:val="22"/>
                <w:szCs w:val="22"/>
                <w:lang w:val="en-GB"/>
              </w:rPr>
            </w:pPr>
          </w:p>
        </w:tc>
      </w:tr>
      <w:tr w:rsidR="00846DD2" w:rsidRPr="009B614E" w14:paraId="063E6118" w14:textId="77777777" w:rsidTr="044144A0">
        <w:trPr>
          <w:trHeight w:val="144"/>
        </w:trPr>
        <w:tc>
          <w:tcPr>
            <w:tcW w:w="682" w:type="dxa"/>
            <w:vMerge/>
            <w:vAlign w:val="center"/>
            <w:hideMark/>
          </w:tcPr>
          <w:p w14:paraId="15342E60"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5C304952"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Transferable Skills</w:t>
            </w:r>
          </w:p>
        </w:tc>
        <w:tc>
          <w:tcPr>
            <w:tcW w:w="724" w:type="dxa"/>
            <w:tcBorders>
              <w:top w:val="single" w:sz="4" w:space="0" w:color="auto"/>
              <w:left w:val="single" w:sz="4" w:space="0" w:color="auto"/>
              <w:bottom w:val="single" w:sz="4" w:space="0" w:color="auto"/>
              <w:right w:val="single" w:sz="4" w:space="0" w:color="auto"/>
            </w:tcBorders>
            <w:hideMark/>
          </w:tcPr>
          <w:p w14:paraId="6DC3485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D1</w:t>
            </w:r>
          </w:p>
        </w:tc>
        <w:tc>
          <w:tcPr>
            <w:tcW w:w="717" w:type="dxa"/>
            <w:tcBorders>
              <w:top w:val="single" w:sz="4" w:space="0" w:color="auto"/>
              <w:left w:val="single" w:sz="4" w:space="0" w:color="auto"/>
              <w:bottom w:val="single" w:sz="4" w:space="0" w:color="auto"/>
              <w:right w:val="single" w:sz="4" w:space="0" w:color="auto"/>
            </w:tcBorders>
          </w:tcPr>
          <w:p w14:paraId="5EB89DE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7D62D46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78B034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506D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CD0C1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FD8715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BDFDFC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EC12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41F9AE5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0F03A6D" w14:textId="77777777" w:rsidR="00846DD2" w:rsidRPr="009B614E" w:rsidRDefault="00846DD2" w:rsidP="00EF0CBA">
            <w:pPr>
              <w:widowControl/>
              <w:rPr>
                <w:rFonts w:ascii="Arial" w:eastAsia="Calibri" w:hAnsi="Arial" w:cs="Arial"/>
                <w:sz w:val="22"/>
                <w:szCs w:val="22"/>
                <w:lang w:val="en-GB"/>
              </w:rPr>
            </w:pPr>
          </w:p>
          <w:p w14:paraId="6930E822" w14:textId="77777777" w:rsidR="00EF0CBA" w:rsidRPr="009B614E" w:rsidRDefault="00EF0CBA"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0E36DA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2D85219" w14:textId="77777777" w:rsidR="00846DD2" w:rsidRPr="009B614E" w:rsidRDefault="00846DD2" w:rsidP="00EF0CBA">
            <w:pPr>
              <w:widowControl/>
              <w:rPr>
                <w:rFonts w:ascii="Arial" w:eastAsia="Calibri" w:hAnsi="Arial" w:cs="Arial"/>
                <w:sz w:val="22"/>
                <w:szCs w:val="22"/>
                <w:lang w:val="en-GB"/>
              </w:rPr>
            </w:pPr>
          </w:p>
        </w:tc>
      </w:tr>
      <w:tr w:rsidR="00846DD2" w:rsidRPr="009B614E" w14:paraId="48A2C920" w14:textId="77777777" w:rsidTr="044144A0">
        <w:trPr>
          <w:trHeight w:val="144"/>
        </w:trPr>
        <w:tc>
          <w:tcPr>
            <w:tcW w:w="682" w:type="dxa"/>
            <w:vMerge/>
            <w:vAlign w:val="center"/>
            <w:hideMark/>
          </w:tcPr>
          <w:p w14:paraId="0CE19BC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63966B7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8387C5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D2</w:t>
            </w:r>
          </w:p>
        </w:tc>
        <w:tc>
          <w:tcPr>
            <w:tcW w:w="717" w:type="dxa"/>
            <w:tcBorders>
              <w:top w:val="single" w:sz="4" w:space="0" w:color="auto"/>
              <w:left w:val="single" w:sz="4" w:space="0" w:color="auto"/>
              <w:bottom w:val="single" w:sz="4" w:space="0" w:color="auto"/>
              <w:right w:val="single" w:sz="4" w:space="0" w:color="auto"/>
            </w:tcBorders>
          </w:tcPr>
          <w:p w14:paraId="2353654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271AE1F2"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AE5B7A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955E0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2C4242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79CA55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F93C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CE3FC5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71DCB01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644A8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82C48E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677290C" w14:textId="77777777" w:rsidR="00846DD2" w:rsidRPr="009B614E" w:rsidRDefault="00846DD2" w:rsidP="00EF0CBA">
            <w:pPr>
              <w:widowControl/>
              <w:rPr>
                <w:rFonts w:ascii="Arial" w:eastAsia="Calibri" w:hAnsi="Arial" w:cs="Arial"/>
                <w:sz w:val="22"/>
                <w:szCs w:val="22"/>
                <w:lang w:val="en-GB"/>
              </w:rPr>
            </w:pPr>
          </w:p>
        </w:tc>
      </w:tr>
      <w:tr w:rsidR="00846DD2" w:rsidRPr="009B614E" w14:paraId="58C1BBE6" w14:textId="77777777" w:rsidTr="044144A0">
        <w:trPr>
          <w:trHeight w:val="144"/>
        </w:trPr>
        <w:tc>
          <w:tcPr>
            <w:tcW w:w="682" w:type="dxa"/>
            <w:vMerge/>
            <w:vAlign w:val="center"/>
            <w:hideMark/>
          </w:tcPr>
          <w:p w14:paraId="249BF8C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0EF464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42844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D3</w:t>
            </w:r>
          </w:p>
        </w:tc>
        <w:tc>
          <w:tcPr>
            <w:tcW w:w="717" w:type="dxa"/>
            <w:tcBorders>
              <w:top w:val="single" w:sz="4" w:space="0" w:color="auto"/>
              <w:left w:val="single" w:sz="4" w:space="0" w:color="auto"/>
              <w:bottom w:val="single" w:sz="4" w:space="0" w:color="auto"/>
              <w:right w:val="single" w:sz="4" w:space="0" w:color="auto"/>
            </w:tcBorders>
          </w:tcPr>
          <w:p w14:paraId="3AB58C42"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4EA9BA15"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7332107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D98A3F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0C86B8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0EDCC5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BBB881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2BEEC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55B91B0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810F0D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4E797D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5AF7EAE" w14:textId="77777777" w:rsidR="00846DD2" w:rsidRPr="009B614E" w:rsidRDefault="00846DD2" w:rsidP="00EF0CBA">
            <w:pPr>
              <w:widowControl/>
              <w:rPr>
                <w:rFonts w:ascii="Arial" w:eastAsia="Calibri" w:hAnsi="Arial" w:cs="Arial"/>
                <w:sz w:val="22"/>
                <w:szCs w:val="22"/>
                <w:lang w:val="en-GB"/>
              </w:rPr>
            </w:pPr>
          </w:p>
        </w:tc>
      </w:tr>
      <w:tr w:rsidR="00846DD2" w:rsidRPr="009B614E" w14:paraId="1A7C2B31" w14:textId="77777777" w:rsidTr="044144A0">
        <w:trPr>
          <w:trHeight w:val="144"/>
        </w:trPr>
        <w:tc>
          <w:tcPr>
            <w:tcW w:w="682" w:type="dxa"/>
            <w:vMerge/>
            <w:vAlign w:val="center"/>
            <w:hideMark/>
          </w:tcPr>
          <w:p w14:paraId="2633CEB9"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4B1D477B"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7583F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D4</w:t>
            </w:r>
          </w:p>
        </w:tc>
        <w:tc>
          <w:tcPr>
            <w:tcW w:w="717" w:type="dxa"/>
            <w:tcBorders>
              <w:top w:val="single" w:sz="4" w:space="0" w:color="auto"/>
              <w:left w:val="single" w:sz="4" w:space="0" w:color="auto"/>
              <w:bottom w:val="single" w:sz="4" w:space="0" w:color="auto"/>
              <w:right w:val="single" w:sz="4" w:space="0" w:color="auto"/>
            </w:tcBorders>
          </w:tcPr>
          <w:p w14:paraId="65BE1F1D"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6AFAB43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42C5D4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D2E12B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8F224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E6D6F6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96985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EEF7F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0FE634F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2A1F98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0079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99D8616" w14:textId="77777777" w:rsidR="00846DD2" w:rsidRPr="009B614E" w:rsidRDefault="00846DD2" w:rsidP="00EF0CBA">
            <w:pPr>
              <w:widowControl/>
              <w:rPr>
                <w:rFonts w:ascii="Arial" w:eastAsia="Calibri" w:hAnsi="Arial" w:cs="Arial"/>
                <w:sz w:val="22"/>
                <w:szCs w:val="22"/>
                <w:lang w:val="en-GB"/>
              </w:rPr>
            </w:pPr>
          </w:p>
        </w:tc>
      </w:tr>
    </w:tbl>
    <w:p w14:paraId="491D2769" w14:textId="77777777" w:rsidR="00846DD2" w:rsidRPr="009B614E" w:rsidRDefault="00846DD2" w:rsidP="00846DD2">
      <w:pPr>
        <w:widowControl/>
        <w:rPr>
          <w:rFonts w:ascii="Arial" w:eastAsia="Calibri" w:hAnsi="Arial" w:cs="Arial"/>
          <w:sz w:val="22"/>
          <w:szCs w:val="22"/>
          <w:lang w:val="en-GB"/>
        </w:rPr>
      </w:pPr>
    </w:p>
    <w:p w14:paraId="02F65822" w14:textId="77777777" w:rsidR="00846DD2" w:rsidRPr="009B614E" w:rsidRDefault="00846DD2" w:rsidP="4ADC0459">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S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indicates where a summative assessment occurs.  </w:t>
      </w:r>
    </w:p>
    <w:p w14:paraId="6C73FE41" w14:textId="77777777" w:rsidR="00846DD2" w:rsidRPr="009B614E" w:rsidRDefault="00846DD2" w:rsidP="5D5D7F1B">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F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where formative assessment/feedback occurs. </w:t>
      </w:r>
    </w:p>
    <w:p w14:paraId="6F5CD9ED" w14:textId="77777777" w:rsidR="00846DD2" w:rsidRPr="009B614E" w:rsidRDefault="00846DD2" w:rsidP="00846DD2">
      <w:pPr>
        <w:widowControl/>
        <w:rPr>
          <w:rFonts w:ascii="Arial" w:eastAsia="Calibri" w:hAnsi="Arial" w:cs="Arial"/>
          <w:b/>
          <w:sz w:val="22"/>
          <w:szCs w:val="22"/>
          <w:lang w:val="en-GB"/>
        </w:rPr>
      </w:pPr>
    </w:p>
    <w:p w14:paraId="75F7C5FC" w14:textId="5EA55FF9" w:rsidR="009E1115" w:rsidRPr="009B614E" w:rsidRDefault="044144A0" w:rsidP="3FA9D14E">
      <w:pPr>
        <w:rPr>
          <w:rFonts w:ascii="Arial" w:eastAsia="Arial" w:hAnsi="Arial" w:cs="Arial"/>
          <w:sz w:val="22"/>
          <w:szCs w:val="22"/>
        </w:rPr>
      </w:pPr>
      <w:r w:rsidRPr="044144A0">
        <w:rPr>
          <w:rFonts w:ascii="Arial" w:eastAsia="Arial" w:hAnsi="Arial" w:cs="Arial"/>
          <w:sz w:val="22"/>
          <w:szCs w:val="22"/>
        </w:rPr>
        <w:t xml:space="preserve">Indicative Module Summative Assessment Map: </w:t>
      </w:r>
      <w:r w:rsidRPr="044144A0">
        <w:rPr>
          <w:rFonts w:ascii="Arial" w:eastAsia="Arial" w:hAnsi="Arial" w:cs="Arial"/>
          <w:b/>
          <w:bCs/>
          <w:sz w:val="22"/>
          <w:szCs w:val="22"/>
        </w:rPr>
        <w:t>BA (Hons) Working with Children and Young People: Social Pedagogy</w:t>
      </w:r>
    </w:p>
    <w:p w14:paraId="4EF7FBD7" w14:textId="77777777" w:rsidR="009E1115" w:rsidRPr="009B614E" w:rsidRDefault="009E1115" w:rsidP="009E1115">
      <w:pPr>
        <w:rPr>
          <w:rFonts w:ascii="Arial" w:hAnsi="Arial" w:cs="Arial"/>
          <w:i/>
          <w:color w:val="FF0000"/>
          <w:sz w:val="22"/>
          <w:szCs w:val="22"/>
        </w:rPr>
      </w:pPr>
    </w:p>
    <w:p w14:paraId="740C982E" w14:textId="77777777" w:rsidR="009E1115" w:rsidRPr="009B614E" w:rsidRDefault="009E1115" w:rsidP="009E1115">
      <w:pPr>
        <w:rPr>
          <w:rFonts w:ascii="Arial" w:hAnsi="Arial" w:cs="Arial"/>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850"/>
        <w:gridCol w:w="816"/>
        <w:gridCol w:w="851"/>
        <w:gridCol w:w="1163"/>
        <w:gridCol w:w="856"/>
        <w:gridCol w:w="1099"/>
        <w:gridCol w:w="1027"/>
        <w:gridCol w:w="958"/>
        <w:gridCol w:w="1134"/>
        <w:gridCol w:w="1276"/>
        <w:gridCol w:w="1275"/>
        <w:gridCol w:w="1134"/>
      </w:tblGrid>
      <w:tr w:rsidR="009E1115" w:rsidRPr="009B614E" w14:paraId="58309CC9" w14:textId="77777777" w:rsidTr="044144A0">
        <w:tc>
          <w:tcPr>
            <w:tcW w:w="4820" w:type="dxa"/>
            <w:gridSpan w:val="5"/>
            <w:shd w:val="clear" w:color="auto" w:fill="FFFFFF" w:themeFill="background1"/>
          </w:tcPr>
          <w:p w14:paraId="34676330"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Module </w:t>
            </w:r>
          </w:p>
        </w:tc>
        <w:tc>
          <w:tcPr>
            <w:tcW w:w="3118" w:type="dxa"/>
            <w:gridSpan w:val="3"/>
            <w:shd w:val="clear" w:color="auto" w:fill="EEECE1" w:themeFill="background2"/>
          </w:tcPr>
          <w:p w14:paraId="33D95896" w14:textId="18818FEB" w:rsidR="009E1115" w:rsidRPr="009B614E" w:rsidRDefault="044144A0" w:rsidP="4ADC0459">
            <w:pPr>
              <w:jc w:val="center"/>
              <w:rPr>
                <w:rFonts w:ascii="Arial" w:eastAsia="Arial" w:hAnsi="Arial" w:cs="Arial"/>
                <w:b/>
                <w:bCs/>
                <w:sz w:val="22"/>
                <w:szCs w:val="22"/>
              </w:rPr>
            </w:pPr>
            <w:r w:rsidRPr="044144A0">
              <w:rPr>
                <w:rFonts w:ascii="Arial" w:eastAsia="Arial" w:hAnsi="Arial" w:cs="Arial"/>
                <w:b/>
                <w:bCs/>
                <w:sz w:val="22"/>
                <w:szCs w:val="22"/>
              </w:rPr>
              <w:t>Assessment Method 1</w:t>
            </w:r>
          </w:p>
        </w:tc>
        <w:tc>
          <w:tcPr>
            <w:tcW w:w="3119" w:type="dxa"/>
            <w:gridSpan w:val="3"/>
            <w:shd w:val="clear" w:color="auto" w:fill="C6D9F1" w:themeFill="text2" w:themeFillTint="33"/>
          </w:tcPr>
          <w:p w14:paraId="7799D58B"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2</w:t>
            </w:r>
          </w:p>
        </w:tc>
        <w:tc>
          <w:tcPr>
            <w:tcW w:w="3685" w:type="dxa"/>
            <w:gridSpan w:val="3"/>
            <w:shd w:val="clear" w:color="auto" w:fill="FDE9D9" w:themeFill="accent6" w:themeFillTint="33"/>
          </w:tcPr>
          <w:p w14:paraId="2C8D536E"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3</w:t>
            </w:r>
          </w:p>
          <w:p w14:paraId="15C78039" w14:textId="77777777" w:rsidR="009E1115" w:rsidRPr="009B614E" w:rsidRDefault="009E1115" w:rsidP="00EF0CBA">
            <w:pPr>
              <w:jc w:val="center"/>
              <w:rPr>
                <w:rFonts w:ascii="Arial" w:hAnsi="Arial" w:cs="Arial"/>
                <w:b/>
                <w:sz w:val="22"/>
                <w:szCs w:val="22"/>
              </w:rPr>
            </w:pPr>
          </w:p>
        </w:tc>
      </w:tr>
      <w:tr w:rsidR="009E1115" w:rsidRPr="009B614E" w14:paraId="5EB4072F" w14:textId="77777777" w:rsidTr="044144A0">
        <w:tc>
          <w:tcPr>
            <w:tcW w:w="851" w:type="dxa"/>
            <w:shd w:val="clear" w:color="auto" w:fill="FFFFFF" w:themeFill="background1"/>
          </w:tcPr>
          <w:p w14:paraId="4A79F093"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Level </w:t>
            </w:r>
          </w:p>
        </w:tc>
        <w:tc>
          <w:tcPr>
            <w:tcW w:w="1452" w:type="dxa"/>
            <w:shd w:val="clear" w:color="auto" w:fill="FFFFFF" w:themeFill="background1"/>
          </w:tcPr>
          <w:p w14:paraId="18079FF6"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Module Name</w:t>
            </w:r>
          </w:p>
        </w:tc>
        <w:tc>
          <w:tcPr>
            <w:tcW w:w="850" w:type="dxa"/>
            <w:shd w:val="clear" w:color="auto" w:fill="FFFFFF" w:themeFill="background1"/>
          </w:tcPr>
          <w:p w14:paraId="74732831" w14:textId="04F73D08" w:rsidR="009E1115" w:rsidRPr="009B614E" w:rsidRDefault="00EB3FBF" w:rsidP="4ADC0459">
            <w:pPr>
              <w:rPr>
                <w:rFonts w:ascii="Arial" w:eastAsia="Arial" w:hAnsi="Arial" w:cs="Arial"/>
                <w:b/>
                <w:bCs/>
                <w:sz w:val="22"/>
                <w:szCs w:val="22"/>
              </w:rPr>
            </w:pPr>
            <w:r>
              <w:rPr>
                <w:rFonts w:ascii="Arial" w:eastAsia="Arial" w:hAnsi="Arial" w:cs="Arial"/>
                <w:b/>
                <w:bCs/>
                <w:sz w:val="22"/>
                <w:szCs w:val="22"/>
              </w:rPr>
              <w:t>C</w:t>
            </w:r>
            <w:r w:rsidR="4ADC0459" w:rsidRPr="009B614E">
              <w:rPr>
                <w:rFonts w:ascii="Arial" w:eastAsia="Arial" w:hAnsi="Arial" w:cs="Arial"/>
                <w:b/>
                <w:bCs/>
                <w:sz w:val="22"/>
                <w:szCs w:val="22"/>
              </w:rPr>
              <w:t>ode</w:t>
            </w:r>
          </w:p>
        </w:tc>
        <w:tc>
          <w:tcPr>
            <w:tcW w:w="816" w:type="dxa"/>
            <w:shd w:val="clear" w:color="auto" w:fill="FFFFFF" w:themeFill="background1"/>
          </w:tcPr>
          <w:p w14:paraId="1868712F"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Credit value</w:t>
            </w:r>
          </w:p>
        </w:tc>
        <w:tc>
          <w:tcPr>
            <w:tcW w:w="851" w:type="dxa"/>
            <w:shd w:val="clear" w:color="auto" w:fill="FFFFFF" w:themeFill="background1"/>
          </w:tcPr>
          <w:p w14:paraId="3AD6BE94"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Core/</w:t>
            </w:r>
          </w:p>
          <w:p w14:paraId="65F16EF5" w14:textId="77777777" w:rsidR="009E1115" w:rsidRPr="009B614E" w:rsidRDefault="4ADC0459" w:rsidP="4ADC0459">
            <w:pPr>
              <w:rPr>
                <w:rFonts w:ascii="Arial" w:eastAsia="Arial" w:hAnsi="Arial" w:cs="Arial"/>
                <w:b/>
                <w:bCs/>
                <w:sz w:val="22"/>
                <w:szCs w:val="22"/>
              </w:rPr>
            </w:pPr>
            <w:r w:rsidRPr="00EB3FBF">
              <w:rPr>
                <w:rFonts w:ascii="Arial" w:eastAsia="Arial" w:hAnsi="Arial" w:cs="Arial"/>
                <w:b/>
                <w:bCs/>
                <w:sz w:val="18"/>
                <w:szCs w:val="18"/>
              </w:rPr>
              <w:t>option</w:t>
            </w:r>
          </w:p>
        </w:tc>
        <w:tc>
          <w:tcPr>
            <w:tcW w:w="1163" w:type="dxa"/>
            <w:shd w:val="clear" w:color="auto" w:fill="EEECE1" w:themeFill="background2"/>
          </w:tcPr>
          <w:p w14:paraId="3AB3EEAD"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856" w:type="dxa"/>
            <w:shd w:val="clear" w:color="auto" w:fill="EEECE1" w:themeFill="background2"/>
          </w:tcPr>
          <w:p w14:paraId="1185702E" w14:textId="3DC7811B" w:rsidR="00106554"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Word length</w:t>
            </w:r>
            <w:r w:rsidR="00106554">
              <w:rPr>
                <w:rFonts w:ascii="Arial" w:eastAsia="Arial" w:hAnsi="Arial" w:cs="Arial"/>
                <w:b/>
                <w:bCs/>
                <w:sz w:val="18"/>
                <w:szCs w:val="18"/>
              </w:rPr>
              <w:t xml:space="preserve"> </w:t>
            </w:r>
            <w:r w:rsidRPr="00106554">
              <w:rPr>
                <w:rFonts w:ascii="Arial" w:eastAsia="Arial" w:hAnsi="Arial" w:cs="Arial"/>
                <w:b/>
                <w:bCs/>
                <w:sz w:val="18"/>
                <w:szCs w:val="18"/>
              </w:rPr>
              <w:t>/</w:t>
            </w:r>
          </w:p>
          <w:p w14:paraId="07ED5907" w14:textId="77777777" w:rsidR="009E1115" w:rsidRPr="009B614E" w:rsidRDefault="4ADC0459" w:rsidP="4ADC0459">
            <w:pPr>
              <w:rPr>
                <w:rFonts w:ascii="Arial" w:eastAsia="Arial" w:hAnsi="Arial" w:cs="Arial"/>
                <w:b/>
                <w:bCs/>
                <w:sz w:val="22"/>
                <w:szCs w:val="22"/>
              </w:rPr>
            </w:pPr>
            <w:r w:rsidRPr="00106554">
              <w:rPr>
                <w:rFonts w:ascii="Arial" w:eastAsia="Arial" w:hAnsi="Arial" w:cs="Arial"/>
                <w:b/>
                <w:bCs/>
                <w:sz w:val="18"/>
                <w:szCs w:val="18"/>
              </w:rPr>
              <w:t>Duration</w:t>
            </w:r>
          </w:p>
        </w:tc>
        <w:tc>
          <w:tcPr>
            <w:tcW w:w="1099" w:type="dxa"/>
            <w:shd w:val="clear" w:color="auto" w:fill="EEECE1" w:themeFill="background2"/>
          </w:tcPr>
          <w:p w14:paraId="2F608778" w14:textId="77777777" w:rsidR="009E1115"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Weighting %</w:t>
            </w:r>
          </w:p>
        </w:tc>
        <w:tc>
          <w:tcPr>
            <w:tcW w:w="1027" w:type="dxa"/>
            <w:shd w:val="clear" w:color="auto" w:fill="C6D9F1" w:themeFill="text2" w:themeFillTint="33"/>
          </w:tcPr>
          <w:p w14:paraId="3C0053AD" w14:textId="77777777" w:rsidR="009E1115" w:rsidRPr="009B614E" w:rsidRDefault="4ADC0459" w:rsidP="4ADC0459">
            <w:pPr>
              <w:rPr>
                <w:rFonts w:ascii="Arial" w:eastAsia="Arial" w:hAnsi="Arial" w:cs="Arial"/>
                <w:b/>
                <w:bCs/>
                <w:sz w:val="22"/>
                <w:szCs w:val="22"/>
              </w:rPr>
            </w:pPr>
            <w:r w:rsidRPr="000F75AF">
              <w:rPr>
                <w:rFonts w:ascii="Arial" w:eastAsia="Arial" w:hAnsi="Arial" w:cs="Arial"/>
                <w:b/>
                <w:bCs/>
                <w:sz w:val="22"/>
                <w:szCs w:val="22"/>
                <w:shd w:val="clear" w:color="auto" w:fill="C6D9F1" w:themeFill="text2" w:themeFillTint="33"/>
              </w:rPr>
              <w:t>Type</w:t>
            </w:r>
            <w:r w:rsidRPr="009B614E">
              <w:rPr>
                <w:rFonts w:ascii="Arial" w:eastAsia="Arial" w:hAnsi="Arial" w:cs="Arial"/>
                <w:b/>
                <w:bCs/>
                <w:sz w:val="22"/>
                <w:szCs w:val="22"/>
              </w:rPr>
              <w:t xml:space="preserve"> </w:t>
            </w:r>
          </w:p>
        </w:tc>
        <w:tc>
          <w:tcPr>
            <w:tcW w:w="958" w:type="dxa"/>
            <w:shd w:val="clear" w:color="auto" w:fill="C6D9F1" w:themeFill="text2" w:themeFillTint="33"/>
          </w:tcPr>
          <w:p w14:paraId="22A9695C"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638CB11B" w14:textId="583BBC92"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C6D9F1" w:themeFill="text2" w:themeFillTint="33"/>
          </w:tcPr>
          <w:p w14:paraId="710CB703" w14:textId="6ACE6008"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c>
          <w:tcPr>
            <w:tcW w:w="1276" w:type="dxa"/>
            <w:shd w:val="clear" w:color="auto" w:fill="FDE9D9" w:themeFill="accent6" w:themeFillTint="33"/>
          </w:tcPr>
          <w:p w14:paraId="0EDC1A84"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1275" w:type="dxa"/>
            <w:shd w:val="clear" w:color="auto" w:fill="FDE9D9" w:themeFill="accent6" w:themeFillTint="33"/>
          </w:tcPr>
          <w:p w14:paraId="22BFC5AE"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7DD44A7D" w14:textId="320F7835"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FDE9D9" w:themeFill="accent6" w:themeFillTint="33"/>
          </w:tcPr>
          <w:p w14:paraId="394DB422" w14:textId="543BAD49"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r>
      <w:tr w:rsidR="009E1115" w:rsidRPr="009B614E" w14:paraId="4E8B58AB" w14:textId="77777777" w:rsidTr="044144A0">
        <w:tc>
          <w:tcPr>
            <w:tcW w:w="851" w:type="dxa"/>
            <w:shd w:val="clear" w:color="auto" w:fill="FFFFFF" w:themeFill="background1"/>
          </w:tcPr>
          <w:p w14:paraId="22C3D75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4C026AAA" w14:textId="2D7AF843" w:rsidR="009E1115" w:rsidRPr="00D106C8" w:rsidRDefault="00EB3FBF" w:rsidP="4ADC0459">
            <w:pPr>
              <w:rPr>
                <w:rFonts w:ascii="Arial" w:eastAsia="Arial Narrow,Arial" w:hAnsi="Arial" w:cs="Arial"/>
                <w:sz w:val="20"/>
              </w:rPr>
            </w:pPr>
            <w:r w:rsidRPr="00D106C8">
              <w:rPr>
                <w:rFonts w:ascii="Arial" w:eastAsia="Arial Narrow" w:hAnsi="Arial" w:cs="Arial"/>
                <w:sz w:val="20"/>
              </w:rPr>
              <w:t>Social Pedagogy Practice Values &amp; Ethics</w:t>
            </w:r>
          </w:p>
        </w:tc>
        <w:tc>
          <w:tcPr>
            <w:tcW w:w="850" w:type="dxa"/>
            <w:shd w:val="clear" w:color="auto" w:fill="FFFFFF" w:themeFill="background1"/>
          </w:tcPr>
          <w:p w14:paraId="415F923E" w14:textId="6CB844AB" w:rsidR="009E1115" w:rsidRPr="00EB3FBF" w:rsidRDefault="00EB3FBF" w:rsidP="4ADC0459">
            <w:pPr>
              <w:rPr>
                <w:rFonts w:ascii="Arial" w:eastAsia="Arial Narrow,Arial" w:hAnsi="Arial" w:cs="Arial"/>
                <w:sz w:val="16"/>
                <w:szCs w:val="16"/>
              </w:rPr>
            </w:pPr>
            <w:r w:rsidRPr="00EB3FBF">
              <w:rPr>
                <w:rFonts w:ascii="Arial" w:eastAsia="Arial Narrow" w:hAnsi="Arial" w:cs="Arial"/>
                <w:sz w:val="16"/>
                <w:szCs w:val="16"/>
              </w:rPr>
              <w:t>SW4009</w:t>
            </w:r>
          </w:p>
        </w:tc>
        <w:tc>
          <w:tcPr>
            <w:tcW w:w="816" w:type="dxa"/>
            <w:shd w:val="clear" w:color="auto" w:fill="FFFFFF" w:themeFill="background1"/>
          </w:tcPr>
          <w:p w14:paraId="53D3AA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D4E0935"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57C5A498" w14:textId="564F4D39" w:rsidR="009E1115" w:rsidRPr="001C1EBF" w:rsidRDefault="001C1EBF" w:rsidP="4ADC0459">
            <w:pPr>
              <w:snapToGrid/>
              <w:rPr>
                <w:rFonts w:ascii="Arial" w:eastAsia="Arial Narrow,Arial" w:hAnsi="Arial" w:cs="Arial"/>
                <w:sz w:val="18"/>
                <w:szCs w:val="18"/>
              </w:rPr>
            </w:pPr>
            <w:r>
              <w:rPr>
                <w:rFonts w:ascii="Arial" w:eastAsia="Arial Narrow" w:hAnsi="Arial" w:cs="Arial"/>
                <w:snapToGrid w:val="0"/>
                <w:sz w:val="18"/>
                <w:szCs w:val="18"/>
              </w:rPr>
              <w:t xml:space="preserve">Short </w:t>
            </w:r>
            <w:r w:rsidR="00E8124F" w:rsidRPr="001C1EBF">
              <w:rPr>
                <w:rFonts w:ascii="Arial" w:eastAsia="Arial Narrow" w:hAnsi="Arial" w:cs="Arial"/>
                <w:snapToGrid w:val="0"/>
                <w:sz w:val="18"/>
                <w:szCs w:val="18"/>
              </w:rPr>
              <w:t>Essay</w:t>
            </w:r>
          </w:p>
        </w:tc>
        <w:tc>
          <w:tcPr>
            <w:tcW w:w="856" w:type="dxa"/>
            <w:shd w:val="clear" w:color="auto" w:fill="EEECE1" w:themeFill="background2"/>
          </w:tcPr>
          <w:p w14:paraId="4EE938CE" w14:textId="3F85482F"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750</w:t>
            </w:r>
          </w:p>
        </w:tc>
        <w:tc>
          <w:tcPr>
            <w:tcW w:w="1099" w:type="dxa"/>
            <w:shd w:val="clear" w:color="auto" w:fill="EEECE1" w:themeFill="background2"/>
          </w:tcPr>
          <w:p w14:paraId="5AE91C80" w14:textId="10407ED2"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20</w:t>
            </w:r>
          </w:p>
        </w:tc>
        <w:tc>
          <w:tcPr>
            <w:tcW w:w="1027" w:type="dxa"/>
            <w:shd w:val="clear" w:color="auto" w:fill="C6D9F1" w:themeFill="text2" w:themeFillTint="33"/>
          </w:tcPr>
          <w:p w14:paraId="4CB30D46" w14:textId="28EEFF1B" w:rsidR="009E1115" w:rsidRPr="00FA6B73" w:rsidRDefault="00895B83" w:rsidP="4ADC0459">
            <w:pPr>
              <w:snapToGrid/>
              <w:rPr>
                <w:rFonts w:ascii="Arial" w:eastAsia="Arial Narrow,Arial" w:hAnsi="Arial" w:cs="Arial"/>
                <w:sz w:val="18"/>
                <w:szCs w:val="18"/>
              </w:rPr>
            </w:pPr>
            <w:r w:rsidRPr="00895B83">
              <w:rPr>
                <w:rFonts w:ascii="Arial" w:eastAsia="Arial Narrow" w:hAnsi="Arial" w:cs="Arial"/>
                <w:snapToGrid w:val="0"/>
                <w:sz w:val="18"/>
                <w:szCs w:val="18"/>
              </w:rPr>
              <w:t xml:space="preserve">Group Pitch </w:t>
            </w:r>
          </w:p>
        </w:tc>
        <w:tc>
          <w:tcPr>
            <w:tcW w:w="958" w:type="dxa"/>
            <w:shd w:val="clear" w:color="auto" w:fill="C6D9F1" w:themeFill="text2" w:themeFillTint="33"/>
          </w:tcPr>
          <w:p w14:paraId="508848A1" w14:textId="638CAA9F" w:rsidR="009E1115" w:rsidRPr="009B614E" w:rsidRDefault="00E24768" w:rsidP="5D5D7F1B">
            <w:pPr>
              <w:snapToGrid/>
              <w:rPr>
                <w:rFonts w:ascii="Arial" w:eastAsia="Arial Narrow,Arial" w:hAnsi="Arial" w:cs="Arial"/>
                <w:sz w:val="22"/>
                <w:szCs w:val="22"/>
              </w:rPr>
            </w:pPr>
            <w:r>
              <w:rPr>
                <w:rFonts w:ascii="Arial" w:eastAsia="Arial Narrow" w:hAnsi="Arial" w:cs="Arial"/>
                <w:snapToGrid w:val="0"/>
                <w:sz w:val="22"/>
                <w:szCs w:val="22"/>
              </w:rPr>
              <w:t>10min</w:t>
            </w:r>
            <w:r w:rsidR="00D77232">
              <w:rPr>
                <w:rFonts w:ascii="Arial" w:eastAsia="Arial Narrow" w:hAnsi="Arial" w:cs="Arial"/>
                <w:snapToGrid w:val="0"/>
                <w:sz w:val="22"/>
                <w:szCs w:val="22"/>
              </w:rPr>
              <w:t xml:space="preserve"> </w:t>
            </w:r>
          </w:p>
        </w:tc>
        <w:tc>
          <w:tcPr>
            <w:tcW w:w="1134" w:type="dxa"/>
            <w:shd w:val="clear" w:color="auto" w:fill="C6D9F1" w:themeFill="text2" w:themeFillTint="33"/>
          </w:tcPr>
          <w:p w14:paraId="7514DE9C" w14:textId="4DC76846"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80</w:t>
            </w:r>
          </w:p>
        </w:tc>
        <w:tc>
          <w:tcPr>
            <w:tcW w:w="1276" w:type="dxa"/>
            <w:shd w:val="clear" w:color="auto" w:fill="FDE9D9" w:themeFill="accent6" w:themeFillTint="33"/>
          </w:tcPr>
          <w:p w14:paraId="527D639D"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5101B52C"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3C8EC45C" w14:textId="77777777" w:rsidR="009E1115" w:rsidRPr="009B614E" w:rsidRDefault="009E1115" w:rsidP="00EF0CBA">
            <w:pPr>
              <w:rPr>
                <w:rFonts w:ascii="Arial" w:hAnsi="Arial" w:cs="Arial"/>
                <w:sz w:val="22"/>
                <w:szCs w:val="22"/>
              </w:rPr>
            </w:pPr>
          </w:p>
        </w:tc>
      </w:tr>
      <w:tr w:rsidR="009E1115" w:rsidRPr="009B614E" w14:paraId="56259A46" w14:textId="77777777" w:rsidTr="044144A0">
        <w:tc>
          <w:tcPr>
            <w:tcW w:w="851" w:type="dxa"/>
            <w:shd w:val="clear" w:color="auto" w:fill="FFFFFF" w:themeFill="background1"/>
          </w:tcPr>
          <w:p w14:paraId="5055DCC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78D5C117" w14:textId="77777777" w:rsidR="009E1115" w:rsidRPr="00D106C8" w:rsidRDefault="4ADC0459" w:rsidP="4ADC0459">
            <w:pPr>
              <w:rPr>
                <w:rFonts w:ascii="Arial" w:eastAsia="Arial Narrow,Arial" w:hAnsi="Arial" w:cs="Arial"/>
                <w:sz w:val="20"/>
              </w:rPr>
            </w:pPr>
            <w:r w:rsidRPr="00D106C8">
              <w:rPr>
                <w:rFonts w:ascii="Arial" w:eastAsia="Arial Narrow" w:hAnsi="Arial" w:cs="Arial"/>
                <w:sz w:val="20"/>
              </w:rPr>
              <w:t>WWCYP: Roles &amp; Professional Contexts</w:t>
            </w:r>
          </w:p>
        </w:tc>
        <w:tc>
          <w:tcPr>
            <w:tcW w:w="850" w:type="dxa"/>
            <w:shd w:val="clear" w:color="auto" w:fill="FFFFFF" w:themeFill="background1"/>
          </w:tcPr>
          <w:p w14:paraId="579FFDFF" w14:textId="77777777" w:rsidR="009E1115" w:rsidRPr="00EB3FBF" w:rsidRDefault="4ADC0459" w:rsidP="4ADC0459">
            <w:pPr>
              <w:rPr>
                <w:rFonts w:ascii="Arial" w:eastAsia="Arial Narrow,Arial" w:hAnsi="Arial" w:cs="Arial"/>
                <w:sz w:val="16"/>
                <w:szCs w:val="16"/>
              </w:rPr>
            </w:pPr>
            <w:r w:rsidRPr="00EB3FBF">
              <w:rPr>
                <w:rFonts w:ascii="Arial" w:eastAsia="Arial Narrow" w:hAnsi="Arial" w:cs="Arial"/>
                <w:sz w:val="16"/>
                <w:szCs w:val="16"/>
              </w:rPr>
              <w:t>SW4005</w:t>
            </w:r>
          </w:p>
        </w:tc>
        <w:tc>
          <w:tcPr>
            <w:tcW w:w="816" w:type="dxa"/>
            <w:shd w:val="clear" w:color="auto" w:fill="FFFFFF" w:themeFill="background1"/>
          </w:tcPr>
          <w:p w14:paraId="0E0F684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447319F3"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FC11C28" w14:textId="4CCF9E28" w:rsidR="009E1115" w:rsidRPr="001C1EBF" w:rsidRDefault="4ADC0459" w:rsidP="4ADC0459">
            <w:pPr>
              <w:widowControl/>
              <w:snapToGrid/>
              <w:rPr>
                <w:rFonts w:ascii="Arial" w:eastAsia="Arial Narrow,Arial,Calibri" w:hAnsi="Arial" w:cs="Arial"/>
                <w:sz w:val="18"/>
                <w:szCs w:val="18"/>
                <w:lang w:val="en-GB"/>
              </w:rPr>
            </w:pPr>
            <w:r w:rsidRPr="001C1EBF">
              <w:rPr>
                <w:rFonts w:ascii="Arial" w:eastAsia="Arial Narrow" w:hAnsi="Arial" w:cs="Arial"/>
                <w:sz w:val="18"/>
                <w:szCs w:val="18"/>
                <w:lang w:val="en-GB"/>
              </w:rPr>
              <w:t>Poster Present</w:t>
            </w:r>
            <w:r w:rsidR="001C1EBF">
              <w:rPr>
                <w:rFonts w:ascii="Arial" w:eastAsia="Arial Narrow" w:hAnsi="Arial" w:cs="Arial"/>
                <w:sz w:val="18"/>
                <w:szCs w:val="18"/>
                <w:lang w:val="en-GB"/>
              </w:rPr>
              <w:t>-</w:t>
            </w:r>
            <w:proofErr w:type="spellStart"/>
            <w:r w:rsidRPr="001C1EBF">
              <w:rPr>
                <w:rFonts w:ascii="Arial" w:eastAsia="Arial Narrow" w:hAnsi="Arial" w:cs="Arial"/>
                <w:sz w:val="18"/>
                <w:szCs w:val="18"/>
                <w:lang w:val="en-GB"/>
              </w:rPr>
              <w:t>ation</w:t>
            </w:r>
            <w:proofErr w:type="spellEnd"/>
          </w:p>
        </w:tc>
        <w:tc>
          <w:tcPr>
            <w:tcW w:w="856" w:type="dxa"/>
            <w:shd w:val="clear" w:color="auto" w:fill="EEECE1" w:themeFill="background2"/>
          </w:tcPr>
          <w:p w14:paraId="326DC100" w14:textId="77777777" w:rsidR="009E1115" w:rsidRPr="009B614E" w:rsidRDefault="009E1115" w:rsidP="00EF0CBA">
            <w:pPr>
              <w:widowControl/>
              <w:snapToGrid/>
              <w:rPr>
                <w:rFonts w:ascii="Arial" w:eastAsia="Calibri" w:hAnsi="Arial" w:cs="Arial"/>
                <w:sz w:val="22"/>
                <w:szCs w:val="22"/>
                <w:lang w:val="en-GB"/>
              </w:rPr>
            </w:pPr>
          </w:p>
        </w:tc>
        <w:tc>
          <w:tcPr>
            <w:tcW w:w="1099" w:type="dxa"/>
            <w:shd w:val="clear" w:color="auto" w:fill="EEECE1" w:themeFill="background2"/>
          </w:tcPr>
          <w:p w14:paraId="1525C63A"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4B69D598" w14:textId="77777777"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lang w:val="en-GB"/>
              </w:rPr>
              <w:t>Case study</w:t>
            </w:r>
          </w:p>
        </w:tc>
        <w:tc>
          <w:tcPr>
            <w:tcW w:w="958" w:type="dxa"/>
            <w:shd w:val="clear" w:color="auto" w:fill="C6D9F1" w:themeFill="text2" w:themeFillTint="33"/>
          </w:tcPr>
          <w:p w14:paraId="434C4DB4"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1,500</w:t>
            </w:r>
          </w:p>
        </w:tc>
        <w:tc>
          <w:tcPr>
            <w:tcW w:w="1134" w:type="dxa"/>
            <w:shd w:val="clear" w:color="auto" w:fill="C6D9F1" w:themeFill="text2" w:themeFillTint="33"/>
          </w:tcPr>
          <w:p w14:paraId="4AABA9DC"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rPr>
              <w:t>60</w:t>
            </w:r>
          </w:p>
        </w:tc>
        <w:tc>
          <w:tcPr>
            <w:tcW w:w="1276" w:type="dxa"/>
            <w:shd w:val="clear" w:color="auto" w:fill="FDE9D9" w:themeFill="accent6" w:themeFillTint="33"/>
          </w:tcPr>
          <w:p w14:paraId="0A821549"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66FDCF4E"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3BEE236D" w14:textId="77777777" w:rsidR="009E1115" w:rsidRPr="009B614E" w:rsidRDefault="009E1115" w:rsidP="00EF0CBA">
            <w:pPr>
              <w:widowControl/>
              <w:snapToGrid/>
              <w:rPr>
                <w:rFonts w:ascii="Arial" w:eastAsia="Calibri" w:hAnsi="Arial" w:cs="Arial"/>
                <w:sz w:val="22"/>
                <w:szCs w:val="22"/>
                <w:lang w:val="en-GB"/>
              </w:rPr>
            </w:pPr>
          </w:p>
        </w:tc>
      </w:tr>
      <w:tr w:rsidR="009E1115" w:rsidRPr="009B614E" w14:paraId="249AFBEE" w14:textId="77777777" w:rsidTr="044144A0">
        <w:tc>
          <w:tcPr>
            <w:tcW w:w="851" w:type="dxa"/>
            <w:shd w:val="clear" w:color="auto" w:fill="FFFFFF" w:themeFill="background1"/>
          </w:tcPr>
          <w:p w14:paraId="3BC299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2719DC13" w14:textId="4D2B1D60" w:rsidR="009E1115" w:rsidRPr="00D106C8" w:rsidRDefault="005B4FE2" w:rsidP="4ADC0459">
            <w:pPr>
              <w:rPr>
                <w:rFonts w:ascii="Arial" w:eastAsia="Arial Narrow,Arial" w:hAnsi="Arial" w:cs="Arial"/>
                <w:sz w:val="20"/>
              </w:rPr>
            </w:pPr>
            <w:r w:rsidRPr="00D106C8">
              <w:rPr>
                <w:rFonts w:ascii="Arial" w:eastAsia="Arial Narrow" w:hAnsi="Arial" w:cs="Arial"/>
                <w:sz w:val="20"/>
              </w:rPr>
              <w:t>Preparation for Practice</w:t>
            </w:r>
            <w:r w:rsidR="00D55337">
              <w:rPr>
                <w:rFonts w:ascii="Arial" w:eastAsia="Arial Narrow" w:hAnsi="Arial" w:cs="Arial"/>
                <w:sz w:val="20"/>
              </w:rPr>
              <w:t xml:space="preserve"> with Children and Young People</w:t>
            </w:r>
          </w:p>
        </w:tc>
        <w:tc>
          <w:tcPr>
            <w:tcW w:w="850" w:type="dxa"/>
            <w:shd w:val="clear" w:color="auto" w:fill="FFFFFF" w:themeFill="background1"/>
          </w:tcPr>
          <w:p w14:paraId="14C5A8DF" w14:textId="0C08EEF4" w:rsidR="009E1115" w:rsidRPr="005B4FE2" w:rsidRDefault="005B4FE2" w:rsidP="4ADC0459">
            <w:pPr>
              <w:rPr>
                <w:rFonts w:ascii="Arial" w:eastAsia="Arial Narrow,Arial" w:hAnsi="Arial" w:cs="Arial"/>
                <w:sz w:val="16"/>
                <w:szCs w:val="16"/>
              </w:rPr>
            </w:pPr>
            <w:r w:rsidRPr="005B4FE2">
              <w:rPr>
                <w:rFonts w:ascii="Arial" w:eastAsia="Arial Narrow" w:hAnsi="Arial" w:cs="Arial"/>
                <w:sz w:val="16"/>
                <w:szCs w:val="16"/>
              </w:rPr>
              <w:t>SW401</w:t>
            </w:r>
            <w:r w:rsidR="00B0445F">
              <w:rPr>
                <w:rFonts w:ascii="Arial" w:eastAsia="Arial Narrow" w:hAnsi="Arial" w:cs="Arial"/>
                <w:sz w:val="16"/>
                <w:szCs w:val="16"/>
              </w:rPr>
              <w:t>5</w:t>
            </w:r>
          </w:p>
        </w:tc>
        <w:tc>
          <w:tcPr>
            <w:tcW w:w="816" w:type="dxa"/>
            <w:shd w:val="clear" w:color="auto" w:fill="FFFFFF" w:themeFill="background1"/>
          </w:tcPr>
          <w:p w14:paraId="10E42F7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9410EA1"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84353F9" w14:textId="1D2097BF" w:rsidR="009E1115" w:rsidRPr="001C1EBF" w:rsidRDefault="0071667E" w:rsidP="4ADC0459">
            <w:pPr>
              <w:snapToGrid/>
              <w:rPr>
                <w:rFonts w:ascii="Arial" w:eastAsia="Arial Narrow,Arial" w:hAnsi="Arial" w:cs="Arial"/>
                <w:sz w:val="18"/>
                <w:szCs w:val="18"/>
              </w:rPr>
            </w:pPr>
            <w:r>
              <w:rPr>
                <w:rFonts w:ascii="Arial" w:eastAsia="Arial Narrow" w:hAnsi="Arial" w:cs="Arial"/>
                <w:snapToGrid w:val="0"/>
                <w:sz w:val="18"/>
                <w:szCs w:val="18"/>
              </w:rPr>
              <w:t>Group Supervision</w:t>
            </w:r>
          </w:p>
        </w:tc>
        <w:tc>
          <w:tcPr>
            <w:tcW w:w="856" w:type="dxa"/>
            <w:shd w:val="clear" w:color="auto" w:fill="EEECE1" w:themeFill="background2"/>
          </w:tcPr>
          <w:p w14:paraId="501703E0" w14:textId="066A4D90"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9E1115" w:rsidRPr="009B614E">
              <w:rPr>
                <w:rFonts w:ascii="Arial" w:eastAsia="Arial Narrow" w:hAnsi="Arial" w:cs="Arial"/>
                <w:snapToGrid w:val="0"/>
                <w:sz w:val="22"/>
                <w:szCs w:val="22"/>
              </w:rPr>
              <w:t>0</w:t>
            </w:r>
            <w:r w:rsidR="006F3EDD">
              <w:rPr>
                <w:rFonts w:ascii="Arial" w:eastAsia="Arial Narrow" w:hAnsi="Arial" w:cs="Arial"/>
                <w:snapToGrid w:val="0"/>
                <w:sz w:val="22"/>
                <w:szCs w:val="22"/>
              </w:rPr>
              <w:t>min</w:t>
            </w:r>
          </w:p>
        </w:tc>
        <w:tc>
          <w:tcPr>
            <w:tcW w:w="1099" w:type="dxa"/>
            <w:shd w:val="clear" w:color="auto" w:fill="EEECE1" w:themeFill="background2"/>
          </w:tcPr>
          <w:p w14:paraId="003FBA14" w14:textId="024AB026" w:rsidR="009E1115" w:rsidRPr="009B614E" w:rsidRDefault="0071667E" w:rsidP="5D5D7F1B">
            <w:pPr>
              <w:snapToGrid/>
              <w:rPr>
                <w:rFonts w:ascii="Arial" w:eastAsia="Arial Narrow,Arial" w:hAnsi="Arial" w:cs="Arial"/>
                <w:sz w:val="22"/>
                <w:szCs w:val="22"/>
              </w:rPr>
            </w:pPr>
            <w:r>
              <w:rPr>
                <w:rFonts w:ascii="Arial" w:eastAsia="Arial Narrow" w:hAnsi="Arial" w:cs="Arial"/>
                <w:snapToGrid w:val="0"/>
                <w:sz w:val="22"/>
                <w:szCs w:val="22"/>
              </w:rPr>
              <w:t>50</w:t>
            </w:r>
          </w:p>
        </w:tc>
        <w:tc>
          <w:tcPr>
            <w:tcW w:w="1027" w:type="dxa"/>
            <w:shd w:val="clear" w:color="auto" w:fill="C6D9F1" w:themeFill="text2" w:themeFillTint="33"/>
          </w:tcPr>
          <w:p w14:paraId="3C5C06B9" w14:textId="06544EB1" w:rsidR="009E1115" w:rsidRPr="00FA6B73" w:rsidRDefault="0071667E" w:rsidP="4ADC0459">
            <w:pPr>
              <w:snapToGrid/>
              <w:rPr>
                <w:rFonts w:ascii="Arial" w:eastAsia="Arial Narrow,Arial" w:hAnsi="Arial" w:cs="Arial"/>
                <w:sz w:val="18"/>
                <w:szCs w:val="18"/>
              </w:rPr>
            </w:pPr>
            <w:r>
              <w:rPr>
                <w:rFonts w:ascii="Arial" w:eastAsia="Arial Narrow" w:hAnsi="Arial" w:cs="Arial"/>
                <w:snapToGrid w:val="0"/>
                <w:sz w:val="18"/>
                <w:szCs w:val="18"/>
              </w:rPr>
              <w:t>Individual Super</w:t>
            </w:r>
            <w:r w:rsidR="006F3EDD">
              <w:rPr>
                <w:rFonts w:ascii="Arial" w:eastAsia="Arial Narrow" w:hAnsi="Arial" w:cs="Arial"/>
                <w:snapToGrid w:val="0"/>
                <w:sz w:val="18"/>
                <w:szCs w:val="18"/>
              </w:rPr>
              <w:t>-</w:t>
            </w:r>
            <w:r>
              <w:rPr>
                <w:rFonts w:ascii="Arial" w:eastAsia="Arial Narrow" w:hAnsi="Arial" w:cs="Arial"/>
                <w:snapToGrid w:val="0"/>
                <w:sz w:val="18"/>
                <w:szCs w:val="18"/>
              </w:rPr>
              <w:t>vision</w:t>
            </w:r>
          </w:p>
        </w:tc>
        <w:tc>
          <w:tcPr>
            <w:tcW w:w="958" w:type="dxa"/>
            <w:shd w:val="clear" w:color="auto" w:fill="C6D9F1" w:themeFill="text2" w:themeFillTint="33"/>
          </w:tcPr>
          <w:p w14:paraId="235B16D1" w14:textId="31855B06"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3971B4">
              <w:rPr>
                <w:rFonts w:ascii="Arial" w:eastAsia="Arial Narrow" w:hAnsi="Arial" w:cs="Arial"/>
                <w:snapToGrid w:val="0"/>
                <w:sz w:val="22"/>
                <w:szCs w:val="22"/>
              </w:rPr>
              <w:t>0min</w:t>
            </w:r>
          </w:p>
        </w:tc>
        <w:tc>
          <w:tcPr>
            <w:tcW w:w="1134" w:type="dxa"/>
            <w:shd w:val="clear" w:color="auto" w:fill="C6D9F1" w:themeFill="text2" w:themeFillTint="33"/>
          </w:tcPr>
          <w:p w14:paraId="1BEE02E3" w14:textId="2FE0B8FF" w:rsidR="009E1115" w:rsidRPr="009B614E" w:rsidRDefault="0071667E" w:rsidP="5D5D7F1B">
            <w:pPr>
              <w:snapToGrid/>
              <w:rPr>
                <w:rFonts w:ascii="Arial" w:eastAsia="Arial Narrow,Arial" w:hAnsi="Arial" w:cs="Arial"/>
                <w:sz w:val="22"/>
                <w:szCs w:val="22"/>
              </w:rPr>
            </w:pPr>
            <w:r>
              <w:rPr>
                <w:rFonts w:ascii="Arial" w:eastAsia="Arial Narrow" w:hAnsi="Arial" w:cs="Arial"/>
                <w:snapToGrid w:val="0"/>
                <w:sz w:val="22"/>
                <w:szCs w:val="22"/>
              </w:rPr>
              <w:t>50</w:t>
            </w:r>
          </w:p>
        </w:tc>
        <w:tc>
          <w:tcPr>
            <w:tcW w:w="1276" w:type="dxa"/>
            <w:shd w:val="clear" w:color="auto" w:fill="FDE9D9" w:themeFill="accent6" w:themeFillTint="33"/>
          </w:tcPr>
          <w:p w14:paraId="0CCC0888"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4A990D24" w14:textId="77777777" w:rsidR="009E1115" w:rsidRPr="009B614E" w:rsidRDefault="009E1115" w:rsidP="00EF0CBA">
            <w:pPr>
              <w:snapToGrid/>
              <w:rPr>
                <w:rFonts w:ascii="Arial" w:hAnsi="Arial" w:cs="Arial"/>
                <w:snapToGrid w:val="0"/>
                <w:sz w:val="22"/>
                <w:szCs w:val="22"/>
              </w:rPr>
            </w:pPr>
          </w:p>
        </w:tc>
        <w:tc>
          <w:tcPr>
            <w:tcW w:w="1134" w:type="dxa"/>
            <w:shd w:val="clear" w:color="auto" w:fill="FDE9D9" w:themeFill="accent6" w:themeFillTint="33"/>
          </w:tcPr>
          <w:p w14:paraId="603CC4DB" w14:textId="77777777" w:rsidR="009E1115" w:rsidRPr="009B614E" w:rsidRDefault="009E1115" w:rsidP="00EF0CBA">
            <w:pPr>
              <w:rPr>
                <w:rFonts w:ascii="Arial" w:hAnsi="Arial" w:cs="Arial"/>
                <w:sz w:val="22"/>
                <w:szCs w:val="22"/>
              </w:rPr>
            </w:pPr>
          </w:p>
        </w:tc>
      </w:tr>
      <w:tr w:rsidR="009E1115" w:rsidRPr="009B614E" w14:paraId="50AB3C97" w14:textId="77777777" w:rsidTr="044144A0">
        <w:tc>
          <w:tcPr>
            <w:tcW w:w="851" w:type="dxa"/>
            <w:shd w:val="clear" w:color="auto" w:fill="FFFFFF" w:themeFill="background1"/>
          </w:tcPr>
          <w:p w14:paraId="7CD048C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0AB7037A" w14:textId="366CC3F7" w:rsidR="009E1115" w:rsidRPr="00031900" w:rsidRDefault="4ADC0459" w:rsidP="00031900">
            <w:pPr>
              <w:rPr>
                <w:rFonts w:ascii="Arial" w:eastAsia="Arial Narrow,Arial" w:hAnsi="Arial" w:cs="Arial"/>
                <w:sz w:val="20"/>
              </w:rPr>
            </w:pPr>
            <w:r w:rsidRPr="00031900">
              <w:rPr>
                <w:rFonts w:ascii="Arial" w:eastAsia="Arial Narrow" w:hAnsi="Arial" w:cs="Arial"/>
                <w:sz w:val="20"/>
              </w:rPr>
              <w:t xml:space="preserve">Children’ and Young People’s Development, Relationships </w:t>
            </w:r>
            <w:r w:rsidR="00031900">
              <w:rPr>
                <w:rFonts w:ascii="Arial" w:eastAsia="Arial Narrow" w:hAnsi="Arial" w:cs="Arial"/>
                <w:sz w:val="20"/>
              </w:rPr>
              <w:t>&amp;</w:t>
            </w:r>
            <w:r w:rsidRPr="00031900">
              <w:rPr>
                <w:rFonts w:ascii="Arial" w:eastAsia="Arial Narrow" w:hAnsi="Arial" w:cs="Arial"/>
                <w:sz w:val="20"/>
              </w:rPr>
              <w:t xml:space="preserve"> Social Contexts</w:t>
            </w:r>
          </w:p>
        </w:tc>
        <w:tc>
          <w:tcPr>
            <w:tcW w:w="850" w:type="dxa"/>
            <w:shd w:val="clear" w:color="auto" w:fill="FFFFFF" w:themeFill="background1"/>
          </w:tcPr>
          <w:p w14:paraId="68BE704C" w14:textId="77777777" w:rsidR="009E1115" w:rsidRPr="005B4FE2" w:rsidRDefault="4ADC0459" w:rsidP="4ADC0459">
            <w:pPr>
              <w:rPr>
                <w:rFonts w:ascii="Arial" w:eastAsia="Arial Narrow,Arial" w:hAnsi="Arial" w:cs="Arial"/>
                <w:sz w:val="16"/>
                <w:szCs w:val="16"/>
              </w:rPr>
            </w:pPr>
            <w:r w:rsidRPr="005B4FE2">
              <w:rPr>
                <w:rFonts w:ascii="Arial" w:eastAsia="Arial Narrow" w:hAnsi="Arial" w:cs="Arial"/>
                <w:sz w:val="16"/>
                <w:szCs w:val="16"/>
              </w:rPr>
              <w:t>SW4007</w:t>
            </w:r>
          </w:p>
        </w:tc>
        <w:tc>
          <w:tcPr>
            <w:tcW w:w="816" w:type="dxa"/>
            <w:shd w:val="clear" w:color="auto" w:fill="FFFFFF" w:themeFill="background1"/>
          </w:tcPr>
          <w:p w14:paraId="54CD688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F1EBAD4"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D67E85D" w14:textId="375226DD" w:rsidR="009E1115" w:rsidRPr="001C1EBF" w:rsidRDefault="001C1EBF" w:rsidP="4ADC0459">
            <w:pPr>
              <w:rPr>
                <w:rFonts w:ascii="Arial" w:eastAsia="Arial Narrow,Arial" w:hAnsi="Arial" w:cs="Arial"/>
                <w:sz w:val="18"/>
                <w:szCs w:val="18"/>
              </w:rPr>
            </w:pPr>
            <w:r>
              <w:rPr>
                <w:rFonts w:ascii="Arial" w:eastAsia="Arial Narrow" w:hAnsi="Arial" w:cs="Arial"/>
                <w:sz w:val="18"/>
                <w:szCs w:val="18"/>
              </w:rPr>
              <w:t>Short E</w:t>
            </w:r>
            <w:r w:rsidR="4ADC0459" w:rsidRPr="001C1EBF">
              <w:rPr>
                <w:rFonts w:ascii="Arial" w:eastAsia="Arial Narrow" w:hAnsi="Arial" w:cs="Arial"/>
                <w:sz w:val="18"/>
                <w:szCs w:val="18"/>
              </w:rPr>
              <w:t xml:space="preserve">ssay </w:t>
            </w:r>
          </w:p>
        </w:tc>
        <w:tc>
          <w:tcPr>
            <w:tcW w:w="856" w:type="dxa"/>
            <w:shd w:val="clear" w:color="auto" w:fill="EEECE1" w:themeFill="background2"/>
          </w:tcPr>
          <w:p w14:paraId="25FB564C"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750</w:t>
            </w:r>
          </w:p>
        </w:tc>
        <w:tc>
          <w:tcPr>
            <w:tcW w:w="1099" w:type="dxa"/>
            <w:shd w:val="clear" w:color="auto" w:fill="EEECE1" w:themeFill="background2"/>
          </w:tcPr>
          <w:p w14:paraId="5007C90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20</w:t>
            </w:r>
          </w:p>
        </w:tc>
        <w:tc>
          <w:tcPr>
            <w:tcW w:w="1027" w:type="dxa"/>
            <w:shd w:val="clear" w:color="auto" w:fill="C6D9F1" w:themeFill="text2" w:themeFillTint="33"/>
          </w:tcPr>
          <w:p w14:paraId="2F6D086E" w14:textId="1A6EA175"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Group present</w:t>
            </w:r>
            <w:r w:rsidR="00FA6B73" w:rsidRP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p>
        </w:tc>
        <w:tc>
          <w:tcPr>
            <w:tcW w:w="958" w:type="dxa"/>
            <w:shd w:val="clear" w:color="auto" w:fill="C6D9F1" w:themeFill="text2" w:themeFillTint="33"/>
          </w:tcPr>
          <w:p w14:paraId="5BAD3425" w14:textId="0A98D42C" w:rsidR="009E1115" w:rsidRPr="009B614E" w:rsidRDefault="00E24768" w:rsidP="00EF0CBA">
            <w:pPr>
              <w:rPr>
                <w:rFonts w:ascii="Arial" w:hAnsi="Arial" w:cs="Arial"/>
                <w:sz w:val="22"/>
                <w:szCs w:val="22"/>
              </w:rPr>
            </w:pPr>
            <w:r>
              <w:rPr>
                <w:rFonts w:ascii="Arial" w:hAnsi="Arial" w:cs="Arial"/>
                <w:sz w:val="22"/>
                <w:szCs w:val="22"/>
              </w:rPr>
              <w:t>10min</w:t>
            </w:r>
          </w:p>
        </w:tc>
        <w:tc>
          <w:tcPr>
            <w:tcW w:w="1134" w:type="dxa"/>
            <w:shd w:val="clear" w:color="auto" w:fill="C6D9F1" w:themeFill="text2" w:themeFillTint="33"/>
          </w:tcPr>
          <w:p w14:paraId="45951346" w14:textId="6274DCC5"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60</w:t>
            </w:r>
          </w:p>
        </w:tc>
        <w:tc>
          <w:tcPr>
            <w:tcW w:w="1276" w:type="dxa"/>
            <w:shd w:val="clear" w:color="auto" w:fill="FDE9D9" w:themeFill="accent6" w:themeFillTint="33"/>
          </w:tcPr>
          <w:p w14:paraId="26372C08" w14:textId="799DE4FD" w:rsidR="009E1115" w:rsidRPr="00FA6B73" w:rsidRDefault="00D2339F" w:rsidP="4ADC0459">
            <w:pPr>
              <w:rPr>
                <w:rFonts w:ascii="Arial" w:eastAsia="Arial Narrow,Arial" w:hAnsi="Arial" w:cs="Arial"/>
                <w:sz w:val="18"/>
                <w:szCs w:val="18"/>
              </w:rPr>
            </w:pPr>
            <w:r>
              <w:rPr>
                <w:rFonts w:ascii="Arial" w:eastAsia="Arial Narrow" w:hAnsi="Arial" w:cs="Arial"/>
                <w:sz w:val="18"/>
                <w:szCs w:val="18"/>
              </w:rPr>
              <w:t xml:space="preserve">Case </w:t>
            </w:r>
            <w:r w:rsidR="00104D5C">
              <w:rPr>
                <w:rFonts w:ascii="Arial" w:eastAsia="Arial Narrow" w:hAnsi="Arial" w:cs="Arial"/>
                <w:sz w:val="18"/>
                <w:szCs w:val="18"/>
              </w:rPr>
              <w:t>Note</w:t>
            </w:r>
          </w:p>
        </w:tc>
        <w:tc>
          <w:tcPr>
            <w:tcW w:w="1275" w:type="dxa"/>
            <w:shd w:val="clear" w:color="auto" w:fill="FDE9D9" w:themeFill="accent6" w:themeFillTint="33"/>
          </w:tcPr>
          <w:p w14:paraId="0F7FB0C6" w14:textId="74454B64" w:rsidR="009E1115" w:rsidRPr="009B614E" w:rsidRDefault="4ADC0459" w:rsidP="00FA6B73">
            <w:pPr>
              <w:rPr>
                <w:rFonts w:ascii="Arial" w:eastAsia="Arial Narrow,Arial" w:hAnsi="Arial" w:cs="Arial"/>
                <w:sz w:val="22"/>
                <w:szCs w:val="22"/>
              </w:rPr>
            </w:pPr>
            <w:r w:rsidRPr="009B614E">
              <w:rPr>
                <w:rFonts w:ascii="Arial" w:eastAsia="Arial Narrow" w:hAnsi="Arial" w:cs="Arial"/>
                <w:sz w:val="22"/>
                <w:szCs w:val="22"/>
              </w:rPr>
              <w:t xml:space="preserve">500 </w:t>
            </w:r>
          </w:p>
        </w:tc>
        <w:tc>
          <w:tcPr>
            <w:tcW w:w="1134" w:type="dxa"/>
            <w:shd w:val="clear" w:color="auto" w:fill="FDE9D9" w:themeFill="accent6" w:themeFillTint="33"/>
          </w:tcPr>
          <w:p w14:paraId="72A4FFC0" w14:textId="7DB33056"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2</w:t>
            </w:r>
            <w:r w:rsidR="5D5D7F1B" w:rsidRPr="009B614E">
              <w:rPr>
                <w:rFonts w:ascii="Arial" w:eastAsia="Arial Narrow" w:hAnsi="Arial" w:cs="Arial"/>
                <w:sz w:val="22"/>
                <w:szCs w:val="22"/>
              </w:rPr>
              <w:t>0</w:t>
            </w:r>
          </w:p>
        </w:tc>
      </w:tr>
      <w:tr w:rsidR="009E1115" w:rsidRPr="009B614E" w14:paraId="3C0576F7" w14:textId="77777777" w:rsidTr="044144A0">
        <w:tc>
          <w:tcPr>
            <w:tcW w:w="851" w:type="dxa"/>
            <w:shd w:val="clear" w:color="auto" w:fill="FFFFFF" w:themeFill="background1"/>
          </w:tcPr>
          <w:p w14:paraId="1D0ADF7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709EC6D3" w14:textId="0FF4E9F8" w:rsidR="009E1115" w:rsidRPr="0096401C" w:rsidRDefault="4ADC0459" w:rsidP="4ADC0459">
            <w:pPr>
              <w:rPr>
                <w:rFonts w:ascii="Arial" w:eastAsia="Arial Narrow,Arial" w:hAnsi="Arial" w:cs="Arial"/>
                <w:sz w:val="20"/>
              </w:rPr>
            </w:pPr>
            <w:r w:rsidRPr="0096401C">
              <w:rPr>
                <w:rFonts w:ascii="Arial" w:eastAsia="Arial Narrow" w:hAnsi="Arial" w:cs="Arial"/>
                <w:sz w:val="20"/>
              </w:rPr>
              <w:t xml:space="preserve">Children &amp; Young People: Rights and </w:t>
            </w:r>
            <w:proofErr w:type="spellStart"/>
            <w:r w:rsidRPr="0096401C">
              <w:rPr>
                <w:rFonts w:ascii="Arial" w:eastAsia="Arial Narrow" w:hAnsi="Arial" w:cs="Arial"/>
                <w:sz w:val="20"/>
              </w:rPr>
              <w:t>Respons</w:t>
            </w:r>
            <w:r w:rsidR="0096401C">
              <w:rPr>
                <w:rFonts w:ascii="Arial" w:eastAsia="Arial Narrow" w:hAnsi="Arial" w:cs="Arial"/>
                <w:sz w:val="20"/>
              </w:rPr>
              <w:t>-</w:t>
            </w:r>
            <w:r w:rsidRPr="0096401C">
              <w:rPr>
                <w:rFonts w:ascii="Arial" w:eastAsia="Arial Narrow" w:hAnsi="Arial" w:cs="Arial"/>
                <w:sz w:val="20"/>
              </w:rPr>
              <w:t>ibilities</w:t>
            </w:r>
            <w:proofErr w:type="spellEnd"/>
          </w:p>
          <w:p w14:paraId="0C7D08AC" w14:textId="77777777" w:rsidR="004D5075" w:rsidRPr="009B614E" w:rsidRDefault="004D5075" w:rsidP="00EF0CBA">
            <w:pPr>
              <w:rPr>
                <w:rFonts w:ascii="Arial" w:hAnsi="Arial" w:cs="Arial"/>
                <w:sz w:val="22"/>
                <w:szCs w:val="22"/>
              </w:rPr>
            </w:pPr>
          </w:p>
        </w:tc>
        <w:tc>
          <w:tcPr>
            <w:tcW w:w="850" w:type="dxa"/>
            <w:shd w:val="clear" w:color="auto" w:fill="FFFFFF" w:themeFill="background1"/>
          </w:tcPr>
          <w:p w14:paraId="7EB0E6F9" w14:textId="77777777" w:rsidR="009E1115" w:rsidRPr="0096401C" w:rsidRDefault="4ADC0459" w:rsidP="4ADC0459">
            <w:pPr>
              <w:rPr>
                <w:rFonts w:ascii="Arial" w:eastAsia="Arial Narrow,Arial" w:hAnsi="Arial" w:cs="Arial"/>
                <w:sz w:val="16"/>
                <w:szCs w:val="16"/>
              </w:rPr>
            </w:pPr>
            <w:r w:rsidRPr="0096401C">
              <w:rPr>
                <w:rFonts w:ascii="Arial" w:eastAsia="Arial Narrow" w:hAnsi="Arial" w:cs="Arial"/>
                <w:sz w:val="16"/>
                <w:szCs w:val="16"/>
              </w:rPr>
              <w:t>SW5005</w:t>
            </w:r>
          </w:p>
        </w:tc>
        <w:tc>
          <w:tcPr>
            <w:tcW w:w="816" w:type="dxa"/>
            <w:shd w:val="clear" w:color="auto" w:fill="FFFFFF" w:themeFill="background1"/>
          </w:tcPr>
          <w:p w14:paraId="5C05CD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BD5150F"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8DD418E" w14:textId="41493F6C" w:rsidR="009E1115" w:rsidRPr="001C1EBF" w:rsidRDefault="4ADC0459" w:rsidP="4ADC0459">
            <w:pPr>
              <w:rPr>
                <w:rFonts w:ascii="Arial" w:eastAsia="Arial Narrow,Arial" w:hAnsi="Arial" w:cs="Arial"/>
                <w:sz w:val="18"/>
                <w:szCs w:val="18"/>
              </w:rPr>
            </w:pPr>
            <w:r w:rsidRPr="001C1EBF">
              <w:rPr>
                <w:rFonts w:ascii="Arial" w:eastAsia="Arial Narrow" w:hAnsi="Arial" w:cs="Arial"/>
                <w:sz w:val="18"/>
                <w:szCs w:val="18"/>
              </w:rPr>
              <w:t>Group Present</w:t>
            </w:r>
            <w:r w:rsidR="001C1EBF">
              <w:rPr>
                <w:rFonts w:ascii="Arial" w:eastAsia="Arial Narrow" w:hAnsi="Arial" w:cs="Arial"/>
                <w:sz w:val="18"/>
                <w:szCs w:val="18"/>
              </w:rPr>
              <w:t>-</w:t>
            </w:r>
            <w:proofErr w:type="spellStart"/>
            <w:r w:rsidRPr="001C1EBF">
              <w:rPr>
                <w:rFonts w:ascii="Arial" w:eastAsia="Arial Narrow" w:hAnsi="Arial" w:cs="Arial"/>
                <w:sz w:val="18"/>
                <w:szCs w:val="18"/>
              </w:rPr>
              <w:t>ation</w:t>
            </w:r>
            <w:proofErr w:type="spellEnd"/>
          </w:p>
        </w:tc>
        <w:tc>
          <w:tcPr>
            <w:tcW w:w="856" w:type="dxa"/>
            <w:shd w:val="clear" w:color="auto" w:fill="EEECE1" w:themeFill="background2"/>
          </w:tcPr>
          <w:p w14:paraId="61252325" w14:textId="20B1FD6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20min</w:t>
            </w:r>
          </w:p>
        </w:tc>
        <w:tc>
          <w:tcPr>
            <w:tcW w:w="1099" w:type="dxa"/>
            <w:shd w:val="clear" w:color="auto" w:fill="EEECE1" w:themeFill="background2"/>
          </w:tcPr>
          <w:p w14:paraId="3CE32E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40</w:t>
            </w:r>
          </w:p>
        </w:tc>
        <w:tc>
          <w:tcPr>
            <w:tcW w:w="1027" w:type="dxa"/>
            <w:shd w:val="clear" w:color="auto" w:fill="C6D9F1" w:themeFill="text2" w:themeFillTint="33"/>
          </w:tcPr>
          <w:p w14:paraId="633DB529" w14:textId="22F25E92" w:rsidR="009E1115" w:rsidRPr="00FA6B73" w:rsidRDefault="00B0445F" w:rsidP="4ADC0459">
            <w:pPr>
              <w:rPr>
                <w:rFonts w:ascii="Arial" w:eastAsia="Arial Narrow,Arial" w:hAnsi="Arial" w:cs="Arial"/>
                <w:sz w:val="18"/>
                <w:szCs w:val="18"/>
              </w:rPr>
            </w:pPr>
            <w:r>
              <w:rPr>
                <w:rFonts w:ascii="Arial" w:eastAsia="Arial Narrow" w:hAnsi="Arial" w:cs="Arial"/>
                <w:sz w:val="18"/>
                <w:szCs w:val="18"/>
              </w:rPr>
              <w:t xml:space="preserve">Case Study </w:t>
            </w:r>
          </w:p>
        </w:tc>
        <w:tc>
          <w:tcPr>
            <w:tcW w:w="958" w:type="dxa"/>
            <w:shd w:val="clear" w:color="auto" w:fill="C6D9F1" w:themeFill="text2" w:themeFillTint="33"/>
          </w:tcPr>
          <w:p w14:paraId="5FD7D12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1,500</w:t>
            </w:r>
          </w:p>
        </w:tc>
        <w:tc>
          <w:tcPr>
            <w:tcW w:w="1134" w:type="dxa"/>
            <w:shd w:val="clear" w:color="auto" w:fill="C6D9F1" w:themeFill="text2" w:themeFillTint="33"/>
          </w:tcPr>
          <w:p w14:paraId="0A29DD5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60</w:t>
            </w:r>
          </w:p>
        </w:tc>
        <w:tc>
          <w:tcPr>
            <w:tcW w:w="1276" w:type="dxa"/>
            <w:shd w:val="clear" w:color="auto" w:fill="FDE9D9" w:themeFill="accent6" w:themeFillTint="33"/>
          </w:tcPr>
          <w:p w14:paraId="37A3105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DC8C081"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0477E574" w14:textId="77777777" w:rsidR="009E1115" w:rsidRPr="009B614E" w:rsidRDefault="009E1115" w:rsidP="00EF0CBA">
            <w:pPr>
              <w:rPr>
                <w:rFonts w:ascii="Arial" w:hAnsi="Arial" w:cs="Arial"/>
                <w:sz w:val="22"/>
                <w:szCs w:val="22"/>
              </w:rPr>
            </w:pPr>
          </w:p>
        </w:tc>
      </w:tr>
      <w:tr w:rsidR="009E1115" w:rsidRPr="009B614E" w14:paraId="6454A12A" w14:textId="77777777" w:rsidTr="044144A0">
        <w:tc>
          <w:tcPr>
            <w:tcW w:w="851" w:type="dxa"/>
            <w:shd w:val="clear" w:color="auto" w:fill="FFFFFF" w:themeFill="background1"/>
          </w:tcPr>
          <w:p w14:paraId="14648C2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lastRenderedPageBreak/>
              <w:t>5</w:t>
            </w:r>
          </w:p>
        </w:tc>
        <w:tc>
          <w:tcPr>
            <w:tcW w:w="1452" w:type="dxa"/>
            <w:shd w:val="clear" w:color="auto" w:fill="FFFFFF" w:themeFill="background1"/>
          </w:tcPr>
          <w:p w14:paraId="1D0B60C7" w14:textId="435ABDB9" w:rsidR="009E1115" w:rsidRPr="00EC6281" w:rsidRDefault="4ADC0459" w:rsidP="4ADC0459">
            <w:pPr>
              <w:rPr>
                <w:rFonts w:ascii="Arial" w:eastAsia="Arial Narrow,Arial" w:hAnsi="Arial" w:cs="Arial"/>
                <w:sz w:val="20"/>
              </w:rPr>
            </w:pPr>
            <w:r w:rsidRPr="00EC6281">
              <w:rPr>
                <w:rFonts w:ascii="Arial" w:eastAsia="Arial Narrow" w:hAnsi="Arial" w:cs="Arial"/>
                <w:sz w:val="20"/>
              </w:rPr>
              <w:t xml:space="preserve">Inter-professional Perspectives: Safe-guarding </w:t>
            </w:r>
            <w:r w:rsidR="00EC6281" w:rsidRPr="00EC6281">
              <w:rPr>
                <w:rFonts w:ascii="Arial" w:eastAsia="Arial Narrow" w:hAnsi="Arial" w:cs="Arial"/>
                <w:sz w:val="20"/>
              </w:rPr>
              <w:t xml:space="preserve">and Support </w:t>
            </w:r>
            <w:r w:rsidRPr="00EC6281">
              <w:rPr>
                <w:rFonts w:ascii="Arial" w:eastAsia="Arial Narrow" w:hAnsi="Arial" w:cs="Arial"/>
                <w:sz w:val="20"/>
              </w:rPr>
              <w:t>for Children &amp; Young People</w:t>
            </w:r>
          </w:p>
        </w:tc>
        <w:tc>
          <w:tcPr>
            <w:tcW w:w="850" w:type="dxa"/>
            <w:shd w:val="clear" w:color="auto" w:fill="FFFFFF" w:themeFill="background1"/>
          </w:tcPr>
          <w:p w14:paraId="2EFB6A32" w14:textId="3493D840"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SW5009</w:t>
            </w:r>
          </w:p>
        </w:tc>
        <w:tc>
          <w:tcPr>
            <w:tcW w:w="816" w:type="dxa"/>
            <w:shd w:val="clear" w:color="auto" w:fill="FFFFFF" w:themeFill="background1"/>
          </w:tcPr>
          <w:p w14:paraId="6CF1ACC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6800BE2"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F8EADE8" w14:textId="3E3FBD05" w:rsidR="009E1115" w:rsidRPr="00FA6B73" w:rsidRDefault="00E24768" w:rsidP="4ADC0459">
            <w:pPr>
              <w:rPr>
                <w:rFonts w:ascii="Arial" w:eastAsia="Arial Narrow,Arial" w:hAnsi="Arial" w:cs="Arial"/>
                <w:sz w:val="18"/>
                <w:szCs w:val="18"/>
              </w:rPr>
            </w:pPr>
            <w:r>
              <w:rPr>
                <w:rFonts w:ascii="Arial" w:eastAsia="Arial Narrow,Arial" w:hAnsi="Arial" w:cs="Arial"/>
                <w:sz w:val="18"/>
                <w:szCs w:val="18"/>
              </w:rPr>
              <w:t>Mixed Media Pre-</w:t>
            </w:r>
            <w:proofErr w:type="spellStart"/>
            <w:r>
              <w:rPr>
                <w:rFonts w:ascii="Arial" w:eastAsia="Arial Narrow,Arial" w:hAnsi="Arial" w:cs="Arial"/>
                <w:sz w:val="18"/>
                <w:szCs w:val="18"/>
              </w:rPr>
              <w:t>sentation</w:t>
            </w:r>
            <w:proofErr w:type="spellEnd"/>
          </w:p>
        </w:tc>
        <w:tc>
          <w:tcPr>
            <w:tcW w:w="856" w:type="dxa"/>
            <w:shd w:val="clear" w:color="auto" w:fill="EEECE1" w:themeFill="background2"/>
          </w:tcPr>
          <w:p w14:paraId="3E913598" w14:textId="00594D1F" w:rsidR="009E1115" w:rsidRPr="009B614E" w:rsidRDefault="00E24768" w:rsidP="5D5D7F1B">
            <w:pPr>
              <w:rPr>
                <w:rFonts w:ascii="Arial" w:eastAsia="Arial Narrow,Arial" w:hAnsi="Arial" w:cs="Arial"/>
                <w:sz w:val="22"/>
                <w:szCs w:val="22"/>
              </w:rPr>
            </w:pPr>
            <w:r>
              <w:rPr>
                <w:rFonts w:ascii="Arial" w:eastAsia="Arial Narrow,Arial" w:hAnsi="Arial" w:cs="Arial"/>
                <w:sz w:val="22"/>
                <w:szCs w:val="22"/>
              </w:rPr>
              <w:t>10min</w:t>
            </w:r>
          </w:p>
        </w:tc>
        <w:tc>
          <w:tcPr>
            <w:tcW w:w="1099" w:type="dxa"/>
            <w:shd w:val="clear" w:color="auto" w:fill="EEECE1" w:themeFill="background2"/>
          </w:tcPr>
          <w:p w14:paraId="340B0297" w14:textId="4BBD4EB9" w:rsidR="009E1115" w:rsidRPr="009B614E" w:rsidRDefault="00B0450F" w:rsidP="5D5D7F1B">
            <w:pPr>
              <w:rPr>
                <w:rFonts w:ascii="Arial" w:eastAsia="Arial Narrow,Arial" w:hAnsi="Arial" w:cs="Arial"/>
                <w:sz w:val="22"/>
                <w:szCs w:val="22"/>
              </w:rPr>
            </w:pPr>
            <w:r>
              <w:rPr>
                <w:rFonts w:ascii="Arial" w:eastAsia="Arial Narrow,Arial" w:hAnsi="Arial" w:cs="Arial"/>
                <w:sz w:val="22"/>
                <w:szCs w:val="22"/>
              </w:rPr>
              <w:t>50</w:t>
            </w:r>
          </w:p>
        </w:tc>
        <w:tc>
          <w:tcPr>
            <w:tcW w:w="1027" w:type="dxa"/>
            <w:shd w:val="clear" w:color="auto" w:fill="C6D9F1" w:themeFill="text2" w:themeFillTint="33"/>
          </w:tcPr>
          <w:p w14:paraId="3FD9042A" w14:textId="36397B4B" w:rsidR="009E1115" w:rsidRPr="009B0B31" w:rsidRDefault="009B0B31" w:rsidP="00EF0CBA">
            <w:pPr>
              <w:rPr>
                <w:rFonts w:ascii="Arial" w:hAnsi="Arial" w:cs="Arial"/>
                <w:sz w:val="18"/>
                <w:szCs w:val="18"/>
              </w:rPr>
            </w:pPr>
            <w:r w:rsidRPr="009B0B31">
              <w:rPr>
                <w:rFonts w:ascii="Arial" w:hAnsi="Arial" w:cs="Arial"/>
                <w:sz w:val="18"/>
                <w:szCs w:val="18"/>
              </w:rPr>
              <w:t>Case Study</w:t>
            </w:r>
            <w:r w:rsidR="005155B7">
              <w:rPr>
                <w:rFonts w:ascii="Arial" w:hAnsi="Arial" w:cs="Arial"/>
                <w:sz w:val="18"/>
                <w:szCs w:val="18"/>
              </w:rPr>
              <w:t xml:space="preserve"> Essay</w:t>
            </w:r>
          </w:p>
        </w:tc>
        <w:tc>
          <w:tcPr>
            <w:tcW w:w="958" w:type="dxa"/>
            <w:shd w:val="clear" w:color="auto" w:fill="C6D9F1" w:themeFill="text2" w:themeFillTint="33"/>
          </w:tcPr>
          <w:p w14:paraId="052D4810" w14:textId="45886E4C" w:rsidR="009E1115" w:rsidRPr="009B614E" w:rsidRDefault="009B0B31" w:rsidP="00EF0CBA">
            <w:pPr>
              <w:rPr>
                <w:rFonts w:ascii="Arial" w:hAnsi="Arial" w:cs="Arial"/>
                <w:sz w:val="22"/>
                <w:szCs w:val="22"/>
              </w:rPr>
            </w:pPr>
            <w:r>
              <w:rPr>
                <w:rFonts w:ascii="Arial" w:hAnsi="Arial" w:cs="Arial"/>
                <w:sz w:val="22"/>
                <w:szCs w:val="22"/>
              </w:rPr>
              <w:t>1,500</w:t>
            </w:r>
          </w:p>
        </w:tc>
        <w:tc>
          <w:tcPr>
            <w:tcW w:w="1134" w:type="dxa"/>
            <w:shd w:val="clear" w:color="auto" w:fill="C6D9F1" w:themeFill="text2" w:themeFillTint="33"/>
          </w:tcPr>
          <w:p w14:paraId="62D3F89E" w14:textId="315AFACF" w:rsidR="009E1115" w:rsidRPr="009B614E" w:rsidRDefault="00B0450F" w:rsidP="00EF0CBA">
            <w:pPr>
              <w:rPr>
                <w:rFonts w:ascii="Arial" w:hAnsi="Arial" w:cs="Arial"/>
                <w:sz w:val="22"/>
                <w:szCs w:val="22"/>
              </w:rPr>
            </w:pPr>
            <w:r>
              <w:rPr>
                <w:rFonts w:ascii="Arial" w:hAnsi="Arial" w:cs="Arial"/>
                <w:sz w:val="22"/>
                <w:szCs w:val="22"/>
              </w:rPr>
              <w:t>50</w:t>
            </w:r>
          </w:p>
        </w:tc>
        <w:tc>
          <w:tcPr>
            <w:tcW w:w="1276" w:type="dxa"/>
            <w:shd w:val="clear" w:color="auto" w:fill="FDE9D9" w:themeFill="accent6" w:themeFillTint="33"/>
          </w:tcPr>
          <w:p w14:paraId="2780AF0D"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46FC4A0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4DC2ECC6" w14:textId="77777777" w:rsidR="009E1115" w:rsidRPr="009B614E" w:rsidRDefault="009E1115" w:rsidP="00EF0CBA">
            <w:pPr>
              <w:rPr>
                <w:rFonts w:ascii="Arial" w:hAnsi="Arial" w:cs="Arial"/>
                <w:sz w:val="22"/>
                <w:szCs w:val="22"/>
              </w:rPr>
            </w:pPr>
          </w:p>
        </w:tc>
      </w:tr>
      <w:tr w:rsidR="009E1115" w:rsidRPr="009B614E" w14:paraId="51D37F06" w14:textId="77777777" w:rsidTr="044144A0">
        <w:tc>
          <w:tcPr>
            <w:tcW w:w="851" w:type="dxa"/>
            <w:shd w:val="clear" w:color="auto" w:fill="FFFFFF" w:themeFill="background1"/>
          </w:tcPr>
          <w:p w14:paraId="34C3CC7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6C8A1C68"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Social Pedagogy</w:t>
            </w:r>
          </w:p>
        </w:tc>
        <w:tc>
          <w:tcPr>
            <w:tcW w:w="850" w:type="dxa"/>
            <w:shd w:val="clear" w:color="auto" w:fill="FFFFFF" w:themeFill="background1"/>
          </w:tcPr>
          <w:p w14:paraId="1790CA74"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SW5007</w:t>
            </w:r>
          </w:p>
        </w:tc>
        <w:tc>
          <w:tcPr>
            <w:tcW w:w="816" w:type="dxa"/>
            <w:shd w:val="clear" w:color="auto" w:fill="FFFFFF" w:themeFill="background1"/>
          </w:tcPr>
          <w:p w14:paraId="2B7B501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EF864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2212DE4" w14:textId="77777777"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Essay</w:t>
            </w:r>
          </w:p>
        </w:tc>
        <w:tc>
          <w:tcPr>
            <w:tcW w:w="856" w:type="dxa"/>
            <w:shd w:val="clear" w:color="auto" w:fill="EEECE1" w:themeFill="background2"/>
          </w:tcPr>
          <w:p w14:paraId="433A01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2500</w:t>
            </w:r>
          </w:p>
        </w:tc>
        <w:tc>
          <w:tcPr>
            <w:tcW w:w="1099" w:type="dxa"/>
            <w:shd w:val="clear" w:color="auto" w:fill="EEECE1" w:themeFill="background2"/>
          </w:tcPr>
          <w:p w14:paraId="0EB8FAC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979669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7297C67"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048740F3"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1371A77"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32434A0"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2328BB07" w14:textId="77777777" w:rsidR="009E1115" w:rsidRPr="009B614E" w:rsidRDefault="009E1115" w:rsidP="00EF0CBA">
            <w:pPr>
              <w:rPr>
                <w:rFonts w:ascii="Arial" w:hAnsi="Arial" w:cs="Arial"/>
                <w:sz w:val="22"/>
                <w:szCs w:val="22"/>
              </w:rPr>
            </w:pPr>
          </w:p>
        </w:tc>
      </w:tr>
      <w:tr w:rsidR="009E1115" w:rsidRPr="009B614E" w14:paraId="663107D7" w14:textId="77777777" w:rsidTr="044144A0">
        <w:tc>
          <w:tcPr>
            <w:tcW w:w="851" w:type="dxa"/>
            <w:shd w:val="clear" w:color="auto" w:fill="FFFFFF" w:themeFill="background1"/>
          </w:tcPr>
          <w:p w14:paraId="5090736E"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18BF6582"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Local &amp; International Contexts</w:t>
            </w:r>
          </w:p>
        </w:tc>
        <w:tc>
          <w:tcPr>
            <w:tcW w:w="850" w:type="dxa"/>
            <w:shd w:val="clear" w:color="auto" w:fill="FFFFFF" w:themeFill="background1"/>
          </w:tcPr>
          <w:p w14:paraId="7542EB48"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SW5008</w:t>
            </w:r>
          </w:p>
        </w:tc>
        <w:tc>
          <w:tcPr>
            <w:tcW w:w="816" w:type="dxa"/>
            <w:shd w:val="clear" w:color="auto" w:fill="FFFFFF" w:themeFill="background1"/>
          </w:tcPr>
          <w:p w14:paraId="5E94CD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854DE30"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EE7A563" w14:textId="4B47F78B"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rPr>
              <w:t xml:space="preserve">Poster </w:t>
            </w:r>
            <w:r w:rsidRPr="00FA6B73">
              <w:rPr>
                <w:rFonts w:ascii="Arial" w:eastAsia="Arial Narrow" w:hAnsi="Arial" w:cs="Arial"/>
                <w:sz w:val="18"/>
                <w:szCs w:val="18"/>
                <w:lang w:val="en-GB"/>
              </w:rPr>
              <w:t>Present</w:t>
            </w:r>
            <w:r w:rsidR="00FA6B73">
              <w:rPr>
                <w:rFonts w:ascii="Arial" w:eastAsia="Arial Narrow" w:hAnsi="Arial" w:cs="Arial"/>
                <w:sz w:val="18"/>
                <w:szCs w:val="18"/>
                <w:lang w:val="en-GB"/>
              </w:rPr>
              <w:t>-</w:t>
            </w:r>
            <w:proofErr w:type="spellStart"/>
            <w:r w:rsidRPr="00FA6B73">
              <w:rPr>
                <w:rFonts w:ascii="Arial" w:eastAsia="Arial Narrow" w:hAnsi="Arial" w:cs="Arial"/>
                <w:sz w:val="18"/>
                <w:szCs w:val="18"/>
                <w:lang w:val="en-GB"/>
              </w:rPr>
              <w:t>ation</w:t>
            </w:r>
            <w:proofErr w:type="spellEnd"/>
          </w:p>
        </w:tc>
        <w:tc>
          <w:tcPr>
            <w:tcW w:w="856" w:type="dxa"/>
            <w:shd w:val="clear" w:color="auto" w:fill="EEECE1" w:themeFill="background2"/>
          </w:tcPr>
          <w:p w14:paraId="5A3FEA4B" w14:textId="4B9599C6" w:rsidR="009E1115" w:rsidRPr="009B614E" w:rsidRDefault="00FA6B73" w:rsidP="4ADC0459">
            <w:pPr>
              <w:widowControl/>
              <w:snapToGrid/>
              <w:rPr>
                <w:rFonts w:ascii="Arial" w:eastAsia="Arial Narrow,Arial,Calibri" w:hAnsi="Arial" w:cs="Arial"/>
                <w:sz w:val="22"/>
                <w:szCs w:val="22"/>
                <w:lang w:val="en-GB"/>
              </w:rPr>
            </w:pPr>
            <w:r>
              <w:rPr>
                <w:rFonts w:ascii="Arial" w:eastAsia="Arial Narrow" w:hAnsi="Arial" w:cs="Arial"/>
                <w:sz w:val="22"/>
                <w:szCs w:val="22"/>
              </w:rPr>
              <w:t>10min</w:t>
            </w:r>
          </w:p>
        </w:tc>
        <w:tc>
          <w:tcPr>
            <w:tcW w:w="1099" w:type="dxa"/>
            <w:shd w:val="clear" w:color="auto" w:fill="EEECE1" w:themeFill="background2"/>
          </w:tcPr>
          <w:p w14:paraId="239A4230"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3A690CD4" w14:textId="18DE235A" w:rsidR="009E1115" w:rsidRPr="00FA6B73" w:rsidRDefault="00D1639E" w:rsidP="4ADC0459">
            <w:pPr>
              <w:widowControl/>
              <w:snapToGrid/>
              <w:rPr>
                <w:rFonts w:ascii="Arial" w:eastAsia="Arial Narrow,Arial,Calibri" w:hAnsi="Arial" w:cs="Arial"/>
                <w:color w:val="FF0000"/>
                <w:sz w:val="18"/>
                <w:szCs w:val="18"/>
                <w:lang w:val="en-GB"/>
              </w:rPr>
            </w:pPr>
            <w:r>
              <w:rPr>
                <w:rFonts w:ascii="Arial" w:eastAsia="Arial Narrow" w:hAnsi="Arial" w:cs="Arial"/>
                <w:sz w:val="18"/>
                <w:szCs w:val="18"/>
                <w:lang w:val="en-GB"/>
              </w:rPr>
              <w:t>Practice Exp-</w:t>
            </w:r>
            <w:proofErr w:type="spellStart"/>
            <w:r>
              <w:rPr>
                <w:rFonts w:ascii="Arial" w:eastAsia="Arial Narrow" w:hAnsi="Arial" w:cs="Arial"/>
                <w:sz w:val="18"/>
                <w:szCs w:val="18"/>
                <w:lang w:val="en-GB"/>
              </w:rPr>
              <w:t>erience</w:t>
            </w:r>
            <w:proofErr w:type="spellEnd"/>
            <w:r>
              <w:rPr>
                <w:rFonts w:ascii="Arial" w:eastAsia="Arial Narrow" w:hAnsi="Arial" w:cs="Arial"/>
                <w:sz w:val="18"/>
                <w:szCs w:val="18"/>
                <w:lang w:val="en-GB"/>
              </w:rPr>
              <w:t xml:space="preserve"> </w:t>
            </w:r>
            <w:r w:rsidR="4ADC0459" w:rsidRPr="00FA6B73">
              <w:rPr>
                <w:rFonts w:ascii="Arial" w:eastAsia="Arial Narrow" w:hAnsi="Arial" w:cs="Arial"/>
                <w:sz w:val="18"/>
                <w:szCs w:val="18"/>
                <w:lang w:val="en-GB"/>
              </w:rPr>
              <w:t>Portfolio</w:t>
            </w:r>
          </w:p>
        </w:tc>
        <w:tc>
          <w:tcPr>
            <w:tcW w:w="958" w:type="dxa"/>
            <w:shd w:val="clear" w:color="auto" w:fill="C6D9F1" w:themeFill="text2" w:themeFillTint="33"/>
          </w:tcPr>
          <w:p w14:paraId="7FA2A991"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2000</w:t>
            </w:r>
          </w:p>
        </w:tc>
        <w:tc>
          <w:tcPr>
            <w:tcW w:w="1134" w:type="dxa"/>
            <w:shd w:val="clear" w:color="auto" w:fill="C6D9F1" w:themeFill="text2" w:themeFillTint="33"/>
          </w:tcPr>
          <w:p w14:paraId="5ADBA358"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60</w:t>
            </w:r>
          </w:p>
        </w:tc>
        <w:tc>
          <w:tcPr>
            <w:tcW w:w="1276" w:type="dxa"/>
            <w:shd w:val="clear" w:color="auto" w:fill="FDE9D9" w:themeFill="accent6" w:themeFillTint="33"/>
          </w:tcPr>
          <w:p w14:paraId="256AC6DA"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38AA98D6"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665A1408" w14:textId="77777777" w:rsidR="009E1115" w:rsidRPr="009B614E" w:rsidRDefault="009E1115" w:rsidP="00EF0CBA">
            <w:pPr>
              <w:rPr>
                <w:rFonts w:ascii="Arial" w:hAnsi="Arial" w:cs="Arial"/>
                <w:sz w:val="22"/>
                <w:szCs w:val="22"/>
              </w:rPr>
            </w:pPr>
          </w:p>
        </w:tc>
      </w:tr>
      <w:tr w:rsidR="009E1115" w:rsidRPr="009B614E" w14:paraId="73826235" w14:textId="77777777" w:rsidTr="044144A0">
        <w:tc>
          <w:tcPr>
            <w:tcW w:w="851" w:type="dxa"/>
            <w:shd w:val="clear" w:color="auto" w:fill="FFFFFF" w:themeFill="background1"/>
          </w:tcPr>
          <w:p w14:paraId="5D9A48CF"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7D2B50D" w14:textId="77777777" w:rsidR="006903C6" w:rsidRPr="00EC6281" w:rsidRDefault="4ADC0459" w:rsidP="4ADC0459">
            <w:pPr>
              <w:rPr>
                <w:rFonts w:ascii="Arial" w:eastAsia="Arial Narrow,Arial" w:hAnsi="Arial" w:cs="Arial"/>
                <w:sz w:val="20"/>
              </w:rPr>
            </w:pPr>
            <w:r w:rsidRPr="00EC6281">
              <w:rPr>
                <w:rFonts w:ascii="Arial" w:eastAsia="Arial Narrow" w:hAnsi="Arial" w:cs="Arial"/>
                <w:sz w:val="20"/>
              </w:rPr>
              <w:t>WWCYP in Context: Relationships</w:t>
            </w:r>
          </w:p>
          <w:p w14:paraId="101913F4" w14:textId="77777777" w:rsidR="009E1115" w:rsidRPr="009B614E" w:rsidRDefault="4ADC0459" w:rsidP="4ADC0459">
            <w:pPr>
              <w:rPr>
                <w:rFonts w:ascii="Arial" w:eastAsia="Arial Narrow,Arial" w:hAnsi="Arial" w:cs="Arial"/>
                <w:sz w:val="22"/>
                <w:szCs w:val="22"/>
              </w:rPr>
            </w:pPr>
            <w:r w:rsidRPr="00EC6281">
              <w:rPr>
                <w:rFonts w:ascii="Arial" w:eastAsia="Arial Narrow" w:hAnsi="Arial" w:cs="Arial"/>
                <w:sz w:val="20"/>
              </w:rPr>
              <w:t>&amp; Professional Practice</w:t>
            </w:r>
          </w:p>
        </w:tc>
        <w:tc>
          <w:tcPr>
            <w:tcW w:w="850" w:type="dxa"/>
            <w:shd w:val="clear" w:color="auto" w:fill="FFFFFF" w:themeFill="background1"/>
          </w:tcPr>
          <w:p w14:paraId="5121DD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SW6011</w:t>
            </w:r>
          </w:p>
        </w:tc>
        <w:tc>
          <w:tcPr>
            <w:tcW w:w="816" w:type="dxa"/>
            <w:shd w:val="clear" w:color="auto" w:fill="FFFFFF" w:themeFill="background1"/>
          </w:tcPr>
          <w:p w14:paraId="288F726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9270656"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31CBBE0" w14:textId="1E6B999A" w:rsidR="009E1115" w:rsidRPr="00FA6B73" w:rsidRDefault="00EC6281" w:rsidP="4ADC0459">
            <w:pPr>
              <w:rPr>
                <w:rFonts w:ascii="Arial" w:eastAsia="Arial Narrow,Arial" w:hAnsi="Arial" w:cs="Arial"/>
                <w:sz w:val="18"/>
                <w:szCs w:val="18"/>
              </w:rPr>
            </w:pPr>
            <w:r w:rsidRPr="00FA6B73">
              <w:rPr>
                <w:rFonts w:ascii="Arial" w:eastAsia="Arial Narrow" w:hAnsi="Arial" w:cs="Arial"/>
                <w:sz w:val="18"/>
                <w:szCs w:val="18"/>
              </w:rPr>
              <w:t>Annotated Script</w:t>
            </w:r>
          </w:p>
        </w:tc>
        <w:tc>
          <w:tcPr>
            <w:tcW w:w="856" w:type="dxa"/>
            <w:shd w:val="clear" w:color="auto" w:fill="EEECE1" w:themeFill="background2"/>
          </w:tcPr>
          <w:p w14:paraId="2A29CAB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099" w:type="dxa"/>
            <w:shd w:val="clear" w:color="auto" w:fill="EEECE1" w:themeFill="background2"/>
          </w:tcPr>
          <w:p w14:paraId="07DDE0E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104938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D16AC41"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12A4EA11"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A1EA135"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58717D39"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5338A720" w14:textId="77777777" w:rsidR="009E1115" w:rsidRPr="009B614E" w:rsidRDefault="009E1115" w:rsidP="00EF0CBA">
            <w:pPr>
              <w:rPr>
                <w:rFonts w:ascii="Arial" w:hAnsi="Arial" w:cs="Arial"/>
                <w:sz w:val="22"/>
                <w:szCs w:val="22"/>
              </w:rPr>
            </w:pPr>
          </w:p>
        </w:tc>
      </w:tr>
      <w:tr w:rsidR="009E1115" w:rsidRPr="009B614E" w14:paraId="0D940D43" w14:textId="77777777" w:rsidTr="044144A0">
        <w:tc>
          <w:tcPr>
            <w:tcW w:w="851" w:type="dxa"/>
            <w:shd w:val="clear" w:color="auto" w:fill="FFFFFF" w:themeFill="background1"/>
          </w:tcPr>
          <w:p w14:paraId="1AA1B77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059E797D"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2: Planning for your future career</w:t>
            </w:r>
          </w:p>
        </w:tc>
        <w:tc>
          <w:tcPr>
            <w:tcW w:w="850" w:type="dxa"/>
            <w:shd w:val="clear" w:color="auto" w:fill="FFFFFF" w:themeFill="background1"/>
          </w:tcPr>
          <w:p w14:paraId="609FE2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SW6005</w:t>
            </w:r>
          </w:p>
        </w:tc>
        <w:tc>
          <w:tcPr>
            <w:tcW w:w="816" w:type="dxa"/>
            <w:shd w:val="clear" w:color="auto" w:fill="FFFFFF" w:themeFill="background1"/>
          </w:tcPr>
          <w:p w14:paraId="37687D9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24C166B"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317D5420" w14:textId="76EF8F52" w:rsidR="009E1115" w:rsidRPr="00FA6B73" w:rsidRDefault="00A1776C" w:rsidP="4ADC0459">
            <w:pPr>
              <w:rPr>
                <w:rFonts w:ascii="Arial" w:eastAsia="Arial Narrow,Arial" w:hAnsi="Arial" w:cs="Arial"/>
                <w:sz w:val="18"/>
                <w:szCs w:val="18"/>
              </w:rPr>
            </w:pPr>
            <w:r>
              <w:rPr>
                <w:rFonts w:ascii="Arial" w:eastAsia="Arial Narrow" w:hAnsi="Arial" w:cs="Arial"/>
                <w:sz w:val="18"/>
                <w:szCs w:val="18"/>
              </w:rPr>
              <w:t xml:space="preserve">Practice Experience </w:t>
            </w:r>
            <w:r w:rsidR="4ADC0459" w:rsidRPr="00FA6B73">
              <w:rPr>
                <w:rFonts w:ascii="Arial" w:eastAsia="Arial Narrow" w:hAnsi="Arial" w:cs="Arial"/>
                <w:sz w:val="18"/>
                <w:szCs w:val="18"/>
              </w:rPr>
              <w:t>Portfolio</w:t>
            </w:r>
          </w:p>
        </w:tc>
        <w:tc>
          <w:tcPr>
            <w:tcW w:w="856" w:type="dxa"/>
            <w:shd w:val="clear" w:color="auto" w:fill="EEECE1" w:themeFill="background2"/>
          </w:tcPr>
          <w:p w14:paraId="540264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3500</w:t>
            </w:r>
          </w:p>
        </w:tc>
        <w:tc>
          <w:tcPr>
            <w:tcW w:w="1099" w:type="dxa"/>
            <w:shd w:val="clear" w:color="auto" w:fill="EEECE1" w:themeFill="background2"/>
          </w:tcPr>
          <w:p w14:paraId="5362C25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61DAA4D5"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2AEAF47F"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281B37BA"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2E500C7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4CD1D1F"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C5BEDD8" w14:textId="77777777" w:rsidR="009E1115" w:rsidRPr="009B614E" w:rsidRDefault="009E1115" w:rsidP="00EF0CBA">
            <w:pPr>
              <w:rPr>
                <w:rFonts w:ascii="Arial" w:hAnsi="Arial" w:cs="Arial"/>
                <w:sz w:val="22"/>
                <w:szCs w:val="22"/>
              </w:rPr>
            </w:pPr>
          </w:p>
        </w:tc>
      </w:tr>
      <w:tr w:rsidR="009E1115" w:rsidRPr="009B614E" w14:paraId="3D45DD95" w14:textId="77777777" w:rsidTr="044144A0">
        <w:tc>
          <w:tcPr>
            <w:tcW w:w="851" w:type="dxa"/>
            <w:shd w:val="clear" w:color="auto" w:fill="FFFFFF" w:themeFill="background1"/>
          </w:tcPr>
          <w:p w14:paraId="1D3DECF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1588013A" w14:textId="5F63279E" w:rsidR="009E1115" w:rsidRPr="00E8124F" w:rsidRDefault="4ADC0459" w:rsidP="4ADC0459">
            <w:pPr>
              <w:rPr>
                <w:rFonts w:ascii="Arial" w:eastAsia="Arial Narrow,Arial" w:hAnsi="Arial" w:cs="Arial"/>
                <w:sz w:val="20"/>
              </w:rPr>
            </w:pPr>
            <w:r w:rsidRPr="00E8124F">
              <w:rPr>
                <w:rFonts w:ascii="Arial" w:eastAsia="Arial Narrow" w:hAnsi="Arial" w:cs="Arial"/>
                <w:sz w:val="20"/>
              </w:rPr>
              <w:t>Develop</w:t>
            </w:r>
            <w:r w:rsidR="004E7A11" w:rsidRPr="00E8124F">
              <w:rPr>
                <w:rFonts w:ascii="Arial" w:eastAsia="Arial Narrow" w:hAnsi="Arial" w:cs="Arial"/>
                <w:sz w:val="20"/>
              </w:rPr>
              <w:t>ing Creative approaches to Working with Children &amp; Young People</w:t>
            </w:r>
          </w:p>
        </w:tc>
        <w:tc>
          <w:tcPr>
            <w:tcW w:w="850" w:type="dxa"/>
            <w:shd w:val="clear" w:color="auto" w:fill="FFFFFF" w:themeFill="background1"/>
          </w:tcPr>
          <w:p w14:paraId="286E70DA" w14:textId="77777777" w:rsidR="009E1115" w:rsidRPr="004E7A11" w:rsidRDefault="4ADC0459" w:rsidP="4ADC0459">
            <w:pPr>
              <w:rPr>
                <w:rFonts w:ascii="Arial" w:eastAsia="Arial Narrow,Arial" w:hAnsi="Arial" w:cs="Arial"/>
                <w:sz w:val="16"/>
                <w:szCs w:val="16"/>
              </w:rPr>
            </w:pPr>
            <w:r w:rsidRPr="004E7A11">
              <w:rPr>
                <w:rFonts w:ascii="Arial" w:eastAsia="Arial Narrow" w:hAnsi="Arial" w:cs="Arial"/>
                <w:sz w:val="16"/>
                <w:szCs w:val="16"/>
              </w:rPr>
              <w:t>SW6009</w:t>
            </w:r>
          </w:p>
        </w:tc>
        <w:tc>
          <w:tcPr>
            <w:tcW w:w="816" w:type="dxa"/>
            <w:shd w:val="clear" w:color="auto" w:fill="FFFFFF" w:themeFill="background1"/>
          </w:tcPr>
          <w:p w14:paraId="476E116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6ACC7C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96DFEEE" w14:textId="62A0CB9D"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 xml:space="preserve">Group or </w:t>
            </w:r>
            <w:proofErr w:type="gramStart"/>
            <w:r w:rsidRPr="00FA6B73">
              <w:rPr>
                <w:rFonts w:ascii="Arial" w:eastAsia="Arial Narrow" w:hAnsi="Arial" w:cs="Arial"/>
                <w:sz w:val="18"/>
                <w:szCs w:val="18"/>
              </w:rPr>
              <w:t>individual  present</w:t>
            </w:r>
            <w:proofErr w:type="gramEnd"/>
            <w:r w:rsid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r w:rsidRPr="00FA6B73">
              <w:rPr>
                <w:rFonts w:ascii="Arial" w:eastAsia="Arial Narrow" w:hAnsi="Arial" w:cs="Arial"/>
                <w:sz w:val="18"/>
                <w:szCs w:val="18"/>
              </w:rPr>
              <w:t xml:space="preserve"> and written statement</w:t>
            </w:r>
          </w:p>
        </w:tc>
        <w:tc>
          <w:tcPr>
            <w:tcW w:w="856" w:type="dxa"/>
            <w:shd w:val="clear" w:color="auto" w:fill="EEECE1" w:themeFill="background2"/>
          </w:tcPr>
          <w:p w14:paraId="2E7FE70C" w14:textId="5ADCAB7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 min</w:t>
            </w:r>
            <w:r w:rsidR="4ADC0459" w:rsidRPr="009B614E">
              <w:rPr>
                <w:rFonts w:ascii="Arial" w:eastAsia="Arial Narrow" w:hAnsi="Arial" w:cs="Arial"/>
                <w:sz w:val="22"/>
                <w:szCs w:val="22"/>
              </w:rPr>
              <w:t xml:space="preserve">/ </w:t>
            </w:r>
          </w:p>
          <w:p w14:paraId="4C9492DD"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1500 words</w:t>
            </w:r>
          </w:p>
        </w:tc>
        <w:tc>
          <w:tcPr>
            <w:tcW w:w="1099" w:type="dxa"/>
            <w:shd w:val="clear" w:color="auto" w:fill="EEECE1" w:themeFill="background2"/>
          </w:tcPr>
          <w:p w14:paraId="77F386D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02915484"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03B94F49"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6D846F5D"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62F015AF"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1B15DD1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6E681184" w14:textId="77777777" w:rsidR="009E1115" w:rsidRPr="009B614E" w:rsidRDefault="009E1115" w:rsidP="00EF0CBA">
            <w:pPr>
              <w:rPr>
                <w:rFonts w:ascii="Arial" w:hAnsi="Arial" w:cs="Arial"/>
                <w:sz w:val="22"/>
                <w:szCs w:val="22"/>
              </w:rPr>
            </w:pPr>
          </w:p>
        </w:tc>
      </w:tr>
      <w:tr w:rsidR="009E1115" w:rsidRPr="009B614E" w14:paraId="2E8D4E88" w14:textId="77777777" w:rsidTr="044144A0">
        <w:tc>
          <w:tcPr>
            <w:tcW w:w="851" w:type="dxa"/>
            <w:shd w:val="clear" w:color="auto" w:fill="FFFFFF" w:themeFill="background1"/>
          </w:tcPr>
          <w:p w14:paraId="3CBA124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A5011C0" w14:textId="59CEFFA9" w:rsidR="009E1115" w:rsidRPr="00E8124F" w:rsidRDefault="00E8124F" w:rsidP="4ADC0459">
            <w:pPr>
              <w:rPr>
                <w:rFonts w:ascii="Arial" w:eastAsia="Arial Narrow,Arial" w:hAnsi="Arial" w:cs="Arial"/>
                <w:sz w:val="20"/>
              </w:rPr>
            </w:pPr>
            <w:r w:rsidRPr="00E8124F">
              <w:rPr>
                <w:rFonts w:ascii="Arial" w:eastAsia="Arial Narrow" w:hAnsi="Arial" w:cs="Arial"/>
                <w:sz w:val="20"/>
              </w:rPr>
              <w:t>Working with Children &amp; Young People</w:t>
            </w:r>
            <w:r w:rsidR="4ADC0459" w:rsidRPr="00E8124F">
              <w:rPr>
                <w:rFonts w:ascii="Arial" w:eastAsia="Arial Narrow" w:hAnsi="Arial" w:cs="Arial"/>
                <w:sz w:val="20"/>
              </w:rPr>
              <w:t xml:space="preserve">: </w:t>
            </w:r>
            <w:r w:rsidR="4ADC0459" w:rsidRPr="00E8124F">
              <w:rPr>
                <w:rFonts w:ascii="Arial" w:eastAsia="Arial Narrow" w:hAnsi="Arial" w:cs="Arial"/>
                <w:sz w:val="20"/>
              </w:rPr>
              <w:lastRenderedPageBreak/>
              <w:t>Capstone Project</w:t>
            </w:r>
          </w:p>
        </w:tc>
        <w:tc>
          <w:tcPr>
            <w:tcW w:w="850" w:type="dxa"/>
            <w:shd w:val="clear" w:color="auto" w:fill="FFFFFF" w:themeFill="background1"/>
          </w:tcPr>
          <w:p w14:paraId="5F2A09AE" w14:textId="77777777" w:rsidR="009E1115" w:rsidRPr="00E8124F" w:rsidRDefault="4ADC0459" w:rsidP="4ADC0459">
            <w:pPr>
              <w:rPr>
                <w:rFonts w:ascii="Arial" w:eastAsia="Arial Narrow,Arial" w:hAnsi="Arial" w:cs="Arial"/>
                <w:sz w:val="16"/>
                <w:szCs w:val="16"/>
              </w:rPr>
            </w:pPr>
            <w:r w:rsidRPr="00E8124F">
              <w:rPr>
                <w:rFonts w:ascii="Arial" w:eastAsia="Arial Narrow" w:hAnsi="Arial" w:cs="Arial"/>
                <w:sz w:val="16"/>
                <w:szCs w:val="16"/>
              </w:rPr>
              <w:lastRenderedPageBreak/>
              <w:t>SW6010</w:t>
            </w:r>
          </w:p>
        </w:tc>
        <w:tc>
          <w:tcPr>
            <w:tcW w:w="816" w:type="dxa"/>
            <w:shd w:val="clear" w:color="auto" w:fill="FFFFFF" w:themeFill="background1"/>
          </w:tcPr>
          <w:p w14:paraId="395C8C9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AF0EDE"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7B1D23A" w14:textId="5F413F7A"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Poster present</w:t>
            </w:r>
            <w:r w:rsidR="00FA6B73">
              <w:rPr>
                <w:rFonts w:ascii="Arial" w:eastAsia="Arial Narrow" w:hAnsi="Arial" w:cs="Arial"/>
                <w:sz w:val="18"/>
                <w:szCs w:val="18"/>
              </w:rPr>
              <w:t>-</w:t>
            </w:r>
            <w:proofErr w:type="spellStart"/>
            <w:r w:rsidRPr="00FA6B73">
              <w:rPr>
                <w:rFonts w:ascii="Arial" w:eastAsia="Arial Narrow" w:hAnsi="Arial" w:cs="Arial"/>
                <w:sz w:val="18"/>
                <w:szCs w:val="18"/>
              </w:rPr>
              <w:t>ation</w:t>
            </w:r>
            <w:proofErr w:type="spellEnd"/>
          </w:p>
        </w:tc>
        <w:tc>
          <w:tcPr>
            <w:tcW w:w="856" w:type="dxa"/>
            <w:shd w:val="clear" w:color="auto" w:fill="EEECE1" w:themeFill="background2"/>
          </w:tcPr>
          <w:p w14:paraId="56B87122" w14:textId="5C10B5FB"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5 min</w:t>
            </w:r>
          </w:p>
        </w:tc>
        <w:tc>
          <w:tcPr>
            <w:tcW w:w="1099" w:type="dxa"/>
            <w:shd w:val="clear" w:color="auto" w:fill="EEECE1" w:themeFill="background2"/>
          </w:tcPr>
          <w:p w14:paraId="63DF9AB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1027" w:type="dxa"/>
            <w:shd w:val="clear" w:color="auto" w:fill="C6D9F1" w:themeFill="text2" w:themeFillTint="33"/>
          </w:tcPr>
          <w:p w14:paraId="18061989"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Study Report</w:t>
            </w:r>
          </w:p>
        </w:tc>
        <w:tc>
          <w:tcPr>
            <w:tcW w:w="958" w:type="dxa"/>
            <w:shd w:val="clear" w:color="auto" w:fill="C6D9F1" w:themeFill="text2" w:themeFillTint="33"/>
          </w:tcPr>
          <w:p w14:paraId="4CB11FA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134" w:type="dxa"/>
            <w:shd w:val="clear" w:color="auto" w:fill="C6D9F1" w:themeFill="text2" w:themeFillTint="33"/>
          </w:tcPr>
          <w:p w14:paraId="743D831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70</w:t>
            </w:r>
          </w:p>
        </w:tc>
        <w:tc>
          <w:tcPr>
            <w:tcW w:w="1276" w:type="dxa"/>
            <w:shd w:val="clear" w:color="auto" w:fill="FDE9D9" w:themeFill="accent6" w:themeFillTint="33"/>
          </w:tcPr>
          <w:p w14:paraId="230165FA"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CB33CA5"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7414610" w14:textId="77777777" w:rsidR="009E1115" w:rsidRPr="009B614E" w:rsidRDefault="009E1115" w:rsidP="00EF0CBA">
            <w:pPr>
              <w:rPr>
                <w:rFonts w:ascii="Arial" w:hAnsi="Arial" w:cs="Arial"/>
                <w:sz w:val="22"/>
                <w:szCs w:val="22"/>
              </w:rPr>
            </w:pPr>
          </w:p>
        </w:tc>
      </w:tr>
    </w:tbl>
    <w:p w14:paraId="781DF2CB" w14:textId="77777777" w:rsidR="004D5075" w:rsidRPr="009B614E" w:rsidRDefault="004D5075" w:rsidP="00846DD2">
      <w:pPr>
        <w:widowControl/>
        <w:rPr>
          <w:rFonts w:ascii="Arial" w:eastAsia="Calibri" w:hAnsi="Arial" w:cs="Arial"/>
          <w:b/>
          <w:sz w:val="22"/>
          <w:szCs w:val="22"/>
          <w:lang w:val="en-GB"/>
        </w:rPr>
      </w:pPr>
    </w:p>
    <w:p w14:paraId="16788234" w14:textId="77777777" w:rsidR="004D5075" w:rsidRPr="009B614E" w:rsidRDefault="004D5075" w:rsidP="00846DD2">
      <w:pPr>
        <w:widowControl/>
        <w:rPr>
          <w:rFonts w:ascii="Arial" w:eastAsia="Calibri" w:hAnsi="Arial" w:cs="Arial"/>
          <w:b/>
          <w:sz w:val="22"/>
          <w:szCs w:val="22"/>
          <w:lang w:val="en-GB"/>
        </w:rPr>
      </w:pPr>
    </w:p>
    <w:p w14:paraId="57A6A0F0" w14:textId="77777777" w:rsidR="004D5075" w:rsidRPr="009B614E" w:rsidRDefault="004D5075" w:rsidP="00846DD2">
      <w:pPr>
        <w:widowControl/>
        <w:rPr>
          <w:rFonts w:ascii="Arial" w:eastAsia="Calibri" w:hAnsi="Arial" w:cs="Arial"/>
          <w:b/>
          <w:sz w:val="22"/>
          <w:szCs w:val="22"/>
          <w:lang w:val="en-GB"/>
        </w:rPr>
      </w:pPr>
    </w:p>
    <w:p w14:paraId="7DF0CA62" w14:textId="77777777" w:rsidR="004D5075" w:rsidRPr="009B614E" w:rsidRDefault="004D5075" w:rsidP="00846DD2">
      <w:pPr>
        <w:widowControl/>
        <w:rPr>
          <w:rFonts w:ascii="Arial" w:eastAsia="Calibri" w:hAnsi="Arial" w:cs="Arial"/>
          <w:b/>
          <w:sz w:val="22"/>
          <w:szCs w:val="22"/>
          <w:lang w:val="en-GB"/>
        </w:rPr>
      </w:pPr>
    </w:p>
    <w:p w14:paraId="250DEC36"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Technical Annex</w:t>
      </w:r>
    </w:p>
    <w:p w14:paraId="44BA3426" w14:textId="77777777" w:rsidR="00846DD2" w:rsidRPr="009B614E" w:rsidRDefault="00846DD2" w:rsidP="00846DD2">
      <w:pPr>
        <w:widowControl/>
        <w:rPr>
          <w:rFonts w:ascii="Arial" w:eastAsia="Calibri" w:hAnsi="Arial" w:cs="Arial"/>
          <w:b/>
          <w:sz w:val="22"/>
          <w:szCs w:val="22"/>
          <w:lang w:val="en-GB"/>
        </w:rPr>
      </w:pPr>
    </w:p>
    <w:tbl>
      <w:tblPr>
        <w:tblW w:w="0" w:type="auto"/>
        <w:tblLook w:val="04A0" w:firstRow="1" w:lastRow="0" w:firstColumn="1" w:lastColumn="0" w:noHBand="0" w:noVBand="1"/>
      </w:tblPr>
      <w:tblGrid>
        <w:gridCol w:w="3936"/>
        <w:gridCol w:w="5306"/>
      </w:tblGrid>
      <w:tr w:rsidR="00846DD2" w:rsidRPr="009B614E" w14:paraId="11DBB237" w14:textId="77777777" w:rsidTr="5D5D7F1B">
        <w:tc>
          <w:tcPr>
            <w:tcW w:w="3936" w:type="dxa"/>
          </w:tcPr>
          <w:p w14:paraId="5598004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Final Award(s):</w:t>
            </w:r>
          </w:p>
          <w:p w14:paraId="175D53C2"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230054E3" w14:textId="6217CFB2" w:rsidR="00846DD2" w:rsidRPr="009B614E" w:rsidRDefault="3FA9D14E" w:rsidP="3FA9D1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BA (Hons) Working with Children an</w:t>
            </w:r>
            <w:r w:rsidR="00FA6B73">
              <w:rPr>
                <w:rFonts w:ascii="Arial" w:eastAsia="Arial Narrow" w:hAnsi="Arial" w:cs="Arial"/>
                <w:i/>
                <w:iCs/>
                <w:sz w:val="22"/>
                <w:szCs w:val="22"/>
                <w:lang w:val="en-GB"/>
              </w:rPr>
              <w:t>d Young People: Social Pedagogy</w:t>
            </w:r>
          </w:p>
        </w:tc>
      </w:tr>
      <w:tr w:rsidR="00846DD2" w:rsidRPr="009B614E" w14:paraId="5885A598" w14:textId="77777777" w:rsidTr="5D5D7F1B">
        <w:tc>
          <w:tcPr>
            <w:tcW w:w="3936" w:type="dxa"/>
          </w:tcPr>
          <w:p w14:paraId="4590D35E"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Intermediate Award(s):</w:t>
            </w:r>
          </w:p>
          <w:p w14:paraId="7DB1D1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58871F46" w14:textId="4B1D807F"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Certificate of Higher Education in Working with Children and Young People</w:t>
            </w:r>
            <w:r w:rsidR="000D0FD0">
              <w:rPr>
                <w:rFonts w:ascii="Arial" w:eastAsia="Arial Narrow" w:hAnsi="Arial" w:cs="Arial"/>
                <w:i/>
                <w:iCs/>
                <w:sz w:val="22"/>
                <w:szCs w:val="22"/>
                <w:lang w:val="en-GB"/>
              </w:rPr>
              <w:t>: Social Pedagogy</w:t>
            </w:r>
            <w:r w:rsidRPr="009B614E">
              <w:rPr>
                <w:rFonts w:ascii="Arial" w:eastAsia="Arial Narrow" w:hAnsi="Arial" w:cs="Arial"/>
                <w:i/>
                <w:iCs/>
                <w:sz w:val="22"/>
                <w:szCs w:val="22"/>
                <w:lang w:val="en-GB"/>
              </w:rPr>
              <w:t xml:space="preserve"> </w:t>
            </w:r>
          </w:p>
          <w:p w14:paraId="3BBF0190" w14:textId="1D7D278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Diploma of Higher Education in Working with Children and Young People</w:t>
            </w:r>
            <w:r w:rsidR="000D0FD0">
              <w:rPr>
                <w:rFonts w:ascii="Arial" w:eastAsia="Arial Narrow" w:hAnsi="Arial" w:cs="Arial"/>
                <w:i/>
                <w:iCs/>
                <w:sz w:val="22"/>
                <w:szCs w:val="22"/>
                <w:lang w:val="en-GB"/>
              </w:rPr>
              <w:t>: Social Pedagogy</w:t>
            </w:r>
          </w:p>
        </w:tc>
      </w:tr>
      <w:tr w:rsidR="00846DD2" w:rsidRPr="009B614E" w14:paraId="70D469CC" w14:textId="77777777" w:rsidTr="5D5D7F1B">
        <w:tc>
          <w:tcPr>
            <w:tcW w:w="3936" w:type="dxa"/>
          </w:tcPr>
          <w:p w14:paraId="0841E4F5" w14:textId="61DCBD3B" w:rsidR="00846DD2" w:rsidRPr="009B614E" w:rsidRDefault="00846DD2" w:rsidP="3FA9D14E">
            <w:pPr>
              <w:widowControl/>
              <w:rPr>
                <w:rFonts w:ascii="Arial" w:eastAsia="Calibri" w:hAnsi="Arial" w:cs="Arial"/>
                <w:b/>
                <w:bCs/>
                <w:sz w:val="22"/>
                <w:szCs w:val="22"/>
                <w:lang w:val="en-GB"/>
              </w:rPr>
            </w:pPr>
          </w:p>
          <w:p w14:paraId="52B790A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Minimum </w:t>
            </w:r>
            <w:r w:rsidRPr="009B614E">
              <w:rPr>
                <w:rFonts w:ascii="Arial" w:eastAsia="Arial Narrow" w:hAnsi="Arial" w:cs="Arial"/>
                <w:b/>
                <w:bCs/>
                <w:i/>
                <w:iCs/>
                <w:sz w:val="22"/>
                <w:szCs w:val="22"/>
                <w:lang w:val="en-GB"/>
              </w:rPr>
              <w:t>period of registration</w:t>
            </w:r>
            <w:r w:rsidRPr="009B614E">
              <w:rPr>
                <w:rFonts w:ascii="Arial" w:eastAsia="Arial Narrow,Arial,Calibri" w:hAnsi="Arial" w:cs="Arial"/>
                <w:b/>
                <w:bCs/>
                <w:sz w:val="22"/>
                <w:szCs w:val="22"/>
                <w:lang w:val="en-GB"/>
              </w:rPr>
              <w:t>:</w:t>
            </w:r>
          </w:p>
        </w:tc>
        <w:tc>
          <w:tcPr>
            <w:tcW w:w="5306" w:type="dxa"/>
          </w:tcPr>
          <w:p w14:paraId="711A9A35" w14:textId="77777777" w:rsidR="00846DD2" w:rsidRPr="009B614E" w:rsidRDefault="00846DD2" w:rsidP="00EF0CBA">
            <w:pPr>
              <w:widowControl/>
              <w:rPr>
                <w:rFonts w:ascii="Arial" w:eastAsia="Calibri" w:hAnsi="Arial" w:cs="Arial"/>
                <w:i/>
                <w:sz w:val="22"/>
                <w:szCs w:val="22"/>
                <w:lang w:val="en-GB"/>
              </w:rPr>
            </w:pPr>
          </w:p>
          <w:p w14:paraId="7675A1FE"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Three years</w:t>
            </w:r>
          </w:p>
        </w:tc>
      </w:tr>
      <w:tr w:rsidR="00846DD2" w:rsidRPr="009B614E" w14:paraId="15CF52BB" w14:textId="77777777" w:rsidTr="5D5D7F1B">
        <w:tc>
          <w:tcPr>
            <w:tcW w:w="3936" w:type="dxa"/>
            <w:hideMark/>
          </w:tcPr>
          <w:p w14:paraId="318883E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Maximum period of registration:</w:t>
            </w:r>
          </w:p>
        </w:tc>
        <w:tc>
          <w:tcPr>
            <w:tcW w:w="5306" w:type="dxa"/>
            <w:hideMark/>
          </w:tcPr>
          <w:p w14:paraId="661AFCD6"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Seven years</w:t>
            </w:r>
          </w:p>
        </w:tc>
      </w:tr>
      <w:tr w:rsidR="00846DD2" w:rsidRPr="009B614E" w14:paraId="060CD7E8" w14:textId="77777777" w:rsidTr="5D5D7F1B">
        <w:tc>
          <w:tcPr>
            <w:tcW w:w="3936" w:type="dxa"/>
          </w:tcPr>
          <w:p w14:paraId="7FCCF6D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FHEQ Level for the Final Award:</w:t>
            </w:r>
          </w:p>
          <w:p w14:paraId="4EE333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06F53E70"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Level 6</w:t>
            </w:r>
          </w:p>
        </w:tc>
      </w:tr>
      <w:tr w:rsidR="00846DD2" w:rsidRPr="009B614E" w14:paraId="02960111" w14:textId="77777777" w:rsidTr="5D5D7F1B">
        <w:tc>
          <w:tcPr>
            <w:tcW w:w="3936" w:type="dxa"/>
            <w:hideMark/>
          </w:tcPr>
          <w:p w14:paraId="62172CA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QAA Subject Benchmarks:</w:t>
            </w:r>
          </w:p>
        </w:tc>
        <w:tc>
          <w:tcPr>
            <w:tcW w:w="5306" w:type="dxa"/>
          </w:tcPr>
          <w:p w14:paraId="16D8BB60" w14:textId="13B2EAD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Early Childhood St</w:t>
            </w:r>
            <w:r w:rsidR="00FA6B73">
              <w:rPr>
                <w:rFonts w:ascii="Arial" w:eastAsia="Arial Narrow" w:hAnsi="Arial" w:cs="Arial"/>
                <w:i/>
                <w:iCs/>
                <w:sz w:val="22"/>
                <w:szCs w:val="22"/>
                <w:lang w:val="en-GB"/>
              </w:rPr>
              <w:t>udies; Youth and Community Work</w:t>
            </w:r>
          </w:p>
          <w:p w14:paraId="0D6BC734" w14:textId="77777777" w:rsidR="00846DD2" w:rsidRPr="009B614E" w:rsidRDefault="00846DD2" w:rsidP="00EF0CBA">
            <w:pPr>
              <w:widowControl/>
              <w:rPr>
                <w:rFonts w:ascii="Arial" w:eastAsia="Calibri" w:hAnsi="Arial" w:cs="Arial"/>
                <w:i/>
                <w:sz w:val="22"/>
                <w:szCs w:val="22"/>
                <w:lang w:val="en-GB"/>
              </w:rPr>
            </w:pPr>
          </w:p>
        </w:tc>
      </w:tr>
      <w:tr w:rsidR="00846DD2" w:rsidRPr="009B614E" w14:paraId="7E7339D3" w14:textId="77777777" w:rsidTr="5D5D7F1B">
        <w:tc>
          <w:tcPr>
            <w:tcW w:w="3936" w:type="dxa"/>
            <w:hideMark/>
          </w:tcPr>
          <w:p w14:paraId="5C5B798B"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Modes of Delivery:</w:t>
            </w:r>
          </w:p>
        </w:tc>
        <w:tc>
          <w:tcPr>
            <w:tcW w:w="5306" w:type="dxa"/>
            <w:hideMark/>
          </w:tcPr>
          <w:p w14:paraId="6DD84E2D"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Taught</w:t>
            </w:r>
          </w:p>
        </w:tc>
      </w:tr>
      <w:tr w:rsidR="00846DD2" w:rsidRPr="009B614E" w14:paraId="4B4C61CB" w14:textId="77777777" w:rsidTr="5D5D7F1B">
        <w:tc>
          <w:tcPr>
            <w:tcW w:w="3936" w:type="dxa"/>
            <w:hideMark/>
          </w:tcPr>
          <w:p w14:paraId="6B99CC6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Language of Delivery:</w:t>
            </w:r>
          </w:p>
        </w:tc>
        <w:tc>
          <w:tcPr>
            <w:tcW w:w="5306" w:type="dxa"/>
            <w:hideMark/>
          </w:tcPr>
          <w:p w14:paraId="0A6CB2C4"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English</w:t>
            </w:r>
          </w:p>
        </w:tc>
      </w:tr>
      <w:tr w:rsidR="00846DD2" w:rsidRPr="009B614E" w14:paraId="56C39A27" w14:textId="77777777" w:rsidTr="5D5D7F1B">
        <w:tc>
          <w:tcPr>
            <w:tcW w:w="3936" w:type="dxa"/>
            <w:hideMark/>
          </w:tcPr>
          <w:p w14:paraId="299897B4"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Faculty:</w:t>
            </w:r>
          </w:p>
        </w:tc>
        <w:tc>
          <w:tcPr>
            <w:tcW w:w="5306" w:type="dxa"/>
            <w:hideMark/>
          </w:tcPr>
          <w:p w14:paraId="0DF8026F" w14:textId="69AC63A4"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Health ,</w:t>
            </w:r>
            <w:r w:rsidR="00A952C5">
              <w:rPr>
                <w:rFonts w:ascii="Arial" w:eastAsia="Arial Narrow" w:hAnsi="Arial" w:cs="Arial"/>
                <w:i/>
                <w:iCs/>
                <w:sz w:val="22"/>
                <w:szCs w:val="22"/>
                <w:lang w:val="en-GB"/>
              </w:rPr>
              <w:t xml:space="preserve">Science, </w:t>
            </w:r>
            <w:r w:rsidRPr="009B614E">
              <w:rPr>
                <w:rFonts w:ascii="Arial" w:eastAsia="Arial Narrow" w:hAnsi="Arial" w:cs="Arial"/>
                <w:i/>
                <w:iCs/>
                <w:sz w:val="22"/>
                <w:szCs w:val="22"/>
                <w:lang w:val="en-GB"/>
              </w:rPr>
              <w:t>Social Care and Education</w:t>
            </w:r>
          </w:p>
        </w:tc>
      </w:tr>
      <w:tr w:rsidR="00846DD2" w:rsidRPr="009B614E" w14:paraId="3281DF23" w14:textId="77777777" w:rsidTr="5D5D7F1B">
        <w:tc>
          <w:tcPr>
            <w:tcW w:w="3936" w:type="dxa"/>
            <w:hideMark/>
          </w:tcPr>
          <w:p w14:paraId="50FAF22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Department</w:t>
            </w:r>
            <w:r w:rsidRPr="009B614E">
              <w:rPr>
                <w:rFonts w:ascii="Arial" w:eastAsia="Arial Narrow,Arial,Calibri" w:hAnsi="Arial" w:cs="Arial"/>
                <w:b/>
                <w:bCs/>
                <w:sz w:val="22"/>
                <w:szCs w:val="22"/>
                <w:lang w:val="en-GB"/>
              </w:rPr>
              <w:t>:</w:t>
            </w:r>
          </w:p>
        </w:tc>
        <w:tc>
          <w:tcPr>
            <w:tcW w:w="5306" w:type="dxa"/>
            <w:hideMark/>
          </w:tcPr>
          <w:p w14:paraId="2A87104C"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Social Work and Social Care</w:t>
            </w:r>
          </w:p>
        </w:tc>
      </w:tr>
      <w:tr w:rsidR="00846DD2" w:rsidRPr="009B614E" w14:paraId="55C8B653" w14:textId="77777777" w:rsidTr="5D5D7F1B">
        <w:tc>
          <w:tcPr>
            <w:tcW w:w="3936" w:type="dxa"/>
            <w:hideMark/>
          </w:tcPr>
          <w:p w14:paraId="7AB762CD"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JACS code:</w:t>
            </w:r>
          </w:p>
        </w:tc>
        <w:tc>
          <w:tcPr>
            <w:tcW w:w="5306" w:type="dxa"/>
          </w:tcPr>
          <w:p w14:paraId="34A104AC" w14:textId="77777777" w:rsidR="00846DD2" w:rsidRPr="009B614E" w:rsidRDefault="00846DD2" w:rsidP="00EF0CBA">
            <w:pPr>
              <w:widowControl/>
              <w:rPr>
                <w:rFonts w:ascii="Arial" w:eastAsia="Calibri" w:hAnsi="Arial" w:cs="Arial"/>
                <w:i/>
                <w:sz w:val="22"/>
                <w:szCs w:val="22"/>
                <w:lang w:val="en-GB"/>
              </w:rPr>
            </w:pPr>
          </w:p>
          <w:p w14:paraId="114B4F84" w14:textId="77777777" w:rsidR="00846DD2" w:rsidRPr="009B614E" w:rsidRDefault="00846DD2" w:rsidP="00EF0CBA">
            <w:pPr>
              <w:widowControl/>
              <w:rPr>
                <w:rFonts w:ascii="Arial" w:eastAsia="Calibri" w:hAnsi="Arial" w:cs="Arial"/>
                <w:i/>
                <w:sz w:val="22"/>
                <w:szCs w:val="22"/>
                <w:lang w:val="en-GB"/>
              </w:rPr>
            </w:pPr>
          </w:p>
        </w:tc>
      </w:tr>
      <w:tr w:rsidR="00846DD2" w:rsidRPr="009B614E" w14:paraId="26F9DD55" w14:textId="77777777" w:rsidTr="5D5D7F1B">
        <w:tc>
          <w:tcPr>
            <w:tcW w:w="3936" w:type="dxa"/>
            <w:hideMark/>
          </w:tcPr>
          <w:p w14:paraId="61EDE83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UCAS Code:</w:t>
            </w:r>
          </w:p>
        </w:tc>
        <w:tc>
          <w:tcPr>
            <w:tcW w:w="5306" w:type="dxa"/>
            <w:hideMark/>
          </w:tcPr>
          <w:p w14:paraId="2E356278" w14:textId="6282FDC4" w:rsidR="00846DD2" w:rsidRPr="009B614E" w:rsidRDefault="5D5D7F1B" w:rsidP="5D5D7F1B">
            <w:pPr>
              <w:widowControl/>
              <w:rPr>
                <w:rFonts w:ascii="Arial" w:eastAsia="Arial Narrow" w:hAnsi="Arial" w:cs="Arial"/>
                <w:i/>
                <w:iCs/>
                <w:sz w:val="22"/>
                <w:szCs w:val="22"/>
                <w:lang w:val="en-GB"/>
              </w:rPr>
            </w:pPr>
            <w:r w:rsidRPr="009B614E">
              <w:rPr>
                <w:rFonts w:ascii="Arial" w:eastAsia="Arial Narrow" w:hAnsi="Arial" w:cs="Arial"/>
                <w:i/>
                <w:iCs/>
                <w:sz w:val="22"/>
                <w:szCs w:val="22"/>
                <w:lang w:val="en-GB"/>
              </w:rPr>
              <w:t>B740</w:t>
            </w:r>
          </w:p>
        </w:tc>
      </w:tr>
      <w:tr w:rsidR="00846DD2" w:rsidRPr="009B614E" w14:paraId="086B58C5" w14:textId="77777777" w:rsidTr="5D5D7F1B">
        <w:tc>
          <w:tcPr>
            <w:tcW w:w="3936" w:type="dxa"/>
            <w:hideMark/>
          </w:tcPr>
          <w:p w14:paraId="5BE2016F" w14:textId="7B2D125E"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Course Code:                         </w:t>
            </w:r>
            <w:r w:rsidRPr="009B614E">
              <w:rPr>
                <w:rFonts w:ascii="Arial" w:eastAsia="Arial Narrow" w:hAnsi="Arial" w:cs="Arial"/>
                <w:sz w:val="22"/>
                <w:szCs w:val="22"/>
                <w:lang w:val="en-GB"/>
              </w:rPr>
              <w:t>UFCYS1CYS20</w:t>
            </w:r>
          </w:p>
        </w:tc>
        <w:tc>
          <w:tcPr>
            <w:tcW w:w="5306" w:type="dxa"/>
          </w:tcPr>
          <w:p w14:paraId="1AABDC09" w14:textId="77777777" w:rsidR="00846DD2" w:rsidRPr="009B614E" w:rsidRDefault="00846DD2" w:rsidP="00EF0CBA">
            <w:pPr>
              <w:widowControl/>
              <w:rPr>
                <w:rFonts w:ascii="Arial" w:eastAsia="Calibri" w:hAnsi="Arial" w:cs="Arial"/>
                <w:i/>
                <w:sz w:val="22"/>
                <w:szCs w:val="22"/>
                <w:lang w:val="en-GB"/>
              </w:rPr>
            </w:pPr>
          </w:p>
        </w:tc>
      </w:tr>
      <w:tr w:rsidR="00846DD2" w:rsidRPr="009B614E" w14:paraId="6A97E3F4" w14:textId="77777777" w:rsidTr="5D5D7F1B">
        <w:tc>
          <w:tcPr>
            <w:tcW w:w="3936" w:type="dxa"/>
            <w:hideMark/>
          </w:tcPr>
          <w:p w14:paraId="41E8072F" w14:textId="2BCAFB05"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Route Code:                            </w:t>
            </w:r>
            <w:r w:rsidRPr="009B614E">
              <w:rPr>
                <w:rFonts w:ascii="Arial" w:eastAsia="Arial Narrow" w:hAnsi="Arial" w:cs="Arial"/>
                <w:sz w:val="22"/>
                <w:szCs w:val="22"/>
                <w:lang w:val="en-GB"/>
              </w:rPr>
              <w:t>UFCYS1CYS20</w:t>
            </w:r>
          </w:p>
        </w:tc>
        <w:tc>
          <w:tcPr>
            <w:tcW w:w="5306" w:type="dxa"/>
          </w:tcPr>
          <w:p w14:paraId="3F82752B" w14:textId="77777777" w:rsidR="00846DD2" w:rsidRPr="009B614E" w:rsidRDefault="00846DD2" w:rsidP="00EF0CBA">
            <w:pPr>
              <w:widowControl/>
              <w:rPr>
                <w:rFonts w:ascii="Arial" w:eastAsia="Calibri" w:hAnsi="Arial" w:cs="Arial"/>
                <w:i/>
                <w:sz w:val="22"/>
                <w:szCs w:val="22"/>
                <w:lang w:val="en-GB"/>
              </w:rPr>
            </w:pPr>
          </w:p>
        </w:tc>
      </w:tr>
      <w:tr w:rsidR="00846DD2" w:rsidRPr="009B614E" w14:paraId="6CA203BD" w14:textId="77777777" w:rsidTr="5D5D7F1B">
        <w:tc>
          <w:tcPr>
            <w:tcW w:w="3936" w:type="dxa"/>
          </w:tcPr>
          <w:p w14:paraId="1EEB5C65" w14:textId="77777777" w:rsidR="00846DD2" w:rsidRPr="009B614E" w:rsidRDefault="00846DD2" w:rsidP="00EF0CBA">
            <w:pPr>
              <w:widowControl/>
              <w:rPr>
                <w:rFonts w:ascii="Arial" w:eastAsia="Calibri" w:hAnsi="Arial" w:cs="Arial"/>
                <w:b/>
                <w:sz w:val="22"/>
                <w:szCs w:val="22"/>
                <w:lang w:val="en-GB"/>
              </w:rPr>
            </w:pPr>
          </w:p>
        </w:tc>
        <w:tc>
          <w:tcPr>
            <w:tcW w:w="5306" w:type="dxa"/>
          </w:tcPr>
          <w:p w14:paraId="27EFE50A" w14:textId="77777777" w:rsidR="00846DD2" w:rsidRPr="009B614E" w:rsidRDefault="00846DD2" w:rsidP="00EF0CBA">
            <w:pPr>
              <w:widowControl/>
              <w:rPr>
                <w:rFonts w:ascii="Arial" w:eastAsia="Calibri" w:hAnsi="Arial" w:cs="Arial"/>
                <w:i/>
                <w:sz w:val="22"/>
                <w:szCs w:val="22"/>
                <w:lang w:val="en-GB"/>
              </w:rPr>
            </w:pPr>
          </w:p>
        </w:tc>
      </w:tr>
    </w:tbl>
    <w:p w14:paraId="5B8B36A1" w14:textId="2F8D1700" w:rsidR="3FA9D14E" w:rsidRPr="009B614E" w:rsidRDefault="3FA9D14E" w:rsidP="3FA9D14E">
      <w:pPr>
        <w:rPr>
          <w:rFonts w:ascii="Arial" w:hAnsi="Arial" w:cs="Arial"/>
          <w:sz w:val="22"/>
          <w:szCs w:val="22"/>
        </w:rPr>
      </w:pPr>
    </w:p>
    <w:sectPr w:rsidR="3FA9D14E" w:rsidRPr="009B614E" w:rsidSect="00EF0C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08B6" w14:textId="77777777" w:rsidR="00B079EF" w:rsidRDefault="00B079EF">
      <w:r>
        <w:separator/>
      </w:r>
    </w:p>
  </w:endnote>
  <w:endnote w:type="continuationSeparator" w:id="0">
    <w:p w14:paraId="7EE734C8" w14:textId="77777777" w:rsidR="00B079EF" w:rsidRDefault="00B0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Calibri">
    <w:altName w:val="Times New Roman"/>
    <w:panose1 w:val="00000000000000000000"/>
    <w:charset w:val="00"/>
    <w:family w:val="roman"/>
    <w:notTrueType/>
    <w:pitch w:val="default"/>
  </w:font>
  <w:font w:name="Arial Narrow,Tah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27201"/>
      <w:docPartObj>
        <w:docPartGallery w:val="Page Numbers (Bottom of Page)"/>
        <w:docPartUnique/>
      </w:docPartObj>
    </w:sdtPr>
    <w:sdtEndPr>
      <w:rPr>
        <w:noProof/>
      </w:rPr>
    </w:sdtEndPr>
    <w:sdtContent>
      <w:p w14:paraId="0FD4FD25" w14:textId="74503AF9" w:rsidR="00FA6B73" w:rsidRDefault="00FA6B73">
        <w:pPr>
          <w:pStyle w:val="Footer"/>
          <w:jc w:val="center"/>
        </w:pPr>
        <w:r>
          <w:fldChar w:fldCharType="begin"/>
        </w:r>
        <w:r>
          <w:instrText xml:space="preserve"> PAGE   \* MERGEFORMAT </w:instrText>
        </w:r>
        <w:r>
          <w:fldChar w:fldCharType="separate"/>
        </w:r>
        <w:r w:rsidR="000D0FD0">
          <w:rPr>
            <w:noProof/>
          </w:rPr>
          <w:t>15</w:t>
        </w:r>
        <w:r>
          <w:rPr>
            <w:noProof/>
          </w:rPr>
          <w:fldChar w:fldCharType="end"/>
        </w:r>
      </w:p>
    </w:sdtContent>
  </w:sdt>
  <w:p w14:paraId="6AD9664E" w14:textId="77777777" w:rsidR="00FA6B73" w:rsidRDefault="00FA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7994" w14:textId="77777777" w:rsidR="00B079EF" w:rsidRDefault="00B079EF">
      <w:r>
        <w:separator/>
      </w:r>
    </w:p>
  </w:footnote>
  <w:footnote w:type="continuationSeparator" w:id="0">
    <w:p w14:paraId="09BEE594" w14:textId="77777777" w:rsidR="00B079EF" w:rsidRDefault="00B0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E41DA4"/>
    <w:multiLevelType w:val="hybridMultilevel"/>
    <w:tmpl w:val="D2DE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303FD4"/>
    <w:multiLevelType w:val="hybridMultilevel"/>
    <w:tmpl w:val="CD6AF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075D41"/>
    <w:multiLevelType w:val="hybridMultilevel"/>
    <w:tmpl w:val="212E281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D2"/>
    <w:rsid w:val="00011F97"/>
    <w:rsid w:val="0001687B"/>
    <w:rsid w:val="00031900"/>
    <w:rsid w:val="00032607"/>
    <w:rsid w:val="00037A1F"/>
    <w:rsid w:val="00040F70"/>
    <w:rsid w:val="000653B3"/>
    <w:rsid w:val="00073527"/>
    <w:rsid w:val="00077267"/>
    <w:rsid w:val="00091AAC"/>
    <w:rsid w:val="000A004A"/>
    <w:rsid w:val="000A27B1"/>
    <w:rsid w:val="000C148A"/>
    <w:rsid w:val="000D0FD0"/>
    <w:rsid w:val="000E283C"/>
    <w:rsid w:val="000F5D6A"/>
    <w:rsid w:val="000F75AF"/>
    <w:rsid w:val="00104D5C"/>
    <w:rsid w:val="00106554"/>
    <w:rsid w:val="0013584E"/>
    <w:rsid w:val="001528BC"/>
    <w:rsid w:val="001674BD"/>
    <w:rsid w:val="00186738"/>
    <w:rsid w:val="001901E8"/>
    <w:rsid w:val="001A153A"/>
    <w:rsid w:val="001B3B87"/>
    <w:rsid w:val="001B6F7A"/>
    <w:rsid w:val="001C1EBF"/>
    <w:rsid w:val="001C342C"/>
    <w:rsid w:val="001D4EB6"/>
    <w:rsid w:val="001E59B5"/>
    <w:rsid w:val="001E7BA0"/>
    <w:rsid w:val="00230072"/>
    <w:rsid w:val="0023129E"/>
    <w:rsid w:val="00264F70"/>
    <w:rsid w:val="00270B86"/>
    <w:rsid w:val="00273D58"/>
    <w:rsid w:val="002B14CB"/>
    <w:rsid w:val="002D3F55"/>
    <w:rsid w:val="002E0E0B"/>
    <w:rsid w:val="00307FAC"/>
    <w:rsid w:val="0031043E"/>
    <w:rsid w:val="00312EA2"/>
    <w:rsid w:val="003152E6"/>
    <w:rsid w:val="0031698B"/>
    <w:rsid w:val="003225F5"/>
    <w:rsid w:val="00331078"/>
    <w:rsid w:val="00336990"/>
    <w:rsid w:val="00355F0E"/>
    <w:rsid w:val="003971B4"/>
    <w:rsid w:val="003A04AD"/>
    <w:rsid w:val="003A4D9E"/>
    <w:rsid w:val="003B2233"/>
    <w:rsid w:val="003B41F9"/>
    <w:rsid w:val="003C1283"/>
    <w:rsid w:val="003C3DED"/>
    <w:rsid w:val="003F7751"/>
    <w:rsid w:val="00401FEC"/>
    <w:rsid w:val="0043407F"/>
    <w:rsid w:val="00451EBA"/>
    <w:rsid w:val="00467D1C"/>
    <w:rsid w:val="0048742B"/>
    <w:rsid w:val="004A2706"/>
    <w:rsid w:val="004A363B"/>
    <w:rsid w:val="004C7688"/>
    <w:rsid w:val="004D5075"/>
    <w:rsid w:val="004E6EF2"/>
    <w:rsid w:val="004E7A11"/>
    <w:rsid w:val="004F2C5C"/>
    <w:rsid w:val="005132D8"/>
    <w:rsid w:val="005140E8"/>
    <w:rsid w:val="005155B7"/>
    <w:rsid w:val="00545F43"/>
    <w:rsid w:val="00546137"/>
    <w:rsid w:val="005532FA"/>
    <w:rsid w:val="00557048"/>
    <w:rsid w:val="00573B5C"/>
    <w:rsid w:val="0058503D"/>
    <w:rsid w:val="005904C2"/>
    <w:rsid w:val="00597803"/>
    <w:rsid w:val="005B3949"/>
    <w:rsid w:val="005B4FE2"/>
    <w:rsid w:val="005E6056"/>
    <w:rsid w:val="00601071"/>
    <w:rsid w:val="00635084"/>
    <w:rsid w:val="0063725A"/>
    <w:rsid w:val="006726C5"/>
    <w:rsid w:val="006903C6"/>
    <w:rsid w:val="006F3EDD"/>
    <w:rsid w:val="006F609E"/>
    <w:rsid w:val="00700BEF"/>
    <w:rsid w:val="00715556"/>
    <w:rsid w:val="0071667E"/>
    <w:rsid w:val="00716B18"/>
    <w:rsid w:val="00726EE9"/>
    <w:rsid w:val="007421C7"/>
    <w:rsid w:val="00744D37"/>
    <w:rsid w:val="007574FE"/>
    <w:rsid w:val="00757F89"/>
    <w:rsid w:val="007748F7"/>
    <w:rsid w:val="00777009"/>
    <w:rsid w:val="0078036E"/>
    <w:rsid w:val="007813C4"/>
    <w:rsid w:val="007877D5"/>
    <w:rsid w:val="007B575F"/>
    <w:rsid w:val="007D1ADF"/>
    <w:rsid w:val="007D2DAE"/>
    <w:rsid w:val="008124FE"/>
    <w:rsid w:val="00827635"/>
    <w:rsid w:val="00835473"/>
    <w:rsid w:val="00846DD2"/>
    <w:rsid w:val="008521D8"/>
    <w:rsid w:val="00886D7E"/>
    <w:rsid w:val="00895B83"/>
    <w:rsid w:val="008C63D2"/>
    <w:rsid w:val="008D0504"/>
    <w:rsid w:val="008E0A49"/>
    <w:rsid w:val="0092143A"/>
    <w:rsid w:val="00930103"/>
    <w:rsid w:val="0093556A"/>
    <w:rsid w:val="00943696"/>
    <w:rsid w:val="00946702"/>
    <w:rsid w:val="00961C17"/>
    <w:rsid w:val="0096401C"/>
    <w:rsid w:val="00965CE1"/>
    <w:rsid w:val="009710BD"/>
    <w:rsid w:val="009809D5"/>
    <w:rsid w:val="009822BE"/>
    <w:rsid w:val="009B0B31"/>
    <w:rsid w:val="009B614E"/>
    <w:rsid w:val="009C1DEF"/>
    <w:rsid w:val="009D2B7A"/>
    <w:rsid w:val="009E1115"/>
    <w:rsid w:val="009E1FB2"/>
    <w:rsid w:val="009E62CC"/>
    <w:rsid w:val="00A037E0"/>
    <w:rsid w:val="00A1776C"/>
    <w:rsid w:val="00A2369C"/>
    <w:rsid w:val="00A24F5C"/>
    <w:rsid w:val="00A31E0D"/>
    <w:rsid w:val="00A952C5"/>
    <w:rsid w:val="00AB224F"/>
    <w:rsid w:val="00AB355D"/>
    <w:rsid w:val="00AC71E3"/>
    <w:rsid w:val="00AD3246"/>
    <w:rsid w:val="00AD4134"/>
    <w:rsid w:val="00AE1BC0"/>
    <w:rsid w:val="00AE26D5"/>
    <w:rsid w:val="00AF653F"/>
    <w:rsid w:val="00B0093B"/>
    <w:rsid w:val="00B0445F"/>
    <w:rsid w:val="00B0450F"/>
    <w:rsid w:val="00B06478"/>
    <w:rsid w:val="00B079EF"/>
    <w:rsid w:val="00B14F3C"/>
    <w:rsid w:val="00B20256"/>
    <w:rsid w:val="00B308A7"/>
    <w:rsid w:val="00B402BE"/>
    <w:rsid w:val="00B62A51"/>
    <w:rsid w:val="00B65A60"/>
    <w:rsid w:val="00B72EFC"/>
    <w:rsid w:val="00B73B57"/>
    <w:rsid w:val="00B7580E"/>
    <w:rsid w:val="00B803F0"/>
    <w:rsid w:val="00B87B74"/>
    <w:rsid w:val="00BC02AD"/>
    <w:rsid w:val="00BD548E"/>
    <w:rsid w:val="00BE5420"/>
    <w:rsid w:val="00C00A99"/>
    <w:rsid w:val="00C06BF7"/>
    <w:rsid w:val="00C42611"/>
    <w:rsid w:val="00C54AA0"/>
    <w:rsid w:val="00C55B87"/>
    <w:rsid w:val="00C71C70"/>
    <w:rsid w:val="00C7304D"/>
    <w:rsid w:val="00C747CB"/>
    <w:rsid w:val="00C74863"/>
    <w:rsid w:val="00CA5E74"/>
    <w:rsid w:val="00CA6721"/>
    <w:rsid w:val="00CC0372"/>
    <w:rsid w:val="00CD478E"/>
    <w:rsid w:val="00CD63FF"/>
    <w:rsid w:val="00CE692F"/>
    <w:rsid w:val="00CF48CF"/>
    <w:rsid w:val="00D106C8"/>
    <w:rsid w:val="00D1354A"/>
    <w:rsid w:val="00D1639E"/>
    <w:rsid w:val="00D2339F"/>
    <w:rsid w:val="00D26B56"/>
    <w:rsid w:val="00D35B55"/>
    <w:rsid w:val="00D35E64"/>
    <w:rsid w:val="00D55337"/>
    <w:rsid w:val="00D70E5D"/>
    <w:rsid w:val="00D77232"/>
    <w:rsid w:val="00D918E0"/>
    <w:rsid w:val="00D92871"/>
    <w:rsid w:val="00DE3760"/>
    <w:rsid w:val="00DF7937"/>
    <w:rsid w:val="00E24768"/>
    <w:rsid w:val="00E34462"/>
    <w:rsid w:val="00E37283"/>
    <w:rsid w:val="00E66829"/>
    <w:rsid w:val="00E738F9"/>
    <w:rsid w:val="00E8124F"/>
    <w:rsid w:val="00E91722"/>
    <w:rsid w:val="00EB187F"/>
    <w:rsid w:val="00EB3FBF"/>
    <w:rsid w:val="00EB76F3"/>
    <w:rsid w:val="00EC6281"/>
    <w:rsid w:val="00EC715D"/>
    <w:rsid w:val="00ED7158"/>
    <w:rsid w:val="00EF0CBA"/>
    <w:rsid w:val="00F34483"/>
    <w:rsid w:val="00F40E7C"/>
    <w:rsid w:val="00F456C8"/>
    <w:rsid w:val="00F546E9"/>
    <w:rsid w:val="00F54EA3"/>
    <w:rsid w:val="00F721A6"/>
    <w:rsid w:val="00F73E94"/>
    <w:rsid w:val="00F9517B"/>
    <w:rsid w:val="00FA5D3A"/>
    <w:rsid w:val="00FA6B73"/>
    <w:rsid w:val="00FA6CD5"/>
    <w:rsid w:val="00FB04D9"/>
    <w:rsid w:val="00FB430E"/>
    <w:rsid w:val="00FB4548"/>
    <w:rsid w:val="00FC5178"/>
    <w:rsid w:val="00FE339C"/>
    <w:rsid w:val="00FE4346"/>
    <w:rsid w:val="00FF01B6"/>
    <w:rsid w:val="044144A0"/>
    <w:rsid w:val="0B6BB177"/>
    <w:rsid w:val="224253AE"/>
    <w:rsid w:val="3FA9D14E"/>
    <w:rsid w:val="44847E37"/>
    <w:rsid w:val="4ADC0459"/>
    <w:rsid w:val="517CF24E"/>
    <w:rsid w:val="5D5D7F1B"/>
    <w:rsid w:val="5FE38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067"/>
  <w15:docId w15:val="{A14C8D88-F426-43CF-AF8C-06C3AE1F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D2"/>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customStyle="1" w:styleId="FootnoteTextChar">
    <w:name w:val="Footnote Text Char"/>
    <w:basedOn w:val="DefaultParagraphFont"/>
    <w:link w:val="FootnoteText"/>
    <w:uiPriority w:val="99"/>
    <w:semiHidden/>
    <w:rsid w:val="00846DD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customStyle="1" w:styleId="CommentTextChar">
    <w:name w:val="Comment Text Char"/>
    <w:basedOn w:val="DefaultParagraphFont"/>
    <w:link w:val="CommentText"/>
    <w:uiPriority w:val="99"/>
    <w:semiHidden/>
    <w:rsid w:val="00846DD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customStyle="1" w:styleId="HeaderChar">
    <w:name w:val="Header Char"/>
    <w:basedOn w:val="DefaultParagraphFont"/>
    <w:link w:val="Header"/>
    <w:uiPriority w:val="99"/>
    <w:rsid w:val="00846DD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customStyle="1" w:styleId="FooterChar">
    <w:name w:val="Footer Char"/>
    <w:basedOn w:val="DefaultParagraphFont"/>
    <w:link w:val="Footer"/>
    <w:uiPriority w:val="99"/>
    <w:rsid w:val="00846DD2"/>
    <w:rPr>
      <w:rFonts w:ascii="Times New Roman" w:eastAsia="Times New Roman" w:hAnsi="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customStyle="1" w:styleId="BodyText2Char">
    <w:name w:val="Body Text 2 Char"/>
    <w:basedOn w:val="DefaultParagraphFont"/>
    <w:link w:val="BodyText2"/>
    <w:uiPriority w:val="99"/>
    <w:semiHidden/>
    <w:rsid w:val="00846DD2"/>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customStyle="1" w:styleId="BodyTextIndent3Char">
    <w:name w:val="Body Text Indent 3 Char"/>
    <w:basedOn w:val="DefaultParagraphFont"/>
    <w:link w:val="BodyTextIndent3"/>
    <w:uiPriority w:val="99"/>
    <w:semiHidden/>
    <w:rsid w:val="00846DD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customStyle="1" w:styleId="BalloonTextChar">
    <w:name w:val="Balloon Text Char"/>
    <w:basedOn w:val="DefaultParagraphFont"/>
    <w:link w:val="BalloonText"/>
    <w:uiPriority w:val="99"/>
    <w:semiHidden/>
    <w:rsid w:val="00846DD2"/>
    <w:rPr>
      <w:rFonts w:ascii="Tahoma" w:eastAsia="Times New Roman" w:hAnsi="Tahoma" w:cs="Tahoma"/>
      <w:sz w:val="16"/>
      <w:szCs w:val="16"/>
      <w:lang w:val="en-US"/>
    </w:rPr>
  </w:style>
  <w:style w:type="paragraph" w:styleId="NoSpacing">
    <w:name w:val="No Spacing"/>
    <w:uiPriority w:val="1"/>
    <w:qFormat/>
    <w:rsid w:val="00846DD2"/>
    <w:pPr>
      <w:spacing w:after="0" w:line="240" w:lineRule="auto"/>
    </w:pPr>
    <w:rPr>
      <w:rFonts w:ascii="Calibri" w:eastAsia="Calibri" w:hAnsi="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eastAsia="SimSun" w:hAnsi="Arial"/>
      <w:sz w:val="22"/>
      <w:szCs w:val="22"/>
      <w:lang w:val="en-GB" w:eastAsia="zh-CN"/>
    </w:rPr>
  </w:style>
  <w:style w:type="paragraph" w:customStyle="1" w:styleId="Default">
    <w:name w:val="Default"/>
    <w:uiPriority w:val="99"/>
    <w:rsid w:val="00846DD2"/>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uiPriority w:val="99"/>
    <w:semiHidden/>
    <w:unhideWhenUsed/>
    <w:rsid w:val="00846DD2"/>
    <w:rPr>
      <w:sz w:val="16"/>
      <w:szCs w:val="16"/>
    </w:rPr>
  </w:style>
  <w:style w:type="character" w:customStyle="1" w:styleId="apple-style-span">
    <w:name w:val="apple-style-span"/>
    <w:rsid w:val="00846DD2"/>
    <w:rPr>
      <w:rFonts w:ascii="Arial" w:hAnsi="Arial" w:cs="Arial" w:hint="default"/>
      <w:color w:val="000000"/>
      <w:sz w:val="22"/>
      <w:szCs w:val="22"/>
    </w:rPr>
  </w:style>
  <w:style w:type="paragraph" w:styleId="Revision">
    <w:name w:val="Revision"/>
    <w:hidden/>
    <w:uiPriority w:val="99"/>
    <w:semiHidden/>
    <w:rsid w:val="00F40E7C"/>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451">
      <w:bodyDiv w:val="1"/>
      <w:marLeft w:val="0"/>
      <w:marRight w:val="0"/>
      <w:marTop w:val="0"/>
      <w:marBottom w:val="0"/>
      <w:divBdr>
        <w:top w:val="none" w:sz="0" w:space="0" w:color="auto"/>
        <w:left w:val="none" w:sz="0" w:space="0" w:color="auto"/>
        <w:bottom w:val="none" w:sz="0" w:space="0" w:color="auto"/>
        <w:right w:val="none" w:sz="0" w:space="0" w:color="auto"/>
      </w:divBdr>
      <w:divsChild>
        <w:div w:id="156043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94B1A22-1F4D-4AC2-B8EF-F82622751E80}">
  <ds:schemaRefs>
    <ds:schemaRef ds:uri="http://schemas.openxmlformats.org/officeDocument/2006/bibliography"/>
  </ds:schemaRefs>
</ds:datastoreItem>
</file>

<file path=customXml/itemProps2.xml><?xml version="1.0" encoding="utf-8"?>
<ds:datastoreItem xmlns:ds="http://schemas.openxmlformats.org/officeDocument/2006/customXml" ds:itemID="{AB1D77CE-E576-411B-BA97-E319FBCC226A}"/>
</file>

<file path=customXml/itemProps3.xml><?xml version="1.0" encoding="utf-8"?>
<ds:datastoreItem xmlns:ds="http://schemas.openxmlformats.org/officeDocument/2006/customXml" ds:itemID="{9BF8F3A2-517E-4AF6-AEE9-8E55DD34B977}"/>
</file>

<file path=customXml/itemProps4.xml><?xml version="1.0" encoding="utf-8"?>
<ds:datastoreItem xmlns:ds="http://schemas.openxmlformats.org/officeDocument/2006/customXml" ds:itemID="{A4E30F84-5008-472F-9301-66A93760EF9B}"/>
</file>

<file path=docProps/app.xml><?xml version="1.0" encoding="utf-8"?>
<Properties xmlns="http://schemas.openxmlformats.org/officeDocument/2006/extended-properties" xmlns:vt="http://schemas.openxmlformats.org/officeDocument/2006/docPropsVTypes">
  <Template>Normal</Template>
  <TotalTime>22</TotalTime>
  <Pages>15</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Loughran, Riaghnach</cp:lastModifiedBy>
  <cp:revision>9</cp:revision>
  <dcterms:created xsi:type="dcterms:W3CDTF">2022-06-14T15:52:00Z</dcterms:created>
  <dcterms:modified xsi:type="dcterms:W3CDTF">2022-08-18T08:36:00Z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