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2C72" w14:textId="77777777" w:rsidR="007F2973" w:rsidRDefault="007F2973" w:rsidP="00A92C9B">
      <w:pPr>
        <w:rPr>
          <w:rFonts w:asciiTheme="majorHAnsi" w:hAnsiTheme="majorHAnsi" w:cstheme="majorHAnsi"/>
          <w:b/>
          <w:sz w:val="22"/>
          <w:szCs w:val="22"/>
        </w:rPr>
      </w:pPr>
    </w:p>
    <w:p w14:paraId="2322E545" w14:textId="548EEE5C" w:rsidR="00A92C9B" w:rsidRPr="00980208" w:rsidRDefault="00B9370A" w:rsidP="00A92C9B">
      <w:pPr>
        <w:rPr>
          <w:rFonts w:asciiTheme="majorHAnsi" w:hAnsiTheme="majorHAnsi" w:cstheme="majorHAnsi"/>
          <w:b/>
          <w:sz w:val="22"/>
          <w:szCs w:val="22"/>
        </w:rPr>
      </w:pPr>
      <w:r w:rsidRPr="00980208">
        <w:rPr>
          <w:rFonts w:asciiTheme="majorHAnsi" w:hAnsiTheme="majorHAnsi" w:cstheme="majorHAnsi"/>
          <w:b/>
          <w:sz w:val="22"/>
          <w:szCs w:val="22"/>
        </w:rPr>
        <w:t>Template C4</w:t>
      </w:r>
    </w:p>
    <w:p w14:paraId="0CC25924" w14:textId="77777777" w:rsidR="00A92C9B" w:rsidRPr="00980208" w:rsidRDefault="00A92C9B" w:rsidP="00A92C9B">
      <w:pPr>
        <w:rPr>
          <w:rFonts w:asciiTheme="majorHAnsi" w:hAnsiTheme="majorHAnsi" w:cstheme="majorHAnsi"/>
          <w:noProof/>
          <w:sz w:val="22"/>
          <w:szCs w:val="22"/>
        </w:rPr>
      </w:pPr>
    </w:p>
    <w:p w14:paraId="16E28216" w14:textId="57FBB743" w:rsidR="00A92C9B" w:rsidRPr="00980208" w:rsidRDefault="00A92C9B" w:rsidP="00A92C9B">
      <w:pPr>
        <w:rPr>
          <w:rFonts w:asciiTheme="majorHAnsi" w:hAnsiTheme="majorHAnsi" w:cstheme="majorHAnsi"/>
          <w:b/>
          <w:sz w:val="22"/>
          <w:szCs w:val="22"/>
        </w:rPr>
      </w:pPr>
      <w:r w:rsidRPr="00980208">
        <w:rPr>
          <w:rFonts w:asciiTheme="majorHAnsi" w:hAnsiTheme="majorHAnsi" w:cstheme="majorHAnsi"/>
          <w:noProof/>
          <w:sz w:val="22"/>
          <w:szCs w:val="22"/>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980208" w:rsidRDefault="00A92C9B" w:rsidP="00A92C9B">
      <w:pPr>
        <w:jc w:val="right"/>
        <w:rPr>
          <w:rFonts w:asciiTheme="majorHAnsi" w:hAnsiTheme="majorHAnsi" w:cstheme="majorHAnsi"/>
          <w:b/>
          <w:sz w:val="22"/>
          <w:szCs w:val="22"/>
        </w:rPr>
      </w:pPr>
    </w:p>
    <w:p w14:paraId="02CDBD69" w14:textId="77777777" w:rsidR="00A92C9B" w:rsidRPr="00980208" w:rsidRDefault="00A92C9B" w:rsidP="00A92C9B">
      <w:pPr>
        <w:rPr>
          <w:rFonts w:asciiTheme="majorHAnsi" w:hAnsiTheme="majorHAnsi" w:cstheme="majorHAnsi"/>
          <w:b/>
          <w:sz w:val="22"/>
          <w:szCs w:val="22"/>
        </w:rPr>
      </w:pPr>
    </w:p>
    <w:p w14:paraId="29E826EF" w14:textId="77777777" w:rsidR="00A92C9B" w:rsidRPr="00980208" w:rsidRDefault="00A92C9B" w:rsidP="00A92C9B">
      <w:pPr>
        <w:rPr>
          <w:rFonts w:asciiTheme="majorHAnsi" w:hAnsiTheme="majorHAnsi" w:cstheme="majorHAnsi"/>
          <w:b/>
          <w:sz w:val="22"/>
          <w:szCs w:val="22"/>
        </w:rPr>
      </w:pPr>
    </w:p>
    <w:p w14:paraId="4A2A64BC" w14:textId="77777777" w:rsidR="00A92C9B" w:rsidRPr="00980208" w:rsidRDefault="00A92C9B" w:rsidP="00A92C9B">
      <w:pPr>
        <w:rPr>
          <w:rFonts w:asciiTheme="majorHAnsi" w:hAnsiTheme="majorHAnsi" w:cstheme="majorHAnsi"/>
          <w:b/>
          <w:sz w:val="22"/>
          <w:szCs w:val="22"/>
        </w:rPr>
      </w:pPr>
    </w:p>
    <w:p w14:paraId="57675CD5" w14:textId="77777777" w:rsidR="00A92C9B" w:rsidRPr="00980208" w:rsidRDefault="00A92C9B" w:rsidP="00A92C9B">
      <w:pPr>
        <w:rPr>
          <w:rFonts w:asciiTheme="majorHAnsi" w:hAnsiTheme="majorHAnsi" w:cstheme="majorHAnsi"/>
          <w:b/>
          <w:sz w:val="44"/>
          <w:szCs w:val="44"/>
        </w:rPr>
      </w:pPr>
      <w:r w:rsidRPr="00980208">
        <w:rPr>
          <w:rFonts w:asciiTheme="majorHAnsi" w:hAnsiTheme="majorHAnsi" w:cstheme="majorHAnsi"/>
          <w:b/>
          <w:sz w:val="44"/>
          <w:szCs w:val="44"/>
        </w:rPr>
        <w:t>Programme Specification</w:t>
      </w:r>
      <w:r w:rsidRPr="00980208">
        <w:rPr>
          <w:rFonts w:asciiTheme="majorHAnsi" w:hAnsiTheme="majorHAnsi" w:cstheme="majorHAnsi"/>
          <w:b/>
          <w:sz w:val="44"/>
          <w:szCs w:val="44"/>
        </w:rPr>
        <w:fldChar w:fldCharType="begin"/>
      </w:r>
      <w:r w:rsidRPr="00980208">
        <w:rPr>
          <w:rFonts w:asciiTheme="majorHAnsi" w:hAnsiTheme="majorHAnsi" w:cstheme="majorHAnsi"/>
          <w:sz w:val="44"/>
          <w:szCs w:val="44"/>
        </w:rPr>
        <w:instrText xml:space="preserve"> XE "</w:instrText>
      </w:r>
      <w:r w:rsidRPr="00980208">
        <w:rPr>
          <w:rFonts w:asciiTheme="majorHAnsi" w:hAnsiTheme="majorHAnsi" w:cstheme="majorHAnsi"/>
          <w:noProof/>
          <w:sz w:val="44"/>
          <w:szCs w:val="44"/>
        </w:rPr>
        <w:instrText>Programme Specification</w:instrText>
      </w:r>
      <w:r w:rsidRPr="00980208">
        <w:rPr>
          <w:rFonts w:asciiTheme="majorHAnsi" w:hAnsiTheme="majorHAnsi" w:cstheme="majorHAnsi"/>
          <w:sz w:val="44"/>
          <w:szCs w:val="44"/>
        </w:rPr>
        <w:instrText xml:space="preserve">" </w:instrText>
      </w:r>
      <w:r w:rsidRPr="00980208">
        <w:rPr>
          <w:rFonts w:asciiTheme="majorHAnsi" w:hAnsiTheme="majorHAnsi" w:cstheme="majorHAnsi"/>
          <w:b/>
          <w:sz w:val="44"/>
          <w:szCs w:val="44"/>
        </w:rPr>
        <w:fldChar w:fldCharType="end"/>
      </w:r>
    </w:p>
    <w:p w14:paraId="33613DBB" w14:textId="77777777" w:rsidR="00A92C9B" w:rsidRPr="00980208" w:rsidRDefault="00A92C9B" w:rsidP="00A92C9B">
      <w:pPr>
        <w:rPr>
          <w:rFonts w:asciiTheme="majorHAnsi" w:hAnsiTheme="majorHAnsi" w:cstheme="majorHAnsi"/>
          <w:b/>
          <w:sz w:val="44"/>
          <w:szCs w:val="44"/>
        </w:rPr>
      </w:pPr>
    </w:p>
    <w:p w14:paraId="348A0D6B" w14:textId="77777777" w:rsidR="00A92C9B" w:rsidRPr="00980208" w:rsidRDefault="00A92C9B" w:rsidP="00A92C9B">
      <w:pPr>
        <w:rPr>
          <w:rFonts w:asciiTheme="majorHAnsi" w:hAnsiTheme="majorHAnsi" w:cstheme="majorHAnsi"/>
          <w:b/>
          <w:sz w:val="44"/>
          <w:szCs w:val="44"/>
        </w:rPr>
      </w:pPr>
    </w:p>
    <w:p w14:paraId="2F319D96" w14:textId="227DA9C0" w:rsidR="00A92C9B" w:rsidRPr="00980208" w:rsidRDefault="00A92C9B" w:rsidP="00A92C9B">
      <w:pPr>
        <w:rPr>
          <w:rFonts w:asciiTheme="majorHAnsi" w:hAnsiTheme="majorHAnsi" w:cstheme="majorHAnsi"/>
          <w:b/>
          <w:sz w:val="44"/>
          <w:szCs w:val="44"/>
        </w:rPr>
      </w:pPr>
      <w:r w:rsidRPr="00980208">
        <w:rPr>
          <w:rFonts w:asciiTheme="majorHAnsi" w:hAnsiTheme="majorHAnsi" w:cstheme="majorHAnsi"/>
          <w:b/>
          <w:sz w:val="44"/>
          <w:szCs w:val="44"/>
        </w:rPr>
        <w:t>Title of Course:</w:t>
      </w:r>
      <w:r w:rsidR="00831DA1" w:rsidRPr="00980208">
        <w:rPr>
          <w:rFonts w:asciiTheme="majorHAnsi" w:hAnsiTheme="majorHAnsi" w:cstheme="majorHAnsi"/>
          <w:b/>
          <w:sz w:val="44"/>
          <w:szCs w:val="44"/>
        </w:rPr>
        <w:t xml:space="preserve"> BA (Hons) Hand Embroidery</w:t>
      </w:r>
    </w:p>
    <w:p w14:paraId="24EFB083" w14:textId="77777777" w:rsidR="00970D87" w:rsidRPr="00980208" w:rsidRDefault="00970D87" w:rsidP="00A92C9B">
      <w:pPr>
        <w:rPr>
          <w:rFonts w:asciiTheme="majorHAnsi" w:hAnsiTheme="majorHAnsi" w:cstheme="majorHAnsi"/>
          <w:b/>
          <w:sz w:val="22"/>
          <w:szCs w:val="22"/>
        </w:rPr>
      </w:pPr>
    </w:p>
    <w:p w14:paraId="1A534D29" w14:textId="77777777" w:rsidR="00970D87" w:rsidRPr="00980208" w:rsidRDefault="00970D87"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4527B" w14:paraId="04F7B2D6" w14:textId="77777777" w:rsidTr="00970D87">
        <w:tc>
          <w:tcPr>
            <w:tcW w:w="2689" w:type="dxa"/>
            <w:shd w:val="clear" w:color="auto" w:fill="auto"/>
          </w:tcPr>
          <w:p w14:paraId="08C3E0E2"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Date </w:t>
            </w:r>
            <w:r w:rsidR="00970D87" w:rsidRPr="00980208">
              <w:rPr>
                <w:rFonts w:asciiTheme="majorHAnsi" w:hAnsiTheme="majorHAnsi" w:cstheme="majorHAnsi"/>
                <w:b/>
                <w:snapToGrid w:val="0"/>
                <w:sz w:val="28"/>
                <w:szCs w:val="28"/>
              </w:rPr>
              <w:t>f</w:t>
            </w:r>
            <w:r w:rsidRPr="00980208">
              <w:rPr>
                <w:rFonts w:asciiTheme="majorHAnsi" w:hAnsiTheme="majorHAnsi" w:cstheme="majorHAnsi"/>
                <w:b/>
                <w:snapToGrid w:val="0"/>
                <w:sz w:val="28"/>
                <w:szCs w:val="28"/>
              </w:rPr>
              <w:t xml:space="preserve">irst </w:t>
            </w:r>
            <w:r w:rsidR="00970D87" w:rsidRPr="00980208">
              <w:rPr>
                <w:rFonts w:asciiTheme="majorHAnsi" w:hAnsiTheme="majorHAnsi" w:cstheme="majorHAnsi"/>
                <w:b/>
                <w:snapToGrid w:val="0"/>
                <w:sz w:val="28"/>
                <w:szCs w:val="28"/>
              </w:rPr>
              <w:t>produced</w:t>
            </w:r>
          </w:p>
        </w:tc>
        <w:tc>
          <w:tcPr>
            <w:tcW w:w="6327" w:type="dxa"/>
            <w:shd w:val="clear" w:color="auto" w:fill="auto"/>
          </w:tcPr>
          <w:p w14:paraId="5D970069" w14:textId="6C60947A" w:rsidR="00A92C9B" w:rsidRPr="00980208" w:rsidRDefault="00831DA1" w:rsidP="00A62F3A">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April 2022</w:t>
            </w:r>
          </w:p>
        </w:tc>
      </w:tr>
      <w:tr w:rsidR="00A92C9B" w:rsidRPr="00E4527B" w14:paraId="40A8A796" w14:textId="77777777" w:rsidTr="00970D87">
        <w:tc>
          <w:tcPr>
            <w:tcW w:w="2689" w:type="dxa"/>
            <w:shd w:val="clear" w:color="auto" w:fill="auto"/>
          </w:tcPr>
          <w:p w14:paraId="2D94646E" w14:textId="77777777" w:rsidR="00A92C9B" w:rsidRPr="00980208" w:rsidRDefault="00DC198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Dat</w:t>
            </w:r>
            <w:r w:rsidR="00A92C9B" w:rsidRPr="00980208">
              <w:rPr>
                <w:rFonts w:asciiTheme="majorHAnsi" w:hAnsiTheme="majorHAnsi" w:cstheme="majorHAnsi"/>
                <w:b/>
                <w:snapToGrid w:val="0"/>
                <w:sz w:val="28"/>
                <w:szCs w:val="28"/>
              </w:rPr>
              <w:t xml:space="preserve">e </w:t>
            </w:r>
            <w:r w:rsidR="00970D87" w:rsidRPr="00980208">
              <w:rPr>
                <w:rFonts w:asciiTheme="majorHAnsi" w:hAnsiTheme="majorHAnsi" w:cstheme="majorHAnsi"/>
                <w:b/>
                <w:snapToGrid w:val="0"/>
                <w:sz w:val="28"/>
                <w:szCs w:val="28"/>
              </w:rPr>
              <w:t>l</w:t>
            </w:r>
            <w:r w:rsidR="00A92C9B" w:rsidRPr="00980208">
              <w:rPr>
                <w:rFonts w:asciiTheme="majorHAnsi" w:hAnsiTheme="majorHAnsi" w:cstheme="majorHAnsi"/>
                <w:b/>
                <w:snapToGrid w:val="0"/>
                <w:sz w:val="28"/>
                <w:szCs w:val="28"/>
              </w:rPr>
              <w:t xml:space="preserve">ast </w:t>
            </w:r>
            <w:r w:rsidR="00970D87" w:rsidRPr="00980208">
              <w:rPr>
                <w:rFonts w:asciiTheme="majorHAnsi" w:hAnsiTheme="majorHAnsi" w:cstheme="majorHAnsi"/>
                <w:b/>
                <w:snapToGrid w:val="0"/>
                <w:sz w:val="28"/>
                <w:szCs w:val="28"/>
              </w:rPr>
              <w:t>revised</w:t>
            </w:r>
          </w:p>
        </w:tc>
        <w:tc>
          <w:tcPr>
            <w:tcW w:w="6327" w:type="dxa"/>
            <w:shd w:val="clear" w:color="auto" w:fill="auto"/>
          </w:tcPr>
          <w:p w14:paraId="30DD9BA4" w14:textId="77777777" w:rsidR="00A92C9B" w:rsidRPr="00980208" w:rsidRDefault="00A92C9B" w:rsidP="00A62F3A">
            <w:pPr>
              <w:widowControl w:val="0"/>
              <w:tabs>
                <w:tab w:val="center" w:pos="4153"/>
                <w:tab w:val="right" w:pos="9072"/>
              </w:tabs>
              <w:rPr>
                <w:rFonts w:asciiTheme="majorHAnsi" w:hAnsiTheme="majorHAnsi" w:cstheme="majorHAnsi"/>
                <w:i/>
                <w:snapToGrid w:val="0"/>
                <w:sz w:val="28"/>
                <w:szCs w:val="28"/>
              </w:rPr>
            </w:pPr>
          </w:p>
        </w:tc>
      </w:tr>
      <w:tr w:rsidR="00A92C9B" w:rsidRPr="00E4527B" w14:paraId="27FE6953" w14:textId="77777777" w:rsidTr="00970D87">
        <w:tc>
          <w:tcPr>
            <w:tcW w:w="2689" w:type="dxa"/>
            <w:shd w:val="clear" w:color="auto" w:fill="auto"/>
          </w:tcPr>
          <w:p w14:paraId="21320A7F"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Date of </w:t>
            </w:r>
            <w:r w:rsidR="00970D87" w:rsidRPr="00980208">
              <w:rPr>
                <w:rFonts w:asciiTheme="majorHAnsi" w:hAnsiTheme="majorHAnsi" w:cstheme="majorHAnsi"/>
                <w:b/>
                <w:snapToGrid w:val="0"/>
                <w:sz w:val="28"/>
                <w:szCs w:val="28"/>
              </w:rPr>
              <w:t>i</w:t>
            </w:r>
            <w:r w:rsidRPr="00980208">
              <w:rPr>
                <w:rFonts w:asciiTheme="majorHAnsi" w:hAnsiTheme="majorHAnsi" w:cstheme="majorHAnsi"/>
                <w:b/>
                <w:snapToGrid w:val="0"/>
                <w:sz w:val="28"/>
                <w:szCs w:val="28"/>
              </w:rPr>
              <w:t>mplementation</w:t>
            </w:r>
            <w:r w:rsidR="00970D87" w:rsidRPr="00980208">
              <w:rPr>
                <w:rFonts w:asciiTheme="majorHAnsi" w:hAnsiTheme="majorHAnsi" w:cstheme="majorHAnsi"/>
                <w:b/>
                <w:snapToGrid w:val="0"/>
                <w:sz w:val="28"/>
                <w:szCs w:val="28"/>
              </w:rPr>
              <w:t xml:space="preserve"> of current version</w:t>
            </w:r>
          </w:p>
        </w:tc>
        <w:tc>
          <w:tcPr>
            <w:tcW w:w="6327" w:type="dxa"/>
            <w:shd w:val="clear" w:color="auto" w:fill="auto"/>
          </w:tcPr>
          <w:p w14:paraId="17C97E49" w14:textId="75D2A1E8" w:rsidR="00A92C9B" w:rsidRPr="00980208" w:rsidRDefault="008F3571" w:rsidP="00A62F3A">
            <w:pPr>
              <w:widowControl w:val="0"/>
              <w:tabs>
                <w:tab w:val="center" w:pos="4153"/>
                <w:tab w:val="right" w:pos="9072"/>
              </w:tabs>
              <w:rPr>
                <w:rFonts w:asciiTheme="majorHAnsi" w:hAnsiTheme="majorHAnsi" w:cstheme="majorHAnsi"/>
                <w:snapToGrid w:val="0"/>
                <w:sz w:val="28"/>
                <w:szCs w:val="28"/>
              </w:rPr>
            </w:pPr>
            <w:r>
              <w:rPr>
                <w:rFonts w:asciiTheme="majorHAnsi" w:hAnsiTheme="majorHAnsi" w:cstheme="majorHAnsi"/>
                <w:snapToGrid w:val="0"/>
                <w:sz w:val="28"/>
                <w:szCs w:val="28"/>
              </w:rPr>
              <w:t>September 2022</w:t>
            </w:r>
          </w:p>
        </w:tc>
      </w:tr>
      <w:tr w:rsidR="00A92C9B" w:rsidRPr="00E4527B" w14:paraId="1472B3C2" w14:textId="77777777" w:rsidTr="00970D87">
        <w:tc>
          <w:tcPr>
            <w:tcW w:w="2689" w:type="dxa"/>
            <w:shd w:val="clear" w:color="auto" w:fill="auto"/>
          </w:tcPr>
          <w:p w14:paraId="661B4E78"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Version </w:t>
            </w:r>
            <w:r w:rsidR="00970D87" w:rsidRPr="00980208">
              <w:rPr>
                <w:rFonts w:asciiTheme="majorHAnsi" w:hAnsiTheme="majorHAnsi" w:cstheme="majorHAnsi"/>
                <w:b/>
                <w:snapToGrid w:val="0"/>
                <w:sz w:val="28"/>
                <w:szCs w:val="28"/>
              </w:rPr>
              <w:t>number</w:t>
            </w:r>
          </w:p>
        </w:tc>
        <w:tc>
          <w:tcPr>
            <w:tcW w:w="6327" w:type="dxa"/>
            <w:shd w:val="clear" w:color="auto" w:fill="auto"/>
          </w:tcPr>
          <w:p w14:paraId="409E5013" w14:textId="6FF6B3EE" w:rsidR="00A92C9B" w:rsidRPr="00980208" w:rsidRDefault="00831DA1" w:rsidP="00A62F3A">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ONE</w:t>
            </w:r>
          </w:p>
        </w:tc>
      </w:tr>
      <w:tr w:rsidR="00831DA1" w:rsidRPr="00E4527B" w14:paraId="3B8AD0C2" w14:textId="77777777" w:rsidTr="00970D87">
        <w:tc>
          <w:tcPr>
            <w:tcW w:w="2689" w:type="dxa"/>
            <w:shd w:val="clear" w:color="auto" w:fill="auto"/>
          </w:tcPr>
          <w:p w14:paraId="0F66DE90"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Faculty</w:t>
            </w:r>
          </w:p>
        </w:tc>
        <w:tc>
          <w:tcPr>
            <w:tcW w:w="6327" w:type="dxa"/>
            <w:shd w:val="clear" w:color="auto" w:fill="auto"/>
          </w:tcPr>
          <w:p w14:paraId="7874FFEB" w14:textId="3658375F"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Kingston School of Art </w:t>
            </w:r>
          </w:p>
        </w:tc>
      </w:tr>
      <w:tr w:rsidR="00831DA1" w:rsidRPr="00E4527B" w14:paraId="55C24DE8" w14:textId="77777777" w:rsidTr="00970D87">
        <w:tc>
          <w:tcPr>
            <w:tcW w:w="2689" w:type="dxa"/>
            <w:shd w:val="clear" w:color="auto" w:fill="auto"/>
          </w:tcPr>
          <w:p w14:paraId="57777C04"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School</w:t>
            </w:r>
          </w:p>
        </w:tc>
        <w:tc>
          <w:tcPr>
            <w:tcW w:w="6327" w:type="dxa"/>
            <w:shd w:val="clear" w:color="auto" w:fill="auto"/>
          </w:tcPr>
          <w:p w14:paraId="1DDD819E" w14:textId="7150FCD1"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Design School </w:t>
            </w:r>
          </w:p>
        </w:tc>
      </w:tr>
      <w:tr w:rsidR="00831DA1" w:rsidRPr="00E4527B" w14:paraId="04BA7C5F" w14:textId="77777777" w:rsidTr="00831DA1">
        <w:trPr>
          <w:trHeight w:val="81"/>
        </w:trPr>
        <w:tc>
          <w:tcPr>
            <w:tcW w:w="2689" w:type="dxa"/>
            <w:shd w:val="clear" w:color="auto" w:fill="auto"/>
          </w:tcPr>
          <w:p w14:paraId="1A33B060"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Department </w:t>
            </w:r>
          </w:p>
        </w:tc>
        <w:tc>
          <w:tcPr>
            <w:tcW w:w="6327" w:type="dxa"/>
            <w:shd w:val="clear" w:color="auto" w:fill="auto"/>
          </w:tcPr>
          <w:p w14:paraId="4C02065A" w14:textId="4AFFDECD"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Fashion </w:t>
            </w:r>
          </w:p>
        </w:tc>
      </w:tr>
      <w:tr w:rsidR="00831DA1" w:rsidRPr="00E4527B" w14:paraId="66C9B42C" w14:textId="77777777" w:rsidTr="00970D87">
        <w:tc>
          <w:tcPr>
            <w:tcW w:w="2689" w:type="dxa"/>
            <w:shd w:val="clear" w:color="auto" w:fill="auto"/>
          </w:tcPr>
          <w:p w14:paraId="0141FB8B"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Delivery Institution</w:t>
            </w:r>
          </w:p>
        </w:tc>
        <w:tc>
          <w:tcPr>
            <w:tcW w:w="6327" w:type="dxa"/>
            <w:shd w:val="clear" w:color="auto" w:fill="auto"/>
          </w:tcPr>
          <w:p w14:paraId="5B5BAB5B" w14:textId="5513487F"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Royal School of Needlework</w:t>
            </w:r>
          </w:p>
        </w:tc>
      </w:tr>
    </w:tbl>
    <w:p w14:paraId="6311F9CA" w14:textId="77777777" w:rsidR="00A92C9B" w:rsidRPr="00980208" w:rsidRDefault="00A92C9B" w:rsidP="00A92C9B">
      <w:pPr>
        <w:rPr>
          <w:rFonts w:asciiTheme="majorHAnsi" w:hAnsiTheme="majorHAnsi" w:cstheme="majorHAnsi"/>
          <w:b/>
          <w:sz w:val="22"/>
          <w:szCs w:val="22"/>
        </w:rPr>
      </w:pPr>
    </w:p>
    <w:p w14:paraId="43A8933F" w14:textId="77777777" w:rsidR="00A92C9B" w:rsidRPr="00980208" w:rsidRDefault="00A92C9B" w:rsidP="00A92C9B">
      <w:pPr>
        <w:rPr>
          <w:rFonts w:asciiTheme="majorHAnsi" w:hAnsiTheme="majorHAnsi" w:cstheme="majorHAnsi"/>
          <w:b/>
          <w:sz w:val="22"/>
          <w:szCs w:val="22"/>
        </w:rPr>
      </w:pPr>
    </w:p>
    <w:p w14:paraId="560D506F" w14:textId="77777777" w:rsidR="00A92C9B" w:rsidRPr="00980208" w:rsidRDefault="00A92C9B" w:rsidP="00A92C9B">
      <w:pPr>
        <w:rPr>
          <w:rFonts w:asciiTheme="majorHAnsi" w:hAnsiTheme="majorHAnsi" w:cstheme="majorHAnsi"/>
          <w:color w:val="FF0000"/>
          <w:sz w:val="22"/>
          <w:szCs w:val="22"/>
        </w:rPr>
      </w:pPr>
    </w:p>
    <w:p w14:paraId="57D3A3FD" w14:textId="77777777" w:rsidR="00A92C9B" w:rsidRPr="00980208" w:rsidRDefault="00A92C9B" w:rsidP="00A92C9B">
      <w:pPr>
        <w:rPr>
          <w:rFonts w:asciiTheme="majorHAnsi" w:hAnsiTheme="majorHAnsi" w:cstheme="majorHAnsi"/>
          <w:sz w:val="22"/>
          <w:szCs w:val="22"/>
        </w:rPr>
      </w:pPr>
    </w:p>
    <w:p w14:paraId="6D470FCD" w14:textId="77777777" w:rsidR="00A92C9B" w:rsidRPr="00980208" w:rsidRDefault="00A92C9B" w:rsidP="00A92C9B">
      <w:pPr>
        <w:rPr>
          <w:rFonts w:asciiTheme="majorHAnsi" w:hAnsiTheme="majorHAnsi" w:cstheme="majorHAnsi"/>
          <w:sz w:val="22"/>
          <w:szCs w:val="22"/>
        </w:rPr>
      </w:pPr>
    </w:p>
    <w:p w14:paraId="5A362514" w14:textId="77777777" w:rsidR="00A92C9B" w:rsidRPr="00980208" w:rsidRDefault="00A92C9B" w:rsidP="00A92C9B">
      <w:pPr>
        <w:rPr>
          <w:rFonts w:asciiTheme="majorHAnsi" w:hAnsiTheme="majorHAnsi" w:cstheme="majorHAnsi"/>
          <w:sz w:val="22"/>
          <w:szCs w:val="22"/>
        </w:rPr>
      </w:pPr>
    </w:p>
    <w:p w14:paraId="6A3968F9" w14:textId="77777777" w:rsidR="00A92C9B" w:rsidRPr="00980208" w:rsidRDefault="00A92C9B" w:rsidP="00A92C9B">
      <w:pPr>
        <w:rPr>
          <w:rFonts w:asciiTheme="majorHAnsi" w:hAnsiTheme="majorHAnsi" w:cstheme="majorHAnsi"/>
          <w:sz w:val="22"/>
          <w:szCs w:val="22"/>
        </w:rPr>
      </w:pPr>
    </w:p>
    <w:p w14:paraId="377D0A33" w14:textId="77777777" w:rsidR="00A92C9B" w:rsidRPr="00980208" w:rsidRDefault="00A92C9B" w:rsidP="00A92C9B">
      <w:pPr>
        <w:rPr>
          <w:rFonts w:asciiTheme="majorHAnsi" w:hAnsiTheme="majorHAnsi" w:cstheme="majorHAnsi"/>
          <w:sz w:val="22"/>
          <w:szCs w:val="22"/>
        </w:rPr>
      </w:pPr>
    </w:p>
    <w:p w14:paraId="52FD1607" w14:textId="001FF290" w:rsidR="00A92C9B" w:rsidRPr="00980208" w:rsidRDefault="00A92C9B" w:rsidP="00A92C9B">
      <w:pPr>
        <w:rPr>
          <w:rFonts w:asciiTheme="majorHAnsi" w:hAnsiTheme="majorHAnsi" w:cstheme="majorHAnsi"/>
          <w:sz w:val="22"/>
          <w:szCs w:val="22"/>
        </w:rPr>
      </w:pPr>
      <w:r w:rsidRPr="00980208">
        <w:rPr>
          <w:rFonts w:asciiTheme="majorHAnsi" w:hAnsiTheme="majorHAnsi" w:cstheme="majorHAnsi"/>
          <w:sz w:val="22"/>
          <w:szCs w:val="22"/>
        </w:rPr>
        <w:t>This Programme Specification</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noProof/>
          <w:sz w:val="22"/>
          <w:szCs w:val="22"/>
        </w:rPr>
        <w:instrText>Programme Specification</w:instrText>
      </w:r>
      <w:r w:rsidRPr="00980208">
        <w:rPr>
          <w:rFonts w:asciiTheme="majorHAnsi" w:hAnsiTheme="majorHAnsi" w:cstheme="majorHAnsi"/>
          <w:sz w:val="22"/>
          <w:szCs w:val="22"/>
        </w:rPr>
        <w:instrText xml:space="preserve">"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980208">
        <w:rPr>
          <w:rFonts w:asciiTheme="majorHAnsi" w:hAnsiTheme="majorHAnsi" w:cstheme="majorHAnsi"/>
          <w:sz w:val="22"/>
          <w:szCs w:val="22"/>
        </w:rPr>
        <w:t xml:space="preserve"> the course VLE site and </w:t>
      </w:r>
      <w:r w:rsidRPr="00980208">
        <w:rPr>
          <w:rFonts w:asciiTheme="majorHAnsi" w:hAnsiTheme="majorHAnsi" w:cstheme="majorHAnsi"/>
          <w:sz w:val="22"/>
          <w:szCs w:val="22"/>
        </w:rPr>
        <w:t>in individual Module Descriptors.</w:t>
      </w:r>
    </w:p>
    <w:p w14:paraId="5242D9AB" w14:textId="77777777" w:rsidR="00A92C9B" w:rsidRPr="00EF7394" w:rsidRDefault="00A92C9B" w:rsidP="00A92C9B">
      <w:pPr>
        <w:rPr>
          <w:rFonts w:asciiTheme="majorHAnsi" w:hAnsiTheme="majorHAnsi" w:cstheme="majorHAnsi"/>
          <w:sz w:val="22"/>
          <w:szCs w:val="22"/>
        </w:rPr>
      </w:pPr>
    </w:p>
    <w:p w14:paraId="58363341" w14:textId="77777777" w:rsidR="0044427F" w:rsidRPr="00EF7394" w:rsidRDefault="0044427F" w:rsidP="00980208">
      <w:pPr>
        <w:rPr>
          <w:rFonts w:asciiTheme="majorHAnsi" w:hAnsiTheme="majorHAnsi" w:cstheme="majorHAnsi"/>
          <w:i/>
          <w:color w:val="FF0000"/>
          <w:sz w:val="22"/>
          <w:szCs w:val="22"/>
        </w:rPr>
      </w:pPr>
    </w:p>
    <w:p w14:paraId="21ACC5E6" w14:textId="77777777" w:rsidR="0044427F" w:rsidRPr="00EF7394" w:rsidRDefault="0044427F" w:rsidP="00A92C9B">
      <w:pPr>
        <w:rPr>
          <w:rFonts w:asciiTheme="majorHAnsi" w:hAnsiTheme="majorHAnsi" w:cstheme="majorHAnsi"/>
          <w:i/>
          <w:color w:val="FF0000"/>
          <w:sz w:val="22"/>
          <w:szCs w:val="22"/>
        </w:rPr>
      </w:pPr>
    </w:p>
    <w:p w14:paraId="69A547C4" w14:textId="325929FE" w:rsidR="00A92C9B" w:rsidRPr="00980208" w:rsidRDefault="00A92C9B" w:rsidP="00A92C9B">
      <w:pPr>
        <w:rPr>
          <w:rFonts w:asciiTheme="majorHAnsi" w:hAnsiTheme="majorHAnsi" w:cstheme="majorHAnsi"/>
          <w:b/>
          <w:sz w:val="22"/>
          <w:szCs w:val="22"/>
        </w:rPr>
      </w:pPr>
      <w:r w:rsidRPr="00EF7394">
        <w:rPr>
          <w:rFonts w:asciiTheme="majorHAnsi" w:hAnsiTheme="majorHAnsi" w:cstheme="majorHAnsi"/>
          <w:sz w:val="22"/>
          <w:szCs w:val="22"/>
        </w:rPr>
        <w:br w:type="page"/>
      </w:r>
      <w:r w:rsidRPr="00980208">
        <w:rPr>
          <w:rFonts w:asciiTheme="majorHAnsi" w:hAnsiTheme="majorHAnsi" w:cstheme="majorHAnsi"/>
          <w:b/>
          <w:sz w:val="22"/>
          <w:szCs w:val="22"/>
        </w:rPr>
        <w:lastRenderedPageBreak/>
        <w:t>SECTION 1:</w:t>
      </w:r>
      <w:r w:rsidRPr="00980208">
        <w:rPr>
          <w:rFonts w:asciiTheme="majorHAnsi" w:hAnsiTheme="majorHAnsi" w:cstheme="majorHAnsi"/>
          <w:b/>
          <w:sz w:val="22"/>
          <w:szCs w:val="22"/>
        </w:rPr>
        <w:tab/>
        <w:t>GENERAL INFORMATION</w:t>
      </w:r>
    </w:p>
    <w:p w14:paraId="04BF1175" w14:textId="77777777" w:rsidR="00A92C9B" w:rsidRPr="00980208" w:rsidRDefault="00A92C9B"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4527B" w14:paraId="0C3D9FCF" w14:textId="77777777" w:rsidTr="6D82C41F">
        <w:tc>
          <w:tcPr>
            <w:tcW w:w="3436" w:type="dxa"/>
          </w:tcPr>
          <w:p w14:paraId="310D7485"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Award(s) and Title(s):</w:t>
            </w:r>
          </w:p>
        </w:tc>
        <w:tc>
          <w:tcPr>
            <w:tcW w:w="5580" w:type="dxa"/>
          </w:tcPr>
          <w:p w14:paraId="71982C11"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BA (Hons) Hand Embroidery </w:t>
            </w:r>
          </w:p>
          <w:p w14:paraId="507DFC1C" w14:textId="77777777" w:rsidR="00A92C9B" w:rsidRPr="00980208" w:rsidRDefault="00A92C9B" w:rsidP="00A62F3A">
            <w:pPr>
              <w:rPr>
                <w:rFonts w:asciiTheme="majorHAnsi" w:hAnsiTheme="majorHAnsi" w:cstheme="majorHAnsi"/>
                <w:sz w:val="22"/>
                <w:szCs w:val="22"/>
              </w:rPr>
            </w:pPr>
          </w:p>
        </w:tc>
      </w:tr>
      <w:tr w:rsidR="00831DA1" w:rsidRPr="00E4527B" w14:paraId="61FE1C85" w14:textId="77777777" w:rsidTr="6D82C41F">
        <w:tc>
          <w:tcPr>
            <w:tcW w:w="3436" w:type="dxa"/>
          </w:tcPr>
          <w:p w14:paraId="33286F50" w14:textId="00BD58D5"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Intermediate Awards(s) and Title(s):</w:t>
            </w:r>
          </w:p>
        </w:tc>
        <w:tc>
          <w:tcPr>
            <w:tcW w:w="5580" w:type="dxa"/>
          </w:tcPr>
          <w:p w14:paraId="68C255B4" w14:textId="77777777" w:rsidR="00831DA1" w:rsidRPr="00980208" w:rsidRDefault="00831DA1" w:rsidP="00831DA1">
            <w:pPr>
              <w:rPr>
                <w:rFonts w:asciiTheme="majorHAnsi" w:hAnsiTheme="majorHAnsi" w:cstheme="majorHAnsi"/>
                <w:b/>
                <w:color w:val="000000" w:themeColor="text1"/>
                <w:sz w:val="22"/>
                <w:szCs w:val="22"/>
              </w:rPr>
            </w:pPr>
          </w:p>
          <w:p w14:paraId="025EB788"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Certificate in Higher Education</w:t>
            </w:r>
          </w:p>
          <w:p w14:paraId="06B3876B"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Diploma in Higher Education</w:t>
            </w:r>
          </w:p>
          <w:p w14:paraId="779D20BE"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644D12BB" w14:textId="77777777" w:rsidTr="6D82C41F">
        <w:tc>
          <w:tcPr>
            <w:tcW w:w="3436" w:type="dxa"/>
          </w:tcPr>
          <w:p w14:paraId="6C991220"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FHEQ Level for the Final Award:</w:t>
            </w:r>
          </w:p>
          <w:p w14:paraId="47594079" w14:textId="77777777" w:rsidR="00831DA1" w:rsidRPr="00980208" w:rsidRDefault="00831DA1" w:rsidP="00831DA1">
            <w:pPr>
              <w:rPr>
                <w:rFonts w:asciiTheme="majorHAnsi" w:hAnsiTheme="majorHAnsi" w:cstheme="majorHAnsi"/>
                <w:b/>
                <w:sz w:val="22"/>
                <w:szCs w:val="22"/>
              </w:rPr>
            </w:pPr>
          </w:p>
        </w:tc>
        <w:tc>
          <w:tcPr>
            <w:tcW w:w="5580" w:type="dxa"/>
          </w:tcPr>
          <w:p w14:paraId="305ED164"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Honours degree Level 6</w:t>
            </w:r>
          </w:p>
          <w:p w14:paraId="3824513B"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097980E5" w14:textId="77777777" w:rsidTr="6D82C41F">
        <w:tc>
          <w:tcPr>
            <w:tcW w:w="3436" w:type="dxa"/>
          </w:tcPr>
          <w:p w14:paraId="7BD4890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Awarding Institution:</w:t>
            </w:r>
          </w:p>
          <w:p w14:paraId="23994CAD" w14:textId="77777777" w:rsidR="00831DA1" w:rsidRPr="00980208" w:rsidRDefault="00831DA1" w:rsidP="00831DA1">
            <w:pPr>
              <w:rPr>
                <w:rFonts w:asciiTheme="majorHAnsi" w:hAnsiTheme="majorHAnsi" w:cstheme="majorHAnsi"/>
                <w:b/>
                <w:sz w:val="22"/>
                <w:szCs w:val="22"/>
              </w:rPr>
            </w:pPr>
          </w:p>
        </w:tc>
        <w:tc>
          <w:tcPr>
            <w:tcW w:w="5580" w:type="dxa"/>
          </w:tcPr>
          <w:p w14:paraId="4B1F43D1" w14:textId="7E20506C"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b/>
                <w:color w:val="000000" w:themeColor="text1"/>
                <w:sz w:val="22"/>
                <w:szCs w:val="22"/>
              </w:rPr>
              <w:t>Kingston University</w:t>
            </w:r>
          </w:p>
        </w:tc>
      </w:tr>
      <w:tr w:rsidR="00831DA1" w:rsidRPr="00E4527B" w14:paraId="721D6BCB" w14:textId="77777777" w:rsidTr="6D82C41F">
        <w:tc>
          <w:tcPr>
            <w:tcW w:w="3436" w:type="dxa"/>
          </w:tcPr>
          <w:p w14:paraId="15528E1C"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Teaching Institution:</w:t>
            </w:r>
          </w:p>
          <w:p w14:paraId="1B229580" w14:textId="77777777" w:rsidR="00831DA1" w:rsidRPr="00980208" w:rsidRDefault="00831DA1" w:rsidP="00831DA1">
            <w:pPr>
              <w:rPr>
                <w:rFonts w:asciiTheme="majorHAnsi" w:hAnsiTheme="majorHAnsi" w:cstheme="majorHAnsi"/>
                <w:b/>
                <w:sz w:val="22"/>
                <w:szCs w:val="22"/>
              </w:rPr>
            </w:pPr>
          </w:p>
        </w:tc>
        <w:tc>
          <w:tcPr>
            <w:tcW w:w="5580" w:type="dxa"/>
          </w:tcPr>
          <w:p w14:paraId="38BA2EBA"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Royal School of Needlework </w:t>
            </w:r>
          </w:p>
          <w:p w14:paraId="34EFE47D"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490F765D" w14:textId="77777777" w:rsidTr="6D82C41F">
        <w:tc>
          <w:tcPr>
            <w:tcW w:w="3436" w:type="dxa"/>
          </w:tcPr>
          <w:p w14:paraId="6DBD4986"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Location:</w:t>
            </w:r>
          </w:p>
        </w:tc>
        <w:tc>
          <w:tcPr>
            <w:tcW w:w="5580" w:type="dxa"/>
          </w:tcPr>
          <w:p w14:paraId="599F7A33"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Hampton Court Palace </w:t>
            </w:r>
          </w:p>
          <w:p w14:paraId="561FCE31"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East Molesey</w:t>
            </w:r>
          </w:p>
          <w:p w14:paraId="1D361B93"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Surrey </w:t>
            </w:r>
          </w:p>
          <w:p w14:paraId="3ADCF0D2" w14:textId="3FCC8DDA" w:rsidR="00831DA1" w:rsidRPr="00980208" w:rsidRDefault="00831DA1" w:rsidP="00831DA1">
            <w:pPr>
              <w:rPr>
                <w:rFonts w:asciiTheme="majorHAnsi" w:hAnsiTheme="majorHAnsi" w:cstheme="majorHAnsi"/>
                <w:color w:val="FF0000"/>
                <w:sz w:val="22"/>
                <w:szCs w:val="22"/>
              </w:rPr>
            </w:pPr>
            <w:r w:rsidRPr="00980208">
              <w:rPr>
                <w:rFonts w:asciiTheme="majorHAnsi" w:hAnsiTheme="majorHAnsi" w:cstheme="majorHAnsi"/>
                <w:b/>
                <w:color w:val="000000" w:themeColor="text1"/>
                <w:sz w:val="22"/>
                <w:szCs w:val="22"/>
              </w:rPr>
              <w:t>KT8 9AU</w:t>
            </w:r>
          </w:p>
        </w:tc>
      </w:tr>
      <w:tr w:rsidR="00831DA1" w:rsidRPr="00E4527B" w14:paraId="5F54BDB5" w14:textId="77777777" w:rsidTr="6D82C41F">
        <w:tc>
          <w:tcPr>
            <w:tcW w:w="3436" w:type="dxa"/>
          </w:tcPr>
          <w:p w14:paraId="713CB1F6"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Language of Delivery:</w:t>
            </w:r>
          </w:p>
          <w:p w14:paraId="408424F3" w14:textId="77777777" w:rsidR="00831DA1" w:rsidRPr="00980208" w:rsidRDefault="00831DA1" w:rsidP="00831DA1">
            <w:pPr>
              <w:rPr>
                <w:rFonts w:asciiTheme="majorHAnsi" w:hAnsiTheme="majorHAnsi" w:cstheme="majorHAnsi"/>
                <w:b/>
                <w:sz w:val="22"/>
                <w:szCs w:val="22"/>
              </w:rPr>
            </w:pPr>
          </w:p>
        </w:tc>
        <w:tc>
          <w:tcPr>
            <w:tcW w:w="5580" w:type="dxa"/>
          </w:tcPr>
          <w:p w14:paraId="288A5E69" w14:textId="256AA78F"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b/>
                <w:color w:val="000000" w:themeColor="text1"/>
                <w:sz w:val="22"/>
                <w:szCs w:val="22"/>
              </w:rPr>
              <w:t>English</w:t>
            </w:r>
          </w:p>
        </w:tc>
      </w:tr>
      <w:tr w:rsidR="00831DA1" w:rsidRPr="00E4527B" w14:paraId="421784EB" w14:textId="77777777" w:rsidTr="6D82C41F">
        <w:tc>
          <w:tcPr>
            <w:tcW w:w="3436" w:type="dxa"/>
          </w:tcPr>
          <w:p w14:paraId="50FEA13E"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Modes of Delivery:</w:t>
            </w:r>
          </w:p>
          <w:p w14:paraId="537CB538" w14:textId="77777777" w:rsidR="00831DA1" w:rsidRPr="00980208" w:rsidRDefault="00831DA1" w:rsidP="00831DA1">
            <w:pPr>
              <w:rPr>
                <w:rFonts w:asciiTheme="majorHAnsi" w:hAnsiTheme="majorHAnsi" w:cstheme="majorHAnsi"/>
                <w:b/>
                <w:sz w:val="22"/>
                <w:szCs w:val="22"/>
              </w:rPr>
            </w:pPr>
          </w:p>
        </w:tc>
        <w:tc>
          <w:tcPr>
            <w:tcW w:w="5580" w:type="dxa"/>
            <w:shd w:val="clear" w:color="auto" w:fill="auto"/>
          </w:tcPr>
          <w:p w14:paraId="7240FC2F" w14:textId="40234FBE" w:rsidR="00831DA1" w:rsidRPr="00980208" w:rsidRDefault="00831DA1" w:rsidP="00831DA1">
            <w:pPr>
              <w:rPr>
                <w:rFonts w:asciiTheme="majorHAnsi" w:hAnsiTheme="majorHAnsi" w:cstheme="majorHAnsi"/>
                <w:color w:val="FF0000"/>
                <w:sz w:val="22"/>
                <w:szCs w:val="22"/>
              </w:rPr>
            </w:pPr>
            <w:r w:rsidRPr="00980208">
              <w:rPr>
                <w:rFonts w:asciiTheme="majorHAnsi" w:hAnsiTheme="majorHAnsi" w:cstheme="majorHAnsi"/>
                <w:b/>
                <w:color w:val="000000" w:themeColor="text1"/>
                <w:sz w:val="22"/>
                <w:szCs w:val="22"/>
              </w:rPr>
              <w:t>Full time</w:t>
            </w:r>
          </w:p>
        </w:tc>
      </w:tr>
      <w:tr w:rsidR="00831DA1" w:rsidRPr="00E4527B" w14:paraId="7CF0CC64" w14:textId="77777777" w:rsidTr="6D82C41F">
        <w:tc>
          <w:tcPr>
            <w:tcW w:w="3436" w:type="dxa"/>
          </w:tcPr>
          <w:p w14:paraId="1B53104D"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Available as:</w:t>
            </w:r>
          </w:p>
        </w:tc>
        <w:tc>
          <w:tcPr>
            <w:tcW w:w="5580" w:type="dxa"/>
          </w:tcPr>
          <w:p w14:paraId="7812B058"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Full field</w:t>
            </w:r>
          </w:p>
          <w:p w14:paraId="767EE3A9" w14:textId="25B6FCF3" w:rsidR="00831DA1" w:rsidRPr="00980208" w:rsidRDefault="00831DA1" w:rsidP="00831DA1">
            <w:pPr>
              <w:rPr>
                <w:rFonts w:asciiTheme="majorHAnsi" w:hAnsiTheme="majorHAnsi" w:cstheme="majorHAnsi"/>
                <w:i/>
                <w:color w:val="FF0000"/>
                <w:sz w:val="22"/>
                <w:szCs w:val="22"/>
              </w:rPr>
            </w:pPr>
          </w:p>
        </w:tc>
      </w:tr>
      <w:tr w:rsidR="00A92C9B" w:rsidRPr="00E4527B" w14:paraId="0AB42F90" w14:textId="77777777" w:rsidTr="6D82C41F">
        <w:tc>
          <w:tcPr>
            <w:tcW w:w="3436" w:type="dxa"/>
          </w:tcPr>
          <w:p w14:paraId="3CDE1E3A" w14:textId="77777777" w:rsidR="00A92C9B" w:rsidRPr="00F5769B" w:rsidRDefault="00A92C9B" w:rsidP="00A62F3A">
            <w:pPr>
              <w:rPr>
                <w:rFonts w:asciiTheme="majorHAnsi" w:hAnsiTheme="majorHAnsi" w:cstheme="majorHAnsi"/>
                <w:b/>
                <w:sz w:val="22"/>
                <w:szCs w:val="22"/>
              </w:rPr>
            </w:pPr>
            <w:r w:rsidRPr="00F5769B">
              <w:rPr>
                <w:rFonts w:asciiTheme="majorHAnsi" w:hAnsiTheme="majorHAnsi" w:cstheme="majorHAnsi"/>
                <w:b/>
                <w:sz w:val="22"/>
                <w:szCs w:val="22"/>
              </w:rPr>
              <w:t>Minimum period of registration:</w:t>
            </w:r>
          </w:p>
        </w:tc>
        <w:tc>
          <w:tcPr>
            <w:tcW w:w="5580" w:type="dxa"/>
          </w:tcPr>
          <w:p w14:paraId="303A6153" w14:textId="798A21B8" w:rsidR="00A92C9B" w:rsidRPr="008F3571" w:rsidRDefault="008F3571" w:rsidP="00A62F3A">
            <w:pPr>
              <w:rPr>
                <w:rFonts w:asciiTheme="majorHAnsi" w:hAnsiTheme="majorHAnsi" w:cstheme="majorHAnsi"/>
                <w:sz w:val="22"/>
                <w:szCs w:val="22"/>
              </w:rPr>
            </w:pPr>
            <w:r w:rsidRPr="008F3571">
              <w:rPr>
                <w:rFonts w:asciiTheme="majorHAnsi" w:hAnsiTheme="majorHAnsi" w:cstheme="majorHAnsi"/>
                <w:sz w:val="22"/>
                <w:szCs w:val="22"/>
              </w:rPr>
              <w:t>3 years Full time</w:t>
            </w:r>
          </w:p>
          <w:p w14:paraId="4AB48737" w14:textId="77777777" w:rsidR="00A92C9B" w:rsidRPr="00F5769B" w:rsidRDefault="00A92C9B" w:rsidP="00A62F3A">
            <w:pPr>
              <w:rPr>
                <w:rFonts w:asciiTheme="majorHAnsi" w:hAnsiTheme="majorHAnsi" w:cstheme="majorHAnsi"/>
                <w:sz w:val="22"/>
                <w:szCs w:val="22"/>
              </w:rPr>
            </w:pPr>
          </w:p>
        </w:tc>
      </w:tr>
      <w:tr w:rsidR="00A92C9B" w:rsidRPr="00E4527B" w14:paraId="2056D785" w14:textId="77777777" w:rsidTr="6D82C41F">
        <w:tc>
          <w:tcPr>
            <w:tcW w:w="3436" w:type="dxa"/>
          </w:tcPr>
          <w:p w14:paraId="3D914DFA" w14:textId="77777777" w:rsidR="00A92C9B" w:rsidRPr="00F5769B" w:rsidRDefault="00A92C9B" w:rsidP="00A62F3A">
            <w:pPr>
              <w:rPr>
                <w:rFonts w:asciiTheme="majorHAnsi" w:hAnsiTheme="majorHAnsi" w:cstheme="majorHAnsi"/>
                <w:b/>
                <w:sz w:val="22"/>
                <w:szCs w:val="22"/>
              </w:rPr>
            </w:pPr>
            <w:r w:rsidRPr="00F5769B">
              <w:rPr>
                <w:rFonts w:asciiTheme="majorHAnsi" w:hAnsiTheme="majorHAnsi" w:cstheme="majorHAnsi"/>
                <w:b/>
                <w:sz w:val="22"/>
                <w:szCs w:val="22"/>
              </w:rPr>
              <w:t>Maximum period of registration:</w:t>
            </w:r>
          </w:p>
          <w:p w14:paraId="0A693F2C" w14:textId="77777777" w:rsidR="00A92C9B" w:rsidRPr="00F5769B" w:rsidRDefault="00A92C9B" w:rsidP="00A62F3A">
            <w:pPr>
              <w:rPr>
                <w:rFonts w:asciiTheme="majorHAnsi" w:hAnsiTheme="majorHAnsi" w:cstheme="majorHAnsi"/>
                <w:b/>
                <w:sz w:val="22"/>
                <w:szCs w:val="22"/>
              </w:rPr>
            </w:pPr>
          </w:p>
        </w:tc>
        <w:tc>
          <w:tcPr>
            <w:tcW w:w="5580" w:type="dxa"/>
          </w:tcPr>
          <w:p w14:paraId="02A93C2D" w14:textId="26DDADCA" w:rsidR="00A92C9B" w:rsidRPr="008F3571" w:rsidRDefault="008F3571" w:rsidP="00A62F3A">
            <w:pPr>
              <w:rPr>
                <w:rFonts w:asciiTheme="majorHAnsi" w:hAnsiTheme="majorHAnsi" w:cstheme="majorHAnsi"/>
                <w:sz w:val="22"/>
                <w:szCs w:val="22"/>
              </w:rPr>
            </w:pPr>
            <w:r w:rsidRPr="008F3571">
              <w:rPr>
                <w:rFonts w:asciiTheme="majorHAnsi" w:hAnsiTheme="majorHAnsi" w:cstheme="majorHAnsi"/>
                <w:sz w:val="22"/>
                <w:szCs w:val="22"/>
              </w:rPr>
              <w:t>5 years Full time</w:t>
            </w:r>
          </w:p>
          <w:p w14:paraId="31763EE0" w14:textId="77777777" w:rsidR="00A92C9B" w:rsidRPr="00F5769B" w:rsidRDefault="00A92C9B" w:rsidP="00A62F3A">
            <w:pPr>
              <w:rPr>
                <w:rFonts w:asciiTheme="majorHAnsi" w:hAnsiTheme="majorHAnsi" w:cstheme="majorHAnsi"/>
                <w:sz w:val="22"/>
                <w:szCs w:val="22"/>
              </w:rPr>
            </w:pPr>
          </w:p>
        </w:tc>
      </w:tr>
      <w:tr w:rsidR="00831DA1" w:rsidRPr="00E4527B" w14:paraId="315211C4" w14:textId="77777777" w:rsidTr="6D82C41F">
        <w:tc>
          <w:tcPr>
            <w:tcW w:w="3436" w:type="dxa"/>
          </w:tcPr>
          <w:p w14:paraId="3E96C00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 xml:space="preserve">Entry Requirements: </w:t>
            </w:r>
          </w:p>
        </w:tc>
        <w:tc>
          <w:tcPr>
            <w:tcW w:w="5580" w:type="dxa"/>
          </w:tcPr>
          <w:p w14:paraId="68A52D8A"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The minimum entry qualifications for the programme are:</w:t>
            </w:r>
          </w:p>
          <w:p w14:paraId="23D0F4E8"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From A levels:</w:t>
            </w:r>
            <w:r w:rsidRPr="00980208">
              <w:rPr>
                <w:rFonts w:asciiTheme="majorHAnsi" w:hAnsiTheme="majorHAnsi" w:cstheme="majorHAnsi"/>
                <w:sz w:val="22"/>
                <w:szCs w:val="22"/>
              </w:rPr>
              <w:tab/>
              <w:t xml:space="preserve">112 new UCAS tariff points </w:t>
            </w:r>
          </w:p>
          <w:p w14:paraId="22501FBB"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Foundation Diploma: Pass (Level; 3 or 4)</w:t>
            </w:r>
          </w:p>
          <w:p w14:paraId="76DE0C4B"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BTEC Extended National: Distinction / Merit</w:t>
            </w:r>
            <w:r w:rsidRPr="00980208">
              <w:rPr>
                <w:rFonts w:asciiTheme="majorHAnsi" w:hAnsiTheme="majorHAnsi" w:cstheme="majorHAnsi"/>
                <w:sz w:val="22"/>
                <w:szCs w:val="22"/>
              </w:rPr>
              <w:tab/>
            </w:r>
          </w:p>
          <w:p w14:paraId="3F8A7E66"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Access to HE Diploma: Distinction / Merit </w:t>
            </w:r>
          </w:p>
          <w:p w14:paraId="3F1FF149" w14:textId="77777777" w:rsidR="00831DA1" w:rsidRPr="00980208" w:rsidRDefault="00831DA1" w:rsidP="00831DA1">
            <w:pPr>
              <w:pStyle w:val="NormalWeb"/>
              <w:rPr>
                <w:rFonts w:asciiTheme="majorHAnsi" w:hAnsiTheme="majorHAnsi" w:cstheme="majorHAnsi"/>
                <w:sz w:val="22"/>
                <w:szCs w:val="22"/>
              </w:rPr>
            </w:pPr>
            <w:r w:rsidRPr="00980208">
              <w:rPr>
                <w:rFonts w:asciiTheme="majorHAnsi" w:hAnsiTheme="majorHAnsi" w:cstheme="majorHAnsi"/>
                <w:sz w:val="22"/>
                <w:szCs w:val="22"/>
              </w:rPr>
              <w:t>Plus: and Four GCSE passes at grade A*-C and/or grade 4-9 including English (or Functional Skills English/Key Skills Communication Level 2).</w:t>
            </w:r>
          </w:p>
          <w:p w14:paraId="47785C61"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 minimum IELTS score of ***, TOEFL *** or equivalent is required for those for whom English is not their first language. </w:t>
            </w:r>
          </w:p>
          <w:p w14:paraId="6F7CCD6D" w14:textId="77777777" w:rsidR="00831DA1" w:rsidRPr="00980208" w:rsidRDefault="00831DA1" w:rsidP="00831DA1">
            <w:pPr>
              <w:rPr>
                <w:rFonts w:asciiTheme="majorHAnsi" w:hAnsiTheme="majorHAnsi" w:cstheme="majorHAnsi"/>
                <w:sz w:val="22"/>
                <w:szCs w:val="22"/>
              </w:rPr>
            </w:pPr>
          </w:p>
          <w:p w14:paraId="21E1C6C9"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Entry is normally at Level 4 with A-level or equivalent qualifications (See section D).  </w:t>
            </w:r>
          </w:p>
          <w:p w14:paraId="6D93CDFB" w14:textId="77777777" w:rsidR="00831DA1" w:rsidRPr="00980208" w:rsidRDefault="00831DA1" w:rsidP="00831DA1">
            <w:pPr>
              <w:rPr>
                <w:rFonts w:asciiTheme="majorHAnsi" w:hAnsiTheme="majorHAnsi" w:cstheme="majorHAnsi"/>
                <w:sz w:val="22"/>
                <w:szCs w:val="22"/>
              </w:rPr>
            </w:pPr>
          </w:p>
          <w:p w14:paraId="5A520287"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All applicants to the course are guaranteed an interview – either onsite or online with their portfolio of work. This is a formal application requirement to the course. </w:t>
            </w:r>
          </w:p>
          <w:p w14:paraId="1737E810" w14:textId="77777777" w:rsidR="00831DA1" w:rsidRPr="00980208" w:rsidRDefault="00831DA1" w:rsidP="00831DA1">
            <w:pPr>
              <w:rPr>
                <w:rFonts w:asciiTheme="majorHAnsi" w:hAnsiTheme="majorHAnsi" w:cstheme="majorHAnsi"/>
                <w:sz w:val="22"/>
                <w:szCs w:val="22"/>
              </w:rPr>
            </w:pPr>
          </w:p>
          <w:p w14:paraId="56CE5A52" w14:textId="6B2419B9" w:rsidR="00831DA1" w:rsidRPr="00980208" w:rsidRDefault="00E5081B" w:rsidP="00831DA1">
            <w:pPr>
              <w:rPr>
                <w:rFonts w:asciiTheme="majorHAnsi" w:hAnsiTheme="majorHAnsi" w:cstheme="majorHAnsi"/>
                <w:b/>
                <w:bCs/>
                <w:sz w:val="22"/>
                <w:szCs w:val="22"/>
              </w:rPr>
            </w:pPr>
            <w:r w:rsidRPr="00FB4A3C">
              <w:rPr>
                <w:rFonts w:asciiTheme="majorHAnsi" w:hAnsiTheme="majorHAnsi" w:cstheme="majorHAnsi"/>
                <w:b/>
                <w:bCs/>
                <w:sz w:val="22"/>
                <w:szCs w:val="22"/>
              </w:rPr>
              <w:t xml:space="preserve">*** </w:t>
            </w:r>
            <w:r w:rsidR="00831DA1" w:rsidRPr="00980208">
              <w:rPr>
                <w:rFonts w:asciiTheme="majorHAnsi" w:hAnsiTheme="majorHAnsi" w:cstheme="majorHAnsi"/>
                <w:b/>
                <w:bCs/>
                <w:sz w:val="22"/>
                <w:szCs w:val="22"/>
              </w:rPr>
              <w:t xml:space="preserve">Transfer from a similar course is NOT possible due to the specialist nature of the course and </w:t>
            </w:r>
            <w:r w:rsidRPr="00E4527B">
              <w:rPr>
                <w:rFonts w:asciiTheme="majorHAnsi" w:hAnsiTheme="majorHAnsi" w:cstheme="majorHAnsi"/>
                <w:b/>
                <w:bCs/>
                <w:sz w:val="22"/>
                <w:szCs w:val="22"/>
              </w:rPr>
              <w:t xml:space="preserve">specialist </w:t>
            </w:r>
            <w:r w:rsidR="00831DA1" w:rsidRPr="00980208">
              <w:rPr>
                <w:rFonts w:asciiTheme="majorHAnsi" w:hAnsiTheme="majorHAnsi" w:cstheme="majorHAnsi"/>
                <w:b/>
                <w:bCs/>
                <w:sz w:val="22"/>
                <w:szCs w:val="22"/>
              </w:rPr>
              <w:t>teaching undertaken in Level 4.</w:t>
            </w:r>
          </w:p>
          <w:p w14:paraId="456BD195" w14:textId="77777777" w:rsidR="00831DA1" w:rsidRPr="00980208" w:rsidRDefault="00831DA1" w:rsidP="00831DA1">
            <w:pPr>
              <w:rPr>
                <w:rFonts w:asciiTheme="majorHAnsi" w:hAnsiTheme="majorHAnsi" w:cstheme="majorHAnsi"/>
                <w:sz w:val="22"/>
                <w:szCs w:val="22"/>
              </w:rPr>
            </w:pPr>
          </w:p>
          <w:p w14:paraId="54541A25"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Intake is in September of each academic year.</w:t>
            </w:r>
          </w:p>
          <w:p w14:paraId="4B08F2A9" w14:textId="5ECC8F60" w:rsidR="00831DA1" w:rsidRPr="00980208" w:rsidRDefault="00831DA1" w:rsidP="00831DA1">
            <w:pPr>
              <w:rPr>
                <w:rFonts w:asciiTheme="majorHAnsi" w:hAnsiTheme="majorHAnsi" w:cstheme="majorHAnsi"/>
                <w:i/>
                <w:iCs/>
                <w:color w:val="FF0000"/>
                <w:sz w:val="22"/>
                <w:szCs w:val="22"/>
              </w:rPr>
            </w:pPr>
          </w:p>
        </w:tc>
      </w:tr>
      <w:tr w:rsidR="00831DA1" w:rsidRPr="00E4527B" w14:paraId="2D5500BF" w14:textId="77777777" w:rsidTr="6D82C41F">
        <w:tc>
          <w:tcPr>
            <w:tcW w:w="3436" w:type="dxa"/>
          </w:tcPr>
          <w:p w14:paraId="348053E9"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Programme Accredited by:</w:t>
            </w:r>
          </w:p>
          <w:p w14:paraId="3A1FE4F7" w14:textId="77777777" w:rsidR="00831DA1" w:rsidRPr="00980208" w:rsidRDefault="00831DA1" w:rsidP="00831DA1">
            <w:pPr>
              <w:rPr>
                <w:rFonts w:asciiTheme="majorHAnsi" w:hAnsiTheme="majorHAnsi" w:cstheme="majorHAnsi"/>
                <w:b/>
                <w:sz w:val="22"/>
                <w:szCs w:val="22"/>
              </w:rPr>
            </w:pPr>
          </w:p>
        </w:tc>
        <w:tc>
          <w:tcPr>
            <w:tcW w:w="5580" w:type="dxa"/>
          </w:tcPr>
          <w:p w14:paraId="749FB0F8" w14:textId="67041036"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iCs/>
                <w:color w:val="000000" w:themeColor="text1"/>
                <w:sz w:val="22"/>
                <w:szCs w:val="22"/>
              </w:rPr>
              <w:t xml:space="preserve">Royal School of Needlework </w:t>
            </w:r>
            <w:r w:rsidRPr="00980208">
              <w:rPr>
                <w:rFonts w:asciiTheme="majorHAnsi" w:hAnsiTheme="majorHAnsi" w:cstheme="majorHAnsi"/>
                <w:i/>
                <w:color w:val="000000" w:themeColor="text1"/>
                <w:sz w:val="22"/>
                <w:szCs w:val="22"/>
              </w:rPr>
              <w:t xml:space="preserve"> </w:t>
            </w:r>
          </w:p>
        </w:tc>
      </w:tr>
      <w:tr w:rsidR="00831DA1" w:rsidRPr="00E4527B" w14:paraId="1D2A8CE1" w14:textId="77777777" w:rsidTr="6D82C41F">
        <w:tc>
          <w:tcPr>
            <w:tcW w:w="3436" w:type="dxa"/>
          </w:tcPr>
          <w:p w14:paraId="310A7388"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QAA Subject Benchmark Statements:</w:t>
            </w:r>
          </w:p>
          <w:p w14:paraId="78FF0191" w14:textId="77777777" w:rsidR="00831DA1" w:rsidRPr="00980208" w:rsidRDefault="00831DA1" w:rsidP="00831DA1">
            <w:pPr>
              <w:rPr>
                <w:rFonts w:asciiTheme="majorHAnsi" w:hAnsiTheme="majorHAnsi" w:cstheme="majorHAnsi"/>
                <w:b/>
                <w:sz w:val="22"/>
                <w:szCs w:val="22"/>
              </w:rPr>
            </w:pPr>
          </w:p>
        </w:tc>
        <w:tc>
          <w:tcPr>
            <w:tcW w:w="5580" w:type="dxa"/>
          </w:tcPr>
          <w:p w14:paraId="2D5DC984" w14:textId="77777777" w:rsidR="00831DA1" w:rsidRPr="00980208" w:rsidRDefault="00000000" w:rsidP="00831DA1">
            <w:pPr>
              <w:rPr>
                <w:rFonts w:asciiTheme="majorHAnsi" w:hAnsiTheme="majorHAnsi" w:cstheme="majorHAnsi"/>
                <w:iCs/>
                <w:color w:val="000000" w:themeColor="text1"/>
                <w:sz w:val="22"/>
                <w:szCs w:val="22"/>
              </w:rPr>
            </w:pPr>
            <w:hyperlink r:id="rId11" w:history="1">
              <w:r w:rsidR="00831DA1" w:rsidRPr="00980208">
                <w:rPr>
                  <w:rStyle w:val="Hyperlink"/>
                  <w:rFonts w:asciiTheme="majorHAnsi" w:hAnsiTheme="majorHAnsi" w:cstheme="majorHAnsi"/>
                  <w:iCs/>
                  <w:sz w:val="22"/>
                  <w:szCs w:val="22"/>
                </w:rPr>
                <w:t>https://www.qaa.ac.uk/docs/qaa/subject-benchmark-statements/sbs-art-and-design-17.pdf?sfvrsn=71eef781_22</w:t>
              </w:r>
            </w:hyperlink>
          </w:p>
          <w:p w14:paraId="223D1A66" w14:textId="02088B13"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iCs/>
                <w:color w:val="000000" w:themeColor="text1"/>
                <w:sz w:val="22"/>
                <w:szCs w:val="22"/>
              </w:rPr>
              <w:t xml:space="preserve">   </w:t>
            </w:r>
          </w:p>
        </w:tc>
      </w:tr>
      <w:tr w:rsidR="00831DA1" w:rsidRPr="00E4527B" w14:paraId="53E5FC2C" w14:textId="77777777" w:rsidTr="6D82C41F">
        <w:tc>
          <w:tcPr>
            <w:tcW w:w="3436" w:type="dxa"/>
          </w:tcPr>
          <w:p w14:paraId="046B54B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Approved Variants:</w:t>
            </w:r>
          </w:p>
        </w:tc>
        <w:tc>
          <w:tcPr>
            <w:tcW w:w="5580" w:type="dxa"/>
          </w:tcPr>
          <w:p w14:paraId="5EB4B176" w14:textId="77777777" w:rsidR="00831DA1" w:rsidRPr="00980208" w:rsidRDefault="00831DA1" w:rsidP="00831DA1">
            <w:pPr>
              <w:rPr>
                <w:rFonts w:asciiTheme="majorHAnsi" w:hAnsiTheme="majorHAnsi" w:cstheme="majorHAnsi"/>
                <w:iCs/>
                <w:color w:val="000000" w:themeColor="text1"/>
                <w:sz w:val="22"/>
                <w:szCs w:val="22"/>
              </w:rPr>
            </w:pPr>
            <w:r w:rsidRPr="00980208">
              <w:rPr>
                <w:rFonts w:asciiTheme="majorHAnsi" w:hAnsiTheme="majorHAnsi" w:cstheme="majorHAnsi"/>
                <w:iCs/>
                <w:color w:val="000000" w:themeColor="text1"/>
                <w:sz w:val="22"/>
                <w:szCs w:val="22"/>
              </w:rPr>
              <w:t xml:space="preserve">None </w:t>
            </w:r>
          </w:p>
          <w:p w14:paraId="402E8661" w14:textId="57687DF3" w:rsidR="00831DA1" w:rsidRPr="00980208" w:rsidRDefault="00831DA1" w:rsidP="00831DA1">
            <w:pPr>
              <w:rPr>
                <w:rFonts w:asciiTheme="majorHAnsi" w:hAnsiTheme="majorHAnsi" w:cstheme="majorHAnsi"/>
                <w:i/>
                <w:color w:val="FF0000"/>
                <w:sz w:val="22"/>
                <w:szCs w:val="22"/>
              </w:rPr>
            </w:pPr>
          </w:p>
        </w:tc>
      </w:tr>
      <w:tr w:rsidR="00831DA1" w:rsidRPr="00E4527B" w14:paraId="033C9415" w14:textId="77777777" w:rsidTr="6D82C41F">
        <w:tc>
          <w:tcPr>
            <w:tcW w:w="3436" w:type="dxa"/>
          </w:tcPr>
          <w:p w14:paraId="39080205"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UCAS Code:</w:t>
            </w:r>
          </w:p>
          <w:p w14:paraId="03425216" w14:textId="77777777" w:rsidR="00831DA1" w:rsidRPr="00980208" w:rsidRDefault="00831DA1" w:rsidP="00831DA1">
            <w:pPr>
              <w:rPr>
                <w:rFonts w:asciiTheme="majorHAnsi" w:hAnsiTheme="majorHAnsi" w:cstheme="majorHAnsi"/>
                <w:b/>
                <w:sz w:val="22"/>
                <w:szCs w:val="22"/>
              </w:rPr>
            </w:pPr>
          </w:p>
        </w:tc>
        <w:tc>
          <w:tcPr>
            <w:tcW w:w="5580" w:type="dxa"/>
          </w:tcPr>
          <w:p w14:paraId="2253C86C" w14:textId="5508E212"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b/>
                <w:color w:val="000000" w:themeColor="text1"/>
                <w:sz w:val="22"/>
                <w:szCs w:val="22"/>
              </w:rPr>
              <w:t>W237</w:t>
            </w:r>
          </w:p>
        </w:tc>
      </w:tr>
    </w:tbl>
    <w:p w14:paraId="656EE94C" w14:textId="77777777" w:rsidR="005F66C4" w:rsidRPr="00980208" w:rsidRDefault="00A92C9B" w:rsidP="005F66C4">
      <w:pPr>
        <w:jc w:val="both"/>
        <w:textAlignment w:val="baseline"/>
        <w:rPr>
          <w:rFonts w:asciiTheme="majorHAnsi" w:hAnsiTheme="majorHAnsi" w:cstheme="majorHAnsi"/>
          <w:b/>
          <w:bCs/>
          <w:sz w:val="22"/>
          <w:szCs w:val="22"/>
        </w:rPr>
      </w:pPr>
      <w:r w:rsidRPr="00980208">
        <w:rPr>
          <w:rFonts w:asciiTheme="majorHAnsi" w:hAnsiTheme="majorHAnsi" w:cstheme="majorHAnsi"/>
          <w:b/>
          <w:sz w:val="22"/>
          <w:szCs w:val="22"/>
        </w:rPr>
        <w:t>SECTION 2: THE COURSE</w:t>
      </w:r>
      <w:r w:rsidR="005F66C4" w:rsidRPr="00980208">
        <w:rPr>
          <w:rFonts w:asciiTheme="majorHAnsi" w:hAnsiTheme="majorHAnsi" w:cstheme="majorHAnsi"/>
          <w:b/>
          <w:bCs/>
          <w:sz w:val="22"/>
          <w:szCs w:val="22"/>
        </w:rPr>
        <w:t xml:space="preserve"> </w:t>
      </w:r>
    </w:p>
    <w:p w14:paraId="666CF6B5" w14:textId="77777777" w:rsidR="005F66C4" w:rsidRPr="00980208" w:rsidRDefault="005F66C4" w:rsidP="005F66C4">
      <w:pPr>
        <w:jc w:val="both"/>
        <w:textAlignment w:val="baseline"/>
        <w:rPr>
          <w:rFonts w:asciiTheme="majorHAnsi" w:hAnsiTheme="majorHAnsi" w:cstheme="majorHAnsi"/>
          <w:b/>
          <w:bCs/>
          <w:sz w:val="22"/>
          <w:szCs w:val="22"/>
        </w:rPr>
      </w:pPr>
    </w:p>
    <w:p w14:paraId="35B8D6E6" w14:textId="77753486" w:rsidR="005F66C4" w:rsidRPr="00980208" w:rsidRDefault="005F66C4" w:rsidP="005F66C4">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 xml:space="preserve">Royal School of Needlework </w:t>
      </w:r>
    </w:p>
    <w:p w14:paraId="24BA69DB" w14:textId="77777777" w:rsidR="0048127A" w:rsidRPr="00E4527B" w:rsidRDefault="005F66C4" w:rsidP="00E5081B">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The early history of the Royal School of Needlework (RSN) is closely aligned with the social, cultural and political history of Victorian and Edwardian Britain. Founded by Lady Victoria Welby, the Royal School of Needlework began life as the School of Art Needlework in 1872. The RSN’s first President was Princess Christian of Schleswig-Holstein, third daughter of Queen Victoria and known to the Royal School of Needlework as Princess Helena. Today the RSN is the </w:t>
      </w:r>
      <w:r w:rsidRPr="00980208">
        <w:rPr>
          <w:rFonts w:asciiTheme="majorHAnsi" w:hAnsiTheme="majorHAnsi" w:cstheme="majorHAnsi"/>
          <w:i/>
          <w:iCs/>
          <w:sz w:val="22"/>
          <w:szCs w:val="22"/>
        </w:rPr>
        <w:t>international centre of excellence in the art of hand embroidery</w:t>
      </w:r>
      <w:r w:rsidRPr="00980208">
        <w:rPr>
          <w:rFonts w:asciiTheme="majorHAnsi" w:hAnsiTheme="majorHAnsi" w:cstheme="majorHAnsi"/>
          <w:sz w:val="22"/>
          <w:szCs w:val="22"/>
        </w:rPr>
        <w:t xml:space="preserve">. It has a high reputation and public acknowledgement of the standard of work produced by those who graduate from it. </w:t>
      </w:r>
    </w:p>
    <w:p w14:paraId="011450C1" w14:textId="77777777" w:rsidR="0048127A" w:rsidRPr="00E4527B" w:rsidRDefault="0048127A" w:rsidP="00E5081B">
      <w:pPr>
        <w:jc w:val="both"/>
        <w:textAlignment w:val="baseline"/>
        <w:rPr>
          <w:rFonts w:asciiTheme="majorHAnsi" w:hAnsiTheme="majorHAnsi" w:cstheme="majorHAnsi"/>
          <w:sz w:val="22"/>
          <w:szCs w:val="22"/>
        </w:rPr>
      </w:pPr>
    </w:p>
    <w:p w14:paraId="6C656E48" w14:textId="43ADE418" w:rsidR="00E5081B" w:rsidRPr="00E4527B" w:rsidRDefault="00E5081B" w:rsidP="00E5081B">
      <w:pPr>
        <w:jc w:val="both"/>
        <w:textAlignment w:val="baseline"/>
        <w:rPr>
          <w:rFonts w:asciiTheme="majorHAnsi" w:hAnsiTheme="majorHAnsi" w:cstheme="majorHAnsi"/>
          <w:iCs/>
          <w:sz w:val="22"/>
          <w:szCs w:val="22"/>
        </w:rPr>
      </w:pPr>
      <w:r w:rsidRPr="00E4527B">
        <w:rPr>
          <w:rFonts w:asciiTheme="majorHAnsi" w:hAnsiTheme="majorHAnsi" w:cstheme="majorHAnsi"/>
          <w:color w:val="212529"/>
          <w:sz w:val="22"/>
          <w:szCs w:val="22"/>
        </w:rPr>
        <w:t xml:space="preserve">The RSN has delivered Higher Education programmes since 2009. </w:t>
      </w:r>
      <w:r w:rsidRPr="00E4527B">
        <w:rPr>
          <w:rFonts w:asciiTheme="majorHAnsi" w:hAnsiTheme="majorHAnsi" w:cstheme="majorHAnsi"/>
          <w:iCs/>
          <w:sz w:val="22"/>
          <w:szCs w:val="22"/>
        </w:rPr>
        <w:t xml:space="preserve">BA (Hons) Hand Embroidery is delivered solely by </w:t>
      </w:r>
      <w:r w:rsidR="0048127A" w:rsidRPr="00E4527B">
        <w:rPr>
          <w:rFonts w:asciiTheme="majorHAnsi" w:hAnsiTheme="majorHAnsi" w:cstheme="majorHAnsi"/>
          <w:iCs/>
          <w:sz w:val="22"/>
          <w:szCs w:val="22"/>
        </w:rPr>
        <w:t xml:space="preserve">the </w:t>
      </w:r>
      <w:r w:rsidRPr="00E4527B">
        <w:rPr>
          <w:rFonts w:asciiTheme="majorHAnsi" w:hAnsiTheme="majorHAnsi" w:cstheme="majorHAnsi"/>
          <w:iCs/>
          <w:sz w:val="22"/>
          <w:szCs w:val="22"/>
        </w:rPr>
        <w:t>academic faculty of the Royal School of Needlework (RSN)</w:t>
      </w:r>
      <w:r w:rsidR="0048127A" w:rsidRPr="00E4527B">
        <w:rPr>
          <w:rFonts w:asciiTheme="majorHAnsi" w:hAnsiTheme="majorHAnsi" w:cstheme="majorHAnsi"/>
          <w:iCs/>
          <w:sz w:val="22"/>
          <w:szCs w:val="22"/>
        </w:rPr>
        <w:t>,</w:t>
      </w:r>
      <w:r w:rsidRPr="00E4527B">
        <w:rPr>
          <w:rFonts w:asciiTheme="majorHAnsi" w:hAnsiTheme="majorHAnsi" w:cstheme="majorHAnsi"/>
          <w:iCs/>
          <w:sz w:val="22"/>
          <w:szCs w:val="22"/>
        </w:rPr>
        <w:t xml:space="preserve"> </w:t>
      </w:r>
      <w:r w:rsidRPr="00E4527B">
        <w:rPr>
          <w:rFonts w:asciiTheme="majorHAnsi" w:hAnsiTheme="majorHAnsi" w:cstheme="majorHAnsi"/>
          <w:sz w:val="22"/>
          <w:szCs w:val="22"/>
        </w:rPr>
        <w:t xml:space="preserve">in dedicated studios </w:t>
      </w:r>
      <w:r w:rsidRPr="00E4527B">
        <w:rPr>
          <w:rFonts w:asciiTheme="majorHAnsi" w:hAnsiTheme="majorHAnsi" w:cstheme="majorHAnsi"/>
          <w:iCs/>
          <w:sz w:val="22"/>
          <w:szCs w:val="22"/>
        </w:rPr>
        <w:t>at Hampton Court Palace, King Henry VIII’s residence on the banks of the river Thames in south-west London.</w:t>
      </w:r>
    </w:p>
    <w:p w14:paraId="0C55EBA3" w14:textId="77777777" w:rsidR="00A92C9B" w:rsidRPr="00E4527B" w:rsidRDefault="00A92C9B" w:rsidP="00A92C9B">
      <w:pPr>
        <w:rPr>
          <w:rFonts w:asciiTheme="majorHAnsi" w:hAnsiTheme="majorHAnsi" w:cstheme="majorHAnsi"/>
          <w:b/>
          <w:sz w:val="22"/>
          <w:szCs w:val="22"/>
        </w:rPr>
      </w:pPr>
    </w:p>
    <w:p w14:paraId="573D7B0B" w14:textId="77777777" w:rsidR="00A92C9B" w:rsidRPr="00E4527B" w:rsidRDefault="00A92C9B" w:rsidP="00A92C9B">
      <w:pPr>
        <w:pStyle w:val="ListParagraph"/>
        <w:numPr>
          <w:ilvl w:val="0"/>
          <w:numId w:val="1"/>
        </w:numPr>
        <w:rPr>
          <w:rFonts w:asciiTheme="majorHAnsi" w:hAnsiTheme="majorHAnsi" w:cstheme="majorHAnsi"/>
        </w:rPr>
      </w:pPr>
      <w:r w:rsidRPr="00E4527B">
        <w:rPr>
          <w:rFonts w:asciiTheme="majorHAnsi" w:hAnsiTheme="majorHAnsi" w:cstheme="majorHAnsi"/>
          <w:b/>
        </w:rPr>
        <w:t>Aims of the Course</w:t>
      </w:r>
    </w:p>
    <w:p w14:paraId="610A4101" w14:textId="77777777" w:rsidR="00831DA1" w:rsidRPr="00980208" w:rsidRDefault="00831DA1" w:rsidP="00980208">
      <w:pPr>
        <w:rPr>
          <w:rFonts w:asciiTheme="majorHAnsi" w:hAnsiTheme="majorHAnsi" w:cstheme="majorHAnsi"/>
          <w:b/>
          <w:sz w:val="22"/>
          <w:szCs w:val="22"/>
        </w:rPr>
      </w:pPr>
    </w:p>
    <w:p w14:paraId="616CADFC"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engage in the study of the contemporary and historical context of hand embroidery </w:t>
      </w:r>
    </w:p>
    <w:p w14:paraId="215B8898" w14:textId="77777777" w:rsidR="00831DA1" w:rsidRPr="00E4527B" w:rsidRDefault="00831DA1" w:rsidP="00831DA1">
      <w:pPr>
        <w:pStyle w:val="ListParagraph"/>
        <w:jc w:val="both"/>
        <w:rPr>
          <w:rFonts w:asciiTheme="majorHAnsi" w:hAnsiTheme="majorHAnsi" w:cstheme="majorHAnsi"/>
        </w:rPr>
      </w:pPr>
    </w:p>
    <w:p w14:paraId="4F940636"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create an adaptive and stimulating learning environment which accommodates a range of learning styles in a range of varied learning activities, both formal and informal </w:t>
      </w:r>
    </w:p>
    <w:p w14:paraId="7CBF1B08" w14:textId="77777777" w:rsidR="00831DA1" w:rsidRPr="00980208" w:rsidRDefault="00831DA1" w:rsidP="00831DA1">
      <w:pPr>
        <w:jc w:val="both"/>
        <w:rPr>
          <w:rFonts w:asciiTheme="majorHAnsi" w:hAnsiTheme="majorHAnsi" w:cstheme="majorHAnsi"/>
          <w:sz w:val="22"/>
          <w:szCs w:val="22"/>
        </w:rPr>
      </w:pPr>
    </w:p>
    <w:p w14:paraId="4A7D04CE"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nurture and develop discipline-specific expertise in hand embroidery as taught by the Royal School of Needlework </w:t>
      </w:r>
    </w:p>
    <w:p w14:paraId="392E3943" w14:textId="77777777" w:rsidR="00831DA1" w:rsidRPr="00980208" w:rsidRDefault="00831DA1" w:rsidP="00831DA1">
      <w:pPr>
        <w:jc w:val="both"/>
        <w:rPr>
          <w:rFonts w:asciiTheme="majorHAnsi" w:hAnsiTheme="majorHAnsi" w:cstheme="majorHAnsi"/>
          <w:sz w:val="22"/>
          <w:szCs w:val="22"/>
        </w:rPr>
      </w:pPr>
    </w:p>
    <w:p w14:paraId="3D57A4CB"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equip students with analytical and critical skills using enquiry-based learning from a wide range of academic and technical sources </w:t>
      </w:r>
    </w:p>
    <w:p w14:paraId="6659D756" w14:textId="77777777" w:rsidR="00831DA1" w:rsidRPr="00980208" w:rsidRDefault="00831DA1" w:rsidP="00831DA1">
      <w:pPr>
        <w:jc w:val="both"/>
        <w:rPr>
          <w:rFonts w:asciiTheme="majorHAnsi" w:hAnsiTheme="majorHAnsi" w:cstheme="majorHAnsi"/>
          <w:sz w:val="22"/>
          <w:szCs w:val="22"/>
        </w:rPr>
      </w:pPr>
    </w:p>
    <w:p w14:paraId="1FA6E50C" w14:textId="77777777" w:rsidR="00831DA1" w:rsidRPr="00E4527B" w:rsidRDefault="00831DA1" w:rsidP="00831DA1">
      <w:pPr>
        <w:pStyle w:val="ListParagraph"/>
        <w:numPr>
          <w:ilvl w:val="0"/>
          <w:numId w:val="12"/>
        </w:numPr>
        <w:jc w:val="both"/>
        <w:rPr>
          <w:rFonts w:asciiTheme="majorHAnsi" w:eastAsia="Times New Roman" w:hAnsiTheme="majorHAnsi" w:cstheme="majorHAnsi"/>
        </w:rPr>
      </w:pPr>
      <w:r w:rsidRPr="00E4527B">
        <w:rPr>
          <w:rFonts w:asciiTheme="majorHAnsi" w:eastAsia="Times New Roman" w:hAnsiTheme="majorHAnsi" w:cstheme="majorHAnsi"/>
        </w:rPr>
        <w:t xml:space="preserve">to </w:t>
      </w:r>
      <w:r w:rsidRPr="00E4527B">
        <w:rPr>
          <w:rFonts w:asciiTheme="majorHAnsi" w:hAnsiTheme="majorHAnsi" w:cstheme="majorHAnsi"/>
        </w:rPr>
        <w:t>stimulate and incentivise curiosity, enquiry, experimentation, and creative-risk-taking</w:t>
      </w:r>
      <w:r w:rsidRPr="00E4527B">
        <w:rPr>
          <w:rFonts w:asciiTheme="majorHAnsi" w:eastAsia="Times New Roman" w:hAnsiTheme="majorHAnsi" w:cstheme="majorHAnsi"/>
        </w:rPr>
        <w:t xml:space="preserve"> </w:t>
      </w:r>
      <w:r w:rsidRPr="00E4527B">
        <w:rPr>
          <w:rFonts w:asciiTheme="majorHAnsi" w:hAnsiTheme="majorHAnsi" w:cstheme="majorHAnsi"/>
        </w:rPr>
        <w:t>through visual and written means, as applied to the context of hand embroidery</w:t>
      </w:r>
    </w:p>
    <w:p w14:paraId="60ADB8ED" w14:textId="77777777" w:rsidR="00831DA1" w:rsidRPr="00E4527B" w:rsidRDefault="00831DA1" w:rsidP="00831DA1">
      <w:pPr>
        <w:pStyle w:val="ListParagraph"/>
        <w:rPr>
          <w:rFonts w:asciiTheme="majorHAnsi" w:hAnsiTheme="majorHAnsi" w:cstheme="majorHAnsi"/>
        </w:rPr>
      </w:pPr>
    </w:p>
    <w:p w14:paraId="039C4573" w14:textId="77777777" w:rsidR="00831DA1" w:rsidRPr="00E4527B" w:rsidRDefault="00831DA1" w:rsidP="00831DA1">
      <w:pPr>
        <w:pStyle w:val="ListParagraph"/>
        <w:numPr>
          <w:ilvl w:val="0"/>
          <w:numId w:val="12"/>
        </w:numPr>
        <w:jc w:val="both"/>
        <w:rPr>
          <w:rFonts w:asciiTheme="majorHAnsi" w:eastAsia="Times New Roman" w:hAnsiTheme="majorHAnsi" w:cstheme="majorHAnsi"/>
        </w:rPr>
      </w:pPr>
      <w:r w:rsidRPr="00E4527B">
        <w:rPr>
          <w:rFonts w:asciiTheme="majorHAnsi" w:hAnsiTheme="majorHAnsi" w:cstheme="majorHAnsi"/>
        </w:rPr>
        <w:t>to provide opportunities for students to explore and challenge the conventions of hand embroidery and contribute to the future development of the discipline</w:t>
      </w:r>
    </w:p>
    <w:p w14:paraId="1D210F17" w14:textId="77777777" w:rsidR="00831DA1" w:rsidRPr="00E4527B" w:rsidRDefault="00831DA1" w:rsidP="00831DA1">
      <w:pPr>
        <w:jc w:val="both"/>
        <w:rPr>
          <w:rFonts w:asciiTheme="majorHAnsi" w:hAnsiTheme="majorHAnsi" w:cstheme="majorHAnsi"/>
          <w:sz w:val="22"/>
          <w:szCs w:val="22"/>
        </w:rPr>
      </w:pPr>
    </w:p>
    <w:p w14:paraId="184CB5AE"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to provide opportunities for students to expand their discipline-specific knowledge through set projects, live projects and industry competitions</w:t>
      </w:r>
    </w:p>
    <w:p w14:paraId="51E2A342" w14:textId="77777777" w:rsidR="00831DA1" w:rsidRPr="00980208" w:rsidRDefault="00831DA1" w:rsidP="00831DA1">
      <w:pPr>
        <w:jc w:val="both"/>
        <w:rPr>
          <w:rFonts w:asciiTheme="majorHAnsi" w:hAnsiTheme="majorHAnsi" w:cstheme="majorHAnsi"/>
          <w:sz w:val="22"/>
          <w:szCs w:val="22"/>
        </w:rPr>
      </w:pPr>
    </w:p>
    <w:p w14:paraId="7E9E0D04"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to enable students to create contemporary hand embroidered works within a defined context and to the professional standard of the Royal School of Needlework</w:t>
      </w:r>
    </w:p>
    <w:p w14:paraId="10663DD4" w14:textId="77777777" w:rsidR="00831DA1" w:rsidRPr="00980208" w:rsidRDefault="00831DA1" w:rsidP="00831DA1">
      <w:pPr>
        <w:jc w:val="both"/>
        <w:rPr>
          <w:rFonts w:asciiTheme="majorHAnsi" w:hAnsiTheme="majorHAnsi" w:cstheme="majorHAnsi"/>
          <w:sz w:val="22"/>
          <w:szCs w:val="22"/>
        </w:rPr>
      </w:pPr>
    </w:p>
    <w:p w14:paraId="3D5EACBB" w14:textId="5D21579D"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enable confident and articulate graduates able to define their career profession and follow their employment of choice </w:t>
      </w:r>
    </w:p>
    <w:p w14:paraId="548A958F" w14:textId="77777777" w:rsidR="00A92C9B" w:rsidRPr="00E4527B" w:rsidRDefault="00A92C9B" w:rsidP="00A92C9B">
      <w:pPr>
        <w:pStyle w:val="ListParagraph"/>
        <w:ind w:left="0"/>
        <w:rPr>
          <w:rFonts w:asciiTheme="majorHAnsi" w:hAnsiTheme="majorHAnsi" w:cstheme="majorHAnsi"/>
        </w:rPr>
      </w:pPr>
    </w:p>
    <w:p w14:paraId="63987C31" w14:textId="77777777" w:rsidR="00A92C9B" w:rsidRPr="00E4527B" w:rsidRDefault="00A92C9B" w:rsidP="00A92C9B">
      <w:pPr>
        <w:pStyle w:val="ListParagraph"/>
        <w:numPr>
          <w:ilvl w:val="0"/>
          <w:numId w:val="1"/>
        </w:numPr>
        <w:rPr>
          <w:rFonts w:asciiTheme="majorHAnsi" w:hAnsiTheme="majorHAnsi" w:cstheme="majorHAnsi"/>
        </w:rPr>
      </w:pPr>
      <w:r w:rsidRPr="00E4527B">
        <w:rPr>
          <w:rFonts w:asciiTheme="majorHAnsi" w:hAnsiTheme="majorHAnsi" w:cstheme="majorHAnsi"/>
          <w:b/>
        </w:rPr>
        <w:t>Intended Learning Outcomes</w:t>
      </w:r>
    </w:p>
    <w:p w14:paraId="6BE15D8F" w14:textId="77777777" w:rsidR="00A92C9B" w:rsidRPr="00E4527B" w:rsidRDefault="00A92C9B" w:rsidP="00A92C9B">
      <w:pPr>
        <w:rPr>
          <w:rFonts w:asciiTheme="majorHAnsi" w:hAnsiTheme="majorHAnsi" w:cstheme="majorHAnsi"/>
          <w:sz w:val="22"/>
          <w:szCs w:val="22"/>
        </w:rPr>
      </w:pPr>
    </w:p>
    <w:p w14:paraId="3FCF1728" w14:textId="2396F21F" w:rsidR="00A92C9B" w:rsidRPr="00980208" w:rsidRDefault="00A92C9B" w:rsidP="00A92C9B">
      <w:pPr>
        <w:rPr>
          <w:rFonts w:asciiTheme="majorHAnsi" w:hAnsiTheme="majorHAnsi" w:cstheme="majorHAnsi"/>
          <w:sz w:val="22"/>
          <w:szCs w:val="22"/>
        </w:rPr>
      </w:pPr>
      <w:r w:rsidRPr="00E4527B">
        <w:rPr>
          <w:rFonts w:asciiTheme="majorHAnsi" w:hAnsiTheme="majorHAnsi" w:cstheme="majorHAnsi"/>
          <w:sz w:val="22"/>
          <w:szCs w:val="22"/>
        </w:rPr>
        <w:t>The course outcomes are referenced to the relevant QAA subject benchmarks indicated</w:t>
      </w:r>
      <w:r w:rsidR="00831DA1" w:rsidRPr="00E4527B">
        <w:rPr>
          <w:rFonts w:asciiTheme="majorHAnsi" w:hAnsiTheme="majorHAnsi" w:cstheme="majorHAnsi"/>
          <w:color w:val="FF0000"/>
          <w:sz w:val="22"/>
          <w:szCs w:val="22"/>
        </w:rPr>
        <w:t xml:space="preserve"> </w:t>
      </w:r>
      <w:r w:rsidR="00E5081B" w:rsidRPr="00980208">
        <w:rPr>
          <w:rFonts w:asciiTheme="majorHAnsi" w:hAnsiTheme="majorHAnsi" w:cstheme="majorHAnsi"/>
          <w:sz w:val="22"/>
          <w:szCs w:val="22"/>
        </w:rPr>
        <w:t>a</w:t>
      </w:r>
      <w:r w:rsidRPr="00E4527B">
        <w:rPr>
          <w:rFonts w:asciiTheme="majorHAnsi" w:hAnsiTheme="majorHAnsi" w:cstheme="majorHAnsi"/>
          <w:sz w:val="22"/>
          <w:szCs w:val="22"/>
        </w:rPr>
        <w:t>nd t</w:t>
      </w:r>
      <w:r w:rsidR="00831DA1" w:rsidRPr="00E4527B">
        <w:rPr>
          <w:rFonts w:asciiTheme="majorHAnsi" w:hAnsiTheme="majorHAnsi" w:cstheme="majorHAnsi"/>
          <w:sz w:val="22"/>
          <w:szCs w:val="22"/>
        </w:rPr>
        <w:t>h</w:t>
      </w:r>
      <w:r w:rsidRPr="00E4527B">
        <w:rPr>
          <w:rFonts w:asciiTheme="majorHAnsi" w:hAnsiTheme="majorHAnsi" w:cstheme="majorHAnsi"/>
          <w:sz w:val="22"/>
          <w:szCs w:val="22"/>
        </w:rPr>
        <w:t>e Framework</w:t>
      </w:r>
      <w:r w:rsidR="00571EBC" w:rsidRPr="00E4527B">
        <w:rPr>
          <w:rFonts w:asciiTheme="majorHAnsi" w:hAnsiTheme="majorHAnsi" w:cstheme="majorHAnsi"/>
          <w:sz w:val="22"/>
          <w:szCs w:val="22"/>
        </w:rPr>
        <w:t>s</w:t>
      </w:r>
      <w:r w:rsidRPr="00E4527B">
        <w:rPr>
          <w:rFonts w:asciiTheme="majorHAnsi" w:hAnsiTheme="majorHAnsi" w:cstheme="majorHAnsi"/>
          <w:sz w:val="22"/>
          <w:szCs w:val="22"/>
        </w:rPr>
        <w:t xml:space="preserve"> for Higher Education Qualifications</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noProof/>
          <w:sz w:val="22"/>
          <w:szCs w:val="22"/>
        </w:rPr>
        <w:instrText>Framework for Higher Education Qualifications:</w:instrText>
      </w:r>
      <w:r w:rsidRPr="00980208">
        <w:rPr>
          <w:rFonts w:asciiTheme="majorHAnsi" w:hAnsiTheme="majorHAnsi" w:cstheme="majorHAnsi"/>
          <w:sz w:val="22"/>
          <w:szCs w:val="22"/>
        </w:rPr>
        <w:instrText xml:space="preserve">FHEQ"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w:t>
      </w:r>
      <w:r w:rsidR="00571EBC" w:rsidRPr="00980208">
        <w:rPr>
          <w:rFonts w:asciiTheme="majorHAnsi" w:hAnsiTheme="majorHAnsi" w:cstheme="majorHAnsi"/>
          <w:sz w:val="22"/>
          <w:szCs w:val="22"/>
        </w:rPr>
        <w:t>of UK Degree-Awarding Bodies</w:t>
      </w:r>
      <w:r w:rsidRPr="00980208">
        <w:rPr>
          <w:rFonts w:asciiTheme="majorHAnsi" w:hAnsiTheme="majorHAnsi" w:cstheme="majorHAnsi"/>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980208" w:rsidRDefault="00A92C9B" w:rsidP="00A92C9B">
      <w:pPr>
        <w:rPr>
          <w:rFonts w:asciiTheme="majorHAnsi" w:hAnsiTheme="majorHAnsi" w:cstheme="majorHAnsi"/>
          <w:sz w:val="22"/>
          <w:szCs w:val="22"/>
        </w:rPr>
      </w:pPr>
    </w:p>
    <w:p w14:paraId="3385991A" w14:textId="77777777" w:rsidR="00A92C9B" w:rsidRPr="00980208" w:rsidRDefault="00A92C9B" w:rsidP="00A92C9B">
      <w:pPr>
        <w:ind w:left="720"/>
        <w:contextualSpacing/>
        <w:rPr>
          <w:rFonts w:asciiTheme="majorHAnsi" w:hAnsiTheme="majorHAnsi" w:cstheme="majorHAnsi"/>
          <w:sz w:val="22"/>
          <w:szCs w:val="22"/>
        </w:rPr>
        <w:sectPr w:rsidR="00A92C9B" w:rsidRPr="00980208" w:rsidSect="00A62F3A">
          <w:footerReference w:type="default" r:id="rId12"/>
          <w:pgSz w:w="11906" w:h="16838"/>
          <w:pgMar w:top="1440" w:right="1440" w:bottom="1440" w:left="1440" w:header="708" w:footer="708" w:gutter="0"/>
          <w:cols w:space="708"/>
          <w:docGrid w:linePitch="360"/>
        </w:sectPr>
      </w:pPr>
    </w:p>
    <w:p w14:paraId="274F4E71" w14:textId="77777777" w:rsidR="00A92C9B" w:rsidRPr="00980208" w:rsidRDefault="00A92C9B"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4527B" w14:paraId="239FDEAA" w14:textId="77777777" w:rsidTr="002422AF">
        <w:tc>
          <w:tcPr>
            <w:tcW w:w="15126" w:type="dxa"/>
            <w:gridSpan w:val="6"/>
            <w:shd w:val="clear" w:color="auto" w:fill="DBE5F1"/>
          </w:tcPr>
          <w:p w14:paraId="28811048"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Programme Learning Outcomes</w:t>
            </w:r>
          </w:p>
          <w:p w14:paraId="777D7935" w14:textId="77777777" w:rsidR="00A92C9B" w:rsidRPr="00980208" w:rsidRDefault="00A92C9B" w:rsidP="00926D40">
            <w:pPr>
              <w:rPr>
                <w:rFonts w:asciiTheme="majorHAnsi" w:hAnsiTheme="majorHAnsi" w:cstheme="majorHAnsi"/>
                <w:b/>
                <w:sz w:val="22"/>
                <w:szCs w:val="22"/>
              </w:rPr>
            </w:pPr>
          </w:p>
        </w:tc>
      </w:tr>
      <w:tr w:rsidR="00A92C9B" w:rsidRPr="00E4527B" w14:paraId="12B4F4E8" w14:textId="77777777" w:rsidTr="002422AF">
        <w:tc>
          <w:tcPr>
            <w:tcW w:w="816" w:type="dxa"/>
            <w:shd w:val="clear" w:color="auto" w:fill="DBE5F1"/>
          </w:tcPr>
          <w:p w14:paraId="472DF5B3" w14:textId="77777777" w:rsidR="00A92C9B" w:rsidRPr="00980208" w:rsidRDefault="00A92C9B" w:rsidP="00A62F3A">
            <w:pPr>
              <w:rPr>
                <w:rFonts w:asciiTheme="majorHAnsi" w:hAnsiTheme="majorHAnsi" w:cstheme="majorHAnsi"/>
                <w:b/>
                <w:sz w:val="22"/>
                <w:szCs w:val="22"/>
              </w:rPr>
            </w:pPr>
          </w:p>
        </w:tc>
        <w:tc>
          <w:tcPr>
            <w:tcW w:w="3905" w:type="dxa"/>
            <w:shd w:val="clear" w:color="auto" w:fill="DBE5F1"/>
          </w:tcPr>
          <w:p w14:paraId="4937BAFB"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Knowledge and Understanding</w:t>
            </w:r>
          </w:p>
          <w:p w14:paraId="7A0CF8AF" w14:textId="77777777" w:rsidR="00A92C9B" w:rsidRPr="00980208" w:rsidRDefault="00A92C9B" w:rsidP="00A62F3A">
            <w:pPr>
              <w:rPr>
                <w:rFonts w:asciiTheme="majorHAnsi" w:hAnsiTheme="majorHAnsi" w:cstheme="majorHAnsi"/>
                <w:b/>
                <w:sz w:val="22"/>
                <w:szCs w:val="22"/>
              </w:rPr>
            </w:pPr>
          </w:p>
          <w:p w14:paraId="5EAD590B"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sz w:val="22"/>
                <w:szCs w:val="22"/>
              </w:rPr>
              <w:t>On completion of the course students will be able to:</w:t>
            </w:r>
          </w:p>
        </w:tc>
        <w:tc>
          <w:tcPr>
            <w:tcW w:w="771" w:type="dxa"/>
            <w:shd w:val="clear" w:color="auto" w:fill="DBE5F1"/>
          </w:tcPr>
          <w:p w14:paraId="3B3DE46C" w14:textId="77777777" w:rsidR="00A92C9B" w:rsidRPr="00980208" w:rsidRDefault="00A92C9B" w:rsidP="00A62F3A">
            <w:pPr>
              <w:rPr>
                <w:rFonts w:asciiTheme="majorHAnsi" w:hAnsiTheme="majorHAnsi" w:cstheme="majorHAnsi"/>
                <w:b/>
                <w:sz w:val="22"/>
                <w:szCs w:val="22"/>
              </w:rPr>
            </w:pPr>
          </w:p>
        </w:tc>
        <w:tc>
          <w:tcPr>
            <w:tcW w:w="3951" w:type="dxa"/>
            <w:shd w:val="clear" w:color="auto" w:fill="DBE5F1"/>
          </w:tcPr>
          <w:p w14:paraId="5070CC83"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Intellectual Skills</w:t>
            </w:r>
          </w:p>
          <w:p w14:paraId="1262B029" w14:textId="77777777" w:rsidR="00A92C9B" w:rsidRPr="00980208" w:rsidRDefault="00A92C9B" w:rsidP="00A62F3A">
            <w:pPr>
              <w:rPr>
                <w:rFonts w:asciiTheme="majorHAnsi" w:hAnsiTheme="majorHAnsi" w:cstheme="majorHAnsi"/>
                <w:b/>
                <w:sz w:val="22"/>
                <w:szCs w:val="22"/>
              </w:rPr>
            </w:pPr>
          </w:p>
          <w:p w14:paraId="6F0CBDF4"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sz w:val="22"/>
                <w:szCs w:val="22"/>
              </w:rPr>
              <w:t>On completion of the course students will be able to</w:t>
            </w:r>
          </w:p>
        </w:tc>
        <w:tc>
          <w:tcPr>
            <w:tcW w:w="725" w:type="dxa"/>
            <w:shd w:val="clear" w:color="auto" w:fill="DBE5F1"/>
          </w:tcPr>
          <w:p w14:paraId="56E02829" w14:textId="77777777" w:rsidR="00A92C9B" w:rsidRPr="00980208" w:rsidRDefault="00A92C9B" w:rsidP="00A62F3A">
            <w:pPr>
              <w:rPr>
                <w:rFonts w:asciiTheme="majorHAnsi" w:hAnsiTheme="majorHAnsi" w:cstheme="majorHAnsi"/>
                <w:b/>
                <w:sz w:val="22"/>
                <w:szCs w:val="22"/>
              </w:rPr>
            </w:pPr>
          </w:p>
        </w:tc>
        <w:tc>
          <w:tcPr>
            <w:tcW w:w="4958" w:type="dxa"/>
            <w:shd w:val="clear" w:color="auto" w:fill="DBE5F1"/>
          </w:tcPr>
          <w:p w14:paraId="707183BC"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Subject Practical Skills</w:t>
            </w:r>
          </w:p>
          <w:p w14:paraId="4DD7B124" w14:textId="77777777" w:rsidR="00A92C9B" w:rsidRPr="00980208" w:rsidRDefault="00A92C9B" w:rsidP="00A62F3A">
            <w:pPr>
              <w:rPr>
                <w:rFonts w:asciiTheme="majorHAnsi" w:hAnsiTheme="majorHAnsi" w:cstheme="majorHAnsi"/>
                <w:b/>
                <w:sz w:val="22"/>
                <w:szCs w:val="22"/>
              </w:rPr>
            </w:pPr>
          </w:p>
          <w:p w14:paraId="66B39701"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sz w:val="22"/>
                <w:szCs w:val="22"/>
              </w:rPr>
              <w:t>On completion of the course students will be able to</w:t>
            </w:r>
          </w:p>
        </w:tc>
      </w:tr>
      <w:tr w:rsidR="002422AF" w:rsidRPr="00E4527B" w14:paraId="326EC52B" w14:textId="77777777" w:rsidTr="002422AF">
        <w:tc>
          <w:tcPr>
            <w:tcW w:w="816" w:type="dxa"/>
            <w:shd w:val="clear" w:color="auto" w:fill="auto"/>
          </w:tcPr>
          <w:p w14:paraId="43241F34"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A1</w:t>
            </w:r>
          </w:p>
        </w:tc>
        <w:tc>
          <w:tcPr>
            <w:tcW w:w="3905" w:type="dxa"/>
            <w:shd w:val="clear" w:color="auto" w:fill="auto"/>
          </w:tcPr>
          <w:p w14:paraId="0D1FEB0A"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demonstrate an understanding of </w:t>
            </w:r>
          </w:p>
          <w:p w14:paraId="1C88A43E"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the contemporary and historical </w:t>
            </w:r>
          </w:p>
          <w:p w14:paraId="4111AE8C"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context of hand embroidery </w:t>
            </w:r>
          </w:p>
          <w:p w14:paraId="5BCDED33" w14:textId="2B8AF684" w:rsidR="002422AF" w:rsidRPr="00980208" w:rsidRDefault="002422AF" w:rsidP="002422AF">
            <w:pPr>
              <w:rPr>
                <w:rFonts w:asciiTheme="majorHAnsi" w:hAnsiTheme="majorHAnsi" w:cstheme="majorHAnsi"/>
                <w:i/>
                <w:color w:val="FF0000"/>
                <w:sz w:val="22"/>
                <w:szCs w:val="22"/>
              </w:rPr>
            </w:pPr>
          </w:p>
        </w:tc>
        <w:tc>
          <w:tcPr>
            <w:tcW w:w="771" w:type="dxa"/>
            <w:shd w:val="clear" w:color="auto" w:fill="auto"/>
          </w:tcPr>
          <w:p w14:paraId="0611992B"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B1</w:t>
            </w:r>
          </w:p>
        </w:tc>
        <w:tc>
          <w:tcPr>
            <w:tcW w:w="3951" w:type="dxa"/>
            <w:shd w:val="clear" w:color="auto" w:fill="auto"/>
          </w:tcPr>
          <w:p w14:paraId="12B56108"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be creative and adaptive in their approach to their learning and be open to exploring a wide range of learning styles</w:t>
            </w:r>
          </w:p>
          <w:p w14:paraId="6C2DBFB7" w14:textId="77777777" w:rsidR="002422AF" w:rsidRPr="00980208" w:rsidRDefault="002422AF" w:rsidP="002422AF">
            <w:pPr>
              <w:rPr>
                <w:rFonts w:asciiTheme="majorHAnsi" w:hAnsiTheme="majorHAnsi" w:cstheme="majorHAnsi"/>
                <w:sz w:val="22"/>
                <w:szCs w:val="22"/>
              </w:rPr>
            </w:pPr>
          </w:p>
        </w:tc>
        <w:tc>
          <w:tcPr>
            <w:tcW w:w="725" w:type="dxa"/>
            <w:shd w:val="clear" w:color="auto" w:fill="auto"/>
          </w:tcPr>
          <w:p w14:paraId="3220B90E"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C1</w:t>
            </w:r>
          </w:p>
        </w:tc>
        <w:tc>
          <w:tcPr>
            <w:tcW w:w="4958" w:type="dxa"/>
            <w:shd w:val="clear" w:color="auto" w:fill="auto"/>
          </w:tcPr>
          <w:p w14:paraId="3707C62C"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demonstrate discipline-specific expertise in</w:t>
            </w:r>
          </w:p>
          <w:p w14:paraId="404A666B"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hand embroidery as taught by the Royal </w:t>
            </w:r>
          </w:p>
          <w:p w14:paraId="2C682561" w14:textId="0147E7F3"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School of Needlework</w:t>
            </w:r>
          </w:p>
        </w:tc>
      </w:tr>
      <w:tr w:rsidR="002422AF" w:rsidRPr="00E4527B" w14:paraId="154A535A" w14:textId="77777777" w:rsidTr="002422AF">
        <w:tc>
          <w:tcPr>
            <w:tcW w:w="816" w:type="dxa"/>
            <w:shd w:val="clear" w:color="auto" w:fill="auto"/>
          </w:tcPr>
          <w:p w14:paraId="5E8ECEAC"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A2</w:t>
            </w:r>
          </w:p>
        </w:tc>
        <w:tc>
          <w:tcPr>
            <w:tcW w:w="3905" w:type="dxa"/>
            <w:shd w:val="clear" w:color="auto" w:fill="auto"/>
          </w:tcPr>
          <w:p w14:paraId="279B8456" w14:textId="5E620A66"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apply analytical and critical skills from enquiry-based learning using a wide range of academic and technical sources</w:t>
            </w:r>
          </w:p>
        </w:tc>
        <w:tc>
          <w:tcPr>
            <w:tcW w:w="771" w:type="dxa"/>
            <w:shd w:val="clear" w:color="auto" w:fill="auto"/>
          </w:tcPr>
          <w:p w14:paraId="1430A7A5"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B2</w:t>
            </w:r>
          </w:p>
        </w:tc>
        <w:tc>
          <w:tcPr>
            <w:tcW w:w="3951" w:type="dxa"/>
            <w:shd w:val="clear" w:color="auto" w:fill="auto"/>
          </w:tcPr>
          <w:p w14:paraId="53582C86" w14:textId="77777777" w:rsidR="002422AF" w:rsidRPr="00980208" w:rsidRDefault="002422AF" w:rsidP="002422AF">
            <w:pPr>
              <w:jc w:val="both"/>
              <w:rPr>
                <w:rFonts w:asciiTheme="majorHAnsi" w:hAnsiTheme="majorHAnsi" w:cstheme="majorHAnsi"/>
                <w:sz w:val="22"/>
                <w:szCs w:val="22"/>
              </w:rPr>
            </w:pPr>
            <w:r w:rsidRPr="00980208">
              <w:rPr>
                <w:rFonts w:asciiTheme="majorHAnsi" w:hAnsiTheme="majorHAnsi" w:cstheme="majorHAnsi"/>
                <w:sz w:val="22"/>
                <w:szCs w:val="22"/>
              </w:rPr>
              <w:t xml:space="preserve">apply their learning through visual and written means to the context of hand embroidery </w:t>
            </w:r>
          </w:p>
          <w:p w14:paraId="299C1499" w14:textId="77777777" w:rsidR="002422AF" w:rsidRPr="00980208" w:rsidRDefault="002422AF" w:rsidP="002422AF">
            <w:pPr>
              <w:rPr>
                <w:rFonts w:asciiTheme="majorHAnsi" w:hAnsiTheme="majorHAnsi" w:cstheme="majorHAnsi"/>
                <w:sz w:val="22"/>
                <w:szCs w:val="22"/>
              </w:rPr>
            </w:pPr>
          </w:p>
        </w:tc>
        <w:tc>
          <w:tcPr>
            <w:tcW w:w="725" w:type="dxa"/>
            <w:shd w:val="clear" w:color="auto" w:fill="auto"/>
          </w:tcPr>
          <w:p w14:paraId="63CEF923"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C2</w:t>
            </w:r>
          </w:p>
        </w:tc>
        <w:tc>
          <w:tcPr>
            <w:tcW w:w="4958" w:type="dxa"/>
            <w:shd w:val="clear" w:color="auto" w:fill="auto"/>
          </w:tcPr>
          <w:p w14:paraId="16389F77" w14:textId="3E99F6EC"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 xml:space="preserve">to explore and challenge the conventions of hand embroidery and contribute to the future development of the discipline </w:t>
            </w:r>
          </w:p>
        </w:tc>
      </w:tr>
      <w:tr w:rsidR="002422AF" w:rsidRPr="00E4527B" w14:paraId="346A8E4D" w14:textId="77777777" w:rsidTr="002422AF">
        <w:tc>
          <w:tcPr>
            <w:tcW w:w="816" w:type="dxa"/>
            <w:shd w:val="clear" w:color="auto" w:fill="auto"/>
          </w:tcPr>
          <w:p w14:paraId="5F6C633C"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A3</w:t>
            </w:r>
          </w:p>
        </w:tc>
        <w:tc>
          <w:tcPr>
            <w:tcW w:w="3905" w:type="dxa"/>
            <w:shd w:val="clear" w:color="auto" w:fill="auto"/>
          </w:tcPr>
          <w:p w14:paraId="7235C737"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Apply discipline-specific knowledge through set projects, live projects and industry competitions</w:t>
            </w:r>
          </w:p>
          <w:p w14:paraId="5C27CFD5" w14:textId="77777777" w:rsidR="002422AF" w:rsidRPr="00980208" w:rsidRDefault="002422AF" w:rsidP="002422AF">
            <w:pPr>
              <w:rPr>
                <w:rFonts w:asciiTheme="majorHAnsi" w:hAnsiTheme="majorHAnsi" w:cstheme="majorHAnsi"/>
                <w:sz w:val="22"/>
                <w:szCs w:val="22"/>
              </w:rPr>
            </w:pPr>
          </w:p>
        </w:tc>
        <w:tc>
          <w:tcPr>
            <w:tcW w:w="771" w:type="dxa"/>
            <w:shd w:val="clear" w:color="auto" w:fill="auto"/>
          </w:tcPr>
          <w:p w14:paraId="7E5D12D0"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B3</w:t>
            </w:r>
          </w:p>
        </w:tc>
        <w:tc>
          <w:tcPr>
            <w:tcW w:w="3951" w:type="dxa"/>
            <w:shd w:val="clear" w:color="auto" w:fill="auto"/>
          </w:tcPr>
          <w:p w14:paraId="53A7C01B" w14:textId="78B0E87E"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to define their career profession and follow their employment of choice</w:t>
            </w:r>
          </w:p>
        </w:tc>
        <w:tc>
          <w:tcPr>
            <w:tcW w:w="725" w:type="dxa"/>
            <w:shd w:val="clear" w:color="auto" w:fill="auto"/>
          </w:tcPr>
          <w:p w14:paraId="6581A01A"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C3</w:t>
            </w:r>
          </w:p>
        </w:tc>
        <w:tc>
          <w:tcPr>
            <w:tcW w:w="4958" w:type="dxa"/>
            <w:shd w:val="clear" w:color="auto" w:fill="auto"/>
          </w:tcPr>
          <w:p w14:paraId="33A28491" w14:textId="77777777" w:rsidR="002422AF" w:rsidRPr="00980208" w:rsidRDefault="002422AF" w:rsidP="002422AF">
            <w:pPr>
              <w:jc w:val="both"/>
              <w:rPr>
                <w:rFonts w:asciiTheme="majorHAnsi" w:hAnsiTheme="majorHAnsi" w:cstheme="majorHAnsi"/>
                <w:sz w:val="22"/>
                <w:szCs w:val="22"/>
              </w:rPr>
            </w:pPr>
            <w:r w:rsidRPr="00980208">
              <w:rPr>
                <w:rFonts w:asciiTheme="majorHAnsi" w:hAnsiTheme="majorHAnsi" w:cstheme="majorHAnsi"/>
                <w:sz w:val="22"/>
                <w:szCs w:val="22"/>
              </w:rPr>
              <w:t>create contemporary hand embroidered works within a defined context and to the professional standard of the Royal School of Needlework</w:t>
            </w:r>
          </w:p>
          <w:p w14:paraId="38E7EC8C" w14:textId="77777777" w:rsidR="002422AF" w:rsidRPr="00980208" w:rsidRDefault="002422AF" w:rsidP="002422AF">
            <w:pPr>
              <w:rPr>
                <w:rFonts w:asciiTheme="majorHAnsi" w:hAnsiTheme="majorHAnsi" w:cstheme="majorHAnsi"/>
                <w:sz w:val="22"/>
                <w:szCs w:val="22"/>
              </w:rPr>
            </w:pPr>
          </w:p>
        </w:tc>
      </w:tr>
    </w:tbl>
    <w:p w14:paraId="08C47344" w14:textId="77777777" w:rsidR="00A92C9B" w:rsidRPr="00980208" w:rsidRDefault="00A92C9B" w:rsidP="00A92C9B">
      <w:pPr>
        <w:rPr>
          <w:rFonts w:asciiTheme="majorHAnsi" w:hAnsiTheme="majorHAnsi" w:cstheme="majorHAnsi"/>
          <w:sz w:val="22"/>
          <w:szCs w:val="22"/>
        </w:rPr>
      </w:pPr>
    </w:p>
    <w:p w14:paraId="7386A40F" w14:textId="77777777" w:rsidR="00A92C9B" w:rsidRPr="00980208" w:rsidRDefault="00A92C9B" w:rsidP="00A92C9B">
      <w:pPr>
        <w:rPr>
          <w:rFonts w:asciiTheme="majorHAnsi" w:hAnsiTheme="majorHAnsi" w:cstheme="majorHAnsi"/>
          <w:sz w:val="22"/>
          <w:szCs w:val="22"/>
        </w:rPr>
      </w:pPr>
    </w:p>
    <w:p w14:paraId="7B22B203" w14:textId="77777777" w:rsidR="00C773D7" w:rsidRPr="00980208" w:rsidRDefault="00C773D7" w:rsidP="00A92C9B">
      <w:pPr>
        <w:rPr>
          <w:rFonts w:asciiTheme="majorHAnsi" w:hAnsiTheme="majorHAnsi" w:cstheme="majorHAnsi"/>
          <w:sz w:val="22"/>
          <w:szCs w:val="22"/>
        </w:rPr>
        <w:sectPr w:rsidR="00C773D7" w:rsidRPr="00980208" w:rsidSect="00A62F3A">
          <w:pgSz w:w="16838" w:h="11906" w:orient="landscape"/>
          <w:pgMar w:top="851" w:right="851" w:bottom="851" w:left="851" w:header="709" w:footer="709" w:gutter="0"/>
          <w:cols w:space="708"/>
          <w:docGrid w:linePitch="360"/>
        </w:sectPr>
      </w:pPr>
    </w:p>
    <w:p w14:paraId="0F50C1AC" w14:textId="4401262F" w:rsidR="00A92C9B" w:rsidRPr="00980208" w:rsidRDefault="00A92C9B" w:rsidP="00A92C9B">
      <w:pPr>
        <w:rPr>
          <w:rFonts w:asciiTheme="majorHAnsi" w:hAnsiTheme="majorHAnsi" w:cstheme="majorHAnsi"/>
          <w:sz w:val="22"/>
          <w:szCs w:val="22"/>
        </w:rPr>
      </w:pPr>
    </w:p>
    <w:p w14:paraId="28229E74" w14:textId="77777777" w:rsidR="00A92C9B" w:rsidRPr="00980208" w:rsidRDefault="00A92C9B" w:rsidP="00A92C9B">
      <w:pPr>
        <w:rPr>
          <w:rFonts w:asciiTheme="majorHAnsi" w:hAnsiTheme="majorHAnsi" w:cstheme="majorHAnsi"/>
          <w:sz w:val="22"/>
          <w:szCs w:val="22"/>
        </w:rPr>
      </w:pPr>
    </w:p>
    <w:p w14:paraId="1FCD2F86" w14:textId="1A5F7800" w:rsidR="004D4AA4" w:rsidRPr="00980208" w:rsidRDefault="00A92C9B" w:rsidP="00A92C9B">
      <w:pPr>
        <w:rPr>
          <w:rFonts w:asciiTheme="majorHAnsi" w:hAnsiTheme="majorHAnsi" w:cstheme="majorHAnsi"/>
          <w:sz w:val="22"/>
          <w:szCs w:val="22"/>
        </w:rPr>
      </w:pPr>
      <w:r w:rsidRPr="00980208">
        <w:rPr>
          <w:rFonts w:asciiTheme="majorHAnsi" w:hAnsiTheme="majorHAnsi" w:cstheme="majorHAnsi"/>
          <w:sz w:val="22"/>
          <w:szCs w:val="22"/>
        </w:rPr>
        <w:t xml:space="preserve">In addition to the programme learning outcomes identified overleaf, the programme of study defined in this programme specification will allow students to develop a range of </w:t>
      </w:r>
      <w:r w:rsidR="00880925" w:rsidRPr="00980208">
        <w:rPr>
          <w:rFonts w:asciiTheme="majorHAnsi" w:hAnsiTheme="majorHAnsi" w:cstheme="majorHAnsi"/>
          <w:sz w:val="22"/>
          <w:szCs w:val="22"/>
        </w:rPr>
        <w:t xml:space="preserve">key </w:t>
      </w:r>
      <w:r w:rsidR="00C42092" w:rsidRPr="00980208">
        <w:rPr>
          <w:rFonts w:asciiTheme="majorHAnsi" w:hAnsiTheme="majorHAnsi" w:cstheme="majorHAnsi"/>
          <w:sz w:val="22"/>
          <w:szCs w:val="22"/>
        </w:rPr>
        <w:t xml:space="preserve">skills </w:t>
      </w:r>
      <w:r w:rsidRPr="00980208">
        <w:rPr>
          <w:rFonts w:asciiTheme="majorHAnsi" w:hAnsiTheme="majorHAnsi" w:cstheme="majorHAnsi"/>
          <w:sz w:val="22"/>
          <w:szCs w:val="22"/>
        </w:rPr>
        <w:t>as</w:t>
      </w:r>
      <w:r w:rsidR="00C42092" w:rsidRPr="00980208">
        <w:rPr>
          <w:rFonts w:asciiTheme="majorHAnsi" w:hAnsiTheme="majorHAnsi" w:cstheme="majorHAnsi"/>
          <w:sz w:val="22"/>
          <w:szCs w:val="22"/>
        </w:rPr>
        <w:t xml:space="preserve"> listed in the following </w:t>
      </w:r>
      <w:r w:rsidR="004C2050" w:rsidRPr="00980208">
        <w:rPr>
          <w:rFonts w:asciiTheme="majorHAnsi" w:hAnsiTheme="majorHAnsi" w:cstheme="majorHAnsi"/>
          <w:sz w:val="22"/>
          <w:szCs w:val="22"/>
        </w:rPr>
        <w:t>Graduate and Academic Success Framework</w:t>
      </w:r>
      <w:r w:rsidR="00C42092" w:rsidRPr="00980208">
        <w:rPr>
          <w:rFonts w:asciiTheme="majorHAnsi" w:hAnsiTheme="majorHAnsi" w:cstheme="majorHAnsi"/>
          <w:sz w:val="22"/>
          <w:szCs w:val="22"/>
        </w:rPr>
        <w:t xml:space="preserve">: </w:t>
      </w:r>
    </w:p>
    <w:p w14:paraId="3CC49452" w14:textId="77777777" w:rsidR="00385F2B" w:rsidRPr="00980208" w:rsidRDefault="00385F2B" w:rsidP="00A92C9B">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E4527B" w14:paraId="590F6273" w14:textId="77777777" w:rsidTr="00EA3176">
        <w:trPr>
          <w:tblHeader/>
        </w:trPr>
        <w:tc>
          <w:tcPr>
            <w:tcW w:w="15417" w:type="dxa"/>
            <w:gridSpan w:val="7"/>
            <w:shd w:val="clear" w:color="auto" w:fill="DBE5F1"/>
          </w:tcPr>
          <w:p w14:paraId="40E62B14" w14:textId="77777777" w:rsidR="00C95364" w:rsidRPr="00980208" w:rsidRDefault="00C95364" w:rsidP="00A62F3A">
            <w:pPr>
              <w:jc w:val="center"/>
              <w:rPr>
                <w:rFonts w:asciiTheme="majorHAnsi" w:hAnsiTheme="majorHAnsi" w:cstheme="majorHAnsi"/>
                <w:b/>
                <w:sz w:val="22"/>
                <w:szCs w:val="22"/>
              </w:rPr>
            </w:pPr>
            <w:r w:rsidRPr="00980208">
              <w:rPr>
                <w:rFonts w:asciiTheme="majorHAnsi" w:hAnsiTheme="majorHAnsi" w:cstheme="majorHAnsi"/>
                <w:b/>
                <w:sz w:val="22"/>
                <w:szCs w:val="22"/>
              </w:rPr>
              <w:t>Key Skills</w:t>
            </w:r>
          </w:p>
        </w:tc>
      </w:tr>
      <w:tr w:rsidR="00C95364" w:rsidRPr="00E4527B" w14:paraId="039FA9D6" w14:textId="77777777" w:rsidTr="00EA3176">
        <w:trPr>
          <w:tblHeader/>
        </w:trPr>
        <w:tc>
          <w:tcPr>
            <w:tcW w:w="2202" w:type="dxa"/>
            <w:shd w:val="clear" w:color="auto" w:fill="DBE5F1"/>
          </w:tcPr>
          <w:p w14:paraId="3E40BADB" w14:textId="77777777" w:rsidR="00C95364" w:rsidRPr="00980208" w:rsidRDefault="00C95364" w:rsidP="00A62F3A">
            <w:pPr>
              <w:rPr>
                <w:rFonts w:asciiTheme="majorHAnsi" w:hAnsiTheme="majorHAnsi" w:cstheme="majorHAnsi"/>
                <w:b/>
                <w:sz w:val="22"/>
                <w:szCs w:val="22"/>
              </w:rPr>
            </w:pPr>
            <w:r w:rsidRPr="00980208">
              <w:rPr>
                <w:rFonts w:asciiTheme="majorHAnsi" w:hAnsiTheme="majorHAnsi" w:cstheme="majorHAnsi"/>
                <w:b/>
                <w:sz w:val="22"/>
                <w:szCs w:val="22"/>
              </w:rPr>
              <w:t>Self-Awareness Skills</w:t>
            </w:r>
          </w:p>
        </w:tc>
        <w:tc>
          <w:tcPr>
            <w:tcW w:w="2202" w:type="dxa"/>
            <w:shd w:val="clear" w:color="auto" w:fill="DBE5F1"/>
          </w:tcPr>
          <w:p w14:paraId="544D3EAC" w14:textId="77777777" w:rsidR="00C95364" w:rsidRPr="00980208" w:rsidRDefault="00C95364" w:rsidP="00A62F3A">
            <w:pPr>
              <w:rPr>
                <w:rFonts w:asciiTheme="majorHAnsi" w:hAnsiTheme="majorHAnsi" w:cstheme="majorHAnsi"/>
                <w:b/>
                <w:sz w:val="22"/>
                <w:szCs w:val="22"/>
              </w:rPr>
            </w:pPr>
            <w:r w:rsidRPr="00980208">
              <w:rPr>
                <w:rFonts w:asciiTheme="majorHAnsi" w:hAnsiTheme="majorHAnsi" w:cstheme="majorHAnsi"/>
                <w:b/>
                <w:sz w:val="22"/>
                <w:szCs w:val="22"/>
              </w:rPr>
              <w:t>Communication Skills</w:t>
            </w:r>
          </w:p>
        </w:tc>
        <w:tc>
          <w:tcPr>
            <w:tcW w:w="2203" w:type="dxa"/>
            <w:shd w:val="clear" w:color="auto" w:fill="DBE5F1"/>
          </w:tcPr>
          <w:p w14:paraId="326A2187" w14:textId="621C7FCA" w:rsidR="00C95364" w:rsidRPr="00980208" w:rsidRDefault="00014170" w:rsidP="00A62F3A">
            <w:pPr>
              <w:rPr>
                <w:rFonts w:asciiTheme="majorHAnsi" w:hAnsiTheme="majorHAnsi" w:cstheme="majorHAnsi"/>
                <w:b/>
                <w:sz w:val="22"/>
                <w:szCs w:val="22"/>
              </w:rPr>
            </w:pPr>
            <w:r w:rsidRPr="00980208">
              <w:rPr>
                <w:rFonts w:asciiTheme="majorHAnsi" w:hAnsiTheme="majorHAnsi" w:cstheme="majorHAnsi"/>
                <w:b/>
                <w:sz w:val="22"/>
                <w:szCs w:val="22"/>
              </w:rPr>
              <w:t>Digital and numerical skills</w:t>
            </w:r>
          </w:p>
        </w:tc>
        <w:tc>
          <w:tcPr>
            <w:tcW w:w="2202" w:type="dxa"/>
            <w:shd w:val="clear" w:color="auto" w:fill="DBE5F1"/>
          </w:tcPr>
          <w:p w14:paraId="2C95181A" w14:textId="76AAA80B" w:rsidR="00C95364" w:rsidRPr="00980208" w:rsidRDefault="00744890" w:rsidP="00A62F3A">
            <w:pPr>
              <w:rPr>
                <w:rFonts w:asciiTheme="majorHAnsi" w:hAnsiTheme="majorHAnsi" w:cstheme="majorHAnsi"/>
                <w:b/>
                <w:sz w:val="22"/>
                <w:szCs w:val="22"/>
              </w:rPr>
            </w:pPr>
            <w:r w:rsidRPr="00980208">
              <w:rPr>
                <w:rFonts w:asciiTheme="majorHAnsi" w:hAnsiTheme="majorHAnsi" w:cstheme="majorHAnsi"/>
                <w:b/>
                <w:sz w:val="22"/>
                <w:szCs w:val="22"/>
              </w:rPr>
              <w:t>Interpersonal skills</w:t>
            </w:r>
          </w:p>
        </w:tc>
        <w:tc>
          <w:tcPr>
            <w:tcW w:w="2203" w:type="dxa"/>
            <w:shd w:val="clear" w:color="auto" w:fill="DBE5F1"/>
          </w:tcPr>
          <w:p w14:paraId="6ECA7209" w14:textId="2D359E18" w:rsidR="00C95364" w:rsidRPr="00980208" w:rsidRDefault="00FB7D3F" w:rsidP="00A62F3A">
            <w:pPr>
              <w:rPr>
                <w:rFonts w:asciiTheme="majorHAnsi" w:hAnsiTheme="majorHAnsi" w:cstheme="majorHAnsi"/>
                <w:b/>
                <w:sz w:val="22"/>
                <w:szCs w:val="22"/>
              </w:rPr>
            </w:pPr>
            <w:r w:rsidRPr="00980208">
              <w:rPr>
                <w:rFonts w:asciiTheme="majorHAnsi" w:hAnsiTheme="majorHAnsi" w:cstheme="majorHAnsi"/>
                <w:b/>
                <w:sz w:val="22"/>
                <w:szCs w:val="22"/>
              </w:rPr>
              <w:t>Research Skills</w:t>
            </w:r>
          </w:p>
        </w:tc>
        <w:tc>
          <w:tcPr>
            <w:tcW w:w="2202" w:type="dxa"/>
            <w:shd w:val="clear" w:color="auto" w:fill="DBE5F1"/>
          </w:tcPr>
          <w:p w14:paraId="6785C63E" w14:textId="78ED7EEC" w:rsidR="00C95364" w:rsidRPr="00980208" w:rsidRDefault="0034485E" w:rsidP="00A62F3A">
            <w:pPr>
              <w:rPr>
                <w:rFonts w:asciiTheme="majorHAnsi" w:hAnsiTheme="majorHAnsi" w:cstheme="majorHAnsi"/>
                <w:b/>
                <w:bCs/>
                <w:sz w:val="22"/>
                <w:szCs w:val="22"/>
              </w:rPr>
            </w:pPr>
            <w:r w:rsidRPr="00980208">
              <w:rPr>
                <w:rFonts w:asciiTheme="majorHAnsi" w:hAnsiTheme="majorHAnsi" w:cstheme="majorHAnsi"/>
                <w:b/>
                <w:bCs/>
                <w:sz w:val="22"/>
                <w:szCs w:val="22"/>
              </w:rPr>
              <w:t>Management and Leadership</w:t>
            </w:r>
          </w:p>
        </w:tc>
        <w:tc>
          <w:tcPr>
            <w:tcW w:w="2203" w:type="dxa"/>
            <w:shd w:val="clear" w:color="auto" w:fill="DBE5F1"/>
          </w:tcPr>
          <w:p w14:paraId="121325D9" w14:textId="3C7C5194" w:rsidR="00C95364" w:rsidRPr="00980208" w:rsidRDefault="00EA3176" w:rsidP="00A62F3A">
            <w:pPr>
              <w:rPr>
                <w:rFonts w:asciiTheme="majorHAnsi" w:hAnsiTheme="majorHAnsi" w:cstheme="majorHAnsi"/>
                <w:b/>
                <w:bCs/>
                <w:sz w:val="22"/>
                <w:szCs w:val="22"/>
              </w:rPr>
            </w:pPr>
            <w:r w:rsidRPr="00980208">
              <w:rPr>
                <w:rFonts w:asciiTheme="majorHAnsi" w:hAnsiTheme="majorHAnsi" w:cstheme="majorHAnsi"/>
                <w:b/>
                <w:bCs/>
                <w:sz w:val="22"/>
                <w:szCs w:val="22"/>
              </w:rPr>
              <w:t>Creativity and problem-solving skills</w:t>
            </w:r>
          </w:p>
        </w:tc>
      </w:tr>
      <w:tr w:rsidR="00C95364" w:rsidRPr="00E4527B" w14:paraId="0E3D5758" w14:textId="77777777" w:rsidTr="00A62F3A">
        <w:tc>
          <w:tcPr>
            <w:tcW w:w="2202" w:type="dxa"/>
            <w:shd w:val="clear" w:color="auto" w:fill="auto"/>
          </w:tcPr>
          <w:p w14:paraId="41BE0CAF"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Take responsibility for own learning and plan for and record own personal development</w:t>
            </w:r>
          </w:p>
          <w:p w14:paraId="1F432C78" w14:textId="79E115EB" w:rsidR="00C95364" w:rsidRPr="00980208" w:rsidRDefault="00C95364" w:rsidP="00A62F3A">
            <w:pPr>
              <w:rPr>
                <w:rFonts w:asciiTheme="majorHAnsi" w:hAnsiTheme="majorHAnsi" w:cstheme="majorHAnsi"/>
                <w:sz w:val="22"/>
                <w:szCs w:val="22"/>
              </w:rPr>
            </w:pPr>
          </w:p>
        </w:tc>
        <w:tc>
          <w:tcPr>
            <w:tcW w:w="2202" w:type="dxa"/>
            <w:shd w:val="clear" w:color="auto" w:fill="auto"/>
          </w:tcPr>
          <w:p w14:paraId="30D736CD"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Synthesise information to express ideas clearly in writing and the spoken word to diverse and multiple audiences </w:t>
            </w:r>
          </w:p>
          <w:p w14:paraId="6F0DB422" w14:textId="5F632721" w:rsidR="00C95364" w:rsidRPr="00980208" w:rsidRDefault="00C95364" w:rsidP="00A62F3A">
            <w:pPr>
              <w:rPr>
                <w:rFonts w:asciiTheme="majorHAnsi" w:hAnsiTheme="majorHAnsi" w:cstheme="majorHAnsi"/>
                <w:sz w:val="22"/>
                <w:szCs w:val="22"/>
              </w:rPr>
            </w:pPr>
          </w:p>
        </w:tc>
        <w:tc>
          <w:tcPr>
            <w:tcW w:w="2203" w:type="dxa"/>
            <w:shd w:val="clear" w:color="auto" w:fill="auto"/>
          </w:tcPr>
          <w:p w14:paraId="66C9BADE"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Handle and understand number as required for context</w:t>
            </w:r>
          </w:p>
          <w:p w14:paraId="7BC4738F" w14:textId="4D3402FB" w:rsidR="00C95364" w:rsidRPr="00980208" w:rsidRDefault="00C95364" w:rsidP="00A62F3A">
            <w:pPr>
              <w:rPr>
                <w:rFonts w:asciiTheme="majorHAnsi" w:hAnsiTheme="majorHAnsi" w:cstheme="majorHAnsi"/>
                <w:sz w:val="22"/>
                <w:szCs w:val="22"/>
              </w:rPr>
            </w:pPr>
          </w:p>
        </w:tc>
        <w:tc>
          <w:tcPr>
            <w:tcW w:w="2202" w:type="dxa"/>
            <w:shd w:val="clear" w:color="auto" w:fill="auto"/>
          </w:tcPr>
          <w:p w14:paraId="550BC35C"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Work well with others in a group or team</w:t>
            </w:r>
          </w:p>
          <w:p w14:paraId="3A9234DA" w14:textId="79DDCDFB" w:rsidR="00C95364" w:rsidRPr="00980208" w:rsidRDefault="00C95364" w:rsidP="00A62F3A">
            <w:pPr>
              <w:rPr>
                <w:rFonts w:asciiTheme="majorHAnsi" w:hAnsiTheme="majorHAnsi" w:cstheme="majorHAnsi"/>
                <w:sz w:val="22"/>
                <w:szCs w:val="22"/>
              </w:rPr>
            </w:pPr>
          </w:p>
        </w:tc>
        <w:tc>
          <w:tcPr>
            <w:tcW w:w="2203" w:type="dxa"/>
            <w:shd w:val="clear" w:color="auto" w:fill="auto"/>
          </w:tcPr>
          <w:p w14:paraId="7D9E0EB1"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Identify and use effective ways to search and validate information  </w:t>
            </w:r>
          </w:p>
          <w:p w14:paraId="16026B6F" w14:textId="19AF6C63" w:rsidR="00C95364" w:rsidRPr="00980208" w:rsidRDefault="00C95364" w:rsidP="00A62F3A">
            <w:pPr>
              <w:rPr>
                <w:rFonts w:asciiTheme="majorHAnsi" w:hAnsiTheme="majorHAnsi" w:cstheme="majorHAnsi"/>
                <w:sz w:val="22"/>
                <w:szCs w:val="22"/>
              </w:rPr>
            </w:pPr>
          </w:p>
        </w:tc>
        <w:tc>
          <w:tcPr>
            <w:tcW w:w="2202" w:type="dxa"/>
            <w:shd w:val="clear" w:color="auto" w:fill="auto"/>
          </w:tcPr>
          <w:p w14:paraId="6E578AC9" w14:textId="2EDEC0BE"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initiate and determine the scope of a task/project</w:t>
            </w:r>
          </w:p>
          <w:p w14:paraId="75E04BCD" w14:textId="08CC1E34" w:rsidR="00C95364" w:rsidRPr="00980208" w:rsidRDefault="00C95364" w:rsidP="00A62F3A">
            <w:pPr>
              <w:rPr>
                <w:rFonts w:asciiTheme="majorHAnsi" w:hAnsiTheme="majorHAnsi" w:cstheme="majorHAnsi"/>
                <w:sz w:val="22"/>
                <w:szCs w:val="22"/>
              </w:rPr>
            </w:pPr>
          </w:p>
        </w:tc>
        <w:tc>
          <w:tcPr>
            <w:tcW w:w="2203" w:type="dxa"/>
            <w:shd w:val="clear" w:color="auto" w:fill="auto"/>
          </w:tcPr>
          <w:p w14:paraId="3D91F4FB"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View problems from a diverse range of perspectives to find solutions </w:t>
            </w:r>
          </w:p>
          <w:p w14:paraId="38C8E671" w14:textId="3A4F21B0" w:rsidR="00C95364" w:rsidRPr="00980208" w:rsidRDefault="00C95364" w:rsidP="00A62F3A">
            <w:pPr>
              <w:rPr>
                <w:rFonts w:asciiTheme="majorHAnsi" w:hAnsiTheme="majorHAnsi" w:cstheme="majorHAnsi"/>
                <w:sz w:val="22"/>
                <w:szCs w:val="22"/>
              </w:rPr>
            </w:pPr>
          </w:p>
        </w:tc>
      </w:tr>
      <w:tr w:rsidR="00C95364" w:rsidRPr="00E4527B" w14:paraId="0AAC7CCF" w14:textId="77777777" w:rsidTr="00A62F3A">
        <w:tc>
          <w:tcPr>
            <w:tcW w:w="2202" w:type="dxa"/>
            <w:shd w:val="clear" w:color="auto" w:fill="auto"/>
          </w:tcPr>
          <w:p w14:paraId="70968929"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Recognise own academic strengths and weaknesses, reflect on performance and progress and respond to feedback</w:t>
            </w:r>
          </w:p>
          <w:p w14:paraId="624C79B9" w14:textId="1A652E89" w:rsidR="00C95364" w:rsidRPr="00980208" w:rsidRDefault="00C95364" w:rsidP="00A62F3A">
            <w:pPr>
              <w:rPr>
                <w:rFonts w:asciiTheme="majorHAnsi" w:hAnsiTheme="majorHAnsi" w:cstheme="majorHAnsi"/>
                <w:sz w:val="22"/>
                <w:szCs w:val="22"/>
              </w:rPr>
            </w:pPr>
          </w:p>
        </w:tc>
        <w:tc>
          <w:tcPr>
            <w:tcW w:w="2202" w:type="dxa"/>
            <w:shd w:val="clear" w:color="auto" w:fill="auto"/>
          </w:tcPr>
          <w:p w14:paraId="50016729"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Present, challenge and defend ideas effectively</w:t>
            </w:r>
          </w:p>
          <w:p w14:paraId="2AE6953C" w14:textId="14BFBA92" w:rsidR="00C95364" w:rsidRPr="00980208" w:rsidRDefault="00C95364" w:rsidP="00A62F3A">
            <w:pPr>
              <w:rPr>
                <w:rFonts w:asciiTheme="majorHAnsi" w:hAnsiTheme="majorHAnsi" w:cstheme="majorHAnsi"/>
                <w:sz w:val="22"/>
                <w:szCs w:val="22"/>
              </w:rPr>
            </w:pPr>
          </w:p>
        </w:tc>
        <w:tc>
          <w:tcPr>
            <w:tcW w:w="2203" w:type="dxa"/>
            <w:shd w:val="clear" w:color="auto" w:fill="auto"/>
          </w:tcPr>
          <w:p w14:paraId="5B7A3E93" w14:textId="77777777" w:rsidR="00EA3176" w:rsidRPr="00980208" w:rsidRDefault="00EA3176" w:rsidP="00EA3176">
            <w:pPr>
              <w:spacing w:line="259" w:lineRule="auto"/>
              <w:rPr>
                <w:rFonts w:asciiTheme="majorHAnsi" w:eastAsiaTheme="minorHAnsi" w:hAnsiTheme="majorHAnsi" w:cstheme="majorHAnsi"/>
                <w:i/>
                <w:sz w:val="22"/>
                <w:szCs w:val="22"/>
                <w:lang w:eastAsia="en-US"/>
              </w:rPr>
            </w:pPr>
            <w:r w:rsidRPr="00980208">
              <w:rPr>
                <w:rFonts w:asciiTheme="majorHAnsi" w:eastAsiaTheme="minorHAnsi" w:hAnsiTheme="majorHAnsi" w:cstheme="majorHAnsi"/>
                <w:sz w:val="22"/>
                <w:szCs w:val="22"/>
                <w:lang w:eastAsia="en-US"/>
              </w:rPr>
              <w:t>Summarise and visualise numerical data</w:t>
            </w:r>
          </w:p>
          <w:p w14:paraId="6AF7EF44" w14:textId="610EEDA5" w:rsidR="00C95364" w:rsidRPr="00980208" w:rsidRDefault="00C95364" w:rsidP="00A62F3A">
            <w:pPr>
              <w:rPr>
                <w:rFonts w:asciiTheme="majorHAnsi" w:hAnsiTheme="majorHAnsi" w:cstheme="majorHAnsi"/>
                <w:sz w:val="22"/>
                <w:szCs w:val="22"/>
              </w:rPr>
            </w:pPr>
          </w:p>
        </w:tc>
        <w:tc>
          <w:tcPr>
            <w:tcW w:w="2202" w:type="dxa"/>
            <w:shd w:val="clear" w:color="auto" w:fill="auto"/>
          </w:tcPr>
          <w:p w14:paraId="63CF269E"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Work flexibly and respond to change</w:t>
            </w:r>
          </w:p>
          <w:p w14:paraId="44A3070D" w14:textId="75D0A9CC" w:rsidR="00C95364" w:rsidRPr="00980208" w:rsidRDefault="00C95364" w:rsidP="00A62F3A">
            <w:pPr>
              <w:rPr>
                <w:rFonts w:asciiTheme="majorHAnsi" w:hAnsiTheme="majorHAnsi" w:cstheme="majorHAnsi"/>
                <w:sz w:val="22"/>
                <w:szCs w:val="22"/>
              </w:rPr>
            </w:pPr>
          </w:p>
        </w:tc>
        <w:tc>
          <w:tcPr>
            <w:tcW w:w="2203" w:type="dxa"/>
            <w:shd w:val="clear" w:color="auto" w:fill="auto"/>
          </w:tcPr>
          <w:p w14:paraId="4F7E5B5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Critically evaluate information and use it appropriately</w:t>
            </w:r>
          </w:p>
          <w:p w14:paraId="3D526799" w14:textId="31DC91C3" w:rsidR="00C95364" w:rsidRPr="00980208" w:rsidRDefault="00C95364" w:rsidP="00A62F3A">
            <w:pPr>
              <w:rPr>
                <w:rFonts w:asciiTheme="majorHAnsi" w:hAnsiTheme="majorHAnsi" w:cstheme="majorHAnsi"/>
                <w:sz w:val="22"/>
                <w:szCs w:val="22"/>
              </w:rPr>
            </w:pPr>
          </w:p>
        </w:tc>
        <w:tc>
          <w:tcPr>
            <w:tcW w:w="2202" w:type="dxa"/>
            <w:shd w:val="clear" w:color="auto" w:fill="auto"/>
          </w:tcPr>
          <w:p w14:paraId="188D316A" w14:textId="57580520"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identify and secure resources needed to undertake the task/project; efficiently schedule and manage the resources</w:t>
            </w:r>
          </w:p>
          <w:p w14:paraId="1D5D2550" w14:textId="2E028607" w:rsidR="00C95364" w:rsidRPr="00980208" w:rsidRDefault="00C95364" w:rsidP="00A62F3A">
            <w:pPr>
              <w:rPr>
                <w:rFonts w:asciiTheme="majorHAnsi" w:hAnsiTheme="majorHAnsi" w:cstheme="majorHAnsi"/>
                <w:sz w:val="22"/>
                <w:szCs w:val="22"/>
              </w:rPr>
            </w:pPr>
          </w:p>
        </w:tc>
        <w:tc>
          <w:tcPr>
            <w:tcW w:w="2203" w:type="dxa"/>
            <w:shd w:val="clear" w:color="auto" w:fill="auto"/>
          </w:tcPr>
          <w:p w14:paraId="3DB69576"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Seek opportunities to address global and long-term challenges  </w:t>
            </w:r>
          </w:p>
          <w:p w14:paraId="196D218A" w14:textId="4B12DF04" w:rsidR="00C95364" w:rsidRPr="00980208" w:rsidRDefault="00C95364" w:rsidP="00A62F3A">
            <w:pPr>
              <w:rPr>
                <w:rFonts w:asciiTheme="majorHAnsi" w:hAnsiTheme="majorHAnsi" w:cstheme="majorHAnsi"/>
                <w:sz w:val="22"/>
                <w:szCs w:val="22"/>
              </w:rPr>
            </w:pPr>
          </w:p>
        </w:tc>
      </w:tr>
      <w:tr w:rsidR="00C95364" w:rsidRPr="00E4527B" w14:paraId="36BFA522" w14:textId="77777777" w:rsidTr="00A62F3A">
        <w:tc>
          <w:tcPr>
            <w:tcW w:w="2202" w:type="dxa"/>
            <w:shd w:val="clear" w:color="auto" w:fill="auto"/>
          </w:tcPr>
          <w:p w14:paraId="281531C2"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Organise self effectively, agreeing and setting realistic targets, accessing support where appropriate and managing time to achieve targets</w:t>
            </w:r>
          </w:p>
          <w:p w14:paraId="163CC43A" w14:textId="133F5BAB" w:rsidR="00C95364" w:rsidRPr="00980208" w:rsidRDefault="00C95364" w:rsidP="00A62F3A">
            <w:pPr>
              <w:rPr>
                <w:rFonts w:asciiTheme="majorHAnsi" w:hAnsiTheme="majorHAnsi" w:cstheme="majorHAnsi"/>
                <w:sz w:val="22"/>
                <w:szCs w:val="22"/>
              </w:rPr>
            </w:pPr>
          </w:p>
        </w:tc>
        <w:tc>
          <w:tcPr>
            <w:tcW w:w="2202" w:type="dxa"/>
            <w:shd w:val="clear" w:color="auto" w:fill="auto"/>
          </w:tcPr>
          <w:p w14:paraId="25F4F4C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Actively listen to ideas of others in an unbiased way</w:t>
            </w:r>
          </w:p>
          <w:p w14:paraId="3440B34C" w14:textId="09BF8433" w:rsidR="00C95364" w:rsidRPr="00980208" w:rsidRDefault="00C95364" w:rsidP="00A62F3A">
            <w:pPr>
              <w:rPr>
                <w:rFonts w:asciiTheme="majorHAnsi" w:hAnsiTheme="majorHAnsi" w:cstheme="majorHAnsi"/>
                <w:sz w:val="22"/>
                <w:szCs w:val="22"/>
              </w:rPr>
            </w:pPr>
          </w:p>
        </w:tc>
        <w:tc>
          <w:tcPr>
            <w:tcW w:w="2203" w:type="dxa"/>
            <w:shd w:val="clear" w:color="auto" w:fill="auto"/>
          </w:tcPr>
          <w:p w14:paraId="6CAA04AF" w14:textId="77777777" w:rsidR="00EA3176" w:rsidRPr="00980208" w:rsidRDefault="00EA3176" w:rsidP="00EA3176">
            <w:pPr>
              <w:spacing w:line="259" w:lineRule="auto"/>
              <w:rPr>
                <w:rFonts w:asciiTheme="majorHAnsi" w:eastAsiaTheme="minorHAnsi" w:hAnsiTheme="majorHAnsi" w:cstheme="majorHAnsi"/>
                <w:i/>
                <w:sz w:val="22"/>
                <w:szCs w:val="22"/>
                <w:lang w:eastAsia="en-US"/>
              </w:rPr>
            </w:pPr>
            <w:r w:rsidRPr="00980208">
              <w:rPr>
                <w:rFonts w:asciiTheme="majorHAnsi" w:eastAsiaTheme="minorHAnsi" w:hAnsiTheme="majorHAnsi" w:cstheme="majorHAnsi"/>
                <w:sz w:val="22"/>
                <w:szCs w:val="22"/>
                <w:lang w:eastAsia="en-US"/>
              </w:rPr>
              <w:t>Navigate, interact and contribute effectively, safely and legally with various digital platforms, including the web</w:t>
            </w:r>
          </w:p>
          <w:p w14:paraId="312B365D" w14:textId="1721E0F3" w:rsidR="00C95364" w:rsidRPr="00980208" w:rsidRDefault="00C95364" w:rsidP="00A62F3A">
            <w:pPr>
              <w:rPr>
                <w:rFonts w:asciiTheme="majorHAnsi" w:hAnsiTheme="majorHAnsi" w:cstheme="majorHAnsi"/>
                <w:sz w:val="22"/>
                <w:szCs w:val="22"/>
              </w:rPr>
            </w:pPr>
          </w:p>
        </w:tc>
        <w:tc>
          <w:tcPr>
            <w:tcW w:w="2202" w:type="dxa"/>
            <w:shd w:val="clear" w:color="auto" w:fill="auto"/>
          </w:tcPr>
          <w:p w14:paraId="290FE3A5"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Discuss and debate with others and make concessions to reach agreement</w:t>
            </w:r>
          </w:p>
          <w:p w14:paraId="61D159C3" w14:textId="2FEFA1E0" w:rsidR="00C95364" w:rsidRPr="00980208" w:rsidRDefault="00C95364" w:rsidP="00A62F3A">
            <w:pPr>
              <w:rPr>
                <w:rFonts w:asciiTheme="majorHAnsi" w:hAnsiTheme="majorHAnsi" w:cstheme="majorHAnsi"/>
                <w:sz w:val="22"/>
                <w:szCs w:val="22"/>
              </w:rPr>
            </w:pPr>
          </w:p>
        </w:tc>
        <w:tc>
          <w:tcPr>
            <w:tcW w:w="2203" w:type="dxa"/>
            <w:shd w:val="clear" w:color="auto" w:fill="auto"/>
          </w:tcPr>
          <w:p w14:paraId="6BC590F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Apply the ethical requirements in both the access and use of information</w:t>
            </w:r>
          </w:p>
          <w:p w14:paraId="376D6EB9" w14:textId="249980D1" w:rsidR="00C95364" w:rsidRPr="00980208" w:rsidRDefault="00C95364" w:rsidP="00A62F3A">
            <w:pPr>
              <w:rPr>
                <w:rFonts w:asciiTheme="majorHAnsi" w:hAnsiTheme="majorHAnsi" w:cstheme="majorHAnsi"/>
                <w:sz w:val="22"/>
                <w:szCs w:val="22"/>
              </w:rPr>
            </w:pPr>
          </w:p>
        </w:tc>
        <w:tc>
          <w:tcPr>
            <w:tcW w:w="2202" w:type="dxa"/>
            <w:shd w:val="clear" w:color="auto" w:fill="auto"/>
          </w:tcPr>
          <w:p w14:paraId="08FBAB39" w14:textId="3F7B2D3E"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set the direction, successfully complete and evaluate a task/project, revising the plan where necessary</w:t>
            </w:r>
          </w:p>
          <w:p w14:paraId="7C3D83B9" w14:textId="36B6F9CA" w:rsidR="00C95364" w:rsidRPr="00980208" w:rsidRDefault="00C95364" w:rsidP="00A62F3A">
            <w:pPr>
              <w:rPr>
                <w:rFonts w:asciiTheme="majorHAnsi" w:hAnsiTheme="majorHAnsi" w:cstheme="majorHAnsi"/>
                <w:sz w:val="22"/>
                <w:szCs w:val="22"/>
              </w:rPr>
            </w:pPr>
          </w:p>
        </w:tc>
        <w:tc>
          <w:tcPr>
            <w:tcW w:w="2203" w:type="dxa"/>
            <w:shd w:val="clear" w:color="auto" w:fill="auto"/>
          </w:tcPr>
          <w:p w14:paraId="1127B1B8"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Imagine, create and exploit solutions and more abstract ideas, including experimentation and risk-taking</w:t>
            </w:r>
          </w:p>
          <w:p w14:paraId="5EF34C36" w14:textId="77777777" w:rsidR="00C95364" w:rsidRPr="00980208" w:rsidRDefault="00C95364" w:rsidP="00A62F3A">
            <w:pPr>
              <w:rPr>
                <w:rFonts w:asciiTheme="majorHAnsi" w:hAnsiTheme="majorHAnsi" w:cstheme="majorHAnsi"/>
                <w:sz w:val="22"/>
                <w:szCs w:val="22"/>
              </w:rPr>
            </w:pPr>
          </w:p>
        </w:tc>
      </w:tr>
      <w:tr w:rsidR="00C95364" w:rsidRPr="00E4527B" w14:paraId="1DE2C7EB" w14:textId="77777777" w:rsidTr="00A62F3A">
        <w:tc>
          <w:tcPr>
            <w:tcW w:w="2202" w:type="dxa"/>
            <w:shd w:val="clear" w:color="auto" w:fill="auto"/>
          </w:tcPr>
          <w:p w14:paraId="712EEA4E" w14:textId="4C96B283" w:rsidR="00C95364" w:rsidRPr="00980208" w:rsidRDefault="00EA3176" w:rsidP="00A62F3A">
            <w:pPr>
              <w:rPr>
                <w:rFonts w:asciiTheme="majorHAnsi" w:hAnsiTheme="majorHAnsi" w:cstheme="majorHAnsi"/>
                <w:sz w:val="22"/>
                <w:szCs w:val="22"/>
              </w:rPr>
            </w:pPr>
            <w:r w:rsidRPr="00980208">
              <w:rPr>
                <w:rFonts w:asciiTheme="majorHAnsi" w:eastAsiaTheme="minorHAnsi" w:hAnsiTheme="majorHAnsi" w:cstheme="majorHAnsi"/>
                <w:sz w:val="22"/>
                <w:szCs w:val="22"/>
              </w:rPr>
              <w:t>Work effectively without supervision in unfamiliar contexts</w:t>
            </w:r>
          </w:p>
        </w:tc>
        <w:tc>
          <w:tcPr>
            <w:tcW w:w="2202" w:type="dxa"/>
            <w:shd w:val="clear" w:color="auto" w:fill="auto"/>
          </w:tcPr>
          <w:p w14:paraId="2FDFB430"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3EFF24C4"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Use personal and professional digital tools and environments </w:t>
            </w:r>
          </w:p>
          <w:p w14:paraId="34106709" w14:textId="5085A23F" w:rsidR="00C95364" w:rsidRPr="00980208" w:rsidRDefault="00C95364" w:rsidP="00A62F3A">
            <w:pPr>
              <w:rPr>
                <w:rFonts w:asciiTheme="majorHAnsi" w:hAnsiTheme="majorHAnsi" w:cstheme="majorHAnsi"/>
                <w:sz w:val="22"/>
                <w:szCs w:val="22"/>
              </w:rPr>
            </w:pPr>
          </w:p>
        </w:tc>
        <w:tc>
          <w:tcPr>
            <w:tcW w:w="2202" w:type="dxa"/>
            <w:shd w:val="clear" w:color="auto" w:fill="auto"/>
          </w:tcPr>
          <w:p w14:paraId="3333AC7A"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Give, accept and respond to constructive feedback</w:t>
            </w:r>
          </w:p>
          <w:p w14:paraId="744D96B0" w14:textId="0BEAFA01" w:rsidR="00C95364" w:rsidRPr="00980208" w:rsidRDefault="00C95364" w:rsidP="00A62F3A">
            <w:pPr>
              <w:rPr>
                <w:rFonts w:asciiTheme="majorHAnsi" w:hAnsiTheme="majorHAnsi" w:cstheme="majorHAnsi"/>
                <w:sz w:val="22"/>
                <w:szCs w:val="22"/>
              </w:rPr>
            </w:pPr>
          </w:p>
        </w:tc>
        <w:tc>
          <w:tcPr>
            <w:tcW w:w="2203" w:type="dxa"/>
            <w:shd w:val="clear" w:color="auto" w:fill="auto"/>
          </w:tcPr>
          <w:p w14:paraId="07337870"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Comply with legal requirements in both the access and use of information </w:t>
            </w:r>
          </w:p>
          <w:p w14:paraId="5F9AD6A5" w14:textId="6EDF69CE" w:rsidR="00C95364" w:rsidRPr="00980208" w:rsidRDefault="00C95364" w:rsidP="00A62F3A">
            <w:pPr>
              <w:rPr>
                <w:rFonts w:asciiTheme="majorHAnsi" w:hAnsiTheme="majorHAnsi" w:cstheme="majorHAnsi"/>
                <w:sz w:val="22"/>
                <w:szCs w:val="22"/>
              </w:rPr>
            </w:pPr>
          </w:p>
        </w:tc>
        <w:tc>
          <w:tcPr>
            <w:tcW w:w="2202" w:type="dxa"/>
            <w:shd w:val="clear" w:color="auto" w:fill="auto"/>
          </w:tcPr>
          <w:p w14:paraId="70618BA2" w14:textId="1A1324FF"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motivate and direct others to enable an effective contribution from all diverse participants</w:t>
            </w:r>
          </w:p>
          <w:p w14:paraId="522969C2" w14:textId="00AC5903" w:rsidR="00C95364" w:rsidRPr="00980208" w:rsidRDefault="00C95364" w:rsidP="00A62F3A">
            <w:pPr>
              <w:rPr>
                <w:rFonts w:asciiTheme="majorHAnsi" w:hAnsiTheme="majorHAnsi" w:cstheme="majorHAnsi"/>
                <w:sz w:val="22"/>
                <w:szCs w:val="22"/>
              </w:rPr>
            </w:pPr>
          </w:p>
        </w:tc>
        <w:tc>
          <w:tcPr>
            <w:tcW w:w="2203" w:type="dxa"/>
            <w:shd w:val="clear" w:color="auto" w:fill="auto"/>
          </w:tcPr>
          <w:p w14:paraId="3675872C" w14:textId="45742E0F"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Work with complex ideas and problems, making evidence-based recommendations </w:t>
            </w:r>
          </w:p>
          <w:p w14:paraId="19CB0DF2" w14:textId="77777777" w:rsidR="00C95364" w:rsidRPr="00980208" w:rsidRDefault="00C95364" w:rsidP="00A62F3A">
            <w:pPr>
              <w:rPr>
                <w:rFonts w:asciiTheme="majorHAnsi" w:hAnsiTheme="majorHAnsi" w:cstheme="majorHAnsi"/>
                <w:sz w:val="22"/>
                <w:szCs w:val="22"/>
              </w:rPr>
            </w:pPr>
          </w:p>
        </w:tc>
      </w:tr>
      <w:tr w:rsidR="00C95364" w:rsidRPr="00E4527B" w14:paraId="38F47281" w14:textId="77777777" w:rsidTr="00A62F3A">
        <w:trPr>
          <w:trHeight w:val="564"/>
        </w:trPr>
        <w:tc>
          <w:tcPr>
            <w:tcW w:w="2202" w:type="dxa"/>
            <w:shd w:val="clear" w:color="auto" w:fill="auto"/>
          </w:tcPr>
          <w:p w14:paraId="201C5565" w14:textId="77777777" w:rsidR="00C95364" w:rsidRPr="00980208" w:rsidRDefault="00C95364" w:rsidP="00A62F3A">
            <w:pPr>
              <w:rPr>
                <w:rFonts w:asciiTheme="majorHAnsi" w:hAnsiTheme="majorHAnsi" w:cstheme="majorHAnsi"/>
                <w:sz w:val="22"/>
                <w:szCs w:val="22"/>
              </w:rPr>
            </w:pPr>
          </w:p>
        </w:tc>
        <w:tc>
          <w:tcPr>
            <w:tcW w:w="2202" w:type="dxa"/>
            <w:shd w:val="clear" w:color="auto" w:fill="auto"/>
          </w:tcPr>
          <w:p w14:paraId="7A04C10E"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5BB83AFD"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Use technologies to effectively communicate and collaborate across dispersed/global teams. </w:t>
            </w:r>
          </w:p>
          <w:p w14:paraId="236F2D39" w14:textId="671674D8" w:rsidR="00C95364" w:rsidRPr="00980208" w:rsidRDefault="00C95364" w:rsidP="00A62F3A">
            <w:pPr>
              <w:rPr>
                <w:rFonts w:asciiTheme="majorHAnsi" w:hAnsiTheme="majorHAnsi" w:cstheme="majorHAnsi"/>
                <w:sz w:val="22"/>
                <w:szCs w:val="22"/>
              </w:rPr>
            </w:pPr>
          </w:p>
        </w:tc>
        <w:tc>
          <w:tcPr>
            <w:tcW w:w="2202" w:type="dxa"/>
            <w:shd w:val="clear" w:color="auto" w:fill="auto"/>
          </w:tcPr>
          <w:p w14:paraId="41332DB2"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Show sensitivity and respect for diverse values and beliefs</w:t>
            </w:r>
          </w:p>
          <w:p w14:paraId="7B26B65A" w14:textId="03DA41AE" w:rsidR="00C95364" w:rsidRPr="00980208" w:rsidRDefault="00C95364" w:rsidP="00A62F3A">
            <w:pPr>
              <w:rPr>
                <w:rFonts w:asciiTheme="majorHAnsi" w:hAnsiTheme="majorHAnsi" w:cstheme="majorHAnsi"/>
                <w:sz w:val="22"/>
                <w:szCs w:val="22"/>
              </w:rPr>
            </w:pPr>
          </w:p>
        </w:tc>
        <w:tc>
          <w:tcPr>
            <w:tcW w:w="2203" w:type="dxa"/>
            <w:shd w:val="clear" w:color="auto" w:fill="auto"/>
          </w:tcPr>
          <w:p w14:paraId="7887D570"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Accurately cite and reference information Sources</w:t>
            </w:r>
          </w:p>
          <w:p w14:paraId="172E81F3" w14:textId="77777777" w:rsidR="00C95364" w:rsidRPr="00980208" w:rsidRDefault="00C95364" w:rsidP="00A62F3A">
            <w:pPr>
              <w:rPr>
                <w:rFonts w:asciiTheme="majorHAnsi" w:hAnsiTheme="majorHAnsi" w:cstheme="majorHAnsi"/>
                <w:sz w:val="22"/>
                <w:szCs w:val="22"/>
              </w:rPr>
            </w:pPr>
          </w:p>
        </w:tc>
        <w:tc>
          <w:tcPr>
            <w:tcW w:w="2202" w:type="dxa"/>
            <w:shd w:val="clear" w:color="auto" w:fill="auto"/>
          </w:tcPr>
          <w:p w14:paraId="6E3C0670"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4E92BAAD"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Enterprise skills (ability to anticipate, identify, and grasp opportunities) </w:t>
            </w:r>
          </w:p>
          <w:p w14:paraId="0FCFFB9D" w14:textId="77777777" w:rsidR="00C95364" w:rsidRPr="00980208" w:rsidRDefault="00C95364" w:rsidP="00A62F3A">
            <w:pPr>
              <w:rPr>
                <w:rFonts w:asciiTheme="majorHAnsi" w:hAnsiTheme="majorHAnsi" w:cstheme="majorHAnsi"/>
                <w:sz w:val="22"/>
                <w:szCs w:val="22"/>
              </w:rPr>
            </w:pPr>
          </w:p>
        </w:tc>
      </w:tr>
      <w:tr w:rsidR="00EA3176" w:rsidRPr="00E4527B" w14:paraId="5C5CF243" w14:textId="77777777" w:rsidTr="00A62F3A">
        <w:trPr>
          <w:trHeight w:val="564"/>
        </w:trPr>
        <w:tc>
          <w:tcPr>
            <w:tcW w:w="2202" w:type="dxa"/>
            <w:shd w:val="clear" w:color="auto" w:fill="auto"/>
          </w:tcPr>
          <w:p w14:paraId="517C11E8" w14:textId="77777777" w:rsidR="00EA3176" w:rsidRPr="00980208" w:rsidRDefault="00EA3176" w:rsidP="00A62F3A">
            <w:pPr>
              <w:rPr>
                <w:rFonts w:asciiTheme="majorHAnsi" w:hAnsiTheme="majorHAnsi" w:cstheme="majorHAnsi"/>
                <w:sz w:val="22"/>
                <w:szCs w:val="22"/>
              </w:rPr>
            </w:pPr>
          </w:p>
        </w:tc>
        <w:tc>
          <w:tcPr>
            <w:tcW w:w="2202" w:type="dxa"/>
            <w:shd w:val="clear" w:color="auto" w:fill="auto"/>
          </w:tcPr>
          <w:p w14:paraId="1FC7DC95" w14:textId="77777777" w:rsidR="00EA3176" w:rsidRPr="00980208" w:rsidRDefault="00EA3176" w:rsidP="00A62F3A">
            <w:pPr>
              <w:rPr>
                <w:rFonts w:asciiTheme="majorHAnsi" w:hAnsiTheme="majorHAnsi" w:cstheme="majorHAnsi"/>
                <w:sz w:val="22"/>
                <w:szCs w:val="22"/>
              </w:rPr>
            </w:pPr>
          </w:p>
        </w:tc>
        <w:tc>
          <w:tcPr>
            <w:tcW w:w="2203" w:type="dxa"/>
            <w:shd w:val="clear" w:color="auto" w:fill="auto"/>
          </w:tcPr>
          <w:p w14:paraId="5165F7CD"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p>
        </w:tc>
        <w:tc>
          <w:tcPr>
            <w:tcW w:w="2202" w:type="dxa"/>
            <w:shd w:val="clear" w:color="auto" w:fill="auto"/>
          </w:tcPr>
          <w:p w14:paraId="4FE04BBD" w14:textId="77777777" w:rsidR="00EA3176" w:rsidRPr="00980208" w:rsidRDefault="00EA3176" w:rsidP="00EA3176">
            <w:pPr>
              <w:spacing w:line="259" w:lineRule="auto"/>
              <w:rPr>
                <w:rFonts w:asciiTheme="majorHAnsi" w:eastAsiaTheme="minorHAnsi" w:hAnsiTheme="majorHAnsi" w:cstheme="majorHAnsi"/>
                <w:sz w:val="22"/>
                <w:szCs w:val="22"/>
              </w:rPr>
            </w:pPr>
          </w:p>
        </w:tc>
        <w:tc>
          <w:tcPr>
            <w:tcW w:w="2203" w:type="dxa"/>
            <w:shd w:val="clear" w:color="auto" w:fill="auto"/>
          </w:tcPr>
          <w:p w14:paraId="6AC66A73"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p>
        </w:tc>
        <w:tc>
          <w:tcPr>
            <w:tcW w:w="2202" w:type="dxa"/>
            <w:shd w:val="clear" w:color="auto" w:fill="auto"/>
          </w:tcPr>
          <w:p w14:paraId="58EEA0FB" w14:textId="77777777" w:rsidR="00EA3176" w:rsidRPr="00980208" w:rsidRDefault="00EA3176" w:rsidP="00A62F3A">
            <w:pPr>
              <w:rPr>
                <w:rFonts w:asciiTheme="majorHAnsi" w:hAnsiTheme="majorHAnsi" w:cstheme="majorHAnsi"/>
                <w:sz w:val="22"/>
                <w:szCs w:val="22"/>
              </w:rPr>
            </w:pPr>
          </w:p>
        </w:tc>
        <w:tc>
          <w:tcPr>
            <w:tcW w:w="2203" w:type="dxa"/>
            <w:shd w:val="clear" w:color="auto" w:fill="auto"/>
          </w:tcPr>
          <w:p w14:paraId="7C8809FB"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color w:val="000000" w:themeColor="text1"/>
                <w:sz w:val="22"/>
                <w:szCs w:val="22"/>
                <w:lang w:eastAsia="en-US"/>
              </w:rPr>
              <w:t xml:space="preserve">Commercial acumen </w:t>
            </w:r>
          </w:p>
          <w:p w14:paraId="55A2A9E7"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p>
        </w:tc>
      </w:tr>
    </w:tbl>
    <w:p w14:paraId="71710487" w14:textId="77777777" w:rsidR="00385F2B" w:rsidRPr="00980208" w:rsidRDefault="00385F2B" w:rsidP="00A92C9B">
      <w:pPr>
        <w:rPr>
          <w:rFonts w:asciiTheme="majorHAnsi" w:hAnsiTheme="majorHAnsi" w:cstheme="majorHAnsi"/>
          <w:sz w:val="22"/>
          <w:szCs w:val="22"/>
        </w:rPr>
      </w:pPr>
    </w:p>
    <w:p w14:paraId="7F1D77E9" w14:textId="77777777" w:rsidR="00385F2B" w:rsidRPr="00980208" w:rsidRDefault="00385F2B" w:rsidP="00A92C9B">
      <w:pPr>
        <w:rPr>
          <w:rFonts w:asciiTheme="majorHAnsi" w:hAnsiTheme="majorHAnsi" w:cstheme="majorHAnsi"/>
          <w:sz w:val="22"/>
          <w:szCs w:val="22"/>
        </w:rPr>
      </w:pPr>
    </w:p>
    <w:p w14:paraId="633EAE2F" w14:textId="77777777" w:rsidR="00385F2B" w:rsidRPr="00980208" w:rsidRDefault="00385F2B" w:rsidP="00A92C9B">
      <w:pPr>
        <w:rPr>
          <w:rFonts w:asciiTheme="majorHAnsi" w:hAnsiTheme="majorHAnsi" w:cstheme="majorHAnsi"/>
          <w:sz w:val="22"/>
          <w:szCs w:val="22"/>
        </w:rPr>
      </w:pPr>
    </w:p>
    <w:p w14:paraId="05B3FCB3" w14:textId="77777777" w:rsidR="00A92C9B" w:rsidRPr="00980208" w:rsidRDefault="00A92C9B" w:rsidP="00A92C9B">
      <w:pPr>
        <w:rPr>
          <w:rFonts w:asciiTheme="majorHAnsi" w:hAnsiTheme="majorHAnsi" w:cstheme="majorHAnsi"/>
          <w:sz w:val="22"/>
          <w:szCs w:val="22"/>
        </w:rPr>
      </w:pPr>
    </w:p>
    <w:p w14:paraId="71189F14" w14:textId="77777777" w:rsidR="00A92C9B" w:rsidRPr="00980208" w:rsidRDefault="00A92C9B" w:rsidP="00A92C9B">
      <w:pPr>
        <w:rPr>
          <w:rFonts w:asciiTheme="majorHAnsi" w:hAnsiTheme="majorHAnsi" w:cstheme="majorHAnsi"/>
          <w:sz w:val="22"/>
          <w:szCs w:val="22"/>
        </w:rPr>
      </w:pPr>
    </w:p>
    <w:p w14:paraId="38639FDA" w14:textId="41122B6C" w:rsidR="00385F2B" w:rsidRPr="00980208" w:rsidRDefault="00385F2B" w:rsidP="00A92C9B">
      <w:pPr>
        <w:rPr>
          <w:rFonts w:asciiTheme="majorHAnsi" w:hAnsiTheme="majorHAnsi" w:cstheme="majorHAnsi"/>
          <w:sz w:val="22"/>
          <w:szCs w:val="22"/>
        </w:rPr>
        <w:sectPr w:rsidR="00385F2B" w:rsidRPr="00980208" w:rsidSect="00385F2B">
          <w:pgSz w:w="16838" w:h="11906" w:orient="landscape"/>
          <w:pgMar w:top="851" w:right="851" w:bottom="851" w:left="851" w:header="709" w:footer="709" w:gutter="0"/>
          <w:cols w:space="708"/>
          <w:docGrid w:linePitch="360"/>
        </w:sectPr>
      </w:pPr>
    </w:p>
    <w:p w14:paraId="60F833BA" w14:textId="77777777" w:rsidR="00A92C9B" w:rsidRPr="00980208" w:rsidRDefault="00A92C9B" w:rsidP="00A92C9B">
      <w:pPr>
        <w:pStyle w:val="ListParagraph"/>
        <w:numPr>
          <w:ilvl w:val="0"/>
          <w:numId w:val="1"/>
        </w:numPr>
        <w:autoSpaceDE w:val="0"/>
        <w:autoSpaceDN w:val="0"/>
        <w:contextualSpacing w:val="0"/>
        <w:rPr>
          <w:rFonts w:asciiTheme="majorHAnsi" w:hAnsiTheme="majorHAnsi" w:cstheme="majorHAnsi"/>
        </w:rPr>
      </w:pPr>
      <w:r w:rsidRPr="00980208">
        <w:rPr>
          <w:rFonts w:asciiTheme="majorHAnsi" w:hAnsiTheme="majorHAnsi" w:cstheme="majorHAnsi"/>
          <w:b/>
        </w:rPr>
        <w:t>Outline Programme Structure</w:t>
      </w:r>
    </w:p>
    <w:p w14:paraId="7520A891" w14:textId="3197F2A3" w:rsidR="00A92C9B" w:rsidRPr="00980208" w:rsidRDefault="00A92C9B" w:rsidP="00A92C9B">
      <w:pPr>
        <w:rPr>
          <w:rFonts w:asciiTheme="majorHAnsi" w:hAnsiTheme="majorHAnsi" w:cstheme="majorHAnsi"/>
          <w:i/>
          <w:color w:val="FF0000"/>
          <w:sz w:val="22"/>
          <w:szCs w:val="22"/>
        </w:rPr>
      </w:pPr>
    </w:p>
    <w:tbl>
      <w:tblPr>
        <w:tblStyle w:val="TableGrid"/>
        <w:tblW w:w="10490" w:type="dxa"/>
        <w:tblCellSpacing w:w="28" w:type="dxa"/>
        <w:tblInd w:w="-714" w:type="dxa"/>
        <w:tblLook w:val="04A0" w:firstRow="1" w:lastRow="0" w:firstColumn="1" w:lastColumn="0" w:noHBand="0" w:noVBand="1"/>
      </w:tblPr>
      <w:tblGrid>
        <w:gridCol w:w="3505"/>
        <w:gridCol w:w="3478"/>
        <w:gridCol w:w="3507"/>
      </w:tblGrid>
      <w:tr w:rsidR="004D0147" w:rsidRPr="00E4527B" w14:paraId="6AA97861" w14:textId="77777777" w:rsidTr="00980208">
        <w:trPr>
          <w:tblCellSpacing w:w="28" w:type="dxa"/>
        </w:trPr>
        <w:tc>
          <w:tcPr>
            <w:tcW w:w="3496" w:type="dxa"/>
            <w:shd w:val="clear" w:color="auto" w:fill="D0CECE" w:themeFill="background2" w:themeFillShade="E6"/>
          </w:tcPr>
          <w:p w14:paraId="46A4BB84"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FOUR</w:t>
            </w:r>
          </w:p>
        </w:tc>
        <w:tc>
          <w:tcPr>
            <w:tcW w:w="3497" w:type="dxa"/>
            <w:shd w:val="clear" w:color="auto" w:fill="D0CECE" w:themeFill="background2" w:themeFillShade="E6"/>
          </w:tcPr>
          <w:p w14:paraId="38BA87CD"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FIVE</w:t>
            </w:r>
          </w:p>
        </w:tc>
        <w:tc>
          <w:tcPr>
            <w:tcW w:w="3497" w:type="dxa"/>
            <w:shd w:val="clear" w:color="auto" w:fill="D0CECE" w:themeFill="background2" w:themeFillShade="E6"/>
          </w:tcPr>
          <w:p w14:paraId="66F89CEF"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SIX</w:t>
            </w:r>
          </w:p>
        </w:tc>
      </w:tr>
      <w:tr w:rsidR="004D0147" w:rsidRPr="00E4527B" w14:paraId="047682CE" w14:textId="77777777" w:rsidTr="00203C58">
        <w:trPr>
          <w:trHeight w:val="1511"/>
          <w:tblCellSpacing w:w="28" w:type="dxa"/>
        </w:trPr>
        <w:tc>
          <w:tcPr>
            <w:tcW w:w="3496" w:type="dxa"/>
          </w:tcPr>
          <w:p w14:paraId="027C0F3D" w14:textId="6081D504" w:rsidR="005F66C4" w:rsidRPr="00980208"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Drawing for Design </w:t>
            </w:r>
          </w:p>
          <w:p w14:paraId="3E8FFE02" w14:textId="281D10A9" w:rsidR="00B85D2C" w:rsidRDefault="00B85D2C" w:rsidP="00203C58">
            <w:pPr>
              <w:jc w:val="center"/>
              <w:rPr>
                <w:rFonts w:asciiTheme="majorHAnsi" w:hAnsiTheme="majorHAnsi" w:cstheme="majorHAnsi"/>
                <w:b/>
                <w:bCs/>
                <w:sz w:val="22"/>
                <w:szCs w:val="22"/>
              </w:rPr>
            </w:pPr>
            <w:r>
              <w:rPr>
                <w:rFonts w:asciiTheme="majorHAnsi" w:hAnsiTheme="majorHAnsi" w:cstheme="majorHAnsi"/>
                <w:b/>
                <w:bCs/>
                <w:sz w:val="22"/>
                <w:szCs w:val="22"/>
              </w:rPr>
              <w:t>FN4011</w:t>
            </w:r>
          </w:p>
          <w:p w14:paraId="6C613D25" w14:textId="24648005"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6973B82A" w14:textId="70DD2D43" w:rsidR="005F66C4" w:rsidRPr="00980208" w:rsidRDefault="00321F96"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5F66C4" w:rsidRPr="00980208">
              <w:rPr>
                <w:rFonts w:asciiTheme="majorHAnsi" w:hAnsiTheme="majorHAnsi" w:cstheme="majorHAnsi"/>
                <w:b/>
                <w:bCs/>
                <w:sz w:val="22"/>
                <w:szCs w:val="22"/>
              </w:rPr>
              <w:t xml:space="preserve">Drawing for Design </w:t>
            </w:r>
          </w:p>
          <w:p w14:paraId="7B91195A" w14:textId="4B4B0573" w:rsidR="00D401BA"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FN5013</w:t>
            </w:r>
          </w:p>
          <w:p w14:paraId="176D209E" w14:textId="732C0A39" w:rsidR="005F66C4" w:rsidRPr="00980208" w:rsidRDefault="005F66C4" w:rsidP="00203C58">
            <w:pPr>
              <w:jc w:val="center"/>
              <w:rPr>
                <w:rFonts w:asciiTheme="majorHAnsi" w:hAnsiTheme="majorHAnsi" w:cstheme="majorHAnsi"/>
                <w:i/>
                <w:iCs/>
                <w:sz w:val="22"/>
                <w:szCs w:val="22"/>
              </w:rPr>
            </w:pPr>
            <w:r w:rsidRPr="00980208">
              <w:rPr>
                <w:rFonts w:asciiTheme="majorHAnsi" w:hAnsiTheme="majorHAnsi" w:cstheme="majorHAnsi"/>
                <w:b/>
                <w:bCs/>
                <w:sz w:val="22"/>
                <w:szCs w:val="22"/>
              </w:rPr>
              <w:t>30 Credits Hand</w:t>
            </w:r>
          </w:p>
          <w:p w14:paraId="5088FC74" w14:textId="77777777" w:rsidR="005F66C4" w:rsidRPr="00980208" w:rsidRDefault="005F66C4" w:rsidP="00203C58">
            <w:pPr>
              <w:jc w:val="center"/>
              <w:rPr>
                <w:rFonts w:asciiTheme="majorHAnsi" w:hAnsiTheme="majorHAnsi" w:cstheme="majorHAnsi"/>
                <w:i/>
                <w:iCs/>
                <w:sz w:val="22"/>
                <w:szCs w:val="22"/>
              </w:rPr>
            </w:pPr>
          </w:p>
        </w:tc>
        <w:tc>
          <w:tcPr>
            <w:tcW w:w="3497" w:type="dxa"/>
          </w:tcPr>
          <w:p w14:paraId="3249CAAE" w14:textId="77777777" w:rsidR="005F66C4" w:rsidRPr="00980208"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Research for</w:t>
            </w:r>
          </w:p>
          <w:p w14:paraId="53F13533" w14:textId="31A9D7B9" w:rsidR="005F66C4"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RSN Graduate Collection</w:t>
            </w:r>
          </w:p>
          <w:p w14:paraId="5BC59505" w14:textId="26B413D5" w:rsidR="007C0B9B" w:rsidRPr="00980208" w:rsidRDefault="007C0B9B" w:rsidP="00203C58">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FN6014</w:t>
            </w:r>
          </w:p>
          <w:p w14:paraId="6792C403"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3C25936C" w14:textId="77777777" w:rsidTr="00203C58">
        <w:trPr>
          <w:trHeight w:val="1511"/>
          <w:tblCellSpacing w:w="28" w:type="dxa"/>
        </w:trPr>
        <w:tc>
          <w:tcPr>
            <w:tcW w:w="3496" w:type="dxa"/>
          </w:tcPr>
          <w:p w14:paraId="5184D8E6" w14:textId="0021187E"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Hand Embroidery Practice </w:t>
            </w:r>
          </w:p>
          <w:p w14:paraId="580F092F" w14:textId="313FB481" w:rsidR="00D401BA" w:rsidRPr="00980208" w:rsidRDefault="00D401BA" w:rsidP="00203C58">
            <w:pPr>
              <w:jc w:val="center"/>
              <w:rPr>
                <w:rFonts w:asciiTheme="majorHAnsi" w:hAnsiTheme="majorHAnsi" w:cstheme="majorHAnsi"/>
                <w:b/>
                <w:bCs/>
                <w:sz w:val="22"/>
                <w:szCs w:val="22"/>
              </w:rPr>
            </w:pPr>
            <w:r>
              <w:rPr>
                <w:rFonts w:asciiTheme="majorHAnsi" w:hAnsiTheme="majorHAnsi" w:cstheme="majorHAnsi"/>
                <w:b/>
                <w:bCs/>
                <w:sz w:val="22"/>
                <w:szCs w:val="22"/>
              </w:rPr>
              <w:t>FN4012</w:t>
            </w:r>
          </w:p>
          <w:p w14:paraId="7081D501"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3FD58551" w14:textId="379B9E6B" w:rsidR="005F66C4" w:rsidRPr="00980208"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4D0147">
              <w:rPr>
                <w:rFonts w:asciiTheme="majorHAnsi" w:hAnsiTheme="majorHAnsi" w:cstheme="majorHAnsi"/>
                <w:b/>
                <w:bCs/>
                <w:sz w:val="22"/>
                <w:szCs w:val="22"/>
              </w:rPr>
              <w:t xml:space="preserve">Hand </w:t>
            </w:r>
            <w:r w:rsidR="005F66C4" w:rsidRPr="00980208">
              <w:rPr>
                <w:rFonts w:asciiTheme="majorHAnsi" w:hAnsiTheme="majorHAnsi" w:cstheme="majorHAnsi"/>
                <w:b/>
                <w:bCs/>
                <w:sz w:val="22"/>
                <w:szCs w:val="22"/>
              </w:rPr>
              <w:t xml:space="preserve">Embroidery Practice </w:t>
            </w:r>
          </w:p>
          <w:p w14:paraId="2B0C8770" w14:textId="2F4E4ADD" w:rsidR="001E47DD" w:rsidRPr="00980208"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FN5011</w:t>
            </w:r>
          </w:p>
          <w:p w14:paraId="278381E0"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7B1A2D3D" w14:textId="77777777" w:rsidR="005F66C4" w:rsidRPr="00980208"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RSN Graduate</w:t>
            </w:r>
          </w:p>
          <w:p w14:paraId="36466636" w14:textId="65698C12" w:rsidR="005F66C4"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Collection</w:t>
            </w:r>
          </w:p>
          <w:p w14:paraId="1D2F8980" w14:textId="4A925ACB" w:rsidR="007C0B9B" w:rsidRPr="00980208" w:rsidRDefault="007C0B9B" w:rsidP="00203C58">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FN6013</w:t>
            </w:r>
          </w:p>
          <w:p w14:paraId="45CBF292"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0F269FBB" w14:textId="77777777" w:rsidTr="00203C58">
        <w:trPr>
          <w:trHeight w:val="1511"/>
          <w:tblCellSpacing w:w="28" w:type="dxa"/>
        </w:trPr>
        <w:tc>
          <w:tcPr>
            <w:tcW w:w="3496" w:type="dxa"/>
          </w:tcPr>
          <w:p w14:paraId="08955B8C" w14:textId="740F12CC"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3B8C4C74" w14:textId="34B41A86" w:rsidR="00D401BA" w:rsidRPr="00980208" w:rsidRDefault="00D401BA" w:rsidP="00203C58">
            <w:pPr>
              <w:jc w:val="center"/>
              <w:rPr>
                <w:rFonts w:asciiTheme="majorHAnsi" w:hAnsiTheme="majorHAnsi" w:cstheme="majorHAnsi"/>
                <w:b/>
                <w:bCs/>
                <w:sz w:val="22"/>
                <w:szCs w:val="22"/>
              </w:rPr>
            </w:pPr>
            <w:r>
              <w:rPr>
                <w:rFonts w:asciiTheme="majorHAnsi" w:hAnsiTheme="majorHAnsi" w:cstheme="majorHAnsi"/>
                <w:b/>
                <w:bCs/>
                <w:sz w:val="22"/>
                <w:szCs w:val="22"/>
              </w:rPr>
              <w:t>FN4013</w:t>
            </w:r>
          </w:p>
          <w:p w14:paraId="64E5BE02"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CB73CC0" w14:textId="6B0A4B00" w:rsidR="005F66C4" w:rsidRDefault="004D0147"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5F66C4" w:rsidRPr="00980208">
              <w:rPr>
                <w:rFonts w:asciiTheme="majorHAnsi" w:hAnsiTheme="majorHAnsi" w:cstheme="majorHAnsi"/>
                <w:b/>
                <w:bCs/>
                <w:sz w:val="22"/>
                <w:szCs w:val="22"/>
              </w:rPr>
              <w:t xml:space="preserve">RSN Hand Embroidery </w:t>
            </w:r>
          </w:p>
          <w:p w14:paraId="04EC3CCF" w14:textId="4E638EE1" w:rsidR="004D0147" w:rsidRPr="00980208" w:rsidRDefault="004D0147" w:rsidP="00203C58">
            <w:pPr>
              <w:jc w:val="center"/>
              <w:rPr>
                <w:rFonts w:asciiTheme="majorHAnsi" w:hAnsiTheme="majorHAnsi" w:cstheme="majorHAnsi"/>
                <w:b/>
                <w:bCs/>
                <w:sz w:val="22"/>
                <w:szCs w:val="22"/>
              </w:rPr>
            </w:pPr>
            <w:r>
              <w:rPr>
                <w:rFonts w:asciiTheme="majorHAnsi" w:hAnsiTheme="majorHAnsi" w:cstheme="majorHAnsi"/>
                <w:b/>
                <w:bCs/>
                <w:sz w:val="22"/>
                <w:szCs w:val="22"/>
              </w:rPr>
              <w:t>FN5014</w:t>
            </w:r>
          </w:p>
          <w:p w14:paraId="7CA26C69"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7E25F01A" w14:textId="6BB20C43"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RSN Graduate Portfolio</w:t>
            </w:r>
          </w:p>
          <w:p w14:paraId="288D6379" w14:textId="69A3BB4C" w:rsidR="007C0B9B" w:rsidRPr="00980208" w:rsidRDefault="007C0B9B" w:rsidP="00203C58">
            <w:pPr>
              <w:jc w:val="center"/>
              <w:rPr>
                <w:rFonts w:asciiTheme="majorHAnsi" w:hAnsiTheme="majorHAnsi" w:cstheme="majorHAnsi"/>
                <w:b/>
                <w:bCs/>
                <w:sz w:val="22"/>
                <w:szCs w:val="22"/>
              </w:rPr>
            </w:pPr>
            <w:r>
              <w:rPr>
                <w:rFonts w:asciiTheme="majorHAnsi" w:hAnsiTheme="majorHAnsi" w:cstheme="majorHAnsi"/>
                <w:b/>
                <w:bCs/>
                <w:sz w:val="22"/>
                <w:szCs w:val="22"/>
              </w:rPr>
              <w:t>FN6011</w:t>
            </w:r>
          </w:p>
          <w:p w14:paraId="10790E4F"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0CAB2690" w14:textId="77777777" w:rsidTr="00203C58">
        <w:trPr>
          <w:trHeight w:val="1511"/>
          <w:tblCellSpacing w:w="28" w:type="dxa"/>
        </w:trPr>
        <w:tc>
          <w:tcPr>
            <w:tcW w:w="3496" w:type="dxa"/>
          </w:tcPr>
          <w:p w14:paraId="57CA70CB" w14:textId="7C6A6623"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Contextual Studies: Hand Embroidery</w:t>
            </w:r>
          </w:p>
          <w:p w14:paraId="18DD364B" w14:textId="4A995261" w:rsidR="00D401BA" w:rsidRPr="00980208" w:rsidRDefault="00474A38" w:rsidP="00203C58">
            <w:pPr>
              <w:jc w:val="center"/>
              <w:rPr>
                <w:rFonts w:asciiTheme="majorHAnsi" w:hAnsiTheme="majorHAnsi" w:cstheme="majorHAnsi"/>
                <w:b/>
                <w:bCs/>
                <w:sz w:val="22"/>
                <w:szCs w:val="22"/>
              </w:rPr>
            </w:pPr>
            <w:r>
              <w:rPr>
                <w:rFonts w:asciiTheme="majorHAnsi" w:hAnsiTheme="majorHAnsi" w:cstheme="majorHAnsi"/>
                <w:b/>
                <w:bCs/>
                <w:sz w:val="22"/>
                <w:szCs w:val="22"/>
              </w:rPr>
              <w:t>FN4014</w:t>
            </w:r>
          </w:p>
          <w:p w14:paraId="0C560DDE"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C5EA343" w14:textId="5C6D282D"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Contextual Studies: Textiles</w:t>
            </w:r>
          </w:p>
          <w:p w14:paraId="62AB2967" w14:textId="2D305140" w:rsidR="004D0147" w:rsidRPr="00980208" w:rsidRDefault="007C0B9B" w:rsidP="00203C58">
            <w:pPr>
              <w:jc w:val="center"/>
              <w:rPr>
                <w:rFonts w:asciiTheme="majorHAnsi" w:hAnsiTheme="majorHAnsi" w:cstheme="majorHAnsi"/>
                <w:b/>
                <w:bCs/>
                <w:sz w:val="22"/>
                <w:szCs w:val="22"/>
              </w:rPr>
            </w:pPr>
            <w:r>
              <w:rPr>
                <w:rFonts w:asciiTheme="majorHAnsi" w:hAnsiTheme="majorHAnsi" w:cstheme="majorHAnsi"/>
                <w:b/>
                <w:bCs/>
                <w:sz w:val="22"/>
                <w:szCs w:val="22"/>
              </w:rPr>
              <w:t>FN5012</w:t>
            </w:r>
          </w:p>
          <w:p w14:paraId="35AA2239"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AEFB93A" w14:textId="49554A45" w:rsidR="005F66C4" w:rsidRDefault="005F66C4" w:rsidP="00203C58">
            <w:pPr>
              <w:jc w:val="center"/>
              <w:rPr>
                <w:rFonts w:asciiTheme="majorHAnsi" w:hAnsiTheme="majorHAnsi" w:cstheme="majorHAnsi"/>
                <w:b/>
                <w:bCs/>
                <w:snapToGrid w:val="0"/>
                <w:sz w:val="22"/>
                <w:szCs w:val="22"/>
              </w:rPr>
            </w:pPr>
            <w:r w:rsidRPr="00980208">
              <w:rPr>
                <w:rFonts w:asciiTheme="majorHAnsi" w:hAnsiTheme="majorHAnsi" w:cstheme="majorHAnsi"/>
                <w:b/>
                <w:bCs/>
                <w:snapToGrid w:val="0"/>
                <w:sz w:val="22"/>
                <w:szCs w:val="22"/>
              </w:rPr>
              <w:t>Professional Practice in Context</w:t>
            </w:r>
          </w:p>
          <w:p w14:paraId="680F15FA" w14:textId="05AF23EE" w:rsidR="007C0B9B" w:rsidRPr="00980208" w:rsidRDefault="007C0B9B" w:rsidP="00203C58">
            <w:pPr>
              <w:jc w:val="center"/>
              <w:rPr>
                <w:rFonts w:asciiTheme="majorHAnsi" w:hAnsiTheme="majorHAnsi" w:cstheme="majorHAnsi"/>
                <w:b/>
                <w:bCs/>
                <w:snapToGrid w:val="0"/>
                <w:sz w:val="22"/>
                <w:szCs w:val="22"/>
              </w:rPr>
            </w:pPr>
            <w:r>
              <w:rPr>
                <w:rFonts w:asciiTheme="majorHAnsi" w:hAnsiTheme="majorHAnsi" w:cstheme="majorHAnsi"/>
                <w:b/>
                <w:bCs/>
                <w:snapToGrid w:val="0"/>
                <w:sz w:val="22"/>
                <w:szCs w:val="22"/>
              </w:rPr>
              <w:t>FN601</w:t>
            </w:r>
            <w:r w:rsidR="00474A38">
              <w:rPr>
                <w:rFonts w:asciiTheme="majorHAnsi" w:hAnsiTheme="majorHAnsi" w:cstheme="majorHAnsi"/>
                <w:b/>
                <w:bCs/>
                <w:snapToGrid w:val="0"/>
                <w:sz w:val="22"/>
                <w:szCs w:val="22"/>
              </w:rPr>
              <w:t>2</w:t>
            </w:r>
          </w:p>
          <w:p w14:paraId="39A1BBB7"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bl>
    <w:p w14:paraId="00EFC4D5" w14:textId="77777777" w:rsidR="00A92C9B" w:rsidRPr="00980208" w:rsidRDefault="00A92C9B" w:rsidP="00A92C9B">
      <w:pPr>
        <w:rPr>
          <w:rFonts w:asciiTheme="majorHAnsi" w:hAnsiTheme="majorHAnsi" w:cstheme="majorHAnsi"/>
          <w:i/>
          <w:sz w:val="22"/>
          <w:szCs w:val="22"/>
        </w:rPr>
      </w:pPr>
    </w:p>
    <w:p w14:paraId="02EA13AC" w14:textId="6DD72891" w:rsidR="00FF1B45" w:rsidRPr="00980208" w:rsidRDefault="00FF1B45" w:rsidP="00A92C9B">
      <w:pPr>
        <w:rPr>
          <w:rFonts w:asciiTheme="majorHAnsi" w:hAnsiTheme="majorHAnsi" w:cstheme="majorHAnsi"/>
          <w:i/>
          <w:color w:val="FF0000"/>
          <w:sz w:val="22"/>
          <w:szCs w:val="22"/>
        </w:rPr>
      </w:pPr>
    </w:p>
    <w:p w14:paraId="723C292D" w14:textId="77777777" w:rsidR="00B6550F" w:rsidRPr="00980208" w:rsidRDefault="00B6550F" w:rsidP="00A92C9B">
      <w:pPr>
        <w:rPr>
          <w:rFonts w:asciiTheme="majorHAnsi" w:hAnsiTheme="majorHAnsi" w:cstheme="majorHAnsi"/>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4527B" w14:paraId="6A1C5F41" w14:textId="77777777" w:rsidTr="00B75524">
        <w:tc>
          <w:tcPr>
            <w:tcW w:w="9016" w:type="dxa"/>
            <w:gridSpan w:val="5"/>
            <w:shd w:val="clear" w:color="auto" w:fill="DBE5F1"/>
          </w:tcPr>
          <w:p w14:paraId="40752BC1" w14:textId="749112FB"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t xml:space="preserve">Level 4 </w:t>
            </w:r>
            <w:r w:rsidRPr="00980208">
              <w:rPr>
                <w:rFonts w:asciiTheme="majorHAnsi" w:hAnsiTheme="majorHAnsi" w:cstheme="majorHAnsi"/>
                <w:sz w:val="22"/>
                <w:szCs w:val="22"/>
              </w:rPr>
              <w:t>(all core)</w:t>
            </w:r>
          </w:p>
        </w:tc>
      </w:tr>
      <w:tr w:rsidR="00A92C9B" w:rsidRPr="00E4527B" w14:paraId="16C46B45" w14:textId="77777777" w:rsidTr="00B75524">
        <w:tc>
          <w:tcPr>
            <w:tcW w:w="2176" w:type="dxa"/>
            <w:shd w:val="clear" w:color="auto" w:fill="DBE5F1"/>
          </w:tcPr>
          <w:p w14:paraId="5D7F4024"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tc>
        <w:tc>
          <w:tcPr>
            <w:tcW w:w="1553" w:type="dxa"/>
            <w:shd w:val="clear" w:color="auto" w:fill="DBE5F1"/>
          </w:tcPr>
          <w:p w14:paraId="75CC84C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395" w:type="dxa"/>
            <w:shd w:val="clear" w:color="auto" w:fill="DBE5F1"/>
          </w:tcPr>
          <w:p w14:paraId="420E04F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2EE0F5DC"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530" w:type="dxa"/>
            <w:shd w:val="clear" w:color="auto" w:fill="DBE5F1"/>
          </w:tcPr>
          <w:p w14:paraId="0744BE0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2362" w:type="dxa"/>
            <w:shd w:val="clear" w:color="auto" w:fill="DBE5F1"/>
          </w:tcPr>
          <w:p w14:paraId="733A185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r>
      <w:tr w:rsidR="00B75524" w:rsidRPr="00E4527B" w14:paraId="186E3311" w14:textId="77777777" w:rsidTr="00B75524">
        <w:tc>
          <w:tcPr>
            <w:tcW w:w="2176" w:type="dxa"/>
          </w:tcPr>
          <w:p w14:paraId="3A619BCF" w14:textId="06ED7EBD"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Drawing for Design </w:t>
            </w:r>
          </w:p>
          <w:p w14:paraId="0853E93F" w14:textId="77777777" w:rsidR="00B75524" w:rsidRPr="00980208" w:rsidRDefault="00B75524" w:rsidP="00B75524">
            <w:pPr>
              <w:rPr>
                <w:rFonts w:asciiTheme="majorHAnsi" w:hAnsiTheme="majorHAnsi" w:cstheme="majorHAnsi"/>
                <w:sz w:val="22"/>
                <w:szCs w:val="22"/>
              </w:rPr>
            </w:pPr>
          </w:p>
        </w:tc>
        <w:tc>
          <w:tcPr>
            <w:tcW w:w="1553" w:type="dxa"/>
          </w:tcPr>
          <w:p w14:paraId="01511DA5" w14:textId="77777777" w:rsidR="00474A3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FN4011</w:t>
            </w:r>
          </w:p>
          <w:p w14:paraId="1627CBB0" w14:textId="77777777" w:rsidR="00B75524" w:rsidRPr="00980208" w:rsidRDefault="00B75524" w:rsidP="00B75524">
            <w:pPr>
              <w:jc w:val="center"/>
              <w:rPr>
                <w:rFonts w:asciiTheme="majorHAnsi" w:hAnsiTheme="majorHAnsi" w:cstheme="majorHAnsi"/>
                <w:sz w:val="22"/>
                <w:szCs w:val="22"/>
              </w:rPr>
            </w:pPr>
          </w:p>
        </w:tc>
        <w:tc>
          <w:tcPr>
            <w:tcW w:w="1395" w:type="dxa"/>
          </w:tcPr>
          <w:p w14:paraId="0FBDE273" w14:textId="0BD462F7" w:rsidR="00B75524" w:rsidRPr="00980208" w:rsidRDefault="00B75524" w:rsidP="00B75524">
            <w:pPr>
              <w:jc w:val="center"/>
              <w:rPr>
                <w:rFonts w:asciiTheme="majorHAnsi" w:hAnsiTheme="majorHAnsi" w:cstheme="majorHAnsi"/>
                <w:sz w:val="22"/>
                <w:szCs w:val="22"/>
              </w:rPr>
            </w:pPr>
            <w:r w:rsidRPr="00E4527B">
              <w:rPr>
                <w:rFonts w:asciiTheme="majorHAnsi" w:hAnsiTheme="majorHAnsi" w:cstheme="majorHAnsi"/>
                <w:sz w:val="22"/>
                <w:szCs w:val="22"/>
              </w:rPr>
              <w:t>30</w:t>
            </w:r>
          </w:p>
        </w:tc>
        <w:tc>
          <w:tcPr>
            <w:tcW w:w="1530" w:type="dxa"/>
          </w:tcPr>
          <w:p w14:paraId="02A52282" w14:textId="67A38372" w:rsidR="00B75524" w:rsidRPr="00980208" w:rsidRDefault="00B75524" w:rsidP="00B75524">
            <w:pPr>
              <w:jc w:val="center"/>
              <w:rPr>
                <w:rFonts w:asciiTheme="majorHAnsi" w:hAnsiTheme="majorHAnsi" w:cstheme="majorHAnsi"/>
                <w:sz w:val="22"/>
                <w:szCs w:val="22"/>
              </w:rPr>
            </w:pPr>
            <w:r w:rsidRPr="00E4527B">
              <w:rPr>
                <w:rFonts w:asciiTheme="majorHAnsi" w:hAnsiTheme="majorHAnsi" w:cstheme="majorHAnsi"/>
                <w:sz w:val="22"/>
                <w:szCs w:val="22"/>
              </w:rPr>
              <w:t>4</w:t>
            </w:r>
          </w:p>
        </w:tc>
        <w:tc>
          <w:tcPr>
            <w:tcW w:w="2362" w:type="dxa"/>
          </w:tcPr>
          <w:p w14:paraId="142988B5" w14:textId="4902B8A2" w:rsidR="00B75524" w:rsidRPr="00980208" w:rsidRDefault="00E5081B" w:rsidP="00B75524">
            <w:pPr>
              <w:jc w:val="center"/>
              <w:rPr>
                <w:rFonts w:asciiTheme="majorHAnsi" w:hAnsiTheme="majorHAnsi" w:cstheme="majorHAnsi"/>
                <w:sz w:val="22"/>
                <w:szCs w:val="22"/>
              </w:rPr>
            </w:pPr>
            <w:r w:rsidRPr="00E4527B">
              <w:rPr>
                <w:rFonts w:asciiTheme="majorHAnsi" w:hAnsiTheme="majorHAnsi" w:cstheme="majorHAnsi"/>
                <w:sz w:val="22"/>
                <w:szCs w:val="22"/>
              </w:rPr>
              <w:t xml:space="preserve">ONE &amp; TWO </w:t>
            </w:r>
          </w:p>
        </w:tc>
      </w:tr>
      <w:tr w:rsidR="00B75524" w:rsidRPr="00E4527B" w14:paraId="532A2C73" w14:textId="77777777" w:rsidTr="00B75524">
        <w:tc>
          <w:tcPr>
            <w:tcW w:w="2176" w:type="dxa"/>
          </w:tcPr>
          <w:p w14:paraId="4DA31C21" w14:textId="61E23077"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Hand Embroidery Practice </w:t>
            </w:r>
          </w:p>
          <w:p w14:paraId="56A9DD34" w14:textId="77777777" w:rsidR="00B75524" w:rsidRPr="00980208" w:rsidRDefault="00B75524" w:rsidP="00B75524">
            <w:pPr>
              <w:rPr>
                <w:rFonts w:asciiTheme="majorHAnsi" w:hAnsiTheme="majorHAnsi" w:cstheme="majorHAnsi"/>
                <w:sz w:val="22"/>
                <w:szCs w:val="22"/>
              </w:rPr>
            </w:pPr>
          </w:p>
        </w:tc>
        <w:tc>
          <w:tcPr>
            <w:tcW w:w="1553" w:type="dxa"/>
          </w:tcPr>
          <w:p w14:paraId="3024AE70" w14:textId="77777777" w:rsidR="00474A38" w:rsidRPr="0098020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FN4012</w:t>
            </w:r>
          </w:p>
          <w:p w14:paraId="4D97FF6A" w14:textId="77777777" w:rsidR="00B75524" w:rsidRPr="00980208" w:rsidRDefault="00B75524" w:rsidP="00B75524">
            <w:pPr>
              <w:jc w:val="center"/>
              <w:rPr>
                <w:rFonts w:asciiTheme="majorHAnsi" w:hAnsiTheme="majorHAnsi" w:cstheme="majorHAnsi"/>
                <w:sz w:val="22"/>
                <w:szCs w:val="22"/>
              </w:rPr>
            </w:pPr>
          </w:p>
        </w:tc>
        <w:tc>
          <w:tcPr>
            <w:tcW w:w="1395" w:type="dxa"/>
          </w:tcPr>
          <w:p w14:paraId="5B2E5215" w14:textId="6DE546B7"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1B0FE1E6" w14:textId="06F6A893"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4B59E81B" w14:textId="411DE358" w:rsidR="00B75524" w:rsidRPr="00980208" w:rsidRDefault="00107A82"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r w:rsidR="00B75524" w:rsidRPr="00E4527B" w14:paraId="5DFA5AFC" w14:textId="77777777" w:rsidTr="00B75524">
        <w:tc>
          <w:tcPr>
            <w:tcW w:w="2176" w:type="dxa"/>
          </w:tcPr>
          <w:p w14:paraId="057B0638" w14:textId="461FB112"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13F80D0C" w14:textId="77777777" w:rsidR="00B75524" w:rsidRPr="00980208" w:rsidRDefault="00B75524" w:rsidP="00B75524">
            <w:pPr>
              <w:rPr>
                <w:rFonts w:asciiTheme="majorHAnsi" w:hAnsiTheme="majorHAnsi" w:cstheme="majorHAnsi"/>
                <w:sz w:val="22"/>
                <w:szCs w:val="22"/>
              </w:rPr>
            </w:pPr>
          </w:p>
        </w:tc>
        <w:tc>
          <w:tcPr>
            <w:tcW w:w="1553" w:type="dxa"/>
          </w:tcPr>
          <w:p w14:paraId="0D396FF8" w14:textId="77777777" w:rsidR="00474A38" w:rsidRPr="0098020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FN4013</w:t>
            </w:r>
          </w:p>
          <w:p w14:paraId="2E1953F6" w14:textId="77777777" w:rsidR="00B75524" w:rsidRPr="00980208" w:rsidRDefault="00B75524" w:rsidP="00B75524">
            <w:pPr>
              <w:jc w:val="center"/>
              <w:rPr>
                <w:rFonts w:asciiTheme="majorHAnsi" w:hAnsiTheme="majorHAnsi" w:cstheme="majorHAnsi"/>
                <w:sz w:val="22"/>
                <w:szCs w:val="22"/>
              </w:rPr>
            </w:pPr>
          </w:p>
        </w:tc>
        <w:tc>
          <w:tcPr>
            <w:tcW w:w="1395" w:type="dxa"/>
          </w:tcPr>
          <w:p w14:paraId="1CB6CC9A" w14:textId="0FD6C209"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2BD3E752" w14:textId="3FADC20E"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7B5DF12E" w14:textId="2984B038"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r w:rsidR="00B75524" w:rsidRPr="00E4527B" w14:paraId="2600DBBE" w14:textId="77777777" w:rsidTr="00B75524">
        <w:tc>
          <w:tcPr>
            <w:tcW w:w="2176" w:type="dxa"/>
          </w:tcPr>
          <w:p w14:paraId="5BAA38DB" w14:textId="77777777"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Contextual Studies: Hand Embroidery  </w:t>
            </w:r>
          </w:p>
          <w:p w14:paraId="68815753" w14:textId="77777777" w:rsidR="00B75524" w:rsidRPr="00980208" w:rsidRDefault="00B75524" w:rsidP="00B75524">
            <w:pPr>
              <w:rPr>
                <w:rFonts w:asciiTheme="majorHAnsi" w:hAnsiTheme="majorHAnsi" w:cstheme="majorHAnsi"/>
                <w:sz w:val="22"/>
                <w:szCs w:val="22"/>
              </w:rPr>
            </w:pPr>
          </w:p>
        </w:tc>
        <w:tc>
          <w:tcPr>
            <w:tcW w:w="1553" w:type="dxa"/>
          </w:tcPr>
          <w:p w14:paraId="45000CEE" w14:textId="76FA23B5" w:rsidR="00B75524" w:rsidRPr="00980208" w:rsidRDefault="00474A38" w:rsidP="00B75524">
            <w:pPr>
              <w:jc w:val="center"/>
              <w:rPr>
                <w:rFonts w:asciiTheme="majorHAnsi" w:hAnsiTheme="majorHAnsi" w:cstheme="majorHAnsi"/>
                <w:sz w:val="22"/>
                <w:szCs w:val="22"/>
              </w:rPr>
            </w:pPr>
            <w:r>
              <w:rPr>
                <w:rFonts w:asciiTheme="majorHAnsi" w:hAnsiTheme="majorHAnsi" w:cstheme="majorHAnsi"/>
                <w:b/>
                <w:bCs/>
                <w:sz w:val="22"/>
                <w:szCs w:val="22"/>
              </w:rPr>
              <w:t>FN4014</w:t>
            </w:r>
          </w:p>
        </w:tc>
        <w:tc>
          <w:tcPr>
            <w:tcW w:w="1395" w:type="dxa"/>
          </w:tcPr>
          <w:p w14:paraId="2DFCD104" w14:textId="3CDE87F2"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56EB5607" w14:textId="07FA64D6"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1D5020A3" w14:textId="62692796"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bl>
    <w:p w14:paraId="09FAC94A" w14:textId="77777777" w:rsidR="00A92C9B" w:rsidRPr="00980208" w:rsidRDefault="00A92C9B" w:rsidP="00A92C9B">
      <w:pPr>
        <w:rPr>
          <w:rFonts w:asciiTheme="majorHAnsi" w:hAnsiTheme="majorHAnsi" w:cstheme="majorHAnsi"/>
          <w:sz w:val="22"/>
          <w:szCs w:val="22"/>
        </w:rPr>
      </w:pPr>
    </w:p>
    <w:p w14:paraId="14B7A4A5" w14:textId="77777777" w:rsidR="00B75524" w:rsidRPr="00980208" w:rsidRDefault="00B75524" w:rsidP="006D1AA1">
      <w:pPr>
        <w:rPr>
          <w:rFonts w:asciiTheme="majorHAnsi" w:hAnsiTheme="majorHAnsi" w:cstheme="majorHAnsi"/>
          <w:b/>
          <w:bCs/>
          <w:sz w:val="22"/>
          <w:szCs w:val="22"/>
        </w:rPr>
      </w:pPr>
      <w:r w:rsidRPr="00980208">
        <w:rPr>
          <w:rFonts w:asciiTheme="majorHAnsi" w:hAnsiTheme="majorHAnsi" w:cstheme="majorHAnsi"/>
          <w:b/>
          <w:bCs/>
          <w:sz w:val="22"/>
          <w:szCs w:val="22"/>
        </w:rPr>
        <w:t>Progression to Level 5 requires passes in ALL CORE MODULES</w:t>
      </w:r>
    </w:p>
    <w:p w14:paraId="6433FD72" w14:textId="77777777" w:rsidR="00B75524" w:rsidRPr="00980208" w:rsidRDefault="00B75524" w:rsidP="006D1AA1">
      <w:pPr>
        <w:rPr>
          <w:rFonts w:asciiTheme="majorHAnsi" w:hAnsiTheme="majorHAnsi" w:cstheme="majorHAnsi"/>
          <w:sz w:val="22"/>
          <w:szCs w:val="22"/>
        </w:rPr>
      </w:pPr>
    </w:p>
    <w:p w14:paraId="398EDE66" w14:textId="7A15F88E" w:rsidR="00B75524" w:rsidRPr="00980208" w:rsidRDefault="00B75524" w:rsidP="00B75524">
      <w:pPr>
        <w:rPr>
          <w:rFonts w:asciiTheme="majorHAnsi" w:hAnsiTheme="majorHAnsi" w:cstheme="majorHAnsi"/>
          <w:sz w:val="22"/>
          <w:szCs w:val="22"/>
        </w:rPr>
      </w:pPr>
      <w:r w:rsidRPr="00980208">
        <w:rPr>
          <w:rFonts w:asciiTheme="majorHAnsi" w:hAnsiTheme="majorHAnsi" w:cstheme="majorHAnsi"/>
          <w:sz w:val="22"/>
          <w:szCs w:val="22"/>
        </w:rPr>
        <w:t>Students exiting the programme at this point who have successfully completed 120 credits at level 4 or above are eligible for the award of Certificate of Higher Education in Hand Embroidery</w:t>
      </w:r>
    </w:p>
    <w:p w14:paraId="37ED633C" w14:textId="77777777" w:rsidR="005F66C4" w:rsidRPr="00980208" w:rsidRDefault="005F66C4" w:rsidP="00B75524">
      <w:pPr>
        <w:rPr>
          <w:rFonts w:asciiTheme="majorHAnsi" w:hAnsiTheme="majorHAnsi" w:cstheme="majorHAnsi"/>
          <w:sz w:val="22"/>
          <w:szCs w:val="22"/>
        </w:rPr>
      </w:pPr>
    </w:p>
    <w:p w14:paraId="49725731" w14:textId="43648F24" w:rsidR="00B75524" w:rsidRPr="00E4527B" w:rsidRDefault="00B75524" w:rsidP="00B75524">
      <w:pPr>
        <w:rPr>
          <w:rFonts w:asciiTheme="majorHAnsi" w:hAnsiTheme="majorHAnsi" w:cstheme="majorHAnsi"/>
          <w:sz w:val="22"/>
          <w:szCs w:val="22"/>
        </w:rPr>
      </w:pPr>
    </w:p>
    <w:p w14:paraId="03D43093" w14:textId="77777777" w:rsidR="00E5081B" w:rsidRPr="00980208" w:rsidRDefault="00E5081B" w:rsidP="00B75524">
      <w:pPr>
        <w:rPr>
          <w:rFonts w:asciiTheme="majorHAnsi" w:hAnsiTheme="majorHAnsi" w:cstheme="maj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81"/>
        <w:gridCol w:w="1110"/>
        <w:gridCol w:w="1237"/>
        <w:gridCol w:w="1658"/>
        <w:gridCol w:w="1804"/>
      </w:tblGrid>
      <w:tr w:rsidR="00A92C9B" w:rsidRPr="00E4527B" w14:paraId="629771F2" w14:textId="77777777" w:rsidTr="00A07567">
        <w:tc>
          <w:tcPr>
            <w:tcW w:w="9209" w:type="dxa"/>
            <w:gridSpan w:val="6"/>
            <w:shd w:val="clear" w:color="auto" w:fill="DBE5F1"/>
          </w:tcPr>
          <w:p w14:paraId="3B81188B"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t xml:space="preserve">Level 5 </w:t>
            </w:r>
            <w:r w:rsidRPr="00980208">
              <w:rPr>
                <w:rFonts w:asciiTheme="majorHAnsi" w:hAnsiTheme="majorHAnsi" w:cstheme="majorHAnsi"/>
                <w:sz w:val="22"/>
                <w:szCs w:val="22"/>
              </w:rPr>
              <w:t>(at least 60 credits = core)</w:t>
            </w:r>
          </w:p>
        </w:tc>
      </w:tr>
      <w:tr w:rsidR="00A92C9B" w:rsidRPr="00E4527B" w14:paraId="4656D918" w14:textId="77777777" w:rsidTr="00A07567">
        <w:tc>
          <w:tcPr>
            <w:tcW w:w="1819" w:type="dxa"/>
            <w:shd w:val="clear" w:color="auto" w:fill="DBE5F1"/>
          </w:tcPr>
          <w:p w14:paraId="66FB4EDE"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p w14:paraId="520D8173" w14:textId="77777777" w:rsidR="00A92C9B" w:rsidRPr="00980208" w:rsidRDefault="00A92C9B" w:rsidP="00A62F3A">
            <w:pPr>
              <w:rPr>
                <w:rFonts w:asciiTheme="majorHAnsi" w:hAnsiTheme="majorHAnsi" w:cstheme="majorHAnsi"/>
                <w:b/>
                <w:sz w:val="22"/>
                <w:szCs w:val="22"/>
              </w:rPr>
            </w:pPr>
          </w:p>
        </w:tc>
        <w:tc>
          <w:tcPr>
            <w:tcW w:w="1581" w:type="dxa"/>
            <w:shd w:val="clear" w:color="auto" w:fill="DBE5F1"/>
          </w:tcPr>
          <w:p w14:paraId="6B2BFAB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110" w:type="dxa"/>
            <w:shd w:val="clear" w:color="auto" w:fill="DBE5F1"/>
          </w:tcPr>
          <w:p w14:paraId="113DDB1B"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0D0B5D46"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237" w:type="dxa"/>
            <w:shd w:val="clear" w:color="auto" w:fill="DBE5F1"/>
          </w:tcPr>
          <w:p w14:paraId="0805FE54"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1658" w:type="dxa"/>
            <w:shd w:val="clear" w:color="auto" w:fill="DBE5F1"/>
          </w:tcPr>
          <w:p w14:paraId="68FAA35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c>
          <w:tcPr>
            <w:tcW w:w="1804" w:type="dxa"/>
            <w:shd w:val="clear" w:color="auto" w:fill="DBE5F1"/>
          </w:tcPr>
          <w:p w14:paraId="72587394" w14:textId="5E2B4D21" w:rsidR="00A92C9B" w:rsidRPr="00980208" w:rsidRDefault="00A07567"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Pre-requisites </w:t>
            </w:r>
          </w:p>
        </w:tc>
      </w:tr>
      <w:tr w:rsidR="00A07567" w:rsidRPr="00E4527B" w14:paraId="10F84683" w14:textId="77777777" w:rsidTr="00A07567">
        <w:tc>
          <w:tcPr>
            <w:tcW w:w="1819" w:type="dxa"/>
          </w:tcPr>
          <w:p w14:paraId="16EED14B" w14:textId="56905611"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Drawing for Design   </w:t>
            </w:r>
          </w:p>
          <w:p w14:paraId="0CD34FF4" w14:textId="77777777" w:rsidR="00A07567" w:rsidRPr="00980208" w:rsidRDefault="00A07567" w:rsidP="00A07567">
            <w:pPr>
              <w:rPr>
                <w:rFonts w:asciiTheme="majorHAnsi" w:hAnsiTheme="majorHAnsi" w:cstheme="majorHAnsi"/>
                <w:sz w:val="22"/>
                <w:szCs w:val="22"/>
              </w:rPr>
            </w:pPr>
          </w:p>
        </w:tc>
        <w:tc>
          <w:tcPr>
            <w:tcW w:w="1581" w:type="dxa"/>
          </w:tcPr>
          <w:p w14:paraId="0DFB99C8" w14:textId="77777777" w:rsidR="00237C89" w:rsidRDefault="00237C89" w:rsidP="00237C89">
            <w:pPr>
              <w:jc w:val="center"/>
              <w:rPr>
                <w:rFonts w:asciiTheme="majorHAnsi" w:hAnsiTheme="majorHAnsi" w:cstheme="majorHAnsi"/>
                <w:b/>
                <w:bCs/>
                <w:sz w:val="22"/>
                <w:szCs w:val="22"/>
              </w:rPr>
            </w:pPr>
            <w:r>
              <w:rPr>
                <w:rFonts w:asciiTheme="majorHAnsi" w:hAnsiTheme="majorHAnsi" w:cstheme="majorHAnsi"/>
                <w:b/>
                <w:bCs/>
                <w:sz w:val="22"/>
                <w:szCs w:val="22"/>
              </w:rPr>
              <w:t>FN5013</w:t>
            </w:r>
          </w:p>
          <w:p w14:paraId="21AEFC24" w14:textId="77777777" w:rsidR="00A07567" w:rsidRPr="00980208" w:rsidRDefault="00A07567" w:rsidP="00A07567">
            <w:pPr>
              <w:jc w:val="center"/>
              <w:rPr>
                <w:rFonts w:asciiTheme="majorHAnsi" w:hAnsiTheme="majorHAnsi" w:cstheme="majorHAnsi"/>
                <w:sz w:val="22"/>
                <w:szCs w:val="22"/>
              </w:rPr>
            </w:pPr>
          </w:p>
        </w:tc>
        <w:tc>
          <w:tcPr>
            <w:tcW w:w="1110" w:type="dxa"/>
          </w:tcPr>
          <w:p w14:paraId="510BA2E8" w14:textId="17C654EF"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4675701A" w14:textId="2BD8258C"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225A7CC6" w14:textId="2F01E50C"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59BEEFDA"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04717DEB" w14:textId="77777777" w:rsidR="00A07567" w:rsidRPr="00980208" w:rsidRDefault="00A07567" w:rsidP="00A07567">
            <w:pPr>
              <w:jc w:val="center"/>
              <w:rPr>
                <w:rFonts w:asciiTheme="majorHAnsi" w:hAnsiTheme="majorHAnsi" w:cstheme="majorHAnsi"/>
                <w:sz w:val="22"/>
                <w:szCs w:val="22"/>
              </w:rPr>
            </w:pPr>
          </w:p>
        </w:tc>
      </w:tr>
      <w:tr w:rsidR="00A07567" w:rsidRPr="00E4527B" w14:paraId="5CC8C8E5" w14:textId="77777777" w:rsidTr="00A07567">
        <w:tc>
          <w:tcPr>
            <w:tcW w:w="1819" w:type="dxa"/>
          </w:tcPr>
          <w:p w14:paraId="62DFDF85" w14:textId="6ABED7AC"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Hand Embroidery Practice  </w:t>
            </w:r>
          </w:p>
          <w:p w14:paraId="1FB5D487" w14:textId="77777777" w:rsidR="00A07567" w:rsidRPr="00980208" w:rsidRDefault="00A07567" w:rsidP="00A07567">
            <w:pPr>
              <w:rPr>
                <w:rFonts w:asciiTheme="majorHAnsi" w:hAnsiTheme="majorHAnsi" w:cstheme="majorHAnsi"/>
                <w:sz w:val="22"/>
                <w:szCs w:val="22"/>
              </w:rPr>
            </w:pPr>
          </w:p>
        </w:tc>
        <w:tc>
          <w:tcPr>
            <w:tcW w:w="1581" w:type="dxa"/>
          </w:tcPr>
          <w:p w14:paraId="2C7A35AA"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FN5011</w:t>
            </w:r>
          </w:p>
          <w:p w14:paraId="1DA6F6B8" w14:textId="77777777" w:rsidR="00A07567" w:rsidRPr="00980208" w:rsidRDefault="00A07567" w:rsidP="00A07567">
            <w:pPr>
              <w:jc w:val="center"/>
              <w:rPr>
                <w:rFonts w:asciiTheme="majorHAnsi" w:hAnsiTheme="majorHAnsi" w:cstheme="majorHAnsi"/>
                <w:sz w:val="22"/>
                <w:szCs w:val="22"/>
              </w:rPr>
            </w:pPr>
          </w:p>
        </w:tc>
        <w:tc>
          <w:tcPr>
            <w:tcW w:w="1110" w:type="dxa"/>
          </w:tcPr>
          <w:p w14:paraId="2953A2BF" w14:textId="2EB5065A"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0897522E" w14:textId="1E252CC0"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30386B8E" w14:textId="453E100A"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284105D8"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7F82ECF1" w14:textId="77777777" w:rsidR="00A07567" w:rsidRPr="00980208" w:rsidRDefault="00A07567" w:rsidP="00A07567">
            <w:pPr>
              <w:jc w:val="center"/>
              <w:rPr>
                <w:rFonts w:asciiTheme="majorHAnsi" w:hAnsiTheme="majorHAnsi" w:cstheme="majorHAnsi"/>
                <w:sz w:val="22"/>
                <w:szCs w:val="22"/>
              </w:rPr>
            </w:pPr>
          </w:p>
        </w:tc>
      </w:tr>
      <w:tr w:rsidR="00A07567" w:rsidRPr="00E4527B" w14:paraId="26B310DE" w14:textId="77777777" w:rsidTr="00A07567">
        <w:tc>
          <w:tcPr>
            <w:tcW w:w="1819" w:type="dxa"/>
          </w:tcPr>
          <w:p w14:paraId="418ED0C6" w14:textId="162DD261"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RSN Hand Embroidery </w:t>
            </w:r>
          </w:p>
          <w:p w14:paraId="7FA8F022" w14:textId="77777777" w:rsidR="00A07567" w:rsidRPr="00980208" w:rsidRDefault="00A07567" w:rsidP="00A07567">
            <w:pPr>
              <w:rPr>
                <w:rFonts w:asciiTheme="majorHAnsi" w:hAnsiTheme="majorHAnsi" w:cstheme="majorHAnsi"/>
                <w:sz w:val="22"/>
                <w:szCs w:val="22"/>
              </w:rPr>
            </w:pPr>
          </w:p>
        </w:tc>
        <w:tc>
          <w:tcPr>
            <w:tcW w:w="1581" w:type="dxa"/>
          </w:tcPr>
          <w:p w14:paraId="57CFCAC1"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FN5014</w:t>
            </w:r>
          </w:p>
          <w:p w14:paraId="0F11548C" w14:textId="77777777" w:rsidR="00A07567" w:rsidRPr="00980208" w:rsidRDefault="00A07567" w:rsidP="00A07567">
            <w:pPr>
              <w:jc w:val="center"/>
              <w:rPr>
                <w:rFonts w:asciiTheme="majorHAnsi" w:hAnsiTheme="majorHAnsi" w:cstheme="majorHAnsi"/>
                <w:sz w:val="22"/>
                <w:szCs w:val="22"/>
              </w:rPr>
            </w:pPr>
          </w:p>
        </w:tc>
        <w:tc>
          <w:tcPr>
            <w:tcW w:w="1110" w:type="dxa"/>
          </w:tcPr>
          <w:p w14:paraId="26E52CA4" w14:textId="71C18701"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40EE68BE" w14:textId="133280C5"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153520B6" w14:textId="52451ECD" w:rsidR="00A07567" w:rsidRPr="00980208" w:rsidRDefault="00A07567" w:rsidP="00A07567">
            <w:pP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183C512C" w14:textId="4AA8523A"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323497DF" w14:textId="77777777" w:rsidR="00A07567" w:rsidRPr="00980208" w:rsidRDefault="00A07567" w:rsidP="00A07567">
            <w:pPr>
              <w:jc w:val="center"/>
              <w:rPr>
                <w:rFonts w:asciiTheme="majorHAnsi" w:hAnsiTheme="majorHAnsi" w:cstheme="majorHAnsi"/>
                <w:sz w:val="22"/>
                <w:szCs w:val="22"/>
              </w:rPr>
            </w:pPr>
          </w:p>
        </w:tc>
      </w:tr>
      <w:tr w:rsidR="00A07567" w:rsidRPr="00E4527B" w14:paraId="6E80416D" w14:textId="77777777" w:rsidTr="00A07567">
        <w:tc>
          <w:tcPr>
            <w:tcW w:w="1819" w:type="dxa"/>
          </w:tcPr>
          <w:p w14:paraId="1EEC2582"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Contextual Studies: Textiles </w:t>
            </w:r>
          </w:p>
          <w:p w14:paraId="3E9AD9BC" w14:textId="77777777" w:rsidR="00A07567" w:rsidRPr="00980208" w:rsidRDefault="00A07567" w:rsidP="00A07567">
            <w:pPr>
              <w:rPr>
                <w:rFonts w:asciiTheme="majorHAnsi" w:hAnsiTheme="majorHAnsi" w:cstheme="majorHAnsi"/>
                <w:sz w:val="22"/>
                <w:szCs w:val="22"/>
              </w:rPr>
            </w:pPr>
          </w:p>
        </w:tc>
        <w:tc>
          <w:tcPr>
            <w:tcW w:w="1581" w:type="dxa"/>
          </w:tcPr>
          <w:p w14:paraId="3E257ED4"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FN5012</w:t>
            </w:r>
          </w:p>
          <w:p w14:paraId="559FC6E7" w14:textId="77777777" w:rsidR="00A07567" w:rsidRPr="00980208" w:rsidRDefault="00A07567" w:rsidP="00A07567">
            <w:pPr>
              <w:jc w:val="center"/>
              <w:rPr>
                <w:rFonts w:asciiTheme="majorHAnsi" w:hAnsiTheme="majorHAnsi" w:cstheme="majorHAnsi"/>
                <w:sz w:val="22"/>
                <w:szCs w:val="22"/>
              </w:rPr>
            </w:pPr>
          </w:p>
        </w:tc>
        <w:tc>
          <w:tcPr>
            <w:tcW w:w="1110" w:type="dxa"/>
          </w:tcPr>
          <w:p w14:paraId="6D9E824D" w14:textId="2865292D"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74F9C3DF" w14:textId="1382AFD4"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2CDC449D" w14:textId="40BB6ECC"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22CA0ED8"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19410597" w14:textId="77777777" w:rsidR="00A07567" w:rsidRPr="00980208" w:rsidRDefault="00A07567" w:rsidP="00A07567">
            <w:pPr>
              <w:jc w:val="center"/>
              <w:rPr>
                <w:rFonts w:asciiTheme="majorHAnsi" w:hAnsiTheme="majorHAnsi" w:cstheme="majorHAnsi"/>
                <w:sz w:val="22"/>
                <w:szCs w:val="22"/>
              </w:rPr>
            </w:pPr>
          </w:p>
        </w:tc>
      </w:tr>
    </w:tbl>
    <w:p w14:paraId="7CD85538" w14:textId="77777777" w:rsidR="00A92C9B" w:rsidRPr="00980208" w:rsidRDefault="00A92C9B" w:rsidP="00A92C9B">
      <w:pPr>
        <w:rPr>
          <w:rFonts w:asciiTheme="majorHAnsi" w:hAnsiTheme="majorHAnsi" w:cstheme="majorHAnsi"/>
          <w:sz w:val="22"/>
          <w:szCs w:val="22"/>
        </w:rPr>
      </w:pPr>
    </w:p>
    <w:p w14:paraId="7F76B9BA" w14:textId="0B412653" w:rsidR="00A07567" w:rsidRPr="00980208" w:rsidRDefault="00A07567" w:rsidP="006D1AA1">
      <w:pPr>
        <w:rPr>
          <w:rFonts w:asciiTheme="majorHAnsi" w:hAnsiTheme="majorHAnsi" w:cstheme="majorHAnsi"/>
          <w:b/>
          <w:bCs/>
          <w:sz w:val="22"/>
          <w:szCs w:val="22"/>
        </w:rPr>
      </w:pPr>
      <w:r w:rsidRPr="00980208">
        <w:rPr>
          <w:rFonts w:asciiTheme="majorHAnsi" w:hAnsiTheme="majorHAnsi" w:cstheme="majorHAnsi"/>
          <w:b/>
          <w:bCs/>
          <w:sz w:val="22"/>
          <w:szCs w:val="22"/>
        </w:rPr>
        <w:t xml:space="preserve">Progression to Level </w:t>
      </w:r>
      <w:r w:rsidR="004C4397" w:rsidRPr="00E4527B">
        <w:rPr>
          <w:rFonts w:asciiTheme="majorHAnsi" w:hAnsiTheme="majorHAnsi" w:cstheme="majorHAnsi"/>
          <w:b/>
          <w:bCs/>
          <w:sz w:val="22"/>
          <w:szCs w:val="22"/>
        </w:rPr>
        <w:t>6</w:t>
      </w:r>
      <w:r w:rsidRPr="00980208">
        <w:rPr>
          <w:rFonts w:asciiTheme="majorHAnsi" w:hAnsiTheme="majorHAnsi" w:cstheme="majorHAnsi"/>
          <w:b/>
          <w:bCs/>
          <w:sz w:val="22"/>
          <w:szCs w:val="22"/>
        </w:rPr>
        <w:t xml:space="preserve"> requires passes in ALL CORE MODULES</w:t>
      </w:r>
    </w:p>
    <w:p w14:paraId="08C014DA" w14:textId="77777777" w:rsidR="00A07567" w:rsidRPr="00980208" w:rsidRDefault="00A07567" w:rsidP="006D1AA1">
      <w:pPr>
        <w:rPr>
          <w:rFonts w:asciiTheme="majorHAnsi" w:hAnsiTheme="majorHAnsi" w:cstheme="majorHAnsi"/>
          <w:sz w:val="22"/>
          <w:szCs w:val="22"/>
        </w:rPr>
      </w:pPr>
    </w:p>
    <w:p w14:paraId="6C6D0872" w14:textId="743A990F" w:rsidR="00FF1B45" w:rsidRPr="00980208" w:rsidRDefault="00A07567" w:rsidP="00A07567">
      <w:pPr>
        <w:rPr>
          <w:rFonts w:asciiTheme="majorHAnsi" w:hAnsiTheme="majorHAnsi" w:cstheme="majorHAnsi"/>
          <w:sz w:val="22"/>
          <w:szCs w:val="22"/>
        </w:rPr>
      </w:pPr>
      <w:r w:rsidRPr="00980208">
        <w:rPr>
          <w:rFonts w:asciiTheme="majorHAnsi" w:hAnsiTheme="majorHAnsi" w:cstheme="majorHAnsi"/>
          <w:sz w:val="22"/>
          <w:szCs w:val="22"/>
        </w:rPr>
        <w:t xml:space="preserve">Students exiting the programme at this point who have successfully completed 120 credits at level 5 or above are eligible for the award of Diploma of Higher Education in Hand Embroidery </w:t>
      </w:r>
    </w:p>
    <w:p w14:paraId="336ADB38" w14:textId="77777777" w:rsidR="00A07567" w:rsidRPr="00980208" w:rsidRDefault="00A07567" w:rsidP="00A07567">
      <w:pPr>
        <w:rPr>
          <w:rFonts w:asciiTheme="majorHAnsi" w:hAnsiTheme="majorHAnsi" w:cstheme="majorHAnsi"/>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E4527B" w14:paraId="366A0CE7" w14:textId="77777777" w:rsidTr="00A62F3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t xml:space="preserve">Level 6 </w:t>
            </w:r>
            <w:r w:rsidRPr="00980208">
              <w:rPr>
                <w:rFonts w:asciiTheme="majorHAnsi" w:hAnsiTheme="majorHAnsi" w:cstheme="majorHAnsi"/>
                <w:sz w:val="22"/>
                <w:szCs w:val="22"/>
              </w:rPr>
              <w:t>(at least 60 credits = core)</w:t>
            </w:r>
          </w:p>
        </w:tc>
      </w:tr>
      <w:tr w:rsidR="00A92C9B" w:rsidRPr="00E4527B" w14:paraId="315A97EB" w14:textId="77777777" w:rsidTr="00A62F3A">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p w14:paraId="7B68D6BA" w14:textId="77777777" w:rsidR="00A92C9B" w:rsidRPr="00980208" w:rsidRDefault="00A92C9B" w:rsidP="00A62F3A">
            <w:pPr>
              <w:rPr>
                <w:rFonts w:asciiTheme="majorHAnsi" w:hAnsiTheme="majorHAnsi" w:cstheme="majorHAns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23C5BABC"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980208" w:rsidRDefault="00A92C9B" w:rsidP="00A62F3A">
            <w:pPr>
              <w:ind w:right="-108"/>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49FC1C9D" w:rsidR="00A92C9B" w:rsidRPr="00980208" w:rsidRDefault="00A07567" w:rsidP="00A62F3A">
            <w:pPr>
              <w:jc w:val="center"/>
              <w:rPr>
                <w:rFonts w:asciiTheme="majorHAnsi" w:hAnsiTheme="majorHAnsi" w:cstheme="majorHAnsi"/>
                <w:b/>
                <w:sz w:val="22"/>
                <w:szCs w:val="22"/>
              </w:rPr>
            </w:pPr>
            <w:r w:rsidRPr="00980208">
              <w:rPr>
                <w:rFonts w:asciiTheme="majorHAnsi" w:hAnsiTheme="majorHAnsi" w:cstheme="majorHAnsi"/>
                <w:b/>
                <w:sz w:val="22"/>
                <w:szCs w:val="22"/>
              </w:rPr>
              <w:t>Pre-requisites</w:t>
            </w:r>
          </w:p>
        </w:tc>
      </w:tr>
      <w:tr w:rsidR="00A07567" w:rsidRPr="00E4527B" w14:paraId="714873BD" w14:textId="77777777" w:rsidTr="00A62F3A">
        <w:tc>
          <w:tcPr>
            <w:tcW w:w="1809" w:type="dxa"/>
            <w:tcBorders>
              <w:top w:val="single" w:sz="4" w:space="0" w:color="auto"/>
              <w:left w:val="single" w:sz="4" w:space="0" w:color="auto"/>
              <w:bottom w:val="single" w:sz="4" w:space="0" w:color="auto"/>
              <w:right w:val="single" w:sz="4" w:space="0" w:color="auto"/>
            </w:tcBorders>
          </w:tcPr>
          <w:p w14:paraId="7B82D2BB" w14:textId="3C947BA3" w:rsidR="00A07567" w:rsidRPr="00980208" w:rsidRDefault="00A07567" w:rsidP="00A07567">
            <w:pPr>
              <w:rPr>
                <w:rFonts w:asciiTheme="majorHAnsi" w:hAnsiTheme="majorHAnsi" w:cstheme="majorHAnsi"/>
                <w:sz w:val="22"/>
                <w:szCs w:val="22"/>
              </w:rPr>
            </w:pPr>
            <w:r w:rsidRPr="00980208">
              <w:rPr>
                <w:rFonts w:asciiTheme="majorHAnsi" w:eastAsia="Calibri" w:hAnsiTheme="majorHAnsi" w:cstheme="majorHAnsi"/>
                <w:b/>
                <w:sz w:val="22"/>
                <w:szCs w:val="22"/>
              </w:rPr>
              <w:t xml:space="preserve">Research for RSN Graduate </w:t>
            </w:r>
            <w:r w:rsidRPr="00980208">
              <w:rPr>
                <w:rFonts w:asciiTheme="majorHAnsi" w:hAnsiTheme="majorHAnsi" w:cstheme="majorHAnsi"/>
                <w:b/>
                <w:bCs/>
                <w:sz w:val="22"/>
                <w:szCs w:val="22"/>
              </w:rPr>
              <w:t>Collection</w:t>
            </w:r>
          </w:p>
        </w:tc>
        <w:tc>
          <w:tcPr>
            <w:tcW w:w="1701" w:type="dxa"/>
            <w:tcBorders>
              <w:top w:val="single" w:sz="4" w:space="0" w:color="auto"/>
              <w:left w:val="single" w:sz="4" w:space="0" w:color="auto"/>
              <w:bottom w:val="single" w:sz="4" w:space="0" w:color="auto"/>
              <w:right w:val="single" w:sz="4" w:space="0" w:color="auto"/>
            </w:tcBorders>
          </w:tcPr>
          <w:p w14:paraId="452E80D1" w14:textId="77777777" w:rsidR="00472EDE" w:rsidRPr="00980208" w:rsidRDefault="00472EDE" w:rsidP="00472EDE">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FN6014</w:t>
            </w:r>
          </w:p>
          <w:p w14:paraId="64DB5142"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CC93E99" w14:textId="380C043A"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5F734374" w14:textId="2B7FC957"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63EFAB1B" w14:textId="0BCCA3EC"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 xml:space="preserve">ONE </w:t>
            </w:r>
          </w:p>
        </w:tc>
        <w:tc>
          <w:tcPr>
            <w:tcW w:w="1626" w:type="dxa"/>
            <w:tcBorders>
              <w:top w:val="single" w:sz="4" w:space="0" w:color="auto"/>
              <w:left w:val="single" w:sz="4" w:space="0" w:color="auto"/>
              <w:bottom w:val="single" w:sz="4" w:space="0" w:color="auto"/>
              <w:right w:val="single" w:sz="4" w:space="0" w:color="auto"/>
            </w:tcBorders>
          </w:tcPr>
          <w:p w14:paraId="6DFA33D0" w14:textId="33162F68" w:rsidR="00A07567" w:rsidRPr="00980208" w:rsidRDefault="00107A82" w:rsidP="00A07567">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7C840F36" w14:textId="77777777" w:rsidR="00A07567" w:rsidRPr="00980208" w:rsidRDefault="00A07567" w:rsidP="00A07567">
            <w:pPr>
              <w:jc w:val="center"/>
              <w:rPr>
                <w:rFonts w:asciiTheme="majorHAnsi" w:hAnsiTheme="majorHAnsi" w:cstheme="majorHAnsi"/>
                <w:sz w:val="22"/>
                <w:szCs w:val="22"/>
              </w:rPr>
            </w:pPr>
          </w:p>
        </w:tc>
      </w:tr>
      <w:tr w:rsidR="00A07567" w:rsidRPr="00E4527B" w14:paraId="759FBF44" w14:textId="77777777" w:rsidTr="00A62F3A">
        <w:tc>
          <w:tcPr>
            <w:tcW w:w="1809" w:type="dxa"/>
            <w:tcBorders>
              <w:top w:val="single" w:sz="4" w:space="0" w:color="auto"/>
              <w:left w:val="single" w:sz="4" w:space="0" w:color="auto"/>
              <w:bottom w:val="single" w:sz="4" w:space="0" w:color="auto"/>
              <w:right w:val="single" w:sz="4" w:space="0" w:color="auto"/>
            </w:tcBorders>
          </w:tcPr>
          <w:p w14:paraId="2757F143" w14:textId="77777777" w:rsidR="00A07567" w:rsidRPr="00980208" w:rsidRDefault="00A07567" w:rsidP="00A07567">
            <w:pPr>
              <w:rPr>
                <w:rFonts w:asciiTheme="majorHAnsi" w:hAnsiTheme="majorHAnsi" w:cstheme="majorHAnsi"/>
                <w:b/>
                <w:bCs/>
                <w:sz w:val="22"/>
                <w:szCs w:val="22"/>
              </w:rPr>
            </w:pPr>
            <w:r w:rsidRPr="00980208">
              <w:rPr>
                <w:rFonts w:asciiTheme="majorHAnsi" w:eastAsia="Calibri" w:hAnsiTheme="majorHAnsi" w:cstheme="majorHAnsi"/>
                <w:b/>
                <w:sz w:val="22"/>
                <w:szCs w:val="22"/>
              </w:rPr>
              <w:t xml:space="preserve">RSN Graduate </w:t>
            </w:r>
            <w:r w:rsidRPr="00980208">
              <w:rPr>
                <w:rFonts w:asciiTheme="majorHAnsi" w:hAnsiTheme="majorHAnsi" w:cstheme="majorHAnsi"/>
                <w:b/>
                <w:bCs/>
                <w:sz w:val="22"/>
                <w:szCs w:val="22"/>
              </w:rPr>
              <w:t xml:space="preserve">Collection </w:t>
            </w:r>
          </w:p>
          <w:p w14:paraId="038D13DF"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11B5309" w14:textId="77777777" w:rsidR="00472EDE" w:rsidRPr="00980208" w:rsidRDefault="00472EDE" w:rsidP="00472EDE">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FN6013</w:t>
            </w:r>
          </w:p>
          <w:p w14:paraId="56400F61"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29ACD02" w14:textId="400B0667"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7B7BE96" w14:textId="605BE8BE"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1F1759E2" w14:textId="4324AC76"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TWO</w:t>
            </w:r>
          </w:p>
        </w:tc>
        <w:tc>
          <w:tcPr>
            <w:tcW w:w="1626" w:type="dxa"/>
            <w:tcBorders>
              <w:top w:val="single" w:sz="4" w:space="0" w:color="auto"/>
              <w:left w:val="single" w:sz="4" w:space="0" w:color="auto"/>
              <w:bottom w:val="single" w:sz="4" w:space="0" w:color="auto"/>
              <w:right w:val="single" w:sz="4" w:space="0" w:color="auto"/>
            </w:tcBorders>
          </w:tcPr>
          <w:p w14:paraId="71244B84"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5DE00153" w14:textId="77777777" w:rsidR="00A07567" w:rsidRPr="00980208" w:rsidRDefault="00A07567" w:rsidP="00A07567">
            <w:pPr>
              <w:jc w:val="center"/>
              <w:rPr>
                <w:rFonts w:asciiTheme="majorHAnsi" w:hAnsiTheme="majorHAnsi" w:cstheme="majorHAnsi"/>
                <w:sz w:val="22"/>
                <w:szCs w:val="22"/>
              </w:rPr>
            </w:pPr>
          </w:p>
        </w:tc>
      </w:tr>
      <w:tr w:rsidR="00A07567" w:rsidRPr="00E4527B" w14:paraId="3BF84F49" w14:textId="77777777" w:rsidTr="00A62F3A">
        <w:tc>
          <w:tcPr>
            <w:tcW w:w="1809" w:type="dxa"/>
            <w:tcBorders>
              <w:top w:val="single" w:sz="4" w:space="0" w:color="auto"/>
              <w:left w:val="single" w:sz="4" w:space="0" w:color="auto"/>
              <w:bottom w:val="single" w:sz="4" w:space="0" w:color="auto"/>
              <w:right w:val="single" w:sz="4" w:space="0" w:color="auto"/>
            </w:tcBorders>
          </w:tcPr>
          <w:p w14:paraId="73CF5108" w14:textId="6D0590DA"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RSN Graduate :</w:t>
            </w:r>
          </w:p>
          <w:p w14:paraId="73649ADC"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Portfolio </w:t>
            </w:r>
          </w:p>
          <w:p w14:paraId="386370F9"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B793A5" w14:textId="77777777" w:rsidR="00472EDE" w:rsidRPr="00980208" w:rsidRDefault="00472EDE" w:rsidP="00472EDE">
            <w:pPr>
              <w:jc w:val="center"/>
              <w:rPr>
                <w:rFonts w:asciiTheme="majorHAnsi" w:hAnsiTheme="majorHAnsi" w:cstheme="majorHAnsi"/>
                <w:b/>
                <w:bCs/>
                <w:sz w:val="22"/>
                <w:szCs w:val="22"/>
              </w:rPr>
            </w:pPr>
            <w:r>
              <w:rPr>
                <w:rFonts w:asciiTheme="majorHAnsi" w:hAnsiTheme="majorHAnsi" w:cstheme="majorHAnsi"/>
                <w:b/>
                <w:bCs/>
                <w:sz w:val="22"/>
                <w:szCs w:val="22"/>
              </w:rPr>
              <w:t>FN6011</w:t>
            </w:r>
          </w:p>
          <w:p w14:paraId="59F1D294"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D286B9B" w14:textId="02017563"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02B4EC1C" w14:textId="40FCAE92"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71D296A1" w14:textId="042FFC11"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626" w:type="dxa"/>
            <w:tcBorders>
              <w:top w:val="single" w:sz="4" w:space="0" w:color="auto"/>
              <w:left w:val="single" w:sz="4" w:space="0" w:color="auto"/>
              <w:bottom w:val="single" w:sz="4" w:space="0" w:color="auto"/>
              <w:right w:val="single" w:sz="4" w:space="0" w:color="auto"/>
            </w:tcBorders>
          </w:tcPr>
          <w:p w14:paraId="29EE2F2B"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36E9A1FE" w14:textId="77777777" w:rsidR="00A07567" w:rsidRPr="00980208" w:rsidRDefault="00A07567" w:rsidP="00A07567">
            <w:pPr>
              <w:jc w:val="center"/>
              <w:rPr>
                <w:rFonts w:asciiTheme="majorHAnsi" w:hAnsiTheme="majorHAnsi" w:cstheme="majorHAnsi"/>
                <w:sz w:val="22"/>
                <w:szCs w:val="22"/>
              </w:rPr>
            </w:pPr>
          </w:p>
        </w:tc>
      </w:tr>
      <w:tr w:rsidR="00A07567" w:rsidRPr="00E4527B" w14:paraId="6329C83C" w14:textId="77777777" w:rsidTr="00A62F3A">
        <w:tc>
          <w:tcPr>
            <w:tcW w:w="1809" w:type="dxa"/>
            <w:tcBorders>
              <w:top w:val="single" w:sz="4" w:space="0" w:color="auto"/>
              <w:left w:val="single" w:sz="4" w:space="0" w:color="auto"/>
              <w:bottom w:val="single" w:sz="4" w:space="0" w:color="auto"/>
              <w:right w:val="single" w:sz="4" w:space="0" w:color="auto"/>
            </w:tcBorders>
          </w:tcPr>
          <w:p w14:paraId="7595ECF8"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Professional Practice in Context</w:t>
            </w:r>
          </w:p>
          <w:p w14:paraId="40067E55"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3B3FFC" w14:textId="77777777" w:rsidR="00472EDE" w:rsidRPr="00980208" w:rsidRDefault="00472EDE" w:rsidP="00472EDE">
            <w:pPr>
              <w:jc w:val="center"/>
              <w:rPr>
                <w:rFonts w:asciiTheme="majorHAnsi" w:hAnsiTheme="majorHAnsi" w:cstheme="majorHAnsi"/>
                <w:b/>
                <w:bCs/>
                <w:snapToGrid w:val="0"/>
                <w:sz w:val="22"/>
                <w:szCs w:val="22"/>
              </w:rPr>
            </w:pPr>
            <w:r>
              <w:rPr>
                <w:rFonts w:asciiTheme="majorHAnsi" w:hAnsiTheme="majorHAnsi" w:cstheme="majorHAnsi"/>
                <w:b/>
                <w:bCs/>
                <w:snapToGrid w:val="0"/>
                <w:sz w:val="22"/>
                <w:szCs w:val="22"/>
              </w:rPr>
              <w:t>FN6012</w:t>
            </w:r>
          </w:p>
          <w:p w14:paraId="54296269"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2B146B0" w14:textId="0D0113E3"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75F1A108" w14:textId="38C1DFF2"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51BB9A9A" w14:textId="3FE5BC24"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626" w:type="dxa"/>
            <w:tcBorders>
              <w:top w:val="single" w:sz="4" w:space="0" w:color="auto"/>
              <w:left w:val="single" w:sz="4" w:space="0" w:color="auto"/>
              <w:bottom w:val="single" w:sz="4" w:space="0" w:color="auto"/>
              <w:right w:val="single" w:sz="4" w:space="0" w:color="auto"/>
            </w:tcBorders>
          </w:tcPr>
          <w:p w14:paraId="6C98689E"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2526F8F6" w14:textId="77777777" w:rsidR="00A07567" w:rsidRPr="00980208" w:rsidRDefault="00A07567" w:rsidP="00A07567">
            <w:pPr>
              <w:jc w:val="center"/>
              <w:rPr>
                <w:rFonts w:asciiTheme="majorHAnsi" w:hAnsiTheme="majorHAnsi" w:cstheme="majorHAnsi"/>
                <w:sz w:val="22"/>
                <w:szCs w:val="22"/>
              </w:rPr>
            </w:pPr>
          </w:p>
        </w:tc>
      </w:tr>
    </w:tbl>
    <w:p w14:paraId="6B494E24" w14:textId="77777777" w:rsidR="00A92C9B" w:rsidRPr="00980208" w:rsidRDefault="00A92C9B" w:rsidP="00A92C9B">
      <w:pPr>
        <w:rPr>
          <w:rFonts w:asciiTheme="majorHAnsi" w:hAnsiTheme="majorHAnsi" w:cstheme="majorHAnsi"/>
          <w:sz w:val="22"/>
          <w:szCs w:val="22"/>
        </w:rPr>
      </w:pPr>
    </w:p>
    <w:p w14:paraId="58C1A537" w14:textId="77777777" w:rsidR="00296838" w:rsidRPr="00980208" w:rsidRDefault="00296838" w:rsidP="00296838">
      <w:pPr>
        <w:rPr>
          <w:rFonts w:asciiTheme="majorHAnsi" w:hAnsiTheme="majorHAnsi" w:cstheme="majorHAnsi"/>
          <w:b/>
          <w:bCs/>
          <w:sz w:val="22"/>
          <w:szCs w:val="22"/>
        </w:rPr>
      </w:pPr>
      <w:r w:rsidRPr="00980208">
        <w:rPr>
          <w:rFonts w:asciiTheme="majorHAnsi" w:hAnsiTheme="majorHAnsi" w:cstheme="majorHAnsi"/>
          <w:b/>
          <w:bCs/>
          <w:sz w:val="22"/>
          <w:szCs w:val="22"/>
        </w:rPr>
        <w:t>Level 6 requires the completion of the compulsory modules.</w:t>
      </w:r>
    </w:p>
    <w:p w14:paraId="1603316D" w14:textId="070EC465" w:rsidR="00187BE7" w:rsidRPr="00980208" w:rsidRDefault="00187BE7" w:rsidP="00A92C9B">
      <w:pPr>
        <w:rPr>
          <w:rFonts w:asciiTheme="majorHAnsi" w:hAnsiTheme="majorHAnsi" w:cstheme="majorHAnsi"/>
          <w:color w:val="FF0000"/>
          <w:sz w:val="22"/>
          <w:szCs w:val="22"/>
        </w:rPr>
      </w:pPr>
    </w:p>
    <w:p w14:paraId="4B7DA7C9" w14:textId="77777777" w:rsidR="00E5081B" w:rsidRPr="00EF7394" w:rsidRDefault="00E5081B" w:rsidP="00A92C9B">
      <w:pPr>
        <w:rPr>
          <w:rFonts w:asciiTheme="majorHAnsi" w:hAnsiTheme="majorHAnsi" w:cstheme="majorHAnsi"/>
          <w:color w:val="FF0000"/>
          <w:sz w:val="22"/>
          <w:szCs w:val="22"/>
        </w:rPr>
      </w:pPr>
    </w:p>
    <w:p w14:paraId="7B93E11E" w14:textId="2748A131" w:rsidR="00FF1B45" w:rsidRPr="00EF7394" w:rsidRDefault="00A92C9B" w:rsidP="001D72F5">
      <w:pPr>
        <w:numPr>
          <w:ilvl w:val="0"/>
          <w:numId w:val="1"/>
        </w:numPr>
        <w:rPr>
          <w:rFonts w:asciiTheme="majorHAnsi" w:hAnsiTheme="majorHAnsi" w:cstheme="majorHAnsi"/>
          <w:b/>
          <w:sz w:val="22"/>
          <w:szCs w:val="22"/>
        </w:rPr>
      </w:pPr>
      <w:r w:rsidRPr="00EF7394">
        <w:rPr>
          <w:rFonts w:asciiTheme="majorHAnsi" w:hAnsiTheme="majorHAnsi" w:cstheme="majorHAnsi"/>
          <w:b/>
          <w:sz w:val="22"/>
          <w:szCs w:val="22"/>
        </w:rPr>
        <w:t xml:space="preserve">Principles of Teaching, Learning and Assessment </w:t>
      </w:r>
    </w:p>
    <w:p w14:paraId="2BE99F4C" w14:textId="77777777" w:rsidR="00FF1B45" w:rsidRPr="00EF7394" w:rsidRDefault="00FF1B45" w:rsidP="00FF1B45">
      <w:pPr>
        <w:jc w:val="both"/>
        <w:textAlignment w:val="baseline"/>
        <w:rPr>
          <w:rFonts w:asciiTheme="majorHAnsi" w:hAnsiTheme="majorHAnsi" w:cstheme="majorHAnsi"/>
          <w:sz w:val="22"/>
          <w:szCs w:val="22"/>
        </w:rPr>
      </w:pPr>
      <w:r w:rsidRPr="00EF7394">
        <w:rPr>
          <w:rFonts w:asciiTheme="majorHAnsi" w:hAnsiTheme="majorHAnsi" w:cstheme="majorHAnsi"/>
          <w:color w:val="212529"/>
          <w:sz w:val="22"/>
          <w:szCs w:val="22"/>
        </w:rPr>
        <w:t xml:space="preserve">With an international reputation, the BA (Hons) course has current students and alumni from around the world. The RSN issues its own Confirmation for Acceptance of Studies (CAS) to international Higher Education students and is fully accountable to the Office for Students through its annual returns and quality monitoring procedures. The course offers a unique educational experience due to the location, setting and small cohort size. </w:t>
      </w:r>
    </w:p>
    <w:p w14:paraId="3C90E52D" w14:textId="4E23ACF6" w:rsidR="00FF1B45" w:rsidRDefault="00FF1B45" w:rsidP="00FF1B45">
      <w:pPr>
        <w:jc w:val="both"/>
        <w:textAlignment w:val="baseline"/>
        <w:rPr>
          <w:rFonts w:asciiTheme="majorHAnsi" w:hAnsiTheme="majorHAnsi" w:cstheme="majorHAnsi"/>
          <w:color w:val="212529"/>
          <w:sz w:val="22"/>
          <w:szCs w:val="22"/>
        </w:rPr>
      </w:pPr>
    </w:p>
    <w:p w14:paraId="49AF408B" w14:textId="77777777" w:rsidR="00EF7394" w:rsidRPr="00EF7394" w:rsidRDefault="00EF7394" w:rsidP="00FF1B45">
      <w:pPr>
        <w:jc w:val="both"/>
        <w:textAlignment w:val="baseline"/>
        <w:rPr>
          <w:rFonts w:asciiTheme="majorHAnsi" w:hAnsiTheme="majorHAnsi" w:cstheme="majorHAnsi"/>
          <w:color w:val="212529"/>
          <w:sz w:val="22"/>
          <w:szCs w:val="22"/>
        </w:rPr>
      </w:pPr>
    </w:p>
    <w:p w14:paraId="6A142563" w14:textId="77777777" w:rsidR="00C87CBB" w:rsidRPr="00980208" w:rsidRDefault="00FF1B45"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b/>
          <w:bCs/>
          <w:color w:val="212529"/>
          <w:sz w:val="22"/>
          <w:szCs w:val="22"/>
        </w:rPr>
        <w:t xml:space="preserve">The course is taught by a specialist team of experienced academics, comprising:  </w:t>
      </w:r>
    </w:p>
    <w:p w14:paraId="1AE67467" w14:textId="77777777"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Course Leader and Embroidery specialist - Full time</w:t>
      </w:r>
    </w:p>
    <w:p w14:paraId="7FED9431" w14:textId="62E5C266"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Senior Lecturer in Design – Full time </w:t>
      </w:r>
    </w:p>
    <w:p w14:paraId="1B2132ED" w14:textId="4BB2132B"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Senior Lecturer – Contextual Studies 0.6 FTE</w:t>
      </w:r>
    </w:p>
    <w:p w14:paraId="196726B7" w14:textId="624A67C0"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RSN Trained Hand Embroidery Tutors</w:t>
      </w:r>
      <w:r w:rsidR="00C87CBB" w:rsidRPr="00980208">
        <w:rPr>
          <w:rFonts w:asciiTheme="majorHAnsi" w:hAnsiTheme="majorHAnsi" w:cstheme="majorHAnsi"/>
          <w:color w:val="212529"/>
        </w:rPr>
        <w:t xml:space="preserve"> </w:t>
      </w:r>
    </w:p>
    <w:p w14:paraId="63E0A8D6" w14:textId="538B44EF" w:rsidR="00C87CBB" w:rsidRPr="00980208" w:rsidRDefault="00FF1B45" w:rsidP="00C87CBB">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Specialist Visiting Lecturers</w:t>
      </w:r>
      <w:r w:rsidR="00C87CBB" w:rsidRPr="00980208">
        <w:rPr>
          <w:rFonts w:asciiTheme="majorHAnsi" w:hAnsiTheme="majorHAnsi" w:cstheme="majorHAnsi"/>
          <w:color w:val="212529"/>
        </w:rPr>
        <w:t xml:space="preserve"> - Studio Practice, Professional Practice and Digital design</w:t>
      </w:r>
    </w:p>
    <w:p w14:paraId="46A55310" w14:textId="6C8D503D" w:rsidR="00C87CBB" w:rsidRPr="00980208" w:rsidRDefault="00C87CBB"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Visiting Speakers for Contextual Studies and Studio Practice </w:t>
      </w:r>
    </w:p>
    <w:p w14:paraId="5E820624" w14:textId="044C2FF2" w:rsidR="0021304E" w:rsidRPr="00980208" w:rsidRDefault="00FF1B45">
      <w:pPr>
        <w:pStyle w:val="ListParagraph"/>
        <w:numPr>
          <w:ilvl w:val="0"/>
          <w:numId w:val="17"/>
        </w:numPr>
        <w:jc w:val="both"/>
        <w:textAlignment w:val="baseline"/>
        <w:rPr>
          <w:rFonts w:asciiTheme="majorHAnsi" w:hAnsiTheme="majorHAnsi" w:cstheme="majorHAnsi"/>
        </w:rPr>
      </w:pPr>
      <w:r w:rsidRPr="00980208">
        <w:rPr>
          <w:rFonts w:asciiTheme="majorHAnsi" w:hAnsiTheme="majorHAnsi" w:cstheme="majorHAnsi"/>
          <w:color w:val="212529"/>
        </w:rPr>
        <w:t>Textile Technician (0.6 FTE)</w:t>
      </w:r>
    </w:p>
    <w:p w14:paraId="1DB4BC87" w14:textId="4F9A6DB8" w:rsidR="00FF1B45" w:rsidRPr="00980208" w:rsidRDefault="00FF1B45" w:rsidP="00980208">
      <w:pPr>
        <w:pStyle w:val="ListParagraph"/>
        <w:numPr>
          <w:ilvl w:val="0"/>
          <w:numId w:val="17"/>
        </w:numPr>
        <w:jc w:val="both"/>
        <w:textAlignment w:val="baseline"/>
        <w:rPr>
          <w:rFonts w:asciiTheme="majorHAnsi" w:hAnsiTheme="majorHAnsi" w:cstheme="majorHAnsi"/>
        </w:rPr>
      </w:pPr>
      <w:r w:rsidRPr="00980208">
        <w:rPr>
          <w:rFonts w:asciiTheme="majorHAnsi" w:hAnsiTheme="majorHAnsi" w:cstheme="majorHAnsi"/>
          <w:color w:val="212529"/>
        </w:rPr>
        <w:t>Hand Embroidery Technician (0.6FTE)</w:t>
      </w:r>
    </w:p>
    <w:p w14:paraId="39B13DF7" w14:textId="77777777" w:rsidR="00FF1B45" w:rsidRPr="00980208" w:rsidRDefault="00FF1B45" w:rsidP="00FF1B45">
      <w:pPr>
        <w:jc w:val="both"/>
        <w:textAlignment w:val="baseline"/>
        <w:rPr>
          <w:rFonts w:asciiTheme="majorHAnsi" w:hAnsiTheme="majorHAnsi" w:cstheme="majorHAnsi"/>
          <w:sz w:val="22"/>
          <w:szCs w:val="22"/>
        </w:rPr>
      </w:pPr>
    </w:p>
    <w:p w14:paraId="5FA30C0A" w14:textId="769FE355" w:rsidR="00FF1B45" w:rsidRPr="00E4527B" w:rsidRDefault="00FF1B45"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Study on this highly specialist course is in small year groups with an intake averaging 20 students per year, enabling a high level of student / tutor contact time. Attendance is full time and all students may be required to engage with weekend and evening work throughout their academic year.  </w:t>
      </w:r>
    </w:p>
    <w:p w14:paraId="16D63C8C" w14:textId="77777777" w:rsidR="0021304E" w:rsidRPr="00E4527B" w:rsidRDefault="0021304E" w:rsidP="00FF1B45">
      <w:pPr>
        <w:jc w:val="both"/>
        <w:rPr>
          <w:rFonts w:asciiTheme="majorHAnsi" w:hAnsiTheme="majorHAnsi" w:cstheme="majorHAnsi"/>
          <w:b/>
          <w:bCs/>
          <w:sz w:val="22"/>
          <w:szCs w:val="22"/>
        </w:rPr>
      </w:pPr>
    </w:p>
    <w:p w14:paraId="1F8F3486" w14:textId="79D80D16" w:rsidR="0021304E" w:rsidRPr="00E4527B" w:rsidRDefault="00FF1B45"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Hand embroidery techniques taught in the first and second year at the RSN, are unique; no other provider in the world offers such teaching and learning. Students are expected to engage with experimental approaches to visual research and design, which underpins and informs all hand embroidery practice. </w:t>
      </w:r>
    </w:p>
    <w:p w14:paraId="47ADE3A6" w14:textId="77777777" w:rsidR="0021304E" w:rsidRPr="00E4527B" w:rsidRDefault="0021304E" w:rsidP="00FF1B45">
      <w:pPr>
        <w:jc w:val="both"/>
        <w:rPr>
          <w:rFonts w:asciiTheme="majorHAnsi" w:hAnsiTheme="majorHAnsi" w:cstheme="majorHAnsi"/>
          <w:sz w:val="22"/>
          <w:szCs w:val="22"/>
        </w:rPr>
      </w:pPr>
    </w:p>
    <w:p w14:paraId="27B5375E" w14:textId="77777777" w:rsidR="0021304E" w:rsidRPr="00E4527B" w:rsidRDefault="0021304E"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The course aims to provide a learning environment where the knowledge, views and values of all students help to shape the learning environment. </w:t>
      </w:r>
    </w:p>
    <w:p w14:paraId="0096FE01" w14:textId="77777777" w:rsidR="0021304E" w:rsidRPr="00E4527B" w:rsidRDefault="0021304E" w:rsidP="00FF1B45">
      <w:pPr>
        <w:jc w:val="both"/>
        <w:rPr>
          <w:rFonts w:asciiTheme="majorHAnsi" w:hAnsiTheme="majorHAnsi" w:cstheme="majorHAnsi"/>
          <w:sz w:val="22"/>
          <w:szCs w:val="22"/>
        </w:rPr>
      </w:pPr>
    </w:p>
    <w:p w14:paraId="44974B41" w14:textId="67F7141C" w:rsidR="00FF1B45" w:rsidRPr="00E4527B" w:rsidRDefault="00FF1B45"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Studio based learning is </w:t>
      </w:r>
      <w:r w:rsidR="0021304E" w:rsidRPr="00E4527B">
        <w:rPr>
          <w:rFonts w:asciiTheme="majorHAnsi" w:hAnsiTheme="majorHAnsi" w:cstheme="majorHAnsi"/>
          <w:sz w:val="22"/>
          <w:szCs w:val="22"/>
        </w:rPr>
        <w:t xml:space="preserve">by </w:t>
      </w:r>
      <w:r w:rsidRPr="00E4527B">
        <w:rPr>
          <w:rFonts w:asciiTheme="majorHAnsi" w:hAnsiTheme="majorHAnsi" w:cstheme="majorHAnsi"/>
          <w:sz w:val="22"/>
          <w:szCs w:val="22"/>
        </w:rPr>
        <w:t xml:space="preserve">project </w:t>
      </w:r>
      <w:r w:rsidR="0021304E" w:rsidRPr="00E4527B">
        <w:rPr>
          <w:rFonts w:asciiTheme="majorHAnsi" w:hAnsiTheme="majorHAnsi" w:cstheme="majorHAnsi"/>
          <w:sz w:val="22"/>
          <w:szCs w:val="22"/>
        </w:rPr>
        <w:t>with individual and group tutorials and reviews enabling</w:t>
      </w:r>
      <w:r w:rsidRPr="00E4527B">
        <w:rPr>
          <w:rFonts w:asciiTheme="majorHAnsi" w:hAnsiTheme="majorHAnsi" w:cstheme="majorHAnsi"/>
          <w:sz w:val="22"/>
          <w:szCs w:val="22"/>
        </w:rPr>
        <w:t xml:space="preserve"> </w:t>
      </w:r>
      <w:r w:rsidR="0021304E" w:rsidRPr="00E4527B">
        <w:rPr>
          <w:rFonts w:asciiTheme="majorHAnsi" w:hAnsiTheme="majorHAnsi" w:cstheme="majorHAnsi"/>
          <w:sz w:val="22"/>
          <w:szCs w:val="22"/>
        </w:rPr>
        <w:t xml:space="preserve">the </w:t>
      </w:r>
      <w:r w:rsidRPr="00E4527B">
        <w:rPr>
          <w:rFonts w:asciiTheme="majorHAnsi" w:hAnsiTheme="majorHAnsi" w:cstheme="majorHAnsi"/>
          <w:sz w:val="22"/>
          <w:szCs w:val="22"/>
        </w:rPr>
        <w:t xml:space="preserve">individual views and knowledge of each student </w:t>
      </w:r>
      <w:r w:rsidR="0021304E" w:rsidRPr="00E4527B">
        <w:rPr>
          <w:rFonts w:asciiTheme="majorHAnsi" w:hAnsiTheme="majorHAnsi" w:cstheme="majorHAnsi"/>
          <w:sz w:val="22"/>
          <w:szCs w:val="22"/>
        </w:rPr>
        <w:t xml:space="preserve">to be </w:t>
      </w:r>
      <w:r w:rsidRPr="00E4527B">
        <w:rPr>
          <w:rFonts w:asciiTheme="majorHAnsi" w:hAnsiTheme="majorHAnsi" w:cstheme="majorHAnsi"/>
          <w:sz w:val="22"/>
          <w:szCs w:val="22"/>
        </w:rPr>
        <w:t xml:space="preserve">valued equally. </w:t>
      </w:r>
      <w:r w:rsidR="0021304E" w:rsidRPr="00E4527B">
        <w:rPr>
          <w:rFonts w:asciiTheme="majorHAnsi" w:hAnsiTheme="majorHAnsi" w:cstheme="majorHAnsi"/>
          <w:sz w:val="22"/>
          <w:szCs w:val="22"/>
        </w:rPr>
        <w:t xml:space="preserve">Students are encouraged to challenge their creative ideas and individual outcomes through our supportive tutorial feedback process. </w:t>
      </w:r>
    </w:p>
    <w:p w14:paraId="288EAC19" w14:textId="77777777" w:rsidR="00EF02D9" w:rsidRPr="00E4527B" w:rsidRDefault="00EF02D9" w:rsidP="00EF02D9">
      <w:pPr>
        <w:jc w:val="both"/>
        <w:textAlignment w:val="baseline"/>
        <w:rPr>
          <w:rFonts w:asciiTheme="majorHAnsi" w:hAnsiTheme="majorHAnsi" w:cstheme="majorHAnsi"/>
          <w:sz w:val="22"/>
          <w:szCs w:val="22"/>
        </w:rPr>
      </w:pPr>
    </w:p>
    <w:p w14:paraId="046CF694" w14:textId="77777777" w:rsidR="00EF02D9" w:rsidRPr="00E4527B" w:rsidRDefault="00EF02D9" w:rsidP="00EF02D9">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We encourage students to become creative problem-solvers and to share their knowledge and expertise through participation in external enhancement projects. </w:t>
      </w:r>
    </w:p>
    <w:p w14:paraId="7B2ED3E7" w14:textId="77777777" w:rsidR="00FF1B45" w:rsidRPr="00E4527B" w:rsidRDefault="00FF1B45" w:rsidP="00FF1B45">
      <w:pPr>
        <w:jc w:val="both"/>
        <w:textAlignment w:val="baseline"/>
        <w:rPr>
          <w:rFonts w:asciiTheme="majorHAnsi" w:hAnsiTheme="majorHAnsi" w:cstheme="majorHAnsi"/>
          <w:sz w:val="22"/>
          <w:szCs w:val="22"/>
        </w:rPr>
      </w:pPr>
    </w:p>
    <w:p w14:paraId="3A356045" w14:textId="77777777" w:rsidR="00107A82"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Students are expected to engage with experimentation and enquiry to inform their theoretical and creative practice. The design of the curriculum connects the theoretical and practice-based learning through thematic projects and learning opportunities. </w:t>
      </w:r>
    </w:p>
    <w:p w14:paraId="50CC0066" w14:textId="77777777" w:rsidR="0021304E" w:rsidRPr="00E4527B" w:rsidRDefault="0021304E" w:rsidP="00FF1B45">
      <w:pPr>
        <w:jc w:val="both"/>
        <w:textAlignment w:val="baseline"/>
        <w:rPr>
          <w:rFonts w:asciiTheme="majorHAnsi" w:hAnsiTheme="majorHAnsi" w:cstheme="majorHAnsi"/>
          <w:sz w:val="22"/>
          <w:szCs w:val="22"/>
        </w:rPr>
      </w:pPr>
    </w:p>
    <w:p w14:paraId="4E843635" w14:textId="17591D76" w:rsidR="00FF1B45"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A programme of tutorials, lectures and seminars, facilitates experiential learning through the investigation of objects, materials, making and creative risk-taking. </w:t>
      </w:r>
    </w:p>
    <w:p w14:paraId="6678CB93" w14:textId="707AEB57" w:rsidR="00FF1B45"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Our specialist technical team guide students through the materials, processes and equipment necessary to build their specialist knowledge throughout the course.</w:t>
      </w:r>
    </w:p>
    <w:p w14:paraId="15D9EE63" w14:textId="77777777" w:rsidR="005F66C4" w:rsidRPr="00E4527B" w:rsidRDefault="005F66C4" w:rsidP="00FF1B45">
      <w:pPr>
        <w:jc w:val="both"/>
        <w:textAlignment w:val="baseline"/>
        <w:rPr>
          <w:rFonts w:asciiTheme="majorHAnsi" w:hAnsiTheme="majorHAnsi" w:cstheme="majorHAnsi"/>
          <w:b/>
          <w:bCs/>
          <w:color w:val="212529"/>
          <w:sz w:val="22"/>
          <w:szCs w:val="22"/>
        </w:rPr>
      </w:pPr>
    </w:p>
    <w:p w14:paraId="3EE09989" w14:textId="794CE429" w:rsidR="00FF1B45" w:rsidRPr="00E4527B" w:rsidRDefault="00FF1B45" w:rsidP="00FF1B45">
      <w:pPr>
        <w:jc w:val="both"/>
        <w:textAlignment w:val="baseline"/>
        <w:rPr>
          <w:rFonts w:asciiTheme="majorHAnsi" w:hAnsiTheme="majorHAnsi" w:cstheme="majorHAnsi"/>
          <w:b/>
          <w:bCs/>
          <w:color w:val="212529"/>
          <w:sz w:val="22"/>
          <w:szCs w:val="22"/>
        </w:rPr>
      </w:pPr>
      <w:r w:rsidRPr="00E4527B">
        <w:rPr>
          <w:rFonts w:asciiTheme="majorHAnsi" w:hAnsiTheme="majorHAnsi" w:cstheme="majorHAnsi"/>
          <w:b/>
          <w:bCs/>
          <w:color w:val="212529"/>
          <w:sz w:val="22"/>
          <w:szCs w:val="22"/>
        </w:rPr>
        <w:t xml:space="preserve">Curriculum </w:t>
      </w:r>
    </w:p>
    <w:p w14:paraId="6D2B53F1" w14:textId="36B096AC" w:rsidR="00EF02D9"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curriculum is inclusive and outward facing, adaptive to </w:t>
      </w:r>
      <w:r w:rsidR="00DC77AD" w:rsidRPr="00E4527B">
        <w:rPr>
          <w:rFonts w:asciiTheme="majorHAnsi" w:hAnsiTheme="majorHAnsi" w:cstheme="majorHAnsi"/>
          <w:sz w:val="22"/>
          <w:szCs w:val="22"/>
        </w:rPr>
        <w:t xml:space="preserve">external </w:t>
      </w:r>
      <w:r w:rsidRPr="00E4527B">
        <w:rPr>
          <w:rFonts w:asciiTheme="majorHAnsi" w:hAnsiTheme="majorHAnsi" w:cstheme="majorHAnsi"/>
          <w:sz w:val="22"/>
          <w:szCs w:val="22"/>
        </w:rPr>
        <w:t>opportunities which build connections with clients</w:t>
      </w:r>
      <w:r w:rsidR="00DC77AD" w:rsidRPr="00E4527B">
        <w:rPr>
          <w:rFonts w:asciiTheme="majorHAnsi" w:hAnsiTheme="majorHAnsi" w:cstheme="majorHAnsi"/>
          <w:sz w:val="22"/>
          <w:szCs w:val="22"/>
        </w:rPr>
        <w:t xml:space="preserve"> through</w:t>
      </w:r>
      <w:r w:rsidRPr="00E4527B">
        <w:rPr>
          <w:rFonts w:asciiTheme="majorHAnsi" w:hAnsiTheme="majorHAnsi" w:cstheme="majorHAnsi"/>
          <w:sz w:val="22"/>
          <w:szCs w:val="22"/>
        </w:rPr>
        <w:t xml:space="preserve"> live projects</w:t>
      </w:r>
      <w:r w:rsidR="00DC77AD" w:rsidRPr="00E4527B">
        <w:rPr>
          <w:rFonts w:asciiTheme="majorHAnsi" w:hAnsiTheme="majorHAnsi" w:cstheme="majorHAnsi"/>
          <w:sz w:val="22"/>
          <w:szCs w:val="22"/>
        </w:rPr>
        <w:t xml:space="preserve"> and competitons</w:t>
      </w:r>
      <w:r w:rsidRPr="00E4527B">
        <w:rPr>
          <w:rFonts w:asciiTheme="majorHAnsi" w:hAnsiTheme="majorHAnsi" w:cstheme="majorHAnsi"/>
          <w:sz w:val="22"/>
          <w:szCs w:val="22"/>
        </w:rPr>
        <w:t>.</w:t>
      </w:r>
      <w:r w:rsidRPr="00E4527B">
        <w:rPr>
          <w:rFonts w:asciiTheme="majorHAnsi" w:hAnsiTheme="majorHAnsi" w:cstheme="majorHAnsi"/>
          <w:color w:val="212529"/>
          <w:sz w:val="22"/>
          <w:szCs w:val="22"/>
        </w:rPr>
        <w:t xml:space="preserve"> </w:t>
      </w:r>
      <w:r w:rsidRPr="00E4527B">
        <w:rPr>
          <w:rFonts w:asciiTheme="majorHAnsi" w:hAnsiTheme="majorHAnsi" w:cstheme="majorHAnsi"/>
          <w:sz w:val="22"/>
          <w:szCs w:val="22"/>
        </w:rPr>
        <w:t xml:space="preserve">The design of the curriculum connects the theoretical and practice-based learning through thematic projects and learning opportunities. </w:t>
      </w:r>
    </w:p>
    <w:p w14:paraId="7C5C5B2B" w14:textId="77777777" w:rsidR="0050627C" w:rsidRPr="00E4527B" w:rsidRDefault="0050627C" w:rsidP="00FF1B45">
      <w:pPr>
        <w:jc w:val="both"/>
        <w:textAlignment w:val="baseline"/>
        <w:rPr>
          <w:rFonts w:asciiTheme="majorHAnsi" w:hAnsiTheme="majorHAnsi" w:cstheme="majorHAnsi"/>
          <w:sz w:val="22"/>
          <w:szCs w:val="22"/>
        </w:rPr>
      </w:pPr>
    </w:p>
    <w:p w14:paraId="1A62C502" w14:textId="77777777" w:rsidR="0050627C" w:rsidRPr="00980208" w:rsidRDefault="0050627C"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Learning through making</w:t>
      </w:r>
    </w:p>
    <w:p w14:paraId="537DF0A2" w14:textId="191E7C53" w:rsidR="008117BA" w:rsidRDefault="008117BA"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course encourages students to </w:t>
      </w:r>
      <w:r w:rsidR="0050627C" w:rsidRPr="00E4527B">
        <w:rPr>
          <w:rFonts w:asciiTheme="majorHAnsi" w:hAnsiTheme="majorHAnsi" w:cstheme="majorHAnsi"/>
          <w:sz w:val="22"/>
          <w:szCs w:val="22"/>
        </w:rPr>
        <w:t xml:space="preserve">explore </w:t>
      </w:r>
      <w:r w:rsidRPr="00E4527B">
        <w:rPr>
          <w:rFonts w:asciiTheme="majorHAnsi" w:hAnsiTheme="majorHAnsi" w:cstheme="majorHAnsi"/>
          <w:sz w:val="22"/>
          <w:szCs w:val="22"/>
        </w:rPr>
        <w:t xml:space="preserve">a kinesthetic learning </w:t>
      </w:r>
      <w:r w:rsidR="0050627C" w:rsidRPr="00E4527B">
        <w:rPr>
          <w:rFonts w:asciiTheme="majorHAnsi" w:hAnsiTheme="majorHAnsi" w:cstheme="majorHAnsi"/>
          <w:sz w:val="22"/>
          <w:szCs w:val="22"/>
        </w:rPr>
        <w:t>methodology</w:t>
      </w:r>
      <w:r w:rsidRPr="00E4527B">
        <w:rPr>
          <w:rFonts w:asciiTheme="majorHAnsi" w:hAnsiTheme="majorHAnsi" w:cstheme="majorHAnsi"/>
          <w:sz w:val="22"/>
          <w:szCs w:val="22"/>
        </w:rPr>
        <w:t xml:space="preserve"> across theory and practice. Students engage with and </w:t>
      </w:r>
      <w:r w:rsidR="0050627C" w:rsidRPr="00E4527B">
        <w:rPr>
          <w:rFonts w:asciiTheme="majorHAnsi" w:hAnsiTheme="majorHAnsi" w:cstheme="majorHAnsi"/>
          <w:sz w:val="22"/>
          <w:szCs w:val="22"/>
        </w:rPr>
        <w:t>‘</w:t>
      </w:r>
      <w:r w:rsidRPr="00E4527B">
        <w:rPr>
          <w:rFonts w:asciiTheme="majorHAnsi" w:hAnsiTheme="majorHAnsi" w:cstheme="majorHAnsi"/>
          <w:sz w:val="22"/>
          <w:szCs w:val="22"/>
        </w:rPr>
        <w:t>learn through</w:t>
      </w:r>
      <w:r w:rsidR="00833555" w:rsidRPr="00E4527B">
        <w:rPr>
          <w:rFonts w:asciiTheme="majorHAnsi" w:hAnsiTheme="majorHAnsi" w:cstheme="majorHAnsi"/>
          <w:sz w:val="22"/>
          <w:szCs w:val="22"/>
        </w:rPr>
        <w:t>’</w:t>
      </w:r>
      <w:r w:rsidRPr="00E4527B">
        <w:rPr>
          <w:rFonts w:asciiTheme="majorHAnsi" w:hAnsiTheme="majorHAnsi" w:cstheme="majorHAnsi"/>
          <w:sz w:val="22"/>
          <w:szCs w:val="22"/>
        </w:rPr>
        <w:t xml:space="preserve"> </w:t>
      </w:r>
      <w:r w:rsidR="00833555" w:rsidRPr="00E4527B">
        <w:rPr>
          <w:rFonts w:asciiTheme="majorHAnsi" w:hAnsiTheme="majorHAnsi" w:cstheme="majorHAnsi"/>
          <w:sz w:val="22"/>
          <w:szCs w:val="22"/>
        </w:rPr>
        <w:t xml:space="preserve">materials; to become independent and confident practitioners, writers and creative thinkers </w:t>
      </w:r>
      <w:r w:rsidR="00605489" w:rsidRPr="00E4527B">
        <w:rPr>
          <w:rFonts w:asciiTheme="majorHAnsi" w:hAnsiTheme="majorHAnsi" w:cstheme="majorHAnsi"/>
          <w:sz w:val="22"/>
          <w:szCs w:val="22"/>
        </w:rPr>
        <w:t>–</w:t>
      </w:r>
      <w:r w:rsidR="00833555" w:rsidRPr="00E4527B">
        <w:rPr>
          <w:rFonts w:asciiTheme="majorHAnsi" w:hAnsiTheme="majorHAnsi" w:cstheme="majorHAnsi"/>
          <w:sz w:val="22"/>
          <w:szCs w:val="22"/>
        </w:rPr>
        <w:t xml:space="preserve"> </w:t>
      </w:r>
      <w:r w:rsidRPr="00E4527B">
        <w:rPr>
          <w:rFonts w:asciiTheme="majorHAnsi" w:hAnsiTheme="majorHAnsi" w:cstheme="majorHAnsi"/>
          <w:sz w:val="22"/>
          <w:szCs w:val="22"/>
        </w:rPr>
        <w:t>explor</w:t>
      </w:r>
      <w:r w:rsidR="0050627C" w:rsidRPr="00E4527B">
        <w:rPr>
          <w:rFonts w:asciiTheme="majorHAnsi" w:hAnsiTheme="majorHAnsi" w:cstheme="majorHAnsi"/>
          <w:sz w:val="22"/>
          <w:szCs w:val="22"/>
        </w:rPr>
        <w:t>ing</w:t>
      </w:r>
      <w:r w:rsidRPr="00E4527B">
        <w:rPr>
          <w:rFonts w:asciiTheme="majorHAnsi" w:hAnsiTheme="majorHAnsi" w:cstheme="majorHAnsi"/>
          <w:sz w:val="22"/>
          <w:szCs w:val="22"/>
        </w:rPr>
        <w:t xml:space="preserve"> and research</w:t>
      </w:r>
      <w:r w:rsidR="0050627C" w:rsidRPr="00E4527B">
        <w:rPr>
          <w:rFonts w:asciiTheme="majorHAnsi" w:hAnsiTheme="majorHAnsi" w:cstheme="majorHAnsi"/>
          <w:sz w:val="22"/>
          <w:szCs w:val="22"/>
        </w:rPr>
        <w:t>ing</w:t>
      </w:r>
      <w:r w:rsidRPr="00E4527B">
        <w:rPr>
          <w:rFonts w:asciiTheme="majorHAnsi" w:hAnsiTheme="majorHAnsi" w:cstheme="majorHAnsi"/>
          <w:sz w:val="22"/>
          <w:szCs w:val="22"/>
        </w:rPr>
        <w:t xml:space="preserve"> through objects and materials. </w:t>
      </w:r>
    </w:p>
    <w:p w14:paraId="419446DB" w14:textId="77777777" w:rsidR="00EF7394" w:rsidRPr="00980208" w:rsidRDefault="00EF7394" w:rsidP="00FF1B45">
      <w:pPr>
        <w:jc w:val="both"/>
        <w:textAlignment w:val="baseline"/>
        <w:rPr>
          <w:rFonts w:asciiTheme="majorHAnsi" w:hAnsiTheme="majorHAnsi" w:cstheme="majorHAnsi"/>
          <w:sz w:val="22"/>
          <w:szCs w:val="22"/>
        </w:rPr>
      </w:pPr>
    </w:p>
    <w:p w14:paraId="7FF2622D" w14:textId="4937F4C3" w:rsidR="001D761E" w:rsidRPr="00980208" w:rsidRDefault="001D761E" w:rsidP="00FF1B45">
      <w:pPr>
        <w:jc w:val="both"/>
        <w:textAlignment w:val="baseline"/>
        <w:rPr>
          <w:rFonts w:asciiTheme="majorHAnsi" w:hAnsiTheme="majorHAnsi" w:cstheme="majorHAnsi"/>
          <w:sz w:val="22"/>
          <w:szCs w:val="22"/>
        </w:rPr>
      </w:pPr>
    </w:p>
    <w:p w14:paraId="02B5B93B" w14:textId="0E6BB112" w:rsidR="001D761E" w:rsidRPr="00980208" w:rsidRDefault="001D761E"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Context</w:t>
      </w:r>
    </w:p>
    <w:p w14:paraId="43D2A486" w14:textId="77777777" w:rsidR="00C25AC6" w:rsidRPr="00980208" w:rsidRDefault="001D761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As a specialist course, students engage with opportunities to explore a variety of contexts for hand embroidery. Projects briefs, competitions and live projects enable students to experience potential career routes in fashion, interiors, textile art, costume, design and illustration and surface pattern. </w:t>
      </w:r>
    </w:p>
    <w:p w14:paraId="003CF1DB" w14:textId="77777777" w:rsidR="00C25AC6" w:rsidRPr="00980208" w:rsidRDefault="00C25AC6" w:rsidP="00FF1B45">
      <w:pPr>
        <w:jc w:val="both"/>
        <w:textAlignment w:val="baseline"/>
        <w:rPr>
          <w:rFonts w:asciiTheme="majorHAnsi" w:hAnsiTheme="majorHAnsi" w:cstheme="majorHAnsi"/>
          <w:sz w:val="22"/>
          <w:szCs w:val="22"/>
        </w:rPr>
      </w:pPr>
    </w:p>
    <w:p w14:paraId="6674D971" w14:textId="5C514602" w:rsidR="00C25AC6"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The course design offers a holistic approach to learning where students are able to make direct connections between theory and practice. Students learn through objects and develop a</w:t>
      </w:r>
      <w:r w:rsidR="00547084" w:rsidRPr="00980208">
        <w:rPr>
          <w:rFonts w:asciiTheme="majorHAnsi" w:hAnsiTheme="majorHAnsi" w:cstheme="majorHAnsi"/>
          <w:sz w:val="22"/>
          <w:szCs w:val="22"/>
        </w:rPr>
        <w:t xml:space="preserve"> direct </w:t>
      </w:r>
      <w:r w:rsidRPr="00980208">
        <w:rPr>
          <w:rFonts w:asciiTheme="majorHAnsi" w:hAnsiTheme="majorHAnsi" w:cstheme="majorHAnsi"/>
          <w:sz w:val="22"/>
          <w:szCs w:val="22"/>
        </w:rPr>
        <w:t>tacit knowledge of materials and textiles</w:t>
      </w:r>
      <w:r w:rsidR="00547084" w:rsidRPr="00980208">
        <w:rPr>
          <w:rFonts w:asciiTheme="majorHAnsi" w:hAnsiTheme="majorHAnsi" w:cstheme="majorHAnsi"/>
          <w:sz w:val="22"/>
          <w:szCs w:val="22"/>
        </w:rPr>
        <w:t xml:space="preserve">. </w:t>
      </w:r>
    </w:p>
    <w:p w14:paraId="2349B69D" w14:textId="77777777" w:rsidR="00C25AC6" w:rsidRPr="00980208" w:rsidRDefault="00C25AC6" w:rsidP="00FF1B45">
      <w:pPr>
        <w:jc w:val="both"/>
        <w:textAlignment w:val="baseline"/>
        <w:rPr>
          <w:rFonts w:asciiTheme="majorHAnsi" w:hAnsiTheme="majorHAnsi" w:cstheme="majorHAnsi"/>
          <w:sz w:val="22"/>
          <w:szCs w:val="22"/>
        </w:rPr>
      </w:pPr>
    </w:p>
    <w:p w14:paraId="6BFDEA8D" w14:textId="57B058C1" w:rsidR="00C25AC6"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Learning the traditional techniques of hand embroidery and then understanding the historical and contemporary context of the stitch through contextual studies and studio practice. </w:t>
      </w:r>
    </w:p>
    <w:p w14:paraId="7CBAEC2E" w14:textId="77777777" w:rsidR="00C25AC6" w:rsidRPr="00980208" w:rsidRDefault="00C25AC6" w:rsidP="00FF1B45">
      <w:pPr>
        <w:jc w:val="both"/>
        <w:textAlignment w:val="baseline"/>
        <w:rPr>
          <w:rFonts w:asciiTheme="majorHAnsi" w:hAnsiTheme="majorHAnsi" w:cstheme="majorHAnsi"/>
          <w:sz w:val="22"/>
          <w:szCs w:val="22"/>
        </w:rPr>
      </w:pPr>
    </w:p>
    <w:p w14:paraId="410A88E8" w14:textId="0B6F2A02" w:rsidR="009E05EE"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able to develop as researcher/practitioners by developing their own identity </w:t>
      </w:r>
      <w:r w:rsidR="00547084" w:rsidRPr="00980208">
        <w:rPr>
          <w:rFonts w:asciiTheme="majorHAnsi" w:hAnsiTheme="majorHAnsi" w:cstheme="majorHAnsi"/>
          <w:sz w:val="22"/>
          <w:szCs w:val="22"/>
        </w:rPr>
        <w:t xml:space="preserve">and context </w:t>
      </w:r>
      <w:r w:rsidRPr="00980208">
        <w:rPr>
          <w:rFonts w:asciiTheme="majorHAnsi" w:hAnsiTheme="majorHAnsi" w:cstheme="majorHAnsi"/>
          <w:sz w:val="22"/>
          <w:szCs w:val="22"/>
        </w:rPr>
        <w:t>for their practice</w:t>
      </w:r>
      <w:r w:rsidR="00547084" w:rsidRPr="00980208">
        <w:rPr>
          <w:rFonts w:asciiTheme="majorHAnsi" w:hAnsiTheme="majorHAnsi" w:cstheme="majorHAnsi"/>
          <w:sz w:val="22"/>
          <w:szCs w:val="22"/>
        </w:rPr>
        <w:t xml:space="preserve">. The course offers opportunities for students to compile </w:t>
      </w:r>
      <w:r w:rsidRPr="00980208">
        <w:rPr>
          <w:rFonts w:asciiTheme="majorHAnsi" w:hAnsiTheme="majorHAnsi" w:cstheme="majorHAnsi"/>
          <w:sz w:val="22"/>
          <w:szCs w:val="22"/>
        </w:rPr>
        <w:t>project proposal</w:t>
      </w:r>
      <w:r w:rsidR="00547084" w:rsidRPr="00980208">
        <w:rPr>
          <w:rFonts w:asciiTheme="majorHAnsi" w:hAnsiTheme="majorHAnsi" w:cstheme="majorHAnsi"/>
          <w:sz w:val="22"/>
          <w:szCs w:val="22"/>
        </w:rPr>
        <w:t>s</w:t>
      </w:r>
      <w:r w:rsidRPr="00980208">
        <w:rPr>
          <w:rFonts w:asciiTheme="majorHAnsi" w:hAnsiTheme="majorHAnsi" w:cstheme="majorHAnsi"/>
          <w:sz w:val="22"/>
          <w:szCs w:val="22"/>
        </w:rPr>
        <w:t xml:space="preserve"> </w:t>
      </w:r>
      <w:r w:rsidR="00547084" w:rsidRPr="00980208">
        <w:rPr>
          <w:rFonts w:asciiTheme="majorHAnsi" w:hAnsiTheme="majorHAnsi" w:cstheme="majorHAnsi"/>
          <w:sz w:val="22"/>
          <w:szCs w:val="22"/>
        </w:rPr>
        <w:t>which</w:t>
      </w:r>
      <w:r w:rsidRPr="00980208">
        <w:rPr>
          <w:rFonts w:asciiTheme="majorHAnsi" w:hAnsiTheme="majorHAnsi" w:cstheme="majorHAnsi"/>
          <w:sz w:val="22"/>
          <w:szCs w:val="22"/>
        </w:rPr>
        <w:t xml:space="preserve"> meet the learning outcomes of the module. </w:t>
      </w:r>
    </w:p>
    <w:p w14:paraId="7D9A15D3" w14:textId="77777777" w:rsidR="009E05EE" w:rsidRPr="00980208" w:rsidRDefault="009E05EE" w:rsidP="00FF1B45">
      <w:pPr>
        <w:jc w:val="both"/>
        <w:textAlignment w:val="baseline"/>
        <w:rPr>
          <w:rFonts w:asciiTheme="majorHAnsi" w:hAnsiTheme="majorHAnsi" w:cstheme="majorHAnsi"/>
          <w:sz w:val="22"/>
          <w:szCs w:val="22"/>
        </w:rPr>
      </w:pPr>
    </w:p>
    <w:p w14:paraId="67FC874A" w14:textId="77777777" w:rsidR="009E05EE" w:rsidRPr="00980208" w:rsidRDefault="009E05EE"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Group work</w:t>
      </w:r>
    </w:p>
    <w:p w14:paraId="30A76BFA" w14:textId="69995833" w:rsidR="00547084" w:rsidRPr="00980208" w:rsidRDefault="001D761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Working as part of a team </w:t>
      </w:r>
      <w:r w:rsidR="009E05EE" w:rsidRPr="00980208">
        <w:rPr>
          <w:rFonts w:asciiTheme="majorHAnsi" w:hAnsiTheme="majorHAnsi" w:cstheme="majorHAnsi"/>
          <w:sz w:val="22"/>
          <w:szCs w:val="22"/>
        </w:rPr>
        <w:t xml:space="preserve">is a key transferable skill </w:t>
      </w:r>
      <w:r w:rsidR="00547084" w:rsidRPr="00980208">
        <w:rPr>
          <w:rFonts w:asciiTheme="majorHAnsi" w:hAnsiTheme="majorHAnsi" w:cstheme="majorHAnsi"/>
          <w:sz w:val="22"/>
          <w:szCs w:val="22"/>
        </w:rPr>
        <w:t xml:space="preserve">introduced at key points within the programme </w:t>
      </w:r>
      <w:r w:rsidR="009E05EE" w:rsidRPr="00980208">
        <w:rPr>
          <w:rFonts w:asciiTheme="majorHAnsi" w:hAnsiTheme="majorHAnsi" w:cstheme="majorHAnsi"/>
          <w:sz w:val="22"/>
          <w:szCs w:val="22"/>
        </w:rPr>
        <w:t xml:space="preserve">– students </w:t>
      </w:r>
      <w:r w:rsidR="00EF02D9" w:rsidRPr="00980208">
        <w:rPr>
          <w:rFonts w:asciiTheme="majorHAnsi" w:hAnsiTheme="majorHAnsi" w:cstheme="majorHAnsi"/>
          <w:sz w:val="22"/>
          <w:szCs w:val="22"/>
        </w:rPr>
        <w:t xml:space="preserve">may </w:t>
      </w:r>
      <w:r w:rsidR="009E05EE" w:rsidRPr="00980208">
        <w:rPr>
          <w:rFonts w:asciiTheme="majorHAnsi" w:hAnsiTheme="majorHAnsi" w:cstheme="majorHAnsi"/>
          <w:sz w:val="22"/>
          <w:szCs w:val="22"/>
        </w:rPr>
        <w:t>work in small seminar groups for both practice and the</w:t>
      </w:r>
      <w:r w:rsidR="00544A88" w:rsidRPr="00980208">
        <w:rPr>
          <w:rFonts w:asciiTheme="majorHAnsi" w:hAnsiTheme="majorHAnsi" w:cstheme="majorHAnsi"/>
          <w:sz w:val="22"/>
          <w:szCs w:val="22"/>
        </w:rPr>
        <w:t>o</w:t>
      </w:r>
      <w:r w:rsidR="009E05EE" w:rsidRPr="00980208">
        <w:rPr>
          <w:rFonts w:asciiTheme="majorHAnsi" w:hAnsiTheme="majorHAnsi" w:cstheme="majorHAnsi"/>
          <w:sz w:val="22"/>
          <w:szCs w:val="22"/>
        </w:rPr>
        <w:t xml:space="preserve">ry sessions. </w:t>
      </w:r>
    </w:p>
    <w:p w14:paraId="0A7D4374" w14:textId="77777777" w:rsidR="00547084" w:rsidRPr="00980208" w:rsidRDefault="00547084" w:rsidP="00FF1B45">
      <w:pPr>
        <w:jc w:val="both"/>
        <w:textAlignment w:val="baseline"/>
        <w:rPr>
          <w:rFonts w:asciiTheme="majorHAnsi" w:hAnsiTheme="majorHAnsi" w:cstheme="majorHAnsi"/>
          <w:sz w:val="22"/>
          <w:szCs w:val="22"/>
        </w:rPr>
      </w:pPr>
    </w:p>
    <w:p w14:paraId="438FD131" w14:textId="1D8E03D0" w:rsidR="00547084" w:rsidRPr="00980208" w:rsidRDefault="00547084"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Small cohort sizes enable group working to evolve in a very holistic way, as part of the everyday studio practice.</w:t>
      </w:r>
    </w:p>
    <w:p w14:paraId="1DACEB33" w14:textId="77777777" w:rsidR="00547084" w:rsidRPr="00980208" w:rsidRDefault="00547084" w:rsidP="00FF1B45">
      <w:pPr>
        <w:jc w:val="both"/>
        <w:textAlignment w:val="baseline"/>
        <w:rPr>
          <w:rFonts w:asciiTheme="majorHAnsi" w:hAnsiTheme="majorHAnsi" w:cstheme="majorHAnsi"/>
          <w:sz w:val="22"/>
          <w:szCs w:val="22"/>
        </w:rPr>
      </w:pPr>
    </w:p>
    <w:p w14:paraId="48DFC975" w14:textId="77777777" w:rsidR="00EF02D9"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have been involved in the co-curation and display of works as part of exhibitions and events during their study. </w:t>
      </w:r>
    </w:p>
    <w:p w14:paraId="700EBFAD" w14:textId="77777777" w:rsidR="00EF02D9" w:rsidRPr="00980208" w:rsidRDefault="00EF02D9" w:rsidP="00FF1B45">
      <w:pPr>
        <w:jc w:val="both"/>
        <w:textAlignment w:val="baseline"/>
        <w:rPr>
          <w:rFonts w:asciiTheme="majorHAnsi" w:hAnsiTheme="majorHAnsi" w:cstheme="majorHAnsi"/>
          <w:sz w:val="22"/>
          <w:szCs w:val="22"/>
        </w:rPr>
      </w:pPr>
    </w:p>
    <w:p w14:paraId="07BEAD56" w14:textId="7610FCD3" w:rsidR="00547084"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host an annual student conference as part of </w:t>
      </w:r>
      <w:r w:rsidR="00EF02D9" w:rsidRPr="00980208">
        <w:rPr>
          <w:rFonts w:asciiTheme="majorHAnsi" w:hAnsiTheme="majorHAnsi" w:cstheme="majorHAnsi"/>
          <w:sz w:val="22"/>
          <w:szCs w:val="22"/>
        </w:rPr>
        <w:t>c</w:t>
      </w:r>
      <w:r w:rsidRPr="00980208">
        <w:rPr>
          <w:rFonts w:asciiTheme="majorHAnsi" w:hAnsiTheme="majorHAnsi" w:cstheme="majorHAnsi"/>
          <w:sz w:val="22"/>
          <w:szCs w:val="22"/>
        </w:rPr>
        <w:t>ontextual studies with guest speakers where</w:t>
      </w:r>
      <w:r w:rsidR="00EF02D9" w:rsidRPr="00980208">
        <w:rPr>
          <w:rFonts w:asciiTheme="majorHAnsi" w:hAnsiTheme="majorHAnsi" w:cstheme="majorHAnsi"/>
          <w:sz w:val="22"/>
          <w:szCs w:val="22"/>
        </w:rPr>
        <w:t>by</w:t>
      </w:r>
      <w:r w:rsidRPr="00980208">
        <w:rPr>
          <w:rFonts w:asciiTheme="majorHAnsi" w:hAnsiTheme="majorHAnsi" w:cstheme="majorHAnsi"/>
          <w:sz w:val="22"/>
          <w:szCs w:val="22"/>
        </w:rPr>
        <w:t xml:space="preserve"> each student is invited to present their research on a specifi</w:t>
      </w:r>
      <w:r w:rsidR="00EF02D9" w:rsidRPr="00980208">
        <w:rPr>
          <w:rFonts w:asciiTheme="majorHAnsi" w:hAnsiTheme="majorHAnsi" w:cstheme="majorHAnsi"/>
          <w:sz w:val="22"/>
          <w:szCs w:val="22"/>
        </w:rPr>
        <w:t>c</w:t>
      </w:r>
      <w:r w:rsidRPr="00980208">
        <w:rPr>
          <w:rFonts w:asciiTheme="majorHAnsi" w:hAnsiTheme="majorHAnsi" w:cstheme="majorHAnsi"/>
          <w:sz w:val="22"/>
          <w:szCs w:val="22"/>
        </w:rPr>
        <w:t xml:space="preserve"> theme. </w:t>
      </w:r>
    </w:p>
    <w:p w14:paraId="383F674D" w14:textId="77777777" w:rsidR="00547084" w:rsidRPr="00980208" w:rsidRDefault="00547084" w:rsidP="00FF1B45">
      <w:pPr>
        <w:jc w:val="both"/>
        <w:textAlignment w:val="baseline"/>
        <w:rPr>
          <w:rFonts w:asciiTheme="majorHAnsi" w:hAnsiTheme="majorHAnsi" w:cstheme="majorHAnsi"/>
          <w:sz w:val="22"/>
          <w:szCs w:val="22"/>
        </w:rPr>
      </w:pPr>
    </w:p>
    <w:p w14:paraId="6773B130" w14:textId="7F2F2DBA" w:rsidR="00547084"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Studio led enhancement projects enable </w:t>
      </w:r>
      <w:r w:rsidR="005D393E" w:rsidRPr="00980208">
        <w:rPr>
          <w:rFonts w:asciiTheme="majorHAnsi" w:hAnsiTheme="majorHAnsi" w:cstheme="majorHAnsi"/>
          <w:sz w:val="22"/>
          <w:szCs w:val="22"/>
        </w:rPr>
        <w:t xml:space="preserve">a client to work with </w:t>
      </w:r>
      <w:r w:rsidRPr="00980208">
        <w:rPr>
          <w:rFonts w:asciiTheme="majorHAnsi" w:hAnsiTheme="majorHAnsi" w:cstheme="majorHAnsi"/>
          <w:sz w:val="22"/>
          <w:szCs w:val="22"/>
        </w:rPr>
        <w:t>students</w:t>
      </w:r>
      <w:r w:rsidR="00EF02D9" w:rsidRPr="00980208">
        <w:rPr>
          <w:rFonts w:asciiTheme="majorHAnsi" w:hAnsiTheme="majorHAnsi" w:cstheme="majorHAnsi"/>
          <w:sz w:val="22"/>
          <w:szCs w:val="22"/>
        </w:rPr>
        <w:t>, staff and graduate</w:t>
      </w:r>
      <w:r w:rsidR="005D393E" w:rsidRPr="00980208">
        <w:rPr>
          <w:rFonts w:asciiTheme="majorHAnsi" w:hAnsiTheme="majorHAnsi" w:cstheme="majorHAnsi"/>
          <w:sz w:val="22"/>
          <w:szCs w:val="22"/>
        </w:rPr>
        <w:t xml:space="preserve">s. </w:t>
      </w:r>
      <w:r w:rsidR="00EF02D9" w:rsidRPr="00980208">
        <w:rPr>
          <w:rFonts w:asciiTheme="majorHAnsi" w:hAnsiTheme="majorHAnsi" w:cstheme="majorHAnsi"/>
          <w:sz w:val="22"/>
          <w:szCs w:val="22"/>
        </w:rPr>
        <w:t xml:space="preserve">This type of working </w:t>
      </w:r>
      <w:r w:rsidR="005D393E" w:rsidRPr="00980208">
        <w:rPr>
          <w:rFonts w:asciiTheme="majorHAnsi" w:hAnsiTheme="majorHAnsi" w:cstheme="majorHAnsi"/>
          <w:sz w:val="22"/>
          <w:szCs w:val="22"/>
        </w:rPr>
        <w:t xml:space="preserve">enables the group </w:t>
      </w:r>
      <w:r w:rsidRPr="00980208">
        <w:rPr>
          <w:rFonts w:asciiTheme="majorHAnsi" w:hAnsiTheme="majorHAnsi" w:cstheme="majorHAnsi"/>
          <w:sz w:val="22"/>
          <w:szCs w:val="22"/>
        </w:rPr>
        <w:t>to co-create commissioned works</w:t>
      </w:r>
      <w:r w:rsidR="005D393E" w:rsidRPr="00980208">
        <w:rPr>
          <w:rFonts w:asciiTheme="majorHAnsi" w:hAnsiTheme="majorHAnsi" w:cstheme="majorHAnsi"/>
          <w:sz w:val="22"/>
          <w:szCs w:val="22"/>
        </w:rPr>
        <w:t xml:space="preserve"> which build from the skill set of the team. </w:t>
      </w:r>
      <w:r w:rsidRPr="00980208">
        <w:rPr>
          <w:rFonts w:asciiTheme="majorHAnsi" w:hAnsiTheme="majorHAnsi" w:cstheme="majorHAnsi"/>
          <w:sz w:val="22"/>
          <w:szCs w:val="22"/>
        </w:rPr>
        <w:t xml:space="preserve">This </w:t>
      </w:r>
      <w:r w:rsidR="00EF02D9" w:rsidRPr="00980208">
        <w:rPr>
          <w:rFonts w:asciiTheme="majorHAnsi" w:hAnsiTheme="majorHAnsi" w:cstheme="majorHAnsi"/>
          <w:sz w:val="22"/>
          <w:szCs w:val="22"/>
        </w:rPr>
        <w:t xml:space="preserve">methodology </w:t>
      </w:r>
      <w:r w:rsidRPr="00980208">
        <w:rPr>
          <w:rFonts w:asciiTheme="majorHAnsi" w:hAnsiTheme="majorHAnsi" w:cstheme="majorHAnsi"/>
          <w:sz w:val="22"/>
          <w:szCs w:val="22"/>
        </w:rPr>
        <w:t>mirrors the RSN philosophy of ‘</w:t>
      </w:r>
      <w:r w:rsidRPr="00980208">
        <w:rPr>
          <w:rFonts w:asciiTheme="majorHAnsi" w:hAnsiTheme="majorHAnsi" w:cstheme="majorHAnsi"/>
          <w:i/>
          <w:iCs/>
          <w:sz w:val="22"/>
          <w:szCs w:val="22"/>
        </w:rPr>
        <w:t>never a seat goes cold’</w:t>
      </w:r>
      <w:r w:rsidRPr="00980208">
        <w:rPr>
          <w:rFonts w:asciiTheme="majorHAnsi" w:hAnsiTheme="majorHAnsi" w:cstheme="majorHAnsi"/>
          <w:sz w:val="22"/>
          <w:szCs w:val="22"/>
        </w:rPr>
        <w:t xml:space="preserve"> where a piece of </w:t>
      </w:r>
      <w:r w:rsidR="00EF02D9" w:rsidRPr="00980208">
        <w:rPr>
          <w:rFonts w:asciiTheme="majorHAnsi" w:hAnsiTheme="majorHAnsi" w:cstheme="majorHAnsi"/>
          <w:sz w:val="22"/>
          <w:szCs w:val="22"/>
        </w:rPr>
        <w:t xml:space="preserve">hand </w:t>
      </w:r>
      <w:r w:rsidRPr="00980208">
        <w:rPr>
          <w:rFonts w:asciiTheme="majorHAnsi" w:hAnsiTheme="majorHAnsi" w:cstheme="majorHAnsi"/>
          <w:sz w:val="22"/>
          <w:szCs w:val="22"/>
        </w:rPr>
        <w:t>embroidery looks like the hand of one person</w:t>
      </w:r>
      <w:r w:rsidR="00EF02D9" w:rsidRPr="00980208">
        <w:rPr>
          <w:rFonts w:asciiTheme="majorHAnsi" w:hAnsiTheme="majorHAnsi" w:cstheme="majorHAnsi"/>
          <w:sz w:val="22"/>
          <w:szCs w:val="22"/>
        </w:rPr>
        <w:t xml:space="preserve">; </w:t>
      </w:r>
      <w:r w:rsidRPr="00980208">
        <w:rPr>
          <w:rFonts w:asciiTheme="majorHAnsi" w:hAnsiTheme="majorHAnsi" w:cstheme="majorHAnsi"/>
          <w:sz w:val="22"/>
          <w:szCs w:val="22"/>
        </w:rPr>
        <w:t>but is in fac</w:t>
      </w:r>
      <w:r w:rsidR="00EF02D9" w:rsidRPr="00980208">
        <w:rPr>
          <w:rFonts w:asciiTheme="majorHAnsi" w:hAnsiTheme="majorHAnsi" w:cstheme="majorHAnsi"/>
          <w:sz w:val="22"/>
          <w:szCs w:val="22"/>
        </w:rPr>
        <w:t>t</w:t>
      </w:r>
      <w:r w:rsidRPr="00980208">
        <w:rPr>
          <w:rFonts w:asciiTheme="majorHAnsi" w:hAnsiTheme="majorHAnsi" w:cstheme="majorHAnsi"/>
          <w:sz w:val="22"/>
          <w:szCs w:val="22"/>
        </w:rPr>
        <w:t xml:space="preserve"> the hands of many.</w:t>
      </w:r>
    </w:p>
    <w:p w14:paraId="38D66486" w14:textId="77777777" w:rsidR="00547084" w:rsidRPr="00980208" w:rsidRDefault="00547084" w:rsidP="00FF1B45">
      <w:pPr>
        <w:jc w:val="both"/>
        <w:textAlignment w:val="baseline"/>
        <w:rPr>
          <w:rFonts w:asciiTheme="majorHAnsi" w:hAnsiTheme="majorHAnsi" w:cstheme="majorHAnsi"/>
          <w:sz w:val="22"/>
          <w:szCs w:val="22"/>
        </w:rPr>
      </w:pPr>
    </w:p>
    <w:p w14:paraId="58DFEC8D" w14:textId="3C11C141" w:rsidR="004C4397" w:rsidRPr="00980208" w:rsidRDefault="005D393E"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sz w:val="22"/>
          <w:szCs w:val="22"/>
        </w:rPr>
        <w:t>T</w:t>
      </w:r>
      <w:r w:rsidR="009E05EE" w:rsidRPr="00980208">
        <w:rPr>
          <w:rFonts w:asciiTheme="majorHAnsi" w:hAnsiTheme="majorHAnsi" w:cstheme="majorHAnsi"/>
          <w:sz w:val="22"/>
          <w:szCs w:val="22"/>
        </w:rPr>
        <w:t xml:space="preserve">he specialist teaching stategy of the </w:t>
      </w:r>
      <w:r w:rsidRPr="00980208">
        <w:rPr>
          <w:rFonts w:asciiTheme="majorHAnsi" w:hAnsiTheme="majorHAnsi" w:cstheme="majorHAnsi"/>
          <w:sz w:val="22"/>
          <w:szCs w:val="22"/>
        </w:rPr>
        <w:t>RSN ensures that</w:t>
      </w:r>
      <w:r w:rsidR="009E05EE" w:rsidRPr="00980208">
        <w:rPr>
          <w:rFonts w:asciiTheme="majorHAnsi" w:hAnsiTheme="majorHAnsi" w:cstheme="majorHAnsi"/>
          <w:sz w:val="22"/>
          <w:szCs w:val="22"/>
        </w:rPr>
        <w:t xml:space="preserve"> each student is equipped with the same skill set to the standard of the Royal School of Needlework. </w:t>
      </w:r>
    </w:p>
    <w:p w14:paraId="64778A34" w14:textId="0AB2ADBF" w:rsidR="00FF1B45" w:rsidRPr="00980208" w:rsidRDefault="00FF1B45"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b/>
          <w:bCs/>
          <w:color w:val="212529"/>
          <w:sz w:val="22"/>
          <w:szCs w:val="22"/>
        </w:rPr>
        <w:t>The curriculum introduces the students to:</w:t>
      </w:r>
    </w:p>
    <w:p w14:paraId="5857A4D1" w14:textId="06BFD19C" w:rsidR="005D393E" w:rsidRPr="00980208" w:rsidRDefault="00FF1B45" w:rsidP="00141F36">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Visual research</w:t>
      </w:r>
      <w:r w:rsidR="00141F36" w:rsidRPr="00980208">
        <w:rPr>
          <w:rFonts w:asciiTheme="majorHAnsi" w:hAnsiTheme="majorHAnsi" w:cstheme="majorHAnsi"/>
          <w:color w:val="212529"/>
        </w:rPr>
        <w:t>, drawing and mixed media approaches</w:t>
      </w:r>
    </w:p>
    <w:p w14:paraId="1EBA37B2" w14:textId="5081D6E3" w:rsidR="00FF1B45" w:rsidRPr="00980208" w:rsidRDefault="00FF1B45" w:rsidP="00141F36">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Design methodologies </w:t>
      </w:r>
      <w:r w:rsidR="00141F36" w:rsidRPr="00980208">
        <w:rPr>
          <w:rFonts w:asciiTheme="majorHAnsi" w:hAnsiTheme="majorHAnsi" w:cstheme="majorHAnsi"/>
          <w:color w:val="212529"/>
        </w:rPr>
        <w:t xml:space="preserve">and digital design processes </w:t>
      </w:r>
    </w:p>
    <w:p w14:paraId="68F77BE2" w14:textId="4BF27711"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Specialist hand embroidery skills </w:t>
      </w:r>
      <w:r w:rsidR="00141F36" w:rsidRPr="00980208">
        <w:rPr>
          <w:rFonts w:asciiTheme="majorHAnsi" w:hAnsiTheme="majorHAnsi" w:cstheme="majorHAnsi"/>
          <w:color w:val="212529"/>
        </w:rPr>
        <w:t xml:space="preserve">as taught by the Royal School of Needlework </w:t>
      </w:r>
    </w:p>
    <w:p w14:paraId="79586D3B" w14:textId="2DC80C7A"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Contemporary approaches to </w:t>
      </w:r>
      <w:r w:rsidR="00DC77AD" w:rsidRPr="00980208">
        <w:rPr>
          <w:rFonts w:asciiTheme="majorHAnsi" w:hAnsiTheme="majorHAnsi" w:cstheme="majorHAnsi"/>
          <w:color w:val="212529"/>
        </w:rPr>
        <w:t>hand embroidery</w:t>
      </w:r>
      <w:r w:rsidR="00141F36" w:rsidRPr="00980208">
        <w:rPr>
          <w:rFonts w:asciiTheme="majorHAnsi" w:hAnsiTheme="majorHAnsi" w:cstheme="majorHAnsi"/>
          <w:color w:val="212529"/>
        </w:rPr>
        <w:t>,</w:t>
      </w:r>
      <w:r w:rsidR="00DC77AD" w:rsidRPr="00980208">
        <w:rPr>
          <w:rFonts w:asciiTheme="majorHAnsi" w:hAnsiTheme="majorHAnsi" w:cstheme="majorHAnsi"/>
          <w:color w:val="212529"/>
        </w:rPr>
        <w:t xml:space="preserve"> </w:t>
      </w:r>
      <w:r w:rsidR="005D393E" w:rsidRPr="00980208">
        <w:rPr>
          <w:rFonts w:asciiTheme="majorHAnsi" w:hAnsiTheme="majorHAnsi" w:cstheme="majorHAnsi"/>
          <w:color w:val="212529"/>
        </w:rPr>
        <w:t>exploring</w:t>
      </w:r>
      <w:r w:rsidR="00DC77AD" w:rsidRPr="00980208">
        <w:rPr>
          <w:rFonts w:asciiTheme="majorHAnsi" w:hAnsiTheme="majorHAnsi" w:cstheme="majorHAnsi"/>
          <w:color w:val="212529"/>
        </w:rPr>
        <w:t xml:space="preserve"> </w:t>
      </w:r>
      <w:r w:rsidRPr="00980208">
        <w:rPr>
          <w:rFonts w:asciiTheme="majorHAnsi" w:hAnsiTheme="majorHAnsi" w:cstheme="majorHAnsi"/>
          <w:color w:val="212529"/>
        </w:rPr>
        <w:t xml:space="preserve">making and reflective writing </w:t>
      </w:r>
    </w:p>
    <w:p w14:paraId="5063725C" w14:textId="77777777"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Theoretical frameworks of sustainability, gender, globalisation and well-being</w:t>
      </w:r>
    </w:p>
    <w:p w14:paraId="3EC488CF" w14:textId="188B5C6B" w:rsidR="00161F95" w:rsidRPr="00980208" w:rsidRDefault="00161F9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Professional / transferable skills and graduate attributes </w:t>
      </w:r>
    </w:p>
    <w:p w14:paraId="3C0C1CF1" w14:textId="733E6E71" w:rsidR="001D761E" w:rsidRPr="00980208" w:rsidRDefault="00FF1B45" w:rsidP="001D761E">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Employability and career routes within the creative sector </w:t>
      </w:r>
    </w:p>
    <w:p w14:paraId="7EFC0E6E" w14:textId="77777777" w:rsidR="001D761E" w:rsidRPr="00980208" w:rsidRDefault="001D761E" w:rsidP="00FF1B45">
      <w:pPr>
        <w:jc w:val="both"/>
        <w:textAlignment w:val="baseline"/>
        <w:rPr>
          <w:rFonts w:asciiTheme="majorHAnsi" w:hAnsiTheme="majorHAnsi" w:cstheme="majorHAnsi"/>
          <w:b/>
          <w:bCs/>
          <w:sz w:val="22"/>
          <w:szCs w:val="22"/>
        </w:rPr>
      </w:pPr>
    </w:p>
    <w:p w14:paraId="586D1F23" w14:textId="77777777" w:rsidR="0050627C" w:rsidRPr="00E4527B" w:rsidRDefault="0050627C" w:rsidP="00FF1B45">
      <w:pPr>
        <w:jc w:val="both"/>
        <w:textAlignment w:val="baseline"/>
        <w:rPr>
          <w:rFonts w:asciiTheme="majorHAnsi" w:hAnsiTheme="majorHAnsi" w:cstheme="majorHAnsi"/>
          <w:b/>
          <w:bCs/>
          <w:sz w:val="22"/>
          <w:szCs w:val="22"/>
        </w:rPr>
      </w:pPr>
    </w:p>
    <w:p w14:paraId="3ADECF3B" w14:textId="45794587" w:rsidR="00FF1B45" w:rsidRPr="00980208" w:rsidRDefault="00FF1B45"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Contextual Studies</w:t>
      </w:r>
    </w:p>
    <w:p w14:paraId="10C0D2BE" w14:textId="07D91395"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sz w:val="22"/>
          <w:szCs w:val="22"/>
        </w:rPr>
        <w:t xml:space="preserve">Contextual Studies enrich creative practice, with the opportunity to engage with the material culture of hand embroidery through workshop sessions, lectures and seminars. </w:t>
      </w:r>
      <w:r w:rsidRPr="00980208">
        <w:rPr>
          <w:rFonts w:asciiTheme="majorHAnsi" w:hAnsiTheme="majorHAnsi" w:cstheme="majorHAnsi"/>
          <w:color w:val="212529"/>
          <w:sz w:val="22"/>
          <w:szCs w:val="22"/>
        </w:rPr>
        <w:t xml:space="preserve">The programme utilises the RSN Textile handling collection and main RSN Collection and Archive. </w:t>
      </w:r>
    </w:p>
    <w:p w14:paraId="5061815D" w14:textId="77777777"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color w:val="212529"/>
          <w:sz w:val="22"/>
          <w:szCs w:val="22"/>
        </w:rPr>
        <w:t xml:space="preserve">Contextual Studies nurtures the student as practitioner-researcher, through building academic skills in research, writing, presentation and curatorial practices. </w:t>
      </w:r>
    </w:p>
    <w:p w14:paraId="47ACAB6B" w14:textId="77777777" w:rsidR="00FF1B45" w:rsidRPr="00980208" w:rsidRDefault="00FF1B45" w:rsidP="00FF1B45">
      <w:pPr>
        <w:jc w:val="both"/>
        <w:textAlignment w:val="baseline"/>
        <w:rPr>
          <w:rFonts w:asciiTheme="majorHAnsi" w:hAnsiTheme="majorHAnsi" w:cstheme="majorHAnsi"/>
          <w:color w:val="212529"/>
          <w:sz w:val="22"/>
          <w:szCs w:val="22"/>
        </w:rPr>
      </w:pPr>
    </w:p>
    <w:p w14:paraId="46391185" w14:textId="77777777"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color w:val="212529"/>
          <w:sz w:val="22"/>
          <w:szCs w:val="22"/>
        </w:rPr>
        <w:t xml:space="preserve">A programme of external speakers, as well as museum and gallery visits, is scheduled each year and made available to all year groups. </w:t>
      </w:r>
    </w:p>
    <w:p w14:paraId="4B41455E" w14:textId="77777777" w:rsidR="00A92C9B" w:rsidRPr="00980208" w:rsidRDefault="00A92C9B" w:rsidP="003B0D43">
      <w:pPr>
        <w:rPr>
          <w:rFonts w:asciiTheme="majorHAnsi" w:hAnsiTheme="majorHAnsi" w:cstheme="majorHAnsi"/>
          <w:b/>
          <w:sz w:val="22"/>
          <w:szCs w:val="22"/>
        </w:rPr>
      </w:pPr>
    </w:p>
    <w:p w14:paraId="250E3E88" w14:textId="5C68FE38"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As a specialist course, the BA (Hons) Hand Embroidery programme teaches students in small groups to enhance the quality of their educational experience. An experiential learning and teaching strategy is applied across all modules. </w:t>
      </w:r>
    </w:p>
    <w:p w14:paraId="42ED8FCC" w14:textId="0086B5E7" w:rsidR="00792AAC" w:rsidRPr="00E4527B" w:rsidRDefault="00792AAC" w:rsidP="00296838">
      <w:pPr>
        <w:jc w:val="both"/>
        <w:textAlignment w:val="baseline"/>
        <w:rPr>
          <w:rFonts w:asciiTheme="majorHAnsi" w:hAnsiTheme="majorHAnsi" w:cstheme="majorHAnsi"/>
          <w:sz w:val="22"/>
          <w:szCs w:val="22"/>
        </w:rPr>
      </w:pPr>
    </w:p>
    <w:p w14:paraId="29C4D193" w14:textId="77777777" w:rsidR="00792AAC" w:rsidRPr="00E4527B" w:rsidRDefault="00792AAC" w:rsidP="00792AAC">
      <w:pPr>
        <w:jc w:val="both"/>
        <w:rPr>
          <w:rFonts w:asciiTheme="majorHAnsi" w:eastAsiaTheme="majorEastAsia" w:hAnsiTheme="majorHAnsi" w:cstheme="majorHAnsi"/>
          <w:b/>
          <w:bCs/>
          <w:sz w:val="22"/>
          <w:szCs w:val="22"/>
        </w:rPr>
      </w:pPr>
      <w:r w:rsidRPr="00E4527B">
        <w:rPr>
          <w:rFonts w:asciiTheme="majorHAnsi" w:eastAsiaTheme="majorEastAsia" w:hAnsiTheme="majorHAnsi" w:cstheme="majorHAnsi"/>
          <w:b/>
          <w:bCs/>
          <w:sz w:val="22"/>
          <w:szCs w:val="22"/>
        </w:rPr>
        <w:t xml:space="preserve">ASSESSMENT </w:t>
      </w:r>
    </w:p>
    <w:p w14:paraId="011ED545" w14:textId="77777777" w:rsidR="00267152" w:rsidRPr="00E4527B" w:rsidRDefault="00267152" w:rsidP="00267152">
      <w:pPr>
        <w:pStyle w:val="NormalWeb"/>
        <w:rPr>
          <w:rFonts w:asciiTheme="majorHAnsi" w:eastAsiaTheme="majorEastAsia" w:hAnsiTheme="majorHAnsi" w:cstheme="majorHAnsi"/>
          <w:sz w:val="22"/>
          <w:szCs w:val="22"/>
        </w:rPr>
      </w:pPr>
      <w:r w:rsidRPr="00E4527B">
        <w:rPr>
          <w:rFonts w:asciiTheme="majorHAnsi" w:eastAsiaTheme="majorEastAsia" w:hAnsiTheme="majorHAnsi" w:cstheme="majorHAnsi"/>
          <w:sz w:val="22"/>
          <w:szCs w:val="22"/>
        </w:rPr>
        <w:t xml:space="preserve">Students are introduced to a range of formative and summative assessment practices in Level Four, Five and Six across all Studio, Technical and Theoretical modules. These practices range from portfolio and written evaluation submisisons; essays and reports; curation projects;  visual and verbal presentations and personal development portfolios. </w:t>
      </w:r>
    </w:p>
    <w:p w14:paraId="16E86A0C" w14:textId="77777777" w:rsidR="00267152" w:rsidRPr="00E4527B" w:rsidRDefault="00267152" w:rsidP="00267152">
      <w:pPr>
        <w:pStyle w:val="NormalWeb"/>
        <w:rPr>
          <w:rFonts w:asciiTheme="majorHAnsi" w:hAnsiTheme="majorHAnsi" w:cstheme="majorHAnsi"/>
          <w:color w:val="0F0F0F"/>
          <w:sz w:val="22"/>
          <w:szCs w:val="22"/>
        </w:rPr>
      </w:pPr>
      <w:r w:rsidRPr="00E4527B">
        <w:rPr>
          <w:rFonts w:asciiTheme="majorHAnsi" w:hAnsiTheme="majorHAnsi" w:cstheme="majorHAnsi"/>
          <w:color w:val="0F0F0F"/>
          <w:sz w:val="22"/>
          <w:szCs w:val="22"/>
        </w:rPr>
        <w:t xml:space="preserve">Module tutors work with students to support them to prepare for assessment and develop portfolio presentation submissions, use of Turnitin and uploading digital portfolios. </w:t>
      </w:r>
    </w:p>
    <w:p w14:paraId="6D3907C1" w14:textId="77777777" w:rsidR="00267152" w:rsidRPr="00E4527B" w:rsidRDefault="00267152" w:rsidP="00267152">
      <w:pPr>
        <w:jc w:val="both"/>
        <w:rPr>
          <w:rFonts w:asciiTheme="majorHAnsi" w:eastAsiaTheme="majorEastAsia" w:hAnsiTheme="majorHAnsi" w:cstheme="majorHAnsi"/>
          <w:sz w:val="22"/>
          <w:szCs w:val="22"/>
        </w:rPr>
      </w:pPr>
      <w:r w:rsidRPr="00E4527B">
        <w:rPr>
          <w:rFonts w:asciiTheme="majorHAnsi" w:eastAsiaTheme="majorEastAsia" w:hAnsiTheme="majorHAnsi" w:cstheme="majorHAnsi"/>
          <w:b/>
          <w:bCs/>
          <w:sz w:val="22"/>
          <w:szCs w:val="22"/>
        </w:rPr>
        <w:t>Formative Assessment:</w:t>
      </w:r>
      <w:r w:rsidRPr="00E4527B">
        <w:rPr>
          <w:rFonts w:asciiTheme="majorHAnsi" w:eastAsiaTheme="majorEastAsia" w:hAnsiTheme="majorHAnsi" w:cstheme="majorHAnsi"/>
          <w:sz w:val="22"/>
          <w:szCs w:val="22"/>
        </w:rPr>
        <w:t xml:space="preserve">  Feedback is dialogic and enables the student to benefit from ‘feed forward’ feedback, through the creation of an agreed Action Plan. All students receive written feedback at the Formative Assessment point within a module with an indicative grade for that stage of the module.</w:t>
      </w:r>
    </w:p>
    <w:p w14:paraId="3FEB61B3" w14:textId="77777777" w:rsidR="00267152" w:rsidRPr="00E4527B" w:rsidRDefault="00267152" w:rsidP="00267152">
      <w:pPr>
        <w:jc w:val="both"/>
        <w:rPr>
          <w:rFonts w:asciiTheme="majorHAnsi" w:eastAsiaTheme="majorEastAsia" w:hAnsiTheme="majorHAnsi" w:cstheme="majorHAnsi"/>
          <w:sz w:val="22"/>
          <w:szCs w:val="22"/>
        </w:rPr>
      </w:pPr>
    </w:p>
    <w:p w14:paraId="440FE585" w14:textId="77777777" w:rsidR="00267152" w:rsidRPr="000F0773" w:rsidRDefault="00267152" w:rsidP="00267152">
      <w:pPr>
        <w:jc w:val="both"/>
        <w:rPr>
          <w:rFonts w:asciiTheme="majorHAnsi" w:eastAsiaTheme="majorEastAsia" w:hAnsiTheme="majorHAnsi" w:cstheme="majorHAnsi"/>
          <w:sz w:val="22"/>
          <w:szCs w:val="22"/>
        </w:rPr>
      </w:pPr>
      <w:r w:rsidRPr="00BF0014">
        <w:rPr>
          <w:rFonts w:asciiTheme="majorHAnsi" w:eastAsiaTheme="majorEastAsia" w:hAnsiTheme="majorHAnsi" w:cstheme="majorHAnsi"/>
          <w:b/>
          <w:bCs/>
          <w:sz w:val="22"/>
          <w:szCs w:val="22"/>
        </w:rPr>
        <w:t>Summative Assessment:</w:t>
      </w:r>
      <w:r w:rsidRPr="000F0773">
        <w:rPr>
          <w:rFonts w:asciiTheme="majorHAnsi" w:eastAsiaTheme="majorEastAsia" w:hAnsiTheme="majorHAnsi" w:cstheme="majorHAnsi"/>
          <w:sz w:val="22"/>
          <w:szCs w:val="22"/>
        </w:rPr>
        <w:t xml:space="preserve">  students are required to submit work for summative assessment at the end of each module. The components for assessment are outlined in module handbooks and all students will be supported in their preparation for summative assessment by module staff. Students may be required to submit digital portfolios which will be uploaded to CANVAS and physical portfolios / collections / artefacts which will be required to be presented visually in a studio context. Students may be r</w:t>
      </w:r>
      <w:r>
        <w:rPr>
          <w:rFonts w:asciiTheme="majorHAnsi" w:eastAsiaTheme="majorEastAsia" w:hAnsiTheme="majorHAnsi" w:cstheme="majorHAnsi"/>
          <w:sz w:val="22"/>
          <w:szCs w:val="22"/>
        </w:rPr>
        <w:t>e</w:t>
      </w:r>
      <w:r w:rsidRPr="000F0773">
        <w:rPr>
          <w:rFonts w:asciiTheme="majorHAnsi" w:eastAsiaTheme="majorEastAsia" w:hAnsiTheme="majorHAnsi" w:cstheme="majorHAnsi"/>
          <w:sz w:val="22"/>
          <w:szCs w:val="22"/>
        </w:rPr>
        <w:t xml:space="preserve">quired to make verbal / visual presentations as part of their summative assessment. Essay and theory components will be required to be uploaded to Turnitin prior to summative assessment. </w:t>
      </w:r>
      <w:r w:rsidRPr="00BF0014">
        <w:rPr>
          <w:rFonts w:asciiTheme="majorHAnsi" w:eastAsiaTheme="majorEastAsia" w:hAnsiTheme="majorHAnsi" w:cstheme="majorHAnsi"/>
          <w:sz w:val="22"/>
          <w:szCs w:val="22"/>
        </w:rPr>
        <w:t>Students</w:t>
      </w:r>
      <w:r w:rsidRPr="000F0773">
        <w:rPr>
          <w:rFonts w:asciiTheme="majorHAnsi" w:eastAsiaTheme="majorEastAsia" w:hAnsiTheme="majorHAnsi" w:cstheme="majorHAnsi"/>
          <w:sz w:val="22"/>
          <w:szCs w:val="22"/>
        </w:rPr>
        <w:t xml:space="preserve"> will be inducted into this process and must submit an originality report along with their </w:t>
      </w:r>
      <w:r>
        <w:rPr>
          <w:rFonts w:asciiTheme="majorHAnsi" w:eastAsiaTheme="majorEastAsia" w:hAnsiTheme="majorHAnsi" w:cstheme="majorHAnsi"/>
          <w:sz w:val="22"/>
          <w:szCs w:val="22"/>
        </w:rPr>
        <w:t xml:space="preserve">written </w:t>
      </w:r>
      <w:r w:rsidRPr="000F0773">
        <w:rPr>
          <w:rFonts w:asciiTheme="majorHAnsi" w:eastAsiaTheme="majorEastAsia" w:hAnsiTheme="majorHAnsi" w:cstheme="majorHAnsi"/>
          <w:sz w:val="22"/>
          <w:szCs w:val="22"/>
        </w:rPr>
        <w:t>assignment</w:t>
      </w:r>
      <w:r>
        <w:rPr>
          <w:rFonts w:asciiTheme="majorHAnsi" w:eastAsiaTheme="majorEastAsia" w:hAnsiTheme="majorHAnsi" w:cstheme="majorHAnsi"/>
          <w:sz w:val="22"/>
          <w:szCs w:val="22"/>
        </w:rPr>
        <w:t xml:space="preserve"> for assessment.</w:t>
      </w:r>
    </w:p>
    <w:p w14:paraId="30E502D3" w14:textId="77777777" w:rsidR="00267152" w:rsidRPr="000F0773" w:rsidRDefault="00267152" w:rsidP="00267152">
      <w:pPr>
        <w:jc w:val="both"/>
        <w:rPr>
          <w:rFonts w:asciiTheme="majorHAnsi" w:eastAsiaTheme="majorEastAsia" w:hAnsiTheme="majorHAnsi" w:cstheme="majorHAnsi"/>
          <w:sz w:val="22"/>
          <w:szCs w:val="22"/>
        </w:rPr>
      </w:pPr>
    </w:p>
    <w:p w14:paraId="5CAA1485" w14:textId="77777777" w:rsidR="00267152" w:rsidRPr="00BF0014" w:rsidRDefault="00267152" w:rsidP="00267152">
      <w:pPr>
        <w:jc w:val="both"/>
        <w:rPr>
          <w:rFonts w:asciiTheme="majorHAnsi" w:eastAsiaTheme="majorEastAsia" w:hAnsiTheme="majorHAnsi" w:cstheme="majorHAnsi"/>
          <w:sz w:val="22"/>
          <w:szCs w:val="22"/>
        </w:rPr>
      </w:pPr>
      <w:r w:rsidRPr="00BF0014">
        <w:rPr>
          <w:rFonts w:asciiTheme="majorHAnsi" w:eastAsiaTheme="majorEastAsia" w:hAnsiTheme="majorHAnsi" w:cstheme="majorHAnsi"/>
          <w:sz w:val="22"/>
          <w:szCs w:val="22"/>
        </w:rPr>
        <w:t xml:space="preserve">The course follows all KSA guidelines for principles and procedures of assessment. </w:t>
      </w:r>
    </w:p>
    <w:p w14:paraId="4AFD1431" w14:textId="7AAE3867" w:rsidR="00792AAC" w:rsidRPr="00E4527B" w:rsidRDefault="00267152" w:rsidP="00296838">
      <w:pPr>
        <w:jc w:val="both"/>
        <w:textAlignment w:val="baseline"/>
        <w:rPr>
          <w:rFonts w:asciiTheme="majorHAnsi" w:hAnsiTheme="majorHAnsi" w:cstheme="majorHAnsi"/>
          <w:sz w:val="22"/>
          <w:szCs w:val="22"/>
        </w:rPr>
      </w:pPr>
      <w:r w:rsidRPr="00BF0014">
        <w:rPr>
          <w:rFonts w:asciiTheme="majorHAnsi" w:eastAsiaTheme="majorEastAsia" w:hAnsiTheme="majorHAnsi" w:cstheme="majorHAnsi"/>
          <w:sz w:val="22"/>
          <w:szCs w:val="22"/>
        </w:rPr>
        <w:t>All modules are internally verified by KSA and students receive written summative feedback.</w:t>
      </w:r>
      <w:r w:rsidRPr="000F0773">
        <w:rPr>
          <w:rFonts w:asciiTheme="majorHAnsi" w:eastAsiaTheme="majorEastAsia" w:hAnsiTheme="majorHAnsi" w:cstheme="majorHAnsi"/>
          <w:sz w:val="22"/>
          <w:szCs w:val="22"/>
        </w:rPr>
        <w:t xml:space="preserve"> </w:t>
      </w:r>
    </w:p>
    <w:p w14:paraId="01D2AD8A" w14:textId="36949622" w:rsidR="00C41C30" w:rsidRPr="00E4527B" w:rsidRDefault="00C41C30" w:rsidP="00296838">
      <w:pPr>
        <w:jc w:val="both"/>
        <w:textAlignment w:val="baseline"/>
        <w:rPr>
          <w:rFonts w:asciiTheme="majorHAnsi" w:hAnsiTheme="majorHAnsi" w:cstheme="majorHAnsi"/>
          <w:sz w:val="22"/>
          <w:szCs w:val="22"/>
        </w:rPr>
      </w:pPr>
    </w:p>
    <w:p w14:paraId="7D505883" w14:textId="5F9387C4" w:rsidR="00C41C30" w:rsidRPr="00980208" w:rsidRDefault="00C41C30"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LEVEL FOUR, FIVE and SIX</w:t>
      </w:r>
    </w:p>
    <w:p w14:paraId="3ED48E1E" w14:textId="77777777"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Pre-induction</w:t>
      </w:r>
    </w:p>
    <w:p w14:paraId="7B5CE1B2"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presented with a summer project prior to enrolment. This forms part of their induction / welcome week activities. This project enables students to showcase their creativity through the production of a designed and embroidered artefact, which is presented to their peer group. </w:t>
      </w:r>
    </w:p>
    <w:p w14:paraId="354B70D6" w14:textId="77777777" w:rsidR="00296838" w:rsidRPr="00980208" w:rsidRDefault="00296838" w:rsidP="00296838">
      <w:pPr>
        <w:jc w:val="both"/>
        <w:textAlignment w:val="baseline"/>
        <w:rPr>
          <w:rFonts w:asciiTheme="majorHAnsi" w:hAnsiTheme="majorHAnsi" w:cstheme="majorHAnsi"/>
          <w:sz w:val="22"/>
          <w:szCs w:val="22"/>
        </w:rPr>
      </w:pPr>
    </w:p>
    <w:p w14:paraId="2A348F4B" w14:textId="77777777"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Induction</w:t>
      </w:r>
    </w:p>
    <w:p w14:paraId="3D6A0A03"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introduced to the course team, course timetables, module handbooks. course handbook, health &amp; safety procedures, and professional studio culture. There is an introduction to the onsite art and design library / IT Suite at the Royal School of Needlework. </w:t>
      </w:r>
    </w:p>
    <w:p w14:paraId="280EDFCC" w14:textId="35498BD6"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There will also be an induction visit to Kingston University / School of Design campus.</w:t>
      </w:r>
    </w:p>
    <w:p w14:paraId="61866A94" w14:textId="73AF4CDD" w:rsidR="004C4397" w:rsidRPr="00980208" w:rsidRDefault="004C4397"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Personal Tutor meetings will be scheduled. </w:t>
      </w:r>
    </w:p>
    <w:p w14:paraId="30FA5771" w14:textId="77777777" w:rsidR="00B76A93" w:rsidRPr="00E4527B" w:rsidRDefault="00B76A93" w:rsidP="00296838">
      <w:pPr>
        <w:jc w:val="both"/>
        <w:textAlignment w:val="baseline"/>
        <w:rPr>
          <w:rFonts w:asciiTheme="majorHAnsi" w:hAnsiTheme="majorHAnsi" w:cstheme="majorHAnsi"/>
          <w:b/>
          <w:bCs/>
          <w:sz w:val="22"/>
          <w:szCs w:val="22"/>
        </w:rPr>
      </w:pPr>
    </w:p>
    <w:p w14:paraId="35F64DD4" w14:textId="21436159"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 xml:space="preserve">LEVEL FOUR </w:t>
      </w:r>
    </w:p>
    <w:p w14:paraId="1EAA34EE" w14:textId="77777777" w:rsidR="003B0D43" w:rsidRPr="00980208" w:rsidRDefault="003B0D43" w:rsidP="00296838">
      <w:pPr>
        <w:jc w:val="both"/>
        <w:textAlignment w:val="baseline"/>
        <w:rPr>
          <w:rFonts w:asciiTheme="majorHAnsi" w:hAnsiTheme="majorHAnsi" w:cstheme="majorHAnsi"/>
          <w:b/>
          <w:bCs/>
          <w:sz w:val="22"/>
          <w:szCs w:val="22"/>
        </w:rPr>
      </w:pPr>
    </w:p>
    <w:p w14:paraId="45148D4A"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First year study is both diagnostic and experiential; building upon skills and processes to equip the student with the vocabulary to develop their own personal creative voice. </w:t>
      </w:r>
    </w:p>
    <w:p w14:paraId="407D3077" w14:textId="77777777" w:rsidR="00296838" w:rsidRPr="00980208" w:rsidRDefault="00296838" w:rsidP="00296838">
      <w:pPr>
        <w:jc w:val="both"/>
        <w:textAlignment w:val="baseline"/>
        <w:rPr>
          <w:rFonts w:asciiTheme="majorHAnsi" w:hAnsiTheme="majorHAnsi" w:cstheme="majorHAnsi"/>
          <w:sz w:val="22"/>
          <w:szCs w:val="22"/>
        </w:rPr>
      </w:pPr>
    </w:p>
    <w:p w14:paraId="1DB9243E"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Teaching and learning styles are specific to the module, however thematic projects ensure that skills learned are transferable across modules. </w:t>
      </w:r>
    </w:p>
    <w:p w14:paraId="62B01E49" w14:textId="77777777" w:rsidR="00296838" w:rsidRPr="00980208" w:rsidRDefault="00296838" w:rsidP="00296838">
      <w:pPr>
        <w:jc w:val="both"/>
        <w:textAlignment w:val="baseline"/>
        <w:rPr>
          <w:rFonts w:asciiTheme="majorHAnsi" w:hAnsiTheme="majorHAnsi" w:cstheme="majorHAnsi"/>
          <w:sz w:val="22"/>
          <w:szCs w:val="22"/>
        </w:rPr>
      </w:pPr>
    </w:p>
    <w:p w14:paraId="1986C677" w14:textId="28673466"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modules have a Formative and Summative Assessment point. Feedback and feed forward take place using </w:t>
      </w:r>
      <w:r w:rsidR="001F6251" w:rsidRPr="00E4527B">
        <w:rPr>
          <w:rFonts w:asciiTheme="majorHAnsi" w:hAnsiTheme="majorHAnsi" w:cstheme="majorHAnsi"/>
          <w:sz w:val="22"/>
          <w:szCs w:val="22"/>
        </w:rPr>
        <w:t>a diverse range of</w:t>
      </w:r>
      <w:r w:rsidR="001F6251" w:rsidRPr="00980208">
        <w:rPr>
          <w:rFonts w:asciiTheme="majorHAnsi" w:hAnsiTheme="majorHAnsi" w:cstheme="majorHAnsi"/>
          <w:sz w:val="22"/>
          <w:szCs w:val="22"/>
        </w:rPr>
        <w:t xml:space="preserve"> </w:t>
      </w:r>
      <w:r w:rsidRPr="00980208">
        <w:rPr>
          <w:rFonts w:asciiTheme="majorHAnsi" w:hAnsiTheme="majorHAnsi" w:cstheme="majorHAnsi"/>
          <w:sz w:val="22"/>
          <w:szCs w:val="22"/>
        </w:rPr>
        <w:t>formats</w:t>
      </w:r>
      <w:r w:rsidR="001F6251" w:rsidRPr="00E4527B">
        <w:rPr>
          <w:rFonts w:asciiTheme="majorHAnsi" w:hAnsiTheme="majorHAnsi" w:cstheme="majorHAnsi"/>
          <w:sz w:val="22"/>
          <w:szCs w:val="22"/>
        </w:rPr>
        <w:t xml:space="preserve">. Students are introduced to working with </w:t>
      </w:r>
      <w:r w:rsidRPr="00980208">
        <w:rPr>
          <w:rFonts w:asciiTheme="majorHAnsi" w:hAnsiTheme="majorHAnsi" w:cstheme="majorHAnsi"/>
          <w:sz w:val="22"/>
          <w:szCs w:val="22"/>
        </w:rPr>
        <w:t xml:space="preserve">weekly tutorial forms </w:t>
      </w:r>
      <w:r w:rsidR="001F6251" w:rsidRPr="00E4527B">
        <w:rPr>
          <w:rFonts w:asciiTheme="majorHAnsi" w:hAnsiTheme="majorHAnsi" w:cstheme="majorHAnsi"/>
          <w:sz w:val="22"/>
          <w:szCs w:val="22"/>
        </w:rPr>
        <w:t>as part of their studio practice. This</w:t>
      </w:r>
      <w:r w:rsidRPr="00980208">
        <w:rPr>
          <w:rFonts w:asciiTheme="majorHAnsi" w:hAnsiTheme="majorHAnsi" w:cstheme="majorHAnsi"/>
          <w:sz w:val="22"/>
          <w:szCs w:val="22"/>
        </w:rPr>
        <w:t xml:space="preserve"> </w:t>
      </w:r>
      <w:r w:rsidR="001F6251" w:rsidRPr="00E4527B">
        <w:rPr>
          <w:rFonts w:asciiTheme="majorHAnsi" w:hAnsiTheme="majorHAnsi" w:cstheme="majorHAnsi"/>
          <w:sz w:val="22"/>
          <w:szCs w:val="22"/>
        </w:rPr>
        <w:t>enables</w:t>
      </w:r>
      <w:r w:rsidR="001F6251" w:rsidRPr="00980208">
        <w:rPr>
          <w:rFonts w:asciiTheme="majorHAnsi" w:hAnsiTheme="majorHAnsi" w:cstheme="majorHAnsi"/>
          <w:sz w:val="22"/>
          <w:szCs w:val="22"/>
        </w:rPr>
        <w:t xml:space="preserve"> </w:t>
      </w:r>
      <w:r w:rsidRPr="00980208">
        <w:rPr>
          <w:rFonts w:asciiTheme="majorHAnsi" w:hAnsiTheme="majorHAnsi" w:cstheme="majorHAnsi"/>
          <w:sz w:val="22"/>
          <w:szCs w:val="22"/>
        </w:rPr>
        <w:t>the student to</w:t>
      </w:r>
      <w:r w:rsidR="009F163B">
        <w:rPr>
          <w:rFonts w:asciiTheme="majorHAnsi" w:hAnsiTheme="majorHAnsi" w:cstheme="majorHAnsi"/>
          <w:sz w:val="22"/>
          <w:szCs w:val="22"/>
        </w:rPr>
        <w:t xml:space="preserve"> </w:t>
      </w:r>
      <w:r w:rsidR="001F6251" w:rsidRPr="00E4527B">
        <w:rPr>
          <w:rFonts w:asciiTheme="majorHAnsi" w:hAnsiTheme="majorHAnsi" w:cstheme="majorHAnsi"/>
          <w:sz w:val="22"/>
          <w:szCs w:val="22"/>
        </w:rPr>
        <w:t xml:space="preserve">become a </w:t>
      </w:r>
      <w:r w:rsidRPr="00980208">
        <w:rPr>
          <w:rFonts w:asciiTheme="majorHAnsi" w:hAnsiTheme="majorHAnsi" w:cstheme="majorHAnsi"/>
          <w:sz w:val="22"/>
          <w:szCs w:val="22"/>
        </w:rPr>
        <w:t xml:space="preserve">reflective </w:t>
      </w:r>
      <w:r w:rsidRPr="00E4527B">
        <w:rPr>
          <w:rFonts w:asciiTheme="majorHAnsi" w:hAnsiTheme="majorHAnsi" w:cstheme="majorHAnsi"/>
          <w:sz w:val="22"/>
          <w:szCs w:val="22"/>
        </w:rPr>
        <w:t>practi</w:t>
      </w:r>
      <w:r w:rsidR="001F6251" w:rsidRPr="00E4527B">
        <w:rPr>
          <w:rFonts w:asciiTheme="majorHAnsi" w:hAnsiTheme="majorHAnsi" w:cstheme="majorHAnsi"/>
          <w:sz w:val="22"/>
          <w:szCs w:val="22"/>
        </w:rPr>
        <w:t>tioner</w:t>
      </w:r>
      <w:r w:rsidRPr="00980208">
        <w:rPr>
          <w:rFonts w:asciiTheme="majorHAnsi" w:hAnsiTheme="majorHAnsi" w:cstheme="majorHAnsi"/>
          <w:sz w:val="22"/>
          <w:szCs w:val="22"/>
        </w:rPr>
        <w:t xml:space="preserve"> and </w:t>
      </w:r>
      <w:r w:rsidR="001F6251" w:rsidRPr="00E4527B">
        <w:rPr>
          <w:rFonts w:asciiTheme="majorHAnsi" w:hAnsiTheme="majorHAnsi" w:cstheme="majorHAnsi"/>
          <w:sz w:val="22"/>
          <w:szCs w:val="22"/>
        </w:rPr>
        <w:t xml:space="preserve">develop key </w:t>
      </w:r>
      <w:r w:rsidRPr="00980208">
        <w:rPr>
          <w:rFonts w:asciiTheme="majorHAnsi" w:hAnsiTheme="majorHAnsi" w:cstheme="majorHAnsi"/>
          <w:sz w:val="22"/>
          <w:szCs w:val="22"/>
        </w:rPr>
        <w:t xml:space="preserve">time management skills. </w:t>
      </w:r>
    </w:p>
    <w:p w14:paraId="627884F1" w14:textId="77777777" w:rsidR="00296838" w:rsidRPr="00980208" w:rsidRDefault="00296838" w:rsidP="00296838">
      <w:pPr>
        <w:jc w:val="both"/>
        <w:textAlignment w:val="baseline"/>
        <w:rPr>
          <w:rFonts w:asciiTheme="majorHAnsi" w:hAnsiTheme="majorHAnsi" w:cstheme="majorHAnsi"/>
          <w:sz w:val="22"/>
          <w:szCs w:val="22"/>
        </w:rPr>
      </w:pPr>
    </w:p>
    <w:p w14:paraId="4490F6DB" w14:textId="3E2356D4"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RSN Hand Embroidery, is taught by a team of RSN trained Tutors plus a Hand embroidery Technician. All students develop the knowledge, vocabulary and skills of hand embroidery through thematic projects, developing discipline-specific skills of RSN hand embroidery techniques.</w:t>
      </w:r>
    </w:p>
    <w:p w14:paraId="085AF938" w14:textId="77777777" w:rsidR="00296838" w:rsidRPr="00980208" w:rsidRDefault="00296838" w:rsidP="00296838">
      <w:pPr>
        <w:jc w:val="both"/>
        <w:textAlignment w:val="baseline"/>
        <w:rPr>
          <w:rFonts w:asciiTheme="majorHAnsi" w:hAnsiTheme="majorHAnsi" w:cstheme="majorHAnsi"/>
          <w:sz w:val="22"/>
          <w:szCs w:val="22"/>
        </w:rPr>
      </w:pPr>
    </w:p>
    <w:p w14:paraId="25177BAA"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Practical studio modules are delivered through thematic projects and workshops which are tailored to each specific group. </w:t>
      </w:r>
    </w:p>
    <w:p w14:paraId="10EFE394" w14:textId="77777777" w:rsidR="00296838" w:rsidRPr="00980208" w:rsidRDefault="00296838" w:rsidP="00296838">
      <w:pPr>
        <w:jc w:val="both"/>
        <w:textAlignment w:val="baseline"/>
        <w:rPr>
          <w:rFonts w:asciiTheme="majorHAnsi" w:hAnsiTheme="majorHAnsi" w:cstheme="majorHAnsi"/>
          <w:sz w:val="22"/>
          <w:szCs w:val="22"/>
        </w:rPr>
      </w:pPr>
    </w:p>
    <w:p w14:paraId="5DFA6ECB" w14:textId="67A48AE5"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Project themes are reviewed annually to ensure the programme maintains </w:t>
      </w:r>
      <w:r w:rsidR="005D393E" w:rsidRPr="00980208">
        <w:rPr>
          <w:rFonts w:asciiTheme="majorHAnsi" w:hAnsiTheme="majorHAnsi" w:cstheme="majorHAnsi"/>
          <w:sz w:val="22"/>
          <w:szCs w:val="22"/>
        </w:rPr>
        <w:t xml:space="preserve">a </w:t>
      </w:r>
      <w:r w:rsidRPr="00980208">
        <w:rPr>
          <w:rFonts w:asciiTheme="majorHAnsi" w:hAnsiTheme="majorHAnsi" w:cstheme="majorHAnsi"/>
          <w:sz w:val="22"/>
          <w:szCs w:val="22"/>
        </w:rPr>
        <w:t xml:space="preserve">contemporary </w:t>
      </w:r>
      <w:r w:rsidR="005D393E" w:rsidRPr="00980208">
        <w:rPr>
          <w:rFonts w:asciiTheme="majorHAnsi" w:hAnsiTheme="majorHAnsi" w:cstheme="majorHAnsi"/>
          <w:sz w:val="22"/>
          <w:szCs w:val="22"/>
        </w:rPr>
        <w:t>approach</w:t>
      </w:r>
      <w:r w:rsidRPr="00980208">
        <w:rPr>
          <w:rFonts w:asciiTheme="majorHAnsi" w:hAnsiTheme="majorHAnsi" w:cstheme="majorHAnsi"/>
          <w:sz w:val="22"/>
          <w:szCs w:val="22"/>
        </w:rPr>
        <w:t>.</w:t>
      </w:r>
      <w:r w:rsidR="005D393E" w:rsidRPr="00980208">
        <w:rPr>
          <w:rFonts w:asciiTheme="majorHAnsi" w:hAnsiTheme="majorHAnsi" w:cstheme="majorHAnsi"/>
          <w:sz w:val="22"/>
          <w:szCs w:val="22"/>
        </w:rPr>
        <w:t xml:space="preserve"> </w:t>
      </w:r>
      <w:r w:rsidRPr="00980208">
        <w:rPr>
          <w:rFonts w:asciiTheme="majorHAnsi" w:hAnsiTheme="majorHAnsi" w:cstheme="majorHAnsi"/>
          <w:sz w:val="22"/>
          <w:szCs w:val="22"/>
        </w:rPr>
        <w:t xml:space="preserve">Projects allow individual students to explore their own creative response to a specific question or theme of enquiry. </w:t>
      </w:r>
    </w:p>
    <w:p w14:paraId="6B794D44" w14:textId="77777777" w:rsidR="00296838" w:rsidRPr="00980208" w:rsidRDefault="00296838" w:rsidP="00296838">
      <w:pPr>
        <w:jc w:val="both"/>
        <w:textAlignment w:val="baseline"/>
        <w:rPr>
          <w:rFonts w:asciiTheme="majorHAnsi" w:hAnsiTheme="majorHAnsi" w:cstheme="majorHAnsi"/>
          <w:sz w:val="22"/>
          <w:szCs w:val="22"/>
        </w:rPr>
      </w:pPr>
    </w:p>
    <w:p w14:paraId="27961CA5"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introduced to methods of reflective practice and critical analysis. Contextual studies are taught through a critical engagement with the material culture of hand embroidery, through workshop sessions, lectures and seminars. </w:t>
      </w:r>
    </w:p>
    <w:p w14:paraId="44D5B1FE" w14:textId="77777777" w:rsidR="00296838" w:rsidRPr="00980208" w:rsidRDefault="00296838" w:rsidP="00296838">
      <w:pPr>
        <w:jc w:val="both"/>
        <w:textAlignment w:val="baseline"/>
        <w:rPr>
          <w:rFonts w:asciiTheme="majorHAnsi" w:hAnsiTheme="majorHAnsi" w:cstheme="majorHAnsi"/>
          <w:sz w:val="22"/>
          <w:szCs w:val="22"/>
        </w:rPr>
      </w:pPr>
    </w:p>
    <w:p w14:paraId="551A4520" w14:textId="2E717472"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Onsite teaching takes place in studio spaces </w:t>
      </w:r>
      <w:r w:rsidR="00792AAC" w:rsidRPr="00E4527B">
        <w:rPr>
          <w:rFonts w:asciiTheme="majorHAnsi" w:hAnsiTheme="majorHAnsi" w:cstheme="majorHAnsi"/>
          <w:sz w:val="22"/>
          <w:szCs w:val="22"/>
        </w:rPr>
        <w:t>utilising</w:t>
      </w:r>
      <w:r w:rsidRPr="00980208">
        <w:rPr>
          <w:rFonts w:asciiTheme="majorHAnsi" w:hAnsiTheme="majorHAnsi" w:cstheme="majorHAnsi"/>
          <w:sz w:val="22"/>
          <w:szCs w:val="22"/>
        </w:rPr>
        <w:t xml:space="preserve"> the RSN specialist art and design library, IT Suite and handling collection. Offsite learning occurs through a bespoke series of visits to galleries, exhibitions and collections</w:t>
      </w:r>
      <w:r w:rsidR="00792AAC" w:rsidRPr="00E4527B">
        <w:rPr>
          <w:rFonts w:asciiTheme="majorHAnsi" w:hAnsiTheme="majorHAnsi" w:cstheme="majorHAnsi"/>
          <w:sz w:val="22"/>
          <w:szCs w:val="22"/>
        </w:rPr>
        <w:t>, KSA library services</w:t>
      </w:r>
    </w:p>
    <w:p w14:paraId="6BDAAD05" w14:textId="77777777" w:rsidR="00296838" w:rsidRPr="00980208" w:rsidRDefault="00296838" w:rsidP="00296838">
      <w:pPr>
        <w:jc w:val="both"/>
        <w:textAlignment w:val="baseline"/>
        <w:rPr>
          <w:rFonts w:asciiTheme="majorHAnsi" w:hAnsiTheme="majorHAnsi" w:cstheme="majorHAnsi"/>
          <w:sz w:val="22"/>
          <w:szCs w:val="22"/>
        </w:rPr>
      </w:pPr>
    </w:p>
    <w:p w14:paraId="3F2C9533" w14:textId="5BD1BBB0"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have the unique opportunity to access and engage with the RSN’s extensive collection of historic textiles and paper-based materials. As an adjunct to the physical collection, students engage with digital collections as part of their learning to make comparative analyses of objects. </w:t>
      </w:r>
    </w:p>
    <w:p w14:paraId="181A4660" w14:textId="1B454300" w:rsidR="000073B5" w:rsidRPr="00980208" w:rsidRDefault="000073B5" w:rsidP="00296838">
      <w:pPr>
        <w:jc w:val="both"/>
        <w:textAlignment w:val="baseline"/>
        <w:rPr>
          <w:rFonts w:asciiTheme="majorHAnsi" w:hAnsiTheme="majorHAnsi" w:cstheme="majorHAnsi"/>
          <w:sz w:val="22"/>
          <w:szCs w:val="22"/>
        </w:rPr>
      </w:pPr>
    </w:p>
    <w:p w14:paraId="31D7583B" w14:textId="77777777" w:rsidR="000073B5" w:rsidRPr="00980208" w:rsidRDefault="719EA181"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level four students undertake a workshop in social media etiquette and developing online profiles. They are encouraged to create their own professional social media accounts to document and showcase their practice throughout the course. This allows the course and RSN social media accounts to share and promote the work of the students during the course. The RSN Marketing Manager works closely with the students throughout their course and attends the Board of Study. Student news stories and profiles are shared via the RSN professional accounts. </w:t>
      </w:r>
    </w:p>
    <w:p w14:paraId="7235380E" w14:textId="1733C005" w:rsidR="719EA181" w:rsidRPr="00980208" w:rsidRDefault="719EA181" w:rsidP="719EA181">
      <w:pPr>
        <w:jc w:val="both"/>
        <w:rPr>
          <w:rFonts w:asciiTheme="majorHAnsi" w:hAnsiTheme="majorHAnsi" w:cstheme="majorHAnsi"/>
          <w:sz w:val="22"/>
          <w:szCs w:val="22"/>
        </w:rPr>
      </w:pPr>
    </w:p>
    <w:p w14:paraId="375A2E1F" w14:textId="400C0C04" w:rsidR="003D4909" w:rsidRPr="00980208" w:rsidRDefault="003D4909" w:rsidP="719EA181">
      <w:pPr>
        <w:jc w:val="both"/>
        <w:rPr>
          <w:rFonts w:asciiTheme="majorHAnsi" w:hAnsiTheme="majorHAnsi" w:cstheme="majorHAnsi"/>
          <w:sz w:val="22"/>
          <w:szCs w:val="22"/>
        </w:rPr>
      </w:pPr>
      <w:r w:rsidRPr="00980208">
        <w:rPr>
          <w:rFonts w:asciiTheme="majorHAnsi" w:hAnsiTheme="majorHAnsi" w:cstheme="majorHAnsi"/>
          <w:sz w:val="22"/>
          <w:szCs w:val="22"/>
        </w:rPr>
        <w:t>Personal Development Planning forms a component of the Hand Embroidery Practice module.</w:t>
      </w:r>
    </w:p>
    <w:p w14:paraId="0B852836" w14:textId="77777777" w:rsidR="00792AAC" w:rsidRPr="00E4527B" w:rsidRDefault="719EA181" w:rsidP="00792AAC">
      <w:pPr>
        <w:jc w:val="both"/>
        <w:textAlignment w:val="baseline"/>
        <w:rPr>
          <w:rFonts w:asciiTheme="majorHAnsi" w:eastAsiaTheme="majorEastAsia" w:hAnsiTheme="majorHAnsi" w:cstheme="majorHAnsi"/>
          <w:sz w:val="22"/>
          <w:szCs w:val="22"/>
        </w:rPr>
      </w:pPr>
      <w:r w:rsidRPr="00980208">
        <w:rPr>
          <w:rFonts w:asciiTheme="majorHAnsi" w:hAnsiTheme="majorHAnsi" w:cstheme="majorHAnsi"/>
          <w:sz w:val="22"/>
          <w:szCs w:val="22"/>
        </w:rPr>
        <w:t>L</w:t>
      </w:r>
      <w:r w:rsidRPr="00980208">
        <w:rPr>
          <w:rFonts w:asciiTheme="majorHAnsi" w:eastAsiaTheme="majorEastAsia" w:hAnsiTheme="majorHAnsi" w:cstheme="majorHAnsi"/>
          <w:sz w:val="22"/>
          <w:szCs w:val="22"/>
        </w:rPr>
        <w:t xml:space="preserve">ive Projects at Level four have included: </w:t>
      </w:r>
      <w:r w:rsidRPr="00E4527B">
        <w:rPr>
          <w:rFonts w:asciiTheme="majorHAnsi" w:eastAsiaTheme="majorEastAsia" w:hAnsiTheme="majorHAnsi" w:cstheme="majorHAnsi"/>
          <w:sz w:val="22"/>
          <w:szCs w:val="22"/>
        </w:rPr>
        <w:t>The Worshipful Company of Glovers, Glove Competition; Miniature Textile Competition, Austria; Society of Dyers and Colourists, Colour Competition; Helena Gav</w:t>
      </w:r>
      <w:r w:rsidR="005F66C4" w:rsidRPr="00E4527B">
        <w:rPr>
          <w:rFonts w:asciiTheme="majorHAnsi" w:eastAsiaTheme="majorEastAsia" w:hAnsiTheme="majorHAnsi" w:cstheme="majorHAnsi"/>
          <w:sz w:val="22"/>
          <w:szCs w:val="22"/>
        </w:rPr>
        <w:t>s</w:t>
      </w:r>
      <w:r w:rsidRPr="00E4527B">
        <w:rPr>
          <w:rFonts w:asciiTheme="majorHAnsi" w:eastAsiaTheme="majorEastAsia" w:hAnsiTheme="majorHAnsi" w:cstheme="majorHAnsi"/>
          <w:sz w:val="22"/>
          <w:szCs w:val="22"/>
        </w:rPr>
        <w:t>hon hand embroidery for Premier Vision, Paris.</w:t>
      </w:r>
      <w:r w:rsidR="00792AAC" w:rsidRPr="00E4527B">
        <w:rPr>
          <w:rFonts w:asciiTheme="majorHAnsi" w:eastAsiaTheme="majorEastAsia" w:hAnsiTheme="majorHAnsi" w:cstheme="majorHAnsi"/>
          <w:sz w:val="22"/>
          <w:szCs w:val="22"/>
        </w:rPr>
        <w:t xml:space="preserve"> </w:t>
      </w:r>
    </w:p>
    <w:p w14:paraId="5705299A" w14:textId="77777777" w:rsidR="00792AAC" w:rsidRPr="00E4527B" w:rsidRDefault="00792AAC" w:rsidP="00792AAC">
      <w:pPr>
        <w:jc w:val="both"/>
        <w:textAlignment w:val="baseline"/>
        <w:rPr>
          <w:rFonts w:asciiTheme="majorHAnsi" w:eastAsiaTheme="majorEastAsia" w:hAnsiTheme="majorHAnsi" w:cstheme="majorHAnsi"/>
          <w:sz w:val="22"/>
          <w:szCs w:val="22"/>
        </w:rPr>
      </w:pPr>
    </w:p>
    <w:p w14:paraId="1D3D5CD0" w14:textId="11A08B1A" w:rsidR="00792AAC" w:rsidRPr="00E4527B" w:rsidRDefault="00792AAC" w:rsidP="00792AAC">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5C3D39C9" w14:textId="561E59CC" w:rsidR="719EA181" w:rsidRPr="00E4527B" w:rsidRDefault="719EA181" w:rsidP="719EA181">
      <w:pPr>
        <w:jc w:val="both"/>
        <w:rPr>
          <w:rFonts w:asciiTheme="majorHAnsi" w:eastAsiaTheme="majorEastAsia" w:hAnsiTheme="majorHAnsi" w:cstheme="majorHAnsi"/>
          <w:sz w:val="22"/>
          <w:szCs w:val="22"/>
        </w:rPr>
      </w:pPr>
    </w:p>
    <w:p w14:paraId="1C95E6A5" w14:textId="77777777" w:rsidR="00DE43D3" w:rsidRPr="00E4527B" w:rsidRDefault="00DE43D3" w:rsidP="719EA181">
      <w:pPr>
        <w:jc w:val="both"/>
        <w:rPr>
          <w:rFonts w:asciiTheme="majorHAnsi" w:eastAsiaTheme="majorEastAsia" w:hAnsiTheme="majorHAnsi" w:cstheme="majorHAnsi"/>
          <w:b/>
          <w:bCs/>
          <w:sz w:val="22"/>
          <w:szCs w:val="22"/>
        </w:rPr>
      </w:pPr>
    </w:p>
    <w:p w14:paraId="30C67F8D" w14:textId="3E38B136" w:rsidR="00DE43D3" w:rsidRPr="00E4527B" w:rsidRDefault="00DE43D3" w:rsidP="719EA181">
      <w:pPr>
        <w:jc w:val="both"/>
        <w:rPr>
          <w:rFonts w:asciiTheme="majorHAnsi" w:eastAsiaTheme="majorEastAsia" w:hAnsiTheme="majorHAnsi" w:cstheme="majorHAnsi"/>
          <w:sz w:val="22"/>
          <w:szCs w:val="22"/>
        </w:rPr>
      </w:pPr>
    </w:p>
    <w:p w14:paraId="28C9A079" w14:textId="77777777" w:rsidR="00141F36" w:rsidRPr="00E4527B" w:rsidRDefault="00141F36" w:rsidP="00296838">
      <w:pPr>
        <w:jc w:val="both"/>
        <w:textAlignment w:val="baseline"/>
        <w:rPr>
          <w:rFonts w:asciiTheme="majorHAnsi" w:hAnsiTheme="majorHAnsi" w:cstheme="majorHAnsi"/>
          <w:b/>
          <w:bCs/>
          <w:sz w:val="22"/>
          <w:szCs w:val="22"/>
        </w:rPr>
      </w:pPr>
    </w:p>
    <w:p w14:paraId="09F8C1EF" w14:textId="2B244075" w:rsidR="00296838" w:rsidRPr="00E4527B" w:rsidRDefault="00296838" w:rsidP="00296838">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t xml:space="preserve">LEVEL FIVE </w:t>
      </w:r>
    </w:p>
    <w:p w14:paraId="018E64C2" w14:textId="77777777" w:rsidR="003B0D43" w:rsidRPr="00E4527B" w:rsidRDefault="003B0D43" w:rsidP="00296838">
      <w:pPr>
        <w:jc w:val="both"/>
        <w:textAlignment w:val="baseline"/>
        <w:rPr>
          <w:rFonts w:asciiTheme="majorHAnsi" w:hAnsiTheme="majorHAnsi" w:cstheme="majorHAnsi"/>
          <w:b/>
          <w:bCs/>
          <w:sz w:val="22"/>
          <w:szCs w:val="22"/>
        </w:rPr>
      </w:pPr>
    </w:p>
    <w:p w14:paraId="2734B2AF" w14:textId="1B4D0315" w:rsidR="00296838" w:rsidRPr="00E4527B" w:rsidRDefault="00296838"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Practical studio modules explore more complex </w:t>
      </w:r>
      <w:r w:rsidR="00A56671" w:rsidRPr="00E4527B">
        <w:rPr>
          <w:rFonts w:asciiTheme="majorHAnsi" w:hAnsiTheme="majorHAnsi" w:cstheme="majorHAnsi"/>
          <w:sz w:val="22"/>
          <w:szCs w:val="22"/>
        </w:rPr>
        <w:t xml:space="preserve">drawing, design and hand embroidery </w:t>
      </w:r>
      <w:r w:rsidRPr="00E4527B">
        <w:rPr>
          <w:rFonts w:asciiTheme="majorHAnsi" w:hAnsiTheme="majorHAnsi" w:cstheme="majorHAnsi"/>
          <w:sz w:val="22"/>
          <w:szCs w:val="22"/>
        </w:rPr>
        <w:t xml:space="preserve">techniques and are delivered through advanced projects and workshops tailored to the individual and to small groups. </w:t>
      </w:r>
      <w:r w:rsidR="00A56671" w:rsidRPr="00E4527B">
        <w:rPr>
          <w:rFonts w:asciiTheme="majorHAnsi" w:hAnsiTheme="majorHAnsi" w:cstheme="majorHAnsi"/>
          <w:sz w:val="22"/>
          <w:szCs w:val="22"/>
        </w:rPr>
        <w:t xml:space="preserve">There are further opportunities to work on external projects and to industry set briefs. These are schedules throughout the academic year. Students are supported and encouraged to apply for sponsorship in preparation for their Level six study. </w:t>
      </w:r>
    </w:p>
    <w:p w14:paraId="2BB7BAA4" w14:textId="77777777" w:rsidR="00296838" w:rsidRPr="00E4527B" w:rsidRDefault="00296838" w:rsidP="00296838">
      <w:pPr>
        <w:jc w:val="both"/>
        <w:textAlignment w:val="baseline"/>
        <w:rPr>
          <w:rFonts w:asciiTheme="majorHAnsi" w:hAnsiTheme="majorHAnsi" w:cstheme="majorHAnsi"/>
          <w:sz w:val="22"/>
          <w:szCs w:val="22"/>
        </w:rPr>
      </w:pPr>
    </w:p>
    <w:p w14:paraId="428001F7" w14:textId="614F8ACE" w:rsidR="00296838" w:rsidRPr="00E4527B" w:rsidRDefault="00296838"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weekly tutorial feedback form is a key element of the feed forward mode of learning / feedback. Each student engages with written reflective practice to compile an agreed action plan with their tutor. </w:t>
      </w:r>
    </w:p>
    <w:p w14:paraId="438CEDDB" w14:textId="21DF9D40" w:rsidR="00D21F0B" w:rsidRPr="00E4527B" w:rsidRDefault="00D21F0B" w:rsidP="00296838">
      <w:pPr>
        <w:jc w:val="both"/>
        <w:textAlignment w:val="baseline"/>
        <w:rPr>
          <w:rFonts w:asciiTheme="majorHAnsi" w:hAnsiTheme="majorHAnsi" w:cstheme="majorHAnsi"/>
          <w:sz w:val="22"/>
          <w:szCs w:val="22"/>
        </w:rPr>
      </w:pPr>
    </w:p>
    <w:p w14:paraId="1AA074D9" w14:textId="11393095" w:rsidR="00D21F0B" w:rsidRPr="00E4527B" w:rsidRDefault="00D21F0B"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Peer Feedback</w:t>
      </w:r>
    </w:p>
    <w:p w14:paraId="5A096C24" w14:textId="04C80A57" w:rsidR="00EC1DB3" w:rsidRPr="00980208" w:rsidRDefault="00EC1DB3"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students are encouraged to immerse themselves in </w:t>
      </w:r>
      <w:r w:rsidR="00983637" w:rsidRPr="00E4527B">
        <w:rPr>
          <w:rFonts w:asciiTheme="majorHAnsi" w:hAnsiTheme="majorHAnsi" w:cstheme="majorHAnsi"/>
          <w:sz w:val="22"/>
          <w:szCs w:val="22"/>
        </w:rPr>
        <w:t>the</w:t>
      </w:r>
      <w:r w:rsidRPr="00980208">
        <w:rPr>
          <w:rFonts w:asciiTheme="majorHAnsi" w:hAnsiTheme="majorHAnsi" w:cstheme="majorHAnsi"/>
          <w:sz w:val="22"/>
          <w:szCs w:val="22"/>
        </w:rPr>
        <w:t xml:space="preserve"> professional studio culture</w:t>
      </w:r>
      <w:r w:rsidRPr="00E4527B">
        <w:rPr>
          <w:rFonts w:asciiTheme="majorHAnsi" w:hAnsiTheme="majorHAnsi" w:cstheme="majorHAnsi"/>
          <w:sz w:val="22"/>
          <w:szCs w:val="22"/>
        </w:rPr>
        <w:t xml:space="preserve"> to gain valuable experience of </w:t>
      </w:r>
      <w:r w:rsidR="00983637" w:rsidRPr="00E4527B">
        <w:rPr>
          <w:rFonts w:asciiTheme="majorHAnsi" w:hAnsiTheme="majorHAnsi" w:cstheme="majorHAnsi"/>
          <w:sz w:val="22"/>
          <w:szCs w:val="22"/>
        </w:rPr>
        <w:t xml:space="preserve">differing </w:t>
      </w:r>
      <w:r w:rsidRPr="00E4527B">
        <w:rPr>
          <w:rFonts w:asciiTheme="majorHAnsi" w:hAnsiTheme="majorHAnsi" w:cstheme="majorHAnsi"/>
          <w:sz w:val="22"/>
          <w:szCs w:val="22"/>
        </w:rPr>
        <w:t>learning</w:t>
      </w:r>
      <w:r w:rsidR="00983637" w:rsidRPr="00E4527B">
        <w:rPr>
          <w:rFonts w:asciiTheme="majorHAnsi" w:hAnsiTheme="majorHAnsi" w:cstheme="majorHAnsi"/>
          <w:sz w:val="22"/>
          <w:szCs w:val="22"/>
        </w:rPr>
        <w:t xml:space="preserve"> methods</w:t>
      </w:r>
      <w:r w:rsidRPr="00E4527B">
        <w:rPr>
          <w:rFonts w:asciiTheme="majorHAnsi" w:hAnsiTheme="majorHAnsi" w:cstheme="majorHAnsi"/>
          <w:sz w:val="22"/>
          <w:szCs w:val="22"/>
        </w:rPr>
        <w:t xml:space="preserve">. Peer feedback occurs in formal and informal settings during the course. </w:t>
      </w:r>
      <w:r w:rsidR="00983637" w:rsidRPr="00E4527B">
        <w:rPr>
          <w:rFonts w:asciiTheme="majorHAnsi" w:hAnsiTheme="majorHAnsi" w:cstheme="majorHAnsi"/>
          <w:sz w:val="22"/>
          <w:szCs w:val="22"/>
        </w:rPr>
        <w:t xml:space="preserve">By working together in the studio setting, discussing work, processes and outcomes, individuals build their confidence and specialist vocabulary, develop skills in critical analysis and a deepr understanding of levels of attainment. Group learning occurs as part of group reviews, group curation sessions, textile handling sessions and by working as part of a team for an external project / enhancement project. These key transferable / graduate skills support the emerging career of an RSN undergraduate student. </w:t>
      </w:r>
    </w:p>
    <w:p w14:paraId="43D83925" w14:textId="77777777" w:rsidR="00296838" w:rsidRPr="00980208" w:rsidRDefault="00296838" w:rsidP="00296838">
      <w:pPr>
        <w:jc w:val="both"/>
        <w:textAlignment w:val="baseline"/>
        <w:rPr>
          <w:rFonts w:asciiTheme="majorHAnsi" w:hAnsiTheme="majorHAnsi" w:cstheme="majorHAnsi"/>
          <w:sz w:val="22"/>
          <w:szCs w:val="22"/>
        </w:rPr>
      </w:pPr>
    </w:p>
    <w:p w14:paraId="5915272B" w14:textId="4B254E8C"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Contextual studies are taught through a critical engagement with the material culture of hand embroidery and textiles</w:t>
      </w:r>
      <w:r w:rsidR="00983637" w:rsidRPr="00E4527B">
        <w:rPr>
          <w:rFonts w:asciiTheme="majorHAnsi" w:hAnsiTheme="majorHAnsi" w:cstheme="majorHAnsi"/>
          <w:sz w:val="22"/>
          <w:szCs w:val="22"/>
        </w:rPr>
        <w:t>,</w:t>
      </w:r>
      <w:r w:rsidRPr="00980208">
        <w:rPr>
          <w:rFonts w:asciiTheme="majorHAnsi" w:hAnsiTheme="majorHAnsi" w:cstheme="majorHAnsi"/>
          <w:sz w:val="22"/>
          <w:szCs w:val="22"/>
        </w:rPr>
        <w:t xml:space="preserve"> through workshop sessions, lectures, and seminars. </w:t>
      </w:r>
    </w:p>
    <w:p w14:paraId="1B8C7796" w14:textId="77777777" w:rsidR="00296838" w:rsidRPr="00980208" w:rsidRDefault="00296838" w:rsidP="00296838">
      <w:pPr>
        <w:jc w:val="both"/>
        <w:textAlignment w:val="baseline"/>
        <w:rPr>
          <w:rFonts w:asciiTheme="majorHAnsi" w:hAnsiTheme="majorHAnsi" w:cstheme="majorHAnsi"/>
          <w:sz w:val="22"/>
          <w:szCs w:val="22"/>
        </w:rPr>
      </w:pPr>
    </w:p>
    <w:p w14:paraId="76D47C99" w14:textId="518CF98D"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Onsite teaching takes place in studio spaces u</w:t>
      </w:r>
      <w:r w:rsidR="00792AAC" w:rsidRPr="00E4527B">
        <w:rPr>
          <w:rFonts w:asciiTheme="majorHAnsi" w:hAnsiTheme="majorHAnsi" w:cstheme="majorHAnsi"/>
          <w:sz w:val="22"/>
          <w:szCs w:val="22"/>
        </w:rPr>
        <w:t>tili</w:t>
      </w:r>
      <w:r w:rsidRPr="00980208">
        <w:rPr>
          <w:rFonts w:asciiTheme="majorHAnsi" w:hAnsiTheme="majorHAnsi" w:cstheme="majorHAnsi"/>
          <w:sz w:val="22"/>
          <w:szCs w:val="22"/>
        </w:rPr>
        <w:t>sing the RSN specialist art and design library, IT Suite, and handling collection. Offsite learning occurs through a bespoke series of visits to galleries, exhibitions, and collections</w:t>
      </w:r>
      <w:r w:rsidR="00792AAC" w:rsidRPr="00E4527B">
        <w:rPr>
          <w:rFonts w:asciiTheme="majorHAnsi" w:hAnsiTheme="majorHAnsi" w:cstheme="majorHAnsi"/>
          <w:sz w:val="22"/>
          <w:szCs w:val="22"/>
        </w:rPr>
        <w:t>, KSA library services</w:t>
      </w:r>
    </w:p>
    <w:p w14:paraId="50BCE1E2" w14:textId="77777777" w:rsidR="00296838" w:rsidRPr="00980208" w:rsidRDefault="00296838" w:rsidP="00296838">
      <w:pPr>
        <w:jc w:val="both"/>
        <w:textAlignment w:val="baseline"/>
        <w:rPr>
          <w:rFonts w:asciiTheme="majorHAnsi" w:hAnsiTheme="majorHAnsi" w:cstheme="majorHAnsi"/>
          <w:sz w:val="22"/>
          <w:szCs w:val="22"/>
        </w:rPr>
      </w:pPr>
    </w:p>
    <w:p w14:paraId="79326EF1"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access and engage with the RSN Collection of historic textiles and paper-based materials. As an adjunct to the physical collection, students engage with digital collections as part of their learning to make comparative analyses of objects. </w:t>
      </w:r>
    </w:p>
    <w:p w14:paraId="1ED71D92" w14:textId="77777777" w:rsidR="00296838" w:rsidRPr="00980208" w:rsidRDefault="00296838" w:rsidP="00296838">
      <w:pPr>
        <w:jc w:val="both"/>
        <w:textAlignment w:val="baseline"/>
        <w:rPr>
          <w:rFonts w:asciiTheme="majorHAnsi" w:hAnsiTheme="majorHAnsi" w:cstheme="majorHAnsi"/>
          <w:sz w:val="22"/>
          <w:szCs w:val="22"/>
        </w:rPr>
      </w:pPr>
    </w:p>
    <w:p w14:paraId="3D9633FE"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are proud to offer an annual lecture programme of visiting speakers which contribute to the expanding contextual learning environment. </w:t>
      </w:r>
    </w:p>
    <w:p w14:paraId="46557BD4" w14:textId="03484CA8" w:rsidR="00296838" w:rsidRPr="00980208" w:rsidRDefault="00296838" w:rsidP="00296838">
      <w:pPr>
        <w:jc w:val="both"/>
        <w:textAlignment w:val="baseline"/>
        <w:rPr>
          <w:rFonts w:asciiTheme="majorHAnsi" w:hAnsiTheme="majorHAnsi" w:cstheme="majorHAnsi"/>
          <w:sz w:val="22"/>
          <w:szCs w:val="22"/>
        </w:rPr>
      </w:pPr>
    </w:p>
    <w:p w14:paraId="68B724F3" w14:textId="284E82A5" w:rsidR="00141F36" w:rsidRPr="00E4527B" w:rsidRDefault="719EA181"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 tranferable skills are further developed during Level five through specific industry and design led projects and as part of the advancement of each students own practice. The opportunity to develop work to an exhibitable standard during level five will prepare students to embark on Level six as confident practitioners with a clear understanding of the context of their practice. </w:t>
      </w:r>
    </w:p>
    <w:p w14:paraId="46A23106" w14:textId="3856BF8C" w:rsidR="00792AAC" w:rsidRPr="00E4527B" w:rsidRDefault="00792AAC" w:rsidP="00296838">
      <w:pPr>
        <w:jc w:val="both"/>
        <w:textAlignment w:val="baseline"/>
        <w:rPr>
          <w:rFonts w:asciiTheme="majorHAnsi" w:hAnsiTheme="majorHAnsi" w:cstheme="majorHAnsi"/>
          <w:sz w:val="22"/>
          <w:szCs w:val="22"/>
        </w:rPr>
      </w:pPr>
    </w:p>
    <w:p w14:paraId="72FF360C" w14:textId="42697ED2" w:rsidR="00792AAC" w:rsidRPr="00980208" w:rsidRDefault="00792AAC"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07B1873A" w14:textId="4550B603" w:rsidR="003B0D43" w:rsidRPr="00980208" w:rsidDel="006D2EAF" w:rsidRDefault="003B0D43" w:rsidP="00296838">
      <w:pPr>
        <w:jc w:val="both"/>
        <w:textAlignment w:val="baseline"/>
        <w:rPr>
          <w:rFonts w:asciiTheme="majorHAnsi" w:hAnsiTheme="majorHAnsi" w:cstheme="majorHAnsi"/>
          <w:sz w:val="22"/>
          <w:szCs w:val="22"/>
        </w:rPr>
      </w:pPr>
    </w:p>
    <w:p w14:paraId="716E864D" w14:textId="7AA76862" w:rsidR="003B0D43" w:rsidRPr="00980208" w:rsidDel="000073B5" w:rsidRDefault="719EA181"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Live projects at Level five have included: Bradford Textile Society Competition; The Worshipful Company of Glovers, Glove Competition; ‘Out of the Frame’ - Devon Guild of Craftsmen, Bovey Tracy; ‘What do I do to make it OK’ - Craft Study Centre, Farnham; Hanbok – Stanley Picker Gallery with KSA Design School – Fashion students;  Musson+Retallick – Fields of EveryWhen – embroidery for a Hot Air Balloon. Sheme Shoe design competition, China. </w:t>
      </w:r>
    </w:p>
    <w:p w14:paraId="3712ABFE" w14:textId="3D4DB6C1" w:rsidR="003B0D43" w:rsidRDefault="003B0D43" w:rsidP="00296838">
      <w:pPr>
        <w:jc w:val="both"/>
        <w:textAlignment w:val="baseline"/>
        <w:rPr>
          <w:rFonts w:asciiTheme="majorHAnsi" w:hAnsiTheme="majorHAnsi" w:cstheme="majorHAnsi"/>
          <w:sz w:val="22"/>
          <w:szCs w:val="22"/>
        </w:rPr>
      </w:pPr>
    </w:p>
    <w:p w14:paraId="6968ECA4" w14:textId="42CC0951" w:rsidR="00EF7394" w:rsidRDefault="00EF7394" w:rsidP="00296838">
      <w:pPr>
        <w:jc w:val="both"/>
        <w:textAlignment w:val="baseline"/>
        <w:rPr>
          <w:rFonts w:asciiTheme="majorHAnsi" w:hAnsiTheme="majorHAnsi" w:cstheme="majorHAnsi"/>
          <w:sz w:val="22"/>
          <w:szCs w:val="22"/>
        </w:rPr>
      </w:pPr>
    </w:p>
    <w:p w14:paraId="288E530D" w14:textId="77777777" w:rsidR="00EF7394" w:rsidRPr="00980208" w:rsidDel="000073B5" w:rsidRDefault="00EF7394" w:rsidP="00296838">
      <w:pPr>
        <w:jc w:val="both"/>
        <w:textAlignment w:val="baseline"/>
        <w:rPr>
          <w:rFonts w:asciiTheme="majorHAnsi" w:hAnsiTheme="majorHAnsi" w:cstheme="majorHAnsi"/>
          <w:sz w:val="22"/>
          <w:szCs w:val="22"/>
        </w:rPr>
      </w:pPr>
    </w:p>
    <w:p w14:paraId="1043F22B" w14:textId="77777777" w:rsidR="00FF1B45" w:rsidRPr="00980208" w:rsidRDefault="00FF1B45" w:rsidP="00296838">
      <w:pPr>
        <w:jc w:val="both"/>
        <w:textAlignment w:val="baseline"/>
        <w:rPr>
          <w:rFonts w:asciiTheme="majorHAnsi" w:hAnsiTheme="majorHAnsi" w:cstheme="majorHAnsi"/>
          <w:sz w:val="22"/>
          <w:szCs w:val="22"/>
        </w:rPr>
      </w:pPr>
    </w:p>
    <w:p w14:paraId="64BEE629" w14:textId="3B4C710C"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 xml:space="preserve">LEVEL SIX </w:t>
      </w:r>
    </w:p>
    <w:p w14:paraId="7E99AF4C" w14:textId="77777777" w:rsidR="003B0D43" w:rsidRPr="00980208" w:rsidRDefault="003B0D43" w:rsidP="00296838">
      <w:pPr>
        <w:jc w:val="both"/>
        <w:textAlignment w:val="baseline"/>
        <w:rPr>
          <w:rFonts w:asciiTheme="majorHAnsi" w:hAnsiTheme="majorHAnsi" w:cstheme="majorHAnsi"/>
          <w:b/>
          <w:bCs/>
          <w:sz w:val="22"/>
          <w:szCs w:val="22"/>
        </w:rPr>
      </w:pPr>
    </w:p>
    <w:p w14:paraId="16BAFA2B" w14:textId="2C23D3A6"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Practical studio modules are delivered through independent, student-led projects, culminating in an RSN Graduate Collection. The weekly tutorial feedback form is a key element of the feed forward mode of learning / feedback. Each student engages with written illustrated reflective practice to compile a student </w:t>
      </w:r>
      <w:r w:rsidR="00D21F0B" w:rsidRPr="00980208">
        <w:rPr>
          <w:rFonts w:asciiTheme="majorHAnsi" w:hAnsiTheme="majorHAnsi" w:cstheme="majorHAnsi"/>
          <w:sz w:val="22"/>
          <w:szCs w:val="22"/>
        </w:rPr>
        <w:t>l</w:t>
      </w:r>
      <w:r w:rsidRPr="00980208">
        <w:rPr>
          <w:rFonts w:asciiTheme="majorHAnsi" w:hAnsiTheme="majorHAnsi" w:cstheme="majorHAnsi"/>
          <w:sz w:val="22"/>
          <w:szCs w:val="22"/>
        </w:rPr>
        <w:t>ed agreed action plan with their tutor.</w:t>
      </w:r>
      <w:r w:rsidR="006D2EAF" w:rsidRPr="00980208">
        <w:rPr>
          <w:rFonts w:asciiTheme="majorHAnsi" w:hAnsiTheme="majorHAnsi" w:cstheme="majorHAnsi"/>
          <w:sz w:val="22"/>
          <w:szCs w:val="22"/>
        </w:rPr>
        <w:t xml:space="preserve"> </w:t>
      </w:r>
    </w:p>
    <w:p w14:paraId="1E1BFFCA" w14:textId="77777777" w:rsidR="00296838" w:rsidRPr="00980208" w:rsidRDefault="00296838" w:rsidP="00296838">
      <w:pPr>
        <w:jc w:val="both"/>
        <w:textAlignment w:val="baseline"/>
        <w:rPr>
          <w:rFonts w:asciiTheme="majorHAnsi" w:hAnsiTheme="majorHAnsi" w:cstheme="majorHAnsi"/>
          <w:sz w:val="22"/>
          <w:szCs w:val="22"/>
        </w:rPr>
      </w:pPr>
    </w:p>
    <w:p w14:paraId="3330BCC1" w14:textId="0B7F1AC5"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Professional Practice in Context is taught through a critical engagement with the material culture of hand embroidery and its practitioners. through critical writing taught through workshop sessions, lectures and seminars. This module also enables each student to identify their intended employment direction and create their own bespoke graduate employment plan</w:t>
      </w:r>
      <w:r w:rsidR="00D21F0B" w:rsidRPr="00980208">
        <w:rPr>
          <w:rFonts w:asciiTheme="majorHAnsi" w:hAnsiTheme="majorHAnsi" w:cstheme="majorHAnsi"/>
          <w:sz w:val="22"/>
          <w:szCs w:val="22"/>
        </w:rPr>
        <w:t xml:space="preserve"> / PDP</w:t>
      </w:r>
      <w:r w:rsidRPr="00980208">
        <w:rPr>
          <w:rFonts w:asciiTheme="majorHAnsi" w:hAnsiTheme="majorHAnsi" w:cstheme="majorHAnsi"/>
          <w:sz w:val="22"/>
          <w:szCs w:val="22"/>
        </w:rPr>
        <w:t>.</w:t>
      </w:r>
    </w:p>
    <w:p w14:paraId="6FC5FFD1" w14:textId="77777777" w:rsidR="00296838" w:rsidRPr="00980208" w:rsidRDefault="00296838" w:rsidP="00296838">
      <w:pPr>
        <w:jc w:val="both"/>
        <w:textAlignment w:val="baseline"/>
        <w:rPr>
          <w:rFonts w:asciiTheme="majorHAnsi" w:hAnsiTheme="majorHAnsi" w:cstheme="majorHAnsi"/>
          <w:sz w:val="22"/>
          <w:szCs w:val="22"/>
        </w:rPr>
      </w:pPr>
    </w:p>
    <w:p w14:paraId="19F3EE9D"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Onsite teaching takes place in studio spaces using the RSN specialist art and design library, IT Suite and handling collection. Offsite learning occurs through a bespoke series of visits to galleries, exhibitions, and collections. At this level, students will also be expected to undertake their own relevant visits alongside course specific visits.</w:t>
      </w:r>
    </w:p>
    <w:p w14:paraId="3E15AFE9" w14:textId="77777777" w:rsidR="00296838" w:rsidRPr="00980208" w:rsidRDefault="00296838" w:rsidP="00296838">
      <w:pPr>
        <w:jc w:val="both"/>
        <w:textAlignment w:val="baseline"/>
        <w:rPr>
          <w:rFonts w:asciiTheme="majorHAnsi" w:hAnsiTheme="majorHAnsi" w:cstheme="majorHAnsi"/>
          <w:sz w:val="22"/>
          <w:szCs w:val="22"/>
        </w:rPr>
      </w:pPr>
    </w:p>
    <w:p w14:paraId="610A644B" w14:textId="6ED692BC"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continue to have the opportunity to access and engage with the RSN Collection of historic textiles and paper-based materials as appropriate to their area of exploration, but will also be encouraged to find other sources as part of their self-directed study such as  engaging with digital collections as part of their learning to make comparative analyses of objects. </w:t>
      </w:r>
    </w:p>
    <w:p w14:paraId="38C81E4C" w14:textId="3DED0FC6" w:rsidR="00C41C30" w:rsidRPr="00E4527B" w:rsidRDefault="00C41C30" w:rsidP="00296838">
      <w:pPr>
        <w:jc w:val="both"/>
        <w:textAlignment w:val="baseline"/>
        <w:rPr>
          <w:rFonts w:asciiTheme="majorHAnsi" w:hAnsiTheme="majorHAnsi" w:cstheme="majorHAnsi"/>
          <w:sz w:val="22"/>
          <w:szCs w:val="22"/>
        </w:rPr>
      </w:pPr>
    </w:p>
    <w:p w14:paraId="1B85599F" w14:textId="77777777" w:rsidR="00C41C30" w:rsidRPr="00E4527B" w:rsidRDefault="00C41C30" w:rsidP="00C41C30">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66B68B9A" w14:textId="77777777" w:rsidR="00296838" w:rsidRPr="00980208" w:rsidRDefault="00296838" w:rsidP="00296838">
      <w:pPr>
        <w:jc w:val="both"/>
        <w:textAlignment w:val="baseline"/>
        <w:rPr>
          <w:rFonts w:asciiTheme="majorHAnsi" w:hAnsiTheme="majorHAnsi" w:cstheme="majorHAnsi"/>
          <w:sz w:val="22"/>
          <w:szCs w:val="22"/>
        </w:rPr>
      </w:pPr>
    </w:p>
    <w:p w14:paraId="0416848A" w14:textId="5AE324BD"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are proud to offer an annual lecture programme of visiting speakers which contribute to the expanding contextual learning environment. </w:t>
      </w:r>
    </w:p>
    <w:p w14:paraId="57055A46" w14:textId="06C12F84" w:rsidR="000073B5" w:rsidRPr="00980208" w:rsidRDefault="000073B5" w:rsidP="00296838">
      <w:pPr>
        <w:jc w:val="both"/>
        <w:textAlignment w:val="baseline"/>
        <w:rPr>
          <w:rFonts w:asciiTheme="majorHAnsi" w:hAnsiTheme="majorHAnsi" w:cstheme="majorHAnsi"/>
          <w:sz w:val="22"/>
          <w:szCs w:val="22"/>
        </w:rPr>
      </w:pPr>
    </w:p>
    <w:p w14:paraId="63AA31C2" w14:textId="6A6990F9" w:rsidR="00EF7394" w:rsidRPr="000F0773" w:rsidRDefault="00EF7394" w:rsidP="00EF7394">
      <w:pPr>
        <w:jc w:val="both"/>
        <w:textAlignment w:val="baseline"/>
        <w:rPr>
          <w:rFonts w:asciiTheme="majorHAnsi" w:hAnsiTheme="majorHAnsi" w:cstheme="majorHAnsi"/>
          <w:b/>
          <w:bCs/>
          <w:sz w:val="22"/>
          <w:szCs w:val="22"/>
        </w:rPr>
      </w:pPr>
      <w:r w:rsidRPr="000F0773">
        <w:rPr>
          <w:rFonts w:asciiTheme="majorHAnsi" w:hAnsiTheme="majorHAnsi" w:cstheme="majorHAnsi"/>
          <w:b/>
          <w:bCs/>
          <w:sz w:val="22"/>
          <w:szCs w:val="22"/>
        </w:rPr>
        <w:t>Employability and P</w:t>
      </w:r>
      <w:r>
        <w:rPr>
          <w:rFonts w:asciiTheme="majorHAnsi" w:hAnsiTheme="majorHAnsi" w:cstheme="majorHAnsi"/>
          <w:b/>
          <w:bCs/>
          <w:sz w:val="22"/>
          <w:szCs w:val="22"/>
        </w:rPr>
        <w:t>ersona</w:t>
      </w:r>
      <w:r w:rsidRPr="000F0773">
        <w:rPr>
          <w:rFonts w:asciiTheme="majorHAnsi" w:hAnsiTheme="majorHAnsi" w:cstheme="majorHAnsi"/>
          <w:b/>
          <w:bCs/>
          <w:sz w:val="22"/>
          <w:szCs w:val="22"/>
        </w:rPr>
        <w:t>l Development Portfolios</w:t>
      </w:r>
    </w:p>
    <w:p w14:paraId="1B2268C8" w14:textId="3EFB569A" w:rsidR="000073B5" w:rsidRDefault="00EF7394" w:rsidP="00EF7394">
      <w:pPr>
        <w:jc w:val="both"/>
        <w:textAlignment w:val="baseline"/>
        <w:rPr>
          <w:rFonts w:asciiTheme="majorHAnsi" w:hAnsiTheme="majorHAnsi" w:cstheme="majorHAnsi"/>
          <w:b/>
          <w:bCs/>
          <w:sz w:val="22"/>
          <w:szCs w:val="22"/>
        </w:rPr>
      </w:pPr>
      <w:r w:rsidRPr="000F0773">
        <w:rPr>
          <w:rFonts w:asciiTheme="majorHAnsi" w:hAnsiTheme="majorHAnsi" w:cstheme="majorHAnsi"/>
          <w:sz w:val="22"/>
          <w:szCs w:val="22"/>
        </w:rPr>
        <w:t>Employability and professional standing is embedded within the modules through</w:t>
      </w:r>
      <w:r w:rsidRPr="00E4527B">
        <w:rPr>
          <w:rFonts w:asciiTheme="majorHAnsi" w:hAnsiTheme="majorHAnsi" w:cstheme="majorHAnsi"/>
          <w:sz w:val="22"/>
          <w:szCs w:val="22"/>
        </w:rPr>
        <w:t xml:space="preserve">out Level Four, Five and Six. </w:t>
      </w:r>
      <w:r w:rsidRPr="000F0773">
        <w:rPr>
          <w:rFonts w:asciiTheme="majorHAnsi" w:hAnsiTheme="majorHAnsi" w:cstheme="majorHAnsi"/>
          <w:sz w:val="22"/>
          <w:szCs w:val="22"/>
        </w:rPr>
        <w:t xml:space="preserve"> </w:t>
      </w:r>
      <w:r w:rsidRPr="00E4527B">
        <w:rPr>
          <w:rFonts w:asciiTheme="majorHAnsi" w:hAnsiTheme="majorHAnsi" w:cstheme="majorHAnsi"/>
          <w:sz w:val="22"/>
          <w:szCs w:val="22"/>
        </w:rPr>
        <w:t xml:space="preserve">Through the delivery of </w:t>
      </w:r>
      <w:r w:rsidRPr="000F0773">
        <w:rPr>
          <w:rFonts w:asciiTheme="majorHAnsi" w:hAnsiTheme="majorHAnsi" w:cstheme="majorHAnsi"/>
          <w:sz w:val="22"/>
          <w:szCs w:val="22"/>
        </w:rPr>
        <w:t xml:space="preserve">projects and the opportunity to engage with the practice of visiting tutors and the professional experience of the academic team. </w:t>
      </w:r>
    </w:p>
    <w:p w14:paraId="4B362D48" w14:textId="77777777" w:rsidR="00EF7394" w:rsidRPr="00980208" w:rsidRDefault="00EF7394" w:rsidP="00EF7394">
      <w:pPr>
        <w:jc w:val="both"/>
        <w:textAlignment w:val="baseline"/>
        <w:rPr>
          <w:rFonts w:asciiTheme="majorHAnsi" w:hAnsiTheme="majorHAnsi" w:cstheme="majorHAnsi"/>
          <w:b/>
          <w:bCs/>
          <w:sz w:val="22"/>
          <w:szCs w:val="22"/>
        </w:rPr>
      </w:pPr>
    </w:p>
    <w:p w14:paraId="121A7D20"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 transferable skills are introduced from level four to level six. Students develop professional studio skills in relation to the practice of hand embroidery. Working with specialist materials and equipment, students learn the vocabulary of the discipline. </w:t>
      </w:r>
    </w:p>
    <w:p w14:paraId="1D3EFE82" w14:textId="77777777" w:rsidR="000073B5" w:rsidRPr="00980208" w:rsidRDefault="000073B5" w:rsidP="000073B5">
      <w:pPr>
        <w:jc w:val="both"/>
        <w:textAlignment w:val="baseline"/>
        <w:rPr>
          <w:rFonts w:asciiTheme="majorHAnsi" w:hAnsiTheme="majorHAnsi" w:cstheme="majorHAnsi"/>
          <w:sz w:val="22"/>
          <w:szCs w:val="22"/>
        </w:rPr>
      </w:pPr>
    </w:p>
    <w:p w14:paraId="4251EB1E" w14:textId="77777777" w:rsidR="00C41C30" w:rsidRPr="00E4527B"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An understanding of the professional context of the discipline is delivered through taught projects across all modules. Students develop the knowledge of their specialist subject, build their own network of materials and suppliers and learn time management skills integrated within each project. </w:t>
      </w:r>
    </w:p>
    <w:p w14:paraId="45DC86C6" w14:textId="77777777" w:rsidR="00C41C30" w:rsidRPr="00E4527B" w:rsidRDefault="00C41C30" w:rsidP="000073B5">
      <w:pPr>
        <w:jc w:val="both"/>
        <w:textAlignment w:val="baseline"/>
        <w:rPr>
          <w:rFonts w:asciiTheme="majorHAnsi" w:hAnsiTheme="majorHAnsi" w:cstheme="majorHAnsi"/>
          <w:sz w:val="22"/>
          <w:szCs w:val="22"/>
        </w:rPr>
      </w:pPr>
    </w:p>
    <w:p w14:paraId="14B67874" w14:textId="60B61F52"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skills are gained through the participation in national competitions, examples include: The Worshipful Company of Glovers Annual competition and the Society for Dyers and Colourists student competition.  Towards the end of teachning block two, students prepare their CV and artist statement to enable them to apply for internships, employment over the summer period. </w:t>
      </w:r>
    </w:p>
    <w:p w14:paraId="3737A899" w14:textId="77777777" w:rsidR="000073B5" w:rsidRPr="00980208" w:rsidRDefault="000073B5" w:rsidP="000073B5">
      <w:pPr>
        <w:jc w:val="both"/>
        <w:textAlignment w:val="baseline"/>
        <w:rPr>
          <w:rFonts w:asciiTheme="majorHAnsi" w:hAnsiTheme="majorHAnsi" w:cstheme="majorHAnsi"/>
          <w:sz w:val="22"/>
          <w:szCs w:val="22"/>
        </w:rPr>
      </w:pPr>
    </w:p>
    <w:p w14:paraId="6D4BC0BC"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During Level five, students become more confident in the context of their own practice. They have moved on from the diagnostic learning experience of Level four and now have a more focussed personal identity to their work. This is further development through a more advanced  skill set of hand embroidery and the opportunity to engage with competitions and live projects. Students are taught tambour embroidery which is a key industry level skill to equip them with freelance positions. </w:t>
      </w:r>
    </w:p>
    <w:p w14:paraId="0E2DCD42" w14:textId="77777777" w:rsidR="000073B5" w:rsidRPr="00980208" w:rsidRDefault="000073B5" w:rsidP="000073B5">
      <w:pPr>
        <w:jc w:val="both"/>
        <w:textAlignment w:val="baseline"/>
        <w:rPr>
          <w:rFonts w:asciiTheme="majorHAnsi" w:hAnsiTheme="majorHAnsi" w:cstheme="majorHAnsi"/>
          <w:sz w:val="22"/>
          <w:szCs w:val="22"/>
        </w:rPr>
      </w:pPr>
    </w:p>
    <w:p w14:paraId="0E281241" w14:textId="2D5A9926"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Level </w:t>
      </w:r>
      <w:r w:rsidR="00C41C30" w:rsidRPr="00E4527B">
        <w:rPr>
          <w:rFonts w:asciiTheme="majorHAnsi" w:hAnsiTheme="majorHAnsi" w:cstheme="majorHAnsi"/>
          <w:sz w:val="22"/>
          <w:szCs w:val="22"/>
        </w:rPr>
        <w:t xml:space="preserve">five </w:t>
      </w:r>
      <w:r w:rsidRPr="00980208">
        <w:rPr>
          <w:rFonts w:asciiTheme="majorHAnsi" w:hAnsiTheme="majorHAnsi" w:cstheme="majorHAnsi"/>
          <w:sz w:val="22"/>
          <w:szCs w:val="22"/>
        </w:rPr>
        <w:t>students are introduced to professional skills of interpreting an external project brief, time management and creating work to an exhibitiable and professio</w:t>
      </w:r>
      <w:r w:rsidR="00C41C30" w:rsidRPr="00E4527B">
        <w:rPr>
          <w:rFonts w:asciiTheme="majorHAnsi" w:hAnsiTheme="majorHAnsi" w:cstheme="majorHAnsi"/>
          <w:sz w:val="22"/>
          <w:szCs w:val="22"/>
        </w:rPr>
        <w:t>nal</w:t>
      </w:r>
      <w:r w:rsidRPr="00980208">
        <w:rPr>
          <w:rFonts w:asciiTheme="majorHAnsi" w:hAnsiTheme="majorHAnsi" w:cstheme="majorHAnsi"/>
          <w:sz w:val="22"/>
          <w:szCs w:val="22"/>
        </w:rPr>
        <w:t xml:space="preserve"> standard. This learning supports the student in preparation for their RSN Graduate collections at Level six.</w:t>
      </w:r>
    </w:p>
    <w:p w14:paraId="325100B6" w14:textId="012068D8" w:rsidR="000073B5" w:rsidRPr="00E4527B"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During Teaching block two within the module Hand Embroidery Practice, students undertake taught sessions in professional practice. They learn to compile their CV and skills profile as an illustrated digital portfolio to send to prospective employers for summer internships.</w:t>
      </w:r>
    </w:p>
    <w:p w14:paraId="5362DB11" w14:textId="4D50E123" w:rsidR="00C41C30" w:rsidRPr="00E4527B" w:rsidRDefault="00C41C30" w:rsidP="000073B5">
      <w:pPr>
        <w:jc w:val="both"/>
        <w:textAlignment w:val="baseline"/>
        <w:rPr>
          <w:rFonts w:asciiTheme="majorHAnsi" w:hAnsiTheme="majorHAnsi" w:cstheme="majorHAnsi"/>
          <w:sz w:val="22"/>
          <w:szCs w:val="22"/>
        </w:rPr>
      </w:pPr>
    </w:p>
    <w:p w14:paraId="32D9E30B" w14:textId="64E6EC7A" w:rsidR="00C41C30" w:rsidRPr="00E4527B" w:rsidRDefault="00C41C30" w:rsidP="000073B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Level six modules support students to work holistically to create </w:t>
      </w:r>
      <w:r w:rsidR="00E4527B" w:rsidRPr="00E4527B">
        <w:rPr>
          <w:rFonts w:asciiTheme="majorHAnsi" w:hAnsiTheme="majorHAnsi" w:cstheme="majorHAnsi"/>
          <w:sz w:val="22"/>
          <w:szCs w:val="22"/>
        </w:rPr>
        <w:t>their</w:t>
      </w:r>
      <w:r w:rsidRPr="00E4527B">
        <w:rPr>
          <w:rFonts w:asciiTheme="majorHAnsi" w:hAnsiTheme="majorHAnsi" w:cstheme="majorHAnsi"/>
          <w:sz w:val="22"/>
          <w:szCs w:val="22"/>
        </w:rPr>
        <w:t xml:space="preserve"> professional portfolio</w:t>
      </w:r>
      <w:r w:rsidR="00E4527B" w:rsidRPr="00E4527B">
        <w:rPr>
          <w:rFonts w:asciiTheme="majorHAnsi" w:hAnsiTheme="majorHAnsi" w:cstheme="majorHAnsi"/>
          <w:sz w:val="22"/>
          <w:szCs w:val="22"/>
        </w:rPr>
        <w:t xml:space="preserve"> and graduate</w:t>
      </w:r>
      <w:r w:rsidRPr="00E4527B">
        <w:rPr>
          <w:rFonts w:asciiTheme="majorHAnsi" w:hAnsiTheme="majorHAnsi" w:cstheme="majorHAnsi"/>
          <w:sz w:val="22"/>
          <w:szCs w:val="22"/>
        </w:rPr>
        <w:t xml:space="preserve"> collection</w:t>
      </w:r>
      <w:r w:rsidR="00E4527B" w:rsidRPr="00E4527B">
        <w:rPr>
          <w:rFonts w:asciiTheme="majorHAnsi" w:hAnsiTheme="majorHAnsi" w:cstheme="majorHAnsi"/>
          <w:sz w:val="22"/>
          <w:szCs w:val="22"/>
        </w:rPr>
        <w:t xml:space="preserve">; </w:t>
      </w:r>
      <w:r w:rsidRPr="00E4527B">
        <w:rPr>
          <w:rFonts w:asciiTheme="majorHAnsi" w:hAnsiTheme="majorHAnsi" w:cstheme="majorHAnsi"/>
          <w:sz w:val="22"/>
          <w:szCs w:val="22"/>
        </w:rPr>
        <w:t xml:space="preserve">underpinned by a rigorous study into the context of their practice. Professional </w:t>
      </w:r>
      <w:r w:rsidR="00E4527B" w:rsidRPr="00E4527B">
        <w:rPr>
          <w:rFonts w:asciiTheme="majorHAnsi" w:hAnsiTheme="majorHAnsi" w:cstheme="majorHAnsi"/>
          <w:sz w:val="22"/>
          <w:szCs w:val="22"/>
        </w:rPr>
        <w:t xml:space="preserve">practice </w:t>
      </w:r>
      <w:r w:rsidRPr="00E4527B">
        <w:rPr>
          <w:rFonts w:asciiTheme="majorHAnsi" w:hAnsiTheme="majorHAnsi" w:cstheme="majorHAnsi"/>
          <w:sz w:val="22"/>
          <w:szCs w:val="22"/>
        </w:rPr>
        <w:t xml:space="preserve">skills are taught to enable the student to create a bespoke portfolio of professional </w:t>
      </w:r>
      <w:r w:rsidR="00E4527B" w:rsidRPr="00E4527B">
        <w:rPr>
          <w:rFonts w:asciiTheme="majorHAnsi" w:hAnsiTheme="majorHAnsi" w:cstheme="majorHAnsi"/>
          <w:sz w:val="22"/>
          <w:szCs w:val="22"/>
        </w:rPr>
        <w:t xml:space="preserve">outcomes to launch their career. </w:t>
      </w:r>
    </w:p>
    <w:p w14:paraId="0A0AF2C5" w14:textId="3432E150" w:rsidR="00E4527B" w:rsidRPr="00E4527B" w:rsidRDefault="00E4527B" w:rsidP="000073B5">
      <w:pPr>
        <w:jc w:val="both"/>
        <w:textAlignment w:val="baseline"/>
        <w:rPr>
          <w:rFonts w:asciiTheme="majorHAnsi" w:hAnsiTheme="majorHAnsi" w:cstheme="majorHAnsi"/>
          <w:sz w:val="22"/>
          <w:szCs w:val="22"/>
        </w:rPr>
      </w:pPr>
    </w:p>
    <w:p w14:paraId="18B791D3" w14:textId="77777777" w:rsidR="00E4527B" w:rsidRPr="00E4527B" w:rsidRDefault="00E4527B" w:rsidP="00E4527B">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68950953" w14:textId="77777777" w:rsidR="000073B5" w:rsidRPr="00980208" w:rsidRDefault="000073B5" w:rsidP="000073B5">
      <w:pPr>
        <w:jc w:val="both"/>
        <w:textAlignment w:val="baseline"/>
        <w:rPr>
          <w:rFonts w:asciiTheme="majorHAnsi" w:hAnsiTheme="majorHAnsi" w:cstheme="majorHAnsi"/>
          <w:sz w:val="22"/>
          <w:szCs w:val="22"/>
        </w:rPr>
      </w:pPr>
    </w:p>
    <w:p w14:paraId="3893B2BC"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Visiting speakers introduce students to the professional context for hand embroidery and the diverse career routes available. The RSN guest lecture online programme is open to all students. All students tour the Royal School of Needlework professional Studio and gain an understanding of professional studio culture from the RSN team. </w:t>
      </w:r>
    </w:p>
    <w:p w14:paraId="6EE763B1" w14:textId="77777777" w:rsidR="00296838" w:rsidRPr="00980208" w:rsidRDefault="00296838" w:rsidP="00296838">
      <w:pPr>
        <w:jc w:val="both"/>
        <w:textAlignment w:val="baseline"/>
        <w:rPr>
          <w:rFonts w:asciiTheme="majorHAnsi" w:hAnsiTheme="majorHAnsi" w:cstheme="majorHAnsi"/>
          <w:sz w:val="22"/>
          <w:szCs w:val="22"/>
        </w:rPr>
      </w:pPr>
    </w:p>
    <w:p w14:paraId="76430B8B" w14:textId="77777777" w:rsidR="00C447A7" w:rsidRPr="00980208" w:rsidRDefault="00C447A7" w:rsidP="00A92C9B">
      <w:pPr>
        <w:rPr>
          <w:rFonts w:asciiTheme="majorHAnsi" w:hAnsiTheme="majorHAnsi" w:cstheme="majorHAnsi"/>
          <w:sz w:val="22"/>
          <w:szCs w:val="22"/>
        </w:rPr>
      </w:pPr>
    </w:p>
    <w:p w14:paraId="29A32254" w14:textId="52A8D38D" w:rsidR="0048127A" w:rsidRPr="00E4527B" w:rsidRDefault="00A92C9B" w:rsidP="0048127A">
      <w:pPr>
        <w:numPr>
          <w:ilvl w:val="0"/>
          <w:numId w:val="1"/>
        </w:numPr>
        <w:rPr>
          <w:rFonts w:asciiTheme="majorHAnsi" w:hAnsiTheme="majorHAnsi" w:cstheme="majorHAnsi"/>
          <w:b/>
          <w:sz w:val="22"/>
          <w:szCs w:val="22"/>
        </w:rPr>
      </w:pPr>
      <w:r w:rsidRPr="00980208">
        <w:rPr>
          <w:rFonts w:asciiTheme="majorHAnsi" w:hAnsiTheme="majorHAnsi" w:cstheme="majorHAnsi"/>
          <w:b/>
          <w:sz w:val="22"/>
          <w:szCs w:val="22"/>
        </w:rPr>
        <w:t>Support for Students and their Learning</w:t>
      </w:r>
    </w:p>
    <w:p w14:paraId="21D694E6" w14:textId="77777777" w:rsidR="0048127A" w:rsidRPr="00980208" w:rsidRDefault="0048127A" w:rsidP="00980208">
      <w:pPr>
        <w:jc w:val="both"/>
        <w:textAlignment w:val="baseline"/>
        <w:rPr>
          <w:rFonts w:asciiTheme="majorHAnsi" w:hAnsiTheme="majorHAnsi" w:cstheme="majorHAnsi"/>
          <w:b/>
          <w:bCs/>
        </w:rPr>
      </w:pPr>
    </w:p>
    <w:p w14:paraId="663E412C" w14:textId="4351527E" w:rsidR="0048127A" w:rsidRPr="00980208" w:rsidRDefault="0048127A" w:rsidP="00980208">
      <w:pPr>
        <w:jc w:val="both"/>
        <w:textAlignment w:val="baseline"/>
        <w:rPr>
          <w:rFonts w:asciiTheme="majorHAnsi" w:hAnsiTheme="majorHAnsi" w:cstheme="majorHAnsi"/>
          <w:b/>
          <w:bCs/>
        </w:rPr>
      </w:pPr>
      <w:r w:rsidRPr="00980208">
        <w:rPr>
          <w:rFonts w:asciiTheme="majorHAnsi" w:hAnsiTheme="majorHAnsi" w:cstheme="majorHAnsi"/>
          <w:b/>
          <w:bCs/>
          <w:sz w:val="22"/>
          <w:szCs w:val="22"/>
        </w:rPr>
        <w:t>Bursaries</w:t>
      </w:r>
    </w:p>
    <w:p w14:paraId="416C5957" w14:textId="213870BA" w:rsidR="0048127A" w:rsidRDefault="0048127A" w:rsidP="00E4527B">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The Royal School of Needlework is proud to be able to support students through a number of Bursaries each academic year. Students are eligible to apply for these in teaching block one of each year. All students engage with a bursary writing workshop to support them to compile an application. Successful recipients are required to submit two reports to the Bursary donors at a mid and summative point of the year. This formal illustrated report communicates to the Donor, how the Bursary has supported the student through their studies. Livery Companies will also invite the Bursary recipient to formal events to showcase and promote their work to a wider audience. Bursaries for this academic year total around £30K with an average Bursary of £1000 per person. This is not a one off payment and a student may apply for a Bursary in every year of the course.</w:t>
      </w:r>
    </w:p>
    <w:p w14:paraId="5599DCF0" w14:textId="1CDF0BE7" w:rsidR="0048127A" w:rsidRPr="00980208" w:rsidRDefault="0048127A" w:rsidP="0048127A">
      <w:pPr>
        <w:jc w:val="both"/>
        <w:textAlignment w:val="baseline"/>
        <w:rPr>
          <w:rFonts w:asciiTheme="majorHAnsi" w:hAnsiTheme="majorHAnsi" w:cstheme="majorHAnsi"/>
          <w:sz w:val="22"/>
          <w:szCs w:val="22"/>
        </w:rPr>
      </w:pPr>
    </w:p>
    <w:p w14:paraId="63CBCF5C" w14:textId="77777777" w:rsidR="0048127A" w:rsidRPr="00E4527B" w:rsidRDefault="0048127A" w:rsidP="0048127A">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t xml:space="preserve">Livery Companies </w:t>
      </w:r>
    </w:p>
    <w:p w14:paraId="1CDEDAE9"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The RSN has a longstanding connection with the Livery companies of the City. Livery companies support students through Bursaries and competitons. Many RSN students have progressed to become Freemen of the City and represented their Livery at national events.</w:t>
      </w:r>
    </w:p>
    <w:p w14:paraId="2C80D1FF" w14:textId="77777777" w:rsidR="0048127A" w:rsidRPr="00E4527B" w:rsidRDefault="0048127A" w:rsidP="0048127A">
      <w:pPr>
        <w:jc w:val="both"/>
        <w:textAlignment w:val="baseline"/>
        <w:rPr>
          <w:rFonts w:asciiTheme="majorHAnsi" w:hAnsiTheme="majorHAnsi" w:cstheme="majorHAnsi"/>
          <w:sz w:val="22"/>
          <w:szCs w:val="22"/>
        </w:rPr>
      </w:pPr>
    </w:p>
    <w:p w14:paraId="6504E3B3"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Broderers </w:t>
      </w:r>
    </w:p>
    <w:p w14:paraId="07A02F7C"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Woshipful Company of Gold and Silver Wyre Drawers</w:t>
      </w:r>
    </w:p>
    <w:p w14:paraId="274A5947"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Girdlers </w:t>
      </w:r>
    </w:p>
    <w:p w14:paraId="6A4FB93B"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Needlemakers </w:t>
      </w:r>
    </w:p>
    <w:p w14:paraId="0F81EE5E"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Glovers </w:t>
      </w:r>
    </w:p>
    <w:p w14:paraId="06A24F23" w14:textId="77777777" w:rsidR="0048127A" w:rsidRPr="00E4527B" w:rsidRDefault="0048127A" w:rsidP="0048127A">
      <w:pPr>
        <w:jc w:val="both"/>
        <w:textAlignment w:val="baseline"/>
        <w:rPr>
          <w:rFonts w:asciiTheme="majorHAnsi" w:hAnsiTheme="majorHAnsi" w:cstheme="majorHAnsi"/>
          <w:sz w:val="22"/>
          <w:szCs w:val="22"/>
        </w:rPr>
      </w:pPr>
    </w:p>
    <w:p w14:paraId="1BC2B407" w14:textId="77777777" w:rsidR="0048127A" w:rsidRPr="00E4527B" w:rsidRDefault="0048127A" w:rsidP="0048127A">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t xml:space="preserve">Galleries and Exhibitions/events </w:t>
      </w:r>
    </w:p>
    <w:p w14:paraId="178140DE"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course has developed strong connections with galleries and events including:  </w:t>
      </w:r>
    </w:p>
    <w:p w14:paraId="54A253B2"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New Designers, Business Design Centre</w:t>
      </w:r>
    </w:p>
    <w:p w14:paraId="7271C5B4"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Graduate Fashion Week</w:t>
      </w:r>
    </w:p>
    <w:p w14:paraId="11BA75C4"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Hand &amp; Lock International Prize for Embroidery </w:t>
      </w:r>
    </w:p>
    <w:p w14:paraId="39449EEB"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Fashion and Textile Museum</w:t>
      </w:r>
    </w:p>
    <w:p w14:paraId="1891787D"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Devon Guild of Craftsmen</w:t>
      </w:r>
    </w:p>
    <w:p w14:paraId="1FC80218"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Craft Study Centre</w:t>
      </w:r>
    </w:p>
    <w:p w14:paraId="57050C6A"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Hampton Court Palace</w:t>
      </w:r>
    </w:p>
    <w:p w14:paraId="77BA1319"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Ely Cathedral </w:t>
      </w:r>
    </w:p>
    <w:p w14:paraId="33D86D9E" w14:textId="77777777" w:rsidR="0048127A" w:rsidRPr="00E4527B" w:rsidRDefault="0048127A" w:rsidP="00E4527B">
      <w:pPr>
        <w:jc w:val="both"/>
        <w:textAlignment w:val="baseline"/>
        <w:rPr>
          <w:rFonts w:asciiTheme="majorHAnsi" w:hAnsiTheme="majorHAnsi" w:cstheme="majorHAnsi"/>
          <w:sz w:val="22"/>
          <w:szCs w:val="22"/>
        </w:rPr>
      </w:pPr>
    </w:p>
    <w:p w14:paraId="3B9858B7" w14:textId="77777777" w:rsidR="00A92C9B" w:rsidRPr="00E4527B" w:rsidRDefault="00A92C9B" w:rsidP="00A92C9B">
      <w:pPr>
        <w:rPr>
          <w:rFonts w:asciiTheme="majorHAnsi" w:hAnsiTheme="majorHAnsi" w:cstheme="majorHAnsi"/>
          <w:b/>
          <w:sz w:val="22"/>
          <w:szCs w:val="22"/>
        </w:rPr>
      </w:pPr>
    </w:p>
    <w:p w14:paraId="5E903361" w14:textId="77777777" w:rsidR="00A92C9B" w:rsidRPr="00980208" w:rsidRDefault="00A92C9B" w:rsidP="00A92C9B">
      <w:pPr>
        <w:rPr>
          <w:rFonts w:asciiTheme="majorHAnsi" w:hAnsiTheme="majorHAnsi" w:cstheme="majorHAnsi"/>
          <w:b/>
          <w:bCs/>
          <w:sz w:val="22"/>
          <w:szCs w:val="22"/>
        </w:rPr>
      </w:pPr>
      <w:r w:rsidRPr="00980208">
        <w:rPr>
          <w:rFonts w:asciiTheme="majorHAnsi" w:hAnsiTheme="majorHAnsi" w:cstheme="majorHAnsi"/>
          <w:b/>
          <w:bCs/>
          <w:sz w:val="22"/>
          <w:szCs w:val="22"/>
        </w:rPr>
        <w:t>Students are supported by:</w:t>
      </w:r>
    </w:p>
    <w:p w14:paraId="55D2FAD3"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Academic staff team</w:t>
      </w:r>
    </w:p>
    <w:p w14:paraId="19ED458C"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Technical staff team</w:t>
      </w:r>
    </w:p>
    <w:p w14:paraId="3E91DDFB" w14:textId="40FCF685" w:rsidR="00296838" w:rsidRPr="00E4527B" w:rsidRDefault="0048127A"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RSN </w:t>
      </w:r>
      <w:r w:rsidR="00296838" w:rsidRPr="00E4527B">
        <w:rPr>
          <w:rFonts w:asciiTheme="majorHAnsi" w:hAnsiTheme="majorHAnsi" w:cstheme="majorHAnsi"/>
        </w:rPr>
        <w:t>Student Support Mentor p/t</w:t>
      </w:r>
    </w:p>
    <w:p w14:paraId="7CFDC304"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Administrative staff </w:t>
      </w:r>
    </w:p>
    <w:p w14:paraId="2E2F72AE" w14:textId="3E0C541A"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RSN Personal Tutors</w:t>
      </w:r>
      <w:r w:rsidR="009651EB" w:rsidRPr="00E4527B">
        <w:rPr>
          <w:rFonts w:asciiTheme="majorHAnsi" w:hAnsiTheme="majorHAnsi" w:cstheme="majorHAnsi"/>
        </w:rPr>
        <w:t>: Level 4,5,6</w:t>
      </w:r>
    </w:p>
    <w:p w14:paraId="6D4F4B5C"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Access to LinkedIn Learning </w:t>
      </w:r>
    </w:p>
    <w:p w14:paraId="160AF392"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All technical taught sessions are filmed and uploaded to a secure portal for students to access for future reference </w:t>
      </w:r>
    </w:p>
    <w:p w14:paraId="3D2EF84A"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Onsite RSN specialist art and design library; RSN Stitch Bank</w:t>
      </w:r>
    </w:p>
    <w:p w14:paraId="4DF7F6F7"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Onsite RSN IT Suite, Scanners and copiers</w:t>
      </w:r>
    </w:p>
    <w:p w14:paraId="3CCA3188"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Access to the RSN public online and onsite lecture programme</w:t>
      </w:r>
    </w:p>
    <w:p w14:paraId="33DAF30B"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Opportunity to participate in all RSN events and activities including exhibitions and events </w:t>
      </w:r>
    </w:p>
    <w:p w14:paraId="71AAAF28" w14:textId="625D0D3B"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KSA shared learning experiences as part of the School of Design </w:t>
      </w:r>
    </w:p>
    <w:p w14:paraId="47D81FD2" w14:textId="77777777" w:rsidR="0048127A" w:rsidRPr="00980208" w:rsidRDefault="0048127A" w:rsidP="003B0D43">
      <w:pPr>
        <w:rPr>
          <w:rFonts w:asciiTheme="majorHAnsi" w:hAnsiTheme="majorHAnsi" w:cstheme="majorHAnsi"/>
          <w:sz w:val="22"/>
          <w:szCs w:val="22"/>
        </w:rPr>
      </w:pPr>
    </w:p>
    <w:p w14:paraId="481DA138" w14:textId="77777777" w:rsidR="00A92C9B" w:rsidRPr="00E4527B" w:rsidRDefault="00A92C9B" w:rsidP="00A92C9B">
      <w:pPr>
        <w:rPr>
          <w:rFonts w:asciiTheme="majorHAnsi" w:hAnsiTheme="majorHAnsi" w:cstheme="majorHAnsi"/>
          <w:sz w:val="22"/>
          <w:szCs w:val="22"/>
        </w:rPr>
      </w:pPr>
    </w:p>
    <w:p w14:paraId="33BEC599" w14:textId="77777777" w:rsidR="00A92C9B" w:rsidRPr="00E4527B" w:rsidRDefault="00A92C9B" w:rsidP="00A92C9B">
      <w:pPr>
        <w:numPr>
          <w:ilvl w:val="0"/>
          <w:numId w:val="1"/>
        </w:numPr>
        <w:rPr>
          <w:rFonts w:asciiTheme="majorHAnsi" w:hAnsiTheme="majorHAnsi" w:cstheme="majorHAnsi"/>
          <w:b/>
          <w:sz w:val="22"/>
          <w:szCs w:val="22"/>
        </w:rPr>
      </w:pPr>
      <w:r w:rsidRPr="00E4527B">
        <w:rPr>
          <w:rFonts w:asciiTheme="majorHAnsi" w:hAnsiTheme="majorHAnsi" w:cstheme="majorHAnsi"/>
          <w:b/>
          <w:sz w:val="22"/>
          <w:szCs w:val="22"/>
        </w:rPr>
        <w:t>Ensuring and Enhancing the Quality of the Course</w:t>
      </w:r>
    </w:p>
    <w:p w14:paraId="38AF59C5" w14:textId="77777777" w:rsidR="00A92C9B" w:rsidRPr="00E4527B" w:rsidRDefault="00A92C9B" w:rsidP="00A92C9B">
      <w:pPr>
        <w:rPr>
          <w:rFonts w:asciiTheme="majorHAnsi" w:hAnsiTheme="majorHAnsi" w:cstheme="majorHAnsi"/>
          <w:sz w:val="22"/>
          <w:szCs w:val="22"/>
        </w:rPr>
      </w:pPr>
    </w:p>
    <w:p w14:paraId="3A13B694" w14:textId="77777777" w:rsidR="00A92C9B" w:rsidRPr="00E4527B" w:rsidRDefault="00A92C9B" w:rsidP="00A92C9B">
      <w:pPr>
        <w:rPr>
          <w:rFonts w:asciiTheme="majorHAnsi" w:hAnsiTheme="majorHAnsi" w:cstheme="majorHAnsi"/>
          <w:sz w:val="22"/>
          <w:szCs w:val="22"/>
        </w:rPr>
      </w:pPr>
      <w:r w:rsidRPr="00E4527B">
        <w:rPr>
          <w:rFonts w:asciiTheme="majorHAnsi" w:hAnsiTheme="majorHAnsi" w:cstheme="majorHAnsi"/>
          <w:sz w:val="22"/>
          <w:szCs w:val="22"/>
        </w:rPr>
        <w:t>The University has several methods for evaluating and improving the quality and standards of its provision.  These include:</w:t>
      </w:r>
    </w:p>
    <w:p w14:paraId="215027B4" w14:textId="77777777" w:rsidR="00A92C9B" w:rsidRPr="00E4527B" w:rsidRDefault="00A92C9B" w:rsidP="00A92C9B">
      <w:pPr>
        <w:ind w:left="360"/>
        <w:rPr>
          <w:rFonts w:asciiTheme="majorHAnsi" w:hAnsiTheme="majorHAnsi" w:cstheme="majorHAnsi"/>
          <w:sz w:val="22"/>
          <w:szCs w:val="22"/>
        </w:rPr>
      </w:pPr>
    </w:p>
    <w:p w14:paraId="1B0FF95D" w14:textId="5EB99B8C"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 xml:space="preserve">External </w:t>
      </w:r>
      <w:r w:rsidR="0048127A" w:rsidRPr="00E4527B">
        <w:rPr>
          <w:rFonts w:asciiTheme="majorHAnsi" w:hAnsiTheme="majorHAnsi" w:cstheme="majorHAnsi"/>
          <w:sz w:val="22"/>
          <w:szCs w:val="22"/>
        </w:rPr>
        <w:t>E</w:t>
      </w:r>
      <w:r w:rsidRPr="00E4527B">
        <w:rPr>
          <w:rFonts w:asciiTheme="majorHAnsi" w:hAnsiTheme="majorHAnsi" w:cstheme="majorHAnsi"/>
          <w:sz w:val="22"/>
          <w:szCs w:val="22"/>
        </w:rPr>
        <w:t>xaminers</w:t>
      </w:r>
    </w:p>
    <w:p w14:paraId="4EDE1783" w14:textId="2D4C37D8"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 xml:space="preserve">Boards of </w:t>
      </w:r>
      <w:r w:rsidR="0048127A" w:rsidRPr="00E4527B">
        <w:rPr>
          <w:rFonts w:asciiTheme="majorHAnsi" w:hAnsiTheme="majorHAnsi" w:cstheme="majorHAnsi"/>
          <w:sz w:val="22"/>
          <w:szCs w:val="22"/>
        </w:rPr>
        <w:t>S</w:t>
      </w:r>
      <w:r w:rsidRPr="00E4527B">
        <w:rPr>
          <w:rFonts w:asciiTheme="majorHAnsi" w:hAnsiTheme="majorHAnsi" w:cstheme="majorHAnsi"/>
          <w:sz w:val="22"/>
          <w:szCs w:val="22"/>
        </w:rPr>
        <w:t xml:space="preserve">tudy with </w:t>
      </w:r>
      <w:r w:rsidR="0048127A" w:rsidRPr="00E4527B">
        <w:rPr>
          <w:rFonts w:asciiTheme="majorHAnsi" w:hAnsiTheme="majorHAnsi" w:cstheme="majorHAnsi"/>
          <w:sz w:val="22"/>
          <w:szCs w:val="22"/>
        </w:rPr>
        <w:t>Course R</w:t>
      </w:r>
      <w:r w:rsidRPr="00E4527B">
        <w:rPr>
          <w:rFonts w:asciiTheme="majorHAnsi" w:hAnsiTheme="majorHAnsi" w:cstheme="majorHAnsi"/>
          <w:sz w:val="22"/>
          <w:szCs w:val="22"/>
        </w:rPr>
        <w:t>epresentation</w:t>
      </w:r>
    </w:p>
    <w:p w14:paraId="3938D54E" w14:textId="77777777"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Annual Monitoring and Enhancement</w:t>
      </w:r>
    </w:p>
    <w:p w14:paraId="545BED92" w14:textId="77777777"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Periodic review undertaken at subject level</w:t>
      </w:r>
    </w:p>
    <w:p w14:paraId="65B5EAE1" w14:textId="389B989B"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Student evaluation including M</w:t>
      </w:r>
      <w:r w:rsidR="006E1AAE" w:rsidRPr="00E4527B">
        <w:rPr>
          <w:rFonts w:asciiTheme="majorHAnsi" w:hAnsiTheme="majorHAnsi" w:cstheme="majorHAnsi"/>
          <w:sz w:val="22"/>
          <w:szCs w:val="22"/>
        </w:rPr>
        <w:t>odule Evaluation Questionnaire</w:t>
      </w:r>
      <w:r w:rsidR="34FF71FF" w:rsidRPr="00E4527B">
        <w:rPr>
          <w:rFonts w:asciiTheme="majorHAnsi" w:hAnsiTheme="majorHAnsi" w:cstheme="majorHAnsi"/>
          <w:sz w:val="22"/>
          <w:szCs w:val="22"/>
        </w:rPr>
        <w:t>s</w:t>
      </w:r>
      <w:r w:rsidR="006E1AAE" w:rsidRPr="00E4527B">
        <w:rPr>
          <w:rFonts w:asciiTheme="majorHAnsi" w:hAnsiTheme="majorHAnsi" w:cstheme="majorHAnsi"/>
          <w:sz w:val="22"/>
          <w:szCs w:val="22"/>
        </w:rPr>
        <w:t xml:space="preserve"> (M</w:t>
      </w:r>
      <w:r w:rsidRPr="00E4527B">
        <w:rPr>
          <w:rFonts w:asciiTheme="majorHAnsi" w:hAnsiTheme="majorHAnsi" w:cstheme="majorHAnsi"/>
          <w:sz w:val="22"/>
          <w:szCs w:val="22"/>
        </w:rPr>
        <w:t>EQs</w:t>
      </w:r>
      <w:r w:rsidR="006E1AAE" w:rsidRPr="00E4527B">
        <w:rPr>
          <w:rFonts w:asciiTheme="majorHAnsi" w:hAnsiTheme="majorHAnsi" w:cstheme="majorHAnsi"/>
          <w:sz w:val="22"/>
          <w:szCs w:val="22"/>
        </w:rPr>
        <w:t>)</w:t>
      </w:r>
      <w:r w:rsidRPr="00E4527B">
        <w:rPr>
          <w:rFonts w:asciiTheme="majorHAnsi" w:hAnsiTheme="majorHAnsi" w:cstheme="majorHAnsi"/>
          <w:sz w:val="22"/>
          <w:szCs w:val="22"/>
        </w:rPr>
        <w:t>, level surveys and the N</w:t>
      </w:r>
      <w:r w:rsidR="006E1AAE" w:rsidRPr="00E4527B">
        <w:rPr>
          <w:rFonts w:asciiTheme="majorHAnsi" w:hAnsiTheme="majorHAnsi" w:cstheme="majorHAnsi"/>
          <w:sz w:val="22"/>
          <w:szCs w:val="22"/>
        </w:rPr>
        <w:t>ational Student Survey (NSS)</w:t>
      </w:r>
    </w:p>
    <w:p w14:paraId="0F00A8B6" w14:textId="77777777" w:rsidR="00A92C9B" w:rsidRPr="00980208"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Moderation</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b/>
          <w:noProof/>
          <w:sz w:val="22"/>
          <w:szCs w:val="22"/>
        </w:rPr>
        <w:instrText>Moderation</w:instrText>
      </w:r>
      <w:r w:rsidRPr="00980208">
        <w:rPr>
          <w:rFonts w:asciiTheme="majorHAnsi" w:hAnsiTheme="majorHAnsi" w:cstheme="majorHAnsi"/>
          <w:sz w:val="22"/>
          <w:szCs w:val="22"/>
        </w:rPr>
        <w:instrText xml:space="preserve">"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policies</w:t>
      </w:r>
    </w:p>
    <w:p w14:paraId="275501F8" w14:textId="77777777" w:rsidR="00A92C9B" w:rsidRPr="00980208" w:rsidRDefault="00A92C9B" w:rsidP="00A92C9B">
      <w:pPr>
        <w:numPr>
          <w:ilvl w:val="0"/>
          <w:numId w:val="2"/>
        </w:numPr>
        <w:rPr>
          <w:rFonts w:asciiTheme="majorHAnsi" w:hAnsiTheme="majorHAnsi" w:cstheme="majorHAnsi"/>
          <w:sz w:val="22"/>
          <w:szCs w:val="22"/>
        </w:rPr>
      </w:pPr>
      <w:r w:rsidRPr="00980208">
        <w:rPr>
          <w:rFonts w:asciiTheme="majorHAnsi" w:hAnsiTheme="majorHAnsi" w:cstheme="majorHAnsi"/>
          <w:sz w:val="22"/>
          <w:szCs w:val="22"/>
        </w:rPr>
        <w:t>Feedback from employers</w:t>
      </w:r>
    </w:p>
    <w:p w14:paraId="04DA9497" w14:textId="77777777" w:rsidR="00A92C9B" w:rsidRPr="00980208" w:rsidRDefault="00A92C9B" w:rsidP="6D82C41F">
      <w:pPr>
        <w:rPr>
          <w:rFonts w:asciiTheme="majorHAnsi" w:hAnsiTheme="majorHAnsi" w:cstheme="majorHAnsi"/>
          <w:i/>
          <w:iCs/>
          <w:sz w:val="22"/>
          <w:szCs w:val="22"/>
        </w:rPr>
      </w:pPr>
    </w:p>
    <w:p w14:paraId="50830FA4" w14:textId="77777777" w:rsidR="00A92C9B" w:rsidRPr="00980208" w:rsidRDefault="00A92C9B" w:rsidP="00A92C9B">
      <w:pPr>
        <w:numPr>
          <w:ilvl w:val="0"/>
          <w:numId w:val="1"/>
        </w:numPr>
        <w:rPr>
          <w:rFonts w:asciiTheme="majorHAnsi" w:hAnsiTheme="majorHAnsi" w:cstheme="majorHAnsi"/>
          <w:b/>
          <w:sz w:val="22"/>
          <w:szCs w:val="22"/>
        </w:rPr>
      </w:pPr>
      <w:r w:rsidRPr="00980208">
        <w:rPr>
          <w:rFonts w:asciiTheme="majorHAnsi" w:hAnsiTheme="majorHAnsi" w:cstheme="majorHAnsi"/>
          <w:b/>
          <w:sz w:val="22"/>
          <w:szCs w:val="22"/>
        </w:rPr>
        <w:t xml:space="preserve">Employability and work-based learning </w:t>
      </w:r>
    </w:p>
    <w:p w14:paraId="4EFBD58D" w14:textId="77777777" w:rsidR="00A92C9B" w:rsidRPr="00980208" w:rsidRDefault="00A92C9B" w:rsidP="00A92C9B">
      <w:pPr>
        <w:rPr>
          <w:rFonts w:asciiTheme="majorHAnsi" w:hAnsiTheme="majorHAnsi" w:cstheme="majorHAnsi"/>
          <w:i/>
          <w:color w:val="FF0000"/>
          <w:sz w:val="22"/>
          <w:szCs w:val="22"/>
        </w:rPr>
      </w:pPr>
    </w:p>
    <w:p w14:paraId="4EDEFC6E" w14:textId="1CB5A421" w:rsidR="009651EB"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Cs/>
          <w:sz w:val="22"/>
          <w:szCs w:val="22"/>
        </w:rPr>
        <w:t xml:space="preserve">Employability and work-based learning is embedded within the programme. Students learn from established practitioners and from their first day onsite, embroidery becomes their future career. </w:t>
      </w:r>
      <w:r w:rsidR="00E4527B">
        <w:rPr>
          <w:rFonts w:asciiTheme="majorHAnsi" w:hAnsiTheme="majorHAnsi" w:cstheme="majorHAnsi"/>
          <w:bCs/>
          <w:sz w:val="22"/>
          <w:szCs w:val="22"/>
        </w:rPr>
        <w:t xml:space="preserve">Personal Development Planning is </w:t>
      </w:r>
      <w:r w:rsidR="005A3BF6">
        <w:rPr>
          <w:rFonts w:asciiTheme="majorHAnsi" w:hAnsiTheme="majorHAnsi" w:cstheme="majorHAnsi"/>
          <w:bCs/>
          <w:sz w:val="22"/>
          <w:szCs w:val="22"/>
        </w:rPr>
        <w:t xml:space="preserve">integrated into modules from Level four – six. </w:t>
      </w:r>
    </w:p>
    <w:p w14:paraId="170F8EA6" w14:textId="77777777" w:rsidR="00A1242E" w:rsidRPr="00980208" w:rsidRDefault="00A1242E" w:rsidP="00296838">
      <w:pPr>
        <w:jc w:val="both"/>
        <w:rPr>
          <w:rFonts w:asciiTheme="majorHAnsi" w:hAnsiTheme="majorHAnsi" w:cstheme="majorHAnsi"/>
          <w:bCs/>
          <w:sz w:val="22"/>
          <w:szCs w:val="22"/>
        </w:rPr>
      </w:pPr>
    </w:p>
    <w:p w14:paraId="30BEE171" w14:textId="3C7E285B" w:rsidR="00296838" w:rsidRPr="00980208" w:rsidRDefault="009651EB" w:rsidP="00296838">
      <w:pPr>
        <w:jc w:val="both"/>
        <w:rPr>
          <w:rFonts w:asciiTheme="majorHAnsi" w:hAnsiTheme="majorHAnsi" w:cstheme="majorHAnsi"/>
          <w:b/>
          <w:sz w:val="22"/>
          <w:szCs w:val="22"/>
        </w:rPr>
      </w:pPr>
      <w:r w:rsidRPr="00980208">
        <w:rPr>
          <w:rFonts w:asciiTheme="majorHAnsi" w:hAnsiTheme="majorHAnsi" w:cstheme="majorHAnsi"/>
          <w:b/>
          <w:sz w:val="22"/>
          <w:szCs w:val="22"/>
        </w:rPr>
        <w:t>Potential career routes include:</w:t>
      </w:r>
    </w:p>
    <w:p w14:paraId="380EE51A" w14:textId="6C32F1EF" w:rsidR="009651EB"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Couture </w:t>
      </w:r>
    </w:p>
    <w:p w14:paraId="4EEF017B" w14:textId="7A2FCA39"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Interiors </w:t>
      </w:r>
    </w:p>
    <w:p w14:paraId="3D24D66B" w14:textId="50FFF99C"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w:t>
      </w:r>
      <w:r w:rsidR="005A288F" w:rsidRPr="00980208">
        <w:rPr>
          <w:rFonts w:asciiTheme="majorHAnsi" w:hAnsiTheme="majorHAnsi" w:cstheme="majorHAnsi"/>
          <w:bCs/>
        </w:rPr>
        <w:t>C</w:t>
      </w:r>
      <w:r w:rsidRPr="00980208">
        <w:rPr>
          <w:rFonts w:asciiTheme="majorHAnsi" w:hAnsiTheme="majorHAnsi" w:cstheme="majorHAnsi"/>
          <w:bCs/>
        </w:rPr>
        <w:t xml:space="preserve">ostume, </w:t>
      </w:r>
      <w:r w:rsidR="005A288F" w:rsidRPr="00980208">
        <w:rPr>
          <w:rFonts w:asciiTheme="majorHAnsi" w:hAnsiTheme="majorHAnsi" w:cstheme="majorHAnsi"/>
          <w:bCs/>
        </w:rPr>
        <w:t>F</w:t>
      </w:r>
      <w:r w:rsidRPr="00980208">
        <w:rPr>
          <w:rFonts w:asciiTheme="majorHAnsi" w:hAnsiTheme="majorHAnsi" w:cstheme="majorHAnsi"/>
          <w:bCs/>
        </w:rPr>
        <w:t xml:space="preserve">ilm and </w:t>
      </w:r>
      <w:r w:rsidR="005A288F" w:rsidRPr="00980208">
        <w:rPr>
          <w:rFonts w:asciiTheme="majorHAnsi" w:hAnsiTheme="majorHAnsi" w:cstheme="majorHAnsi"/>
          <w:bCs/>
        </w:rPr>
        <w:t>T</w:t>
      </w:r>
      <w:r w:rsidRPr="00980208">
        <w:rPr>
          <w:rFonts w:asciiTheme="majorHAnsi" w:hAnsiTheme="majorHAnsi" w:cstheme="majorHAnsi"/>
          <w:bCs/>
        </w:rPr>
        <w:t xml:space="preserve">elevision </w:t>
      </w:r>
    </w:p>
    <w:p w14:paraId="5E97BB35" w14:textId="2C0C84F2" w:rsidR="00A1242E" w:rsidRPr="00980208" w:rsidRDefault="00A1242E">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Owner / Director SME </w:t>
      </w:r>
    </w:p>
    <w:p w14:paraId="7755017E" w14:textId="0C50600B" w:rsidR="00A35CD3" w:rsidRPr="00980208" w:rsidRDefault="00A35CD3"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Designer maker Embroidered jewellery </w:t>
      </w:r>
    </w:p>
    <w:p w14:paraId="4FF7A25A" w14:textId="1C7C1622"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Designers for Couture embroidery</w:t>
      </w:r>
    </w:p>
    <w:p w14:paraId="10F491BF" w14:textId="3F683EB9"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Tutor – Further and Higher Education </w:t>
      </w:r>
    </w:p>
    <w:p w14:paraId="66337298" w14:textId="79F0E9DB"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Teacher </w:t>
      </w:r>
      <w:r w:rsidR="005A288F" w:rsidRPr="00980208">
        <w:rPr>
          <w:rFonts w:asciiTheme="majorHAnsi" w:hAnsiTheme="majorHAnsi" w:cstheme="majorHAnsi"/>
          <w:bCs/>
        </w:rPr>
        <w:t>–</w:t>
      </w:r>
      <w:r w:rsidRPr="00980208">
        <w:rPr>
          <w:rFonts w:asciiTheme="majorHAnsi" w:hAnsiTheme="majorHAnsi" w:cstheme="majorHAnsi"/>
          <w:bCs/>
        </w:rPr>
        <w:t xml:space="preserve"> </w:t>
      </w:r>
      <w:r w:rsidR="005A288F" w:rsidRPr="00980208">
        <w:rPr>
          <w:rFonts w:asciiTheme="majorHAnsi" w:hAnsiTheme="majorHAnsi" w:cstheme="majorHAnsi"/>
          <w:bCs/>
        </w:rPr>
        <w:t xml:space="preserve">Primary and Secondary </w:t>
      </w:r>
    </w:p>
    <w:p w14:paraId="4DB94DA7" w14:textId="55EA3C33"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Postgraduate researcher </w:t>
      </w:r>
    </w:p>
    <w:p w14:paraId="505BEA86" w14:textId="1EB4E514"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Textile Artist</w:t>
      </w:r>
    </w:p>
    <w:p w14:paraId="1CC4EB03" w14:textId="32F95A2A"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Interior Designer/ Maker</w:t>
      </w:r>
    </w:p>
    <w:p w14:paraId="2304CD5C" w14:textId="60F6CB10"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Buyers for retail </w:t>
      </w:r>
    </w:p>
    <w:p w14:paraId="76D90A43" w14:textId="6D9F2293"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Bridal wear </w:t>
      </w:r>
      <w:r w:rsidR="005A288F" w:rsidRPr="00980208">
        <w:rPr>
          <w:rFonts w:asciiTheme="majorHAnsi" w:hAnsiTheme="majorHAnsi" w:cstheme="majorHAnsi"/>
          <w:bCs/>
        </w:rPr>
        <w:t>E</w:t>
      </w:r>
      <w:r w:rsidRPr="00980208">
        <w:rPr>
          <w:rFonts w:asciiTheme="majorHAnsi" w:hAnsiTheme="majorHAnsi" w:cstheme="majorHAnsi"/>
          <w:bCs/>
        </w:rPr>
        <w:t xml:space="preserve">mbroiderer </w:t>
      </w:r>
    </w:p>
    <w:p w14:paraId="2368F6C3" w14:textId="7591D932"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Product Development manager</w:t>
      </w:r>
    </w:p>
    <w:p w14:paraId="167FB960" w14:textId="1FBA62FA"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Theorist / </w:t>
      </w:r>
      <w:r w:rsidR="005A288F" w:rsidRPr="00980208">
        <w:rPr>
          <w:rFonts w:asciiTheme="majorHAnsi" w:hAnsiTheme="majorHAnsi" w:cstheme="majorHAnsi"/>
          <w:bCs/>
        </w:rPr>
        <w:t>W</w:t>
      </w:r>
      <w:r w:rsidRPr="00980208">
        <w:rPr>
          <w:rFonts w:asciiTheme="majorHAnsi" w:hAnsiTheme="majorHAnsi" w:cstheme="majorHAnsi"/>
          <w:bCs/>
        </w:rPr>
        <w:t xml:space="preserve">riter / </w:t>
      </w:r>
      <w:r w:rsidR="005A288F" w:rsidRPr="00980208">
        <w:rPr>
          <w:rFonts w:asciiTheme="majorHAnsi" w:hAnsiTheme="majorHAnsi" w:cstheme="majorHAnsi"/>
          <w:bCs/>
        </w:rPr>
        <w:t>A</w:t>
      </w:r>
      <w:r w:rsidRPr="00980208">
        <w:rPr>
          <w:rFonts w:asciiTheme="majorHAnsi" w:hAnsiTheme="majorHAnsi" w:cstheme="majorHAnsi"/>
          <w:bCs/>
        </w:rPr>
        <w:t xml:space="preserve">uthor </w:t>
      </w:r>
    </w:p>
    <w:p w14:paraId="5E24CD07" w14:textId="5D26536E"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Artist in </w:t>
      </w:r>
      <w:r w:rsidR="005A288F" w:rsidRPr="00980208">
        <w:rPr>
          <w:rFonts w:asciiTheme="majorHAnsi" w:hAnsiTheme="majorHAnsi" w:cstheme="majorHAnsi"/>
          <w:bCs/>
        </w:rPr>
        <w:t>R</w:t>
      </w:r>
      <w:r w:rsidRPr="00980208">
        <w:rPr>
          <w:rFonts w:asciiTheme="majorHAnsi" w:hAnsiTheme="majorHAnsi" w:cstheme="majorHAnsi"/>
          <w:bCs/>
        </w:rPr>
        <w:t xml:space="preserve">esidence </w:t>
      </w:r>
    </w:p>
    <w:p w14:paraId="1E580741" w14:textId="00D5468B" w:rsidR="00A1242E" w:rsidRPr="00980208" w:rsidRDefault="00A1242E">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Gallery / Curator </w:t>
      </w:r>
    </w:p>
    <w:p w14:paraId="10FFE74A" w14:textId="54D423F5" w:rsidR="00544A88" w:rsidRPr="00980208" w:rsidRDefault="00544A8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Artist craftsperson in heritage </w:t>
      </w:r>
      <w:r w:rsidR="00F569FB" w:rsidRPr="00980208">
        <w:rPr>
          <w:rFonts w:asciiTheme="majorHAnsi" w:hAnsiTheme="majorHAnsi" w:cstheme="majorHAnsi"/>
          <w:bCs/>
        </w:rPr>
        <w:t xml:space="preserve">craft </w:t>
      </w:r>
      <w:r w:rsidRPr="00980208">
        <w:rPr>
          <w:rFonts w:asciiTheme="majorHAnsi" w:hAnsiTheme="majorHAnsi" w:cstheme="majorHAnsi"/>
          <w:bCs/>
        </w:rPr>
        <w:t xml:space="preserve">skills </w:t>
      </w:r>
    </w:p>
    <w:p w14:paraId="1CB1D120" w14:textId="12560C1D" w:rsidR="00544A88" w:rsidRPr="00980208" w:rsidRDefault="00544A88"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Restoration embroiderer</w:t>
      </w:r>
    </w:p>
    <w:p w14:paraId="3A545A7D" w14:textId="77777777" w:rsidR="00A1242E" w:rsidRPr="00980208" w:rsidRDefault="00A1242E" w:rsidP="00296838">
      <w:pPr>
        <w:jc w:val="both"/>
        <w:rPr>
          <w:rFonts w:asciiTheme="majorHAnsi" w:hAnsiTheme="majorHAnsi" w:cstheme="majorHAnsi"/>
          <w:bCs/>
          <w:sz w:val="22"/>
          <w:szCs w:val="22"/>
        </w:rPr>
      </w:pPr>
    </w:p>
    <w:p w14:paraId="25DB666C" w14:textId="5EC569CD" w:rsidR="00296838" w:rsidRPr="00980208" w:rsidRDefault="00F32D87" w:rsidP="00296838">
      <w:pPr>
        <w:jc w:val="both"/>
        <w:rPr>
          <w:rFonts w:asciiTheme="majorHAnsi" w:hAnsiTheme="majorHAnsi" w:cstheme="majorHAnsi"/>
          <w:b/>
          <w:sz w:val="22"/>
          <w:szCs w:val="22"/>
        </w:rPr>
      </w:pPr>
      <w:r w:rsidRPr="00980208">
        <w:rPr>
          <w:rFonts w:asciiTheme="majorHAnsi" w:hAnsiTheme="majorHAnsi" w:cstheme="majorHAnsi"/>
          <w:b/>
          <w:sz w:val="22"/>
          <w:szCs w:val="22"/>
        </w:rPr>
        <w:t xml:space="preserve">Competitions </w:t>
      </w:r>
    </w:p>
    <w:p w14:paraId="6CF503D0" w14:textId="0B223F39"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Four</w:t>
      </w:r>
      <w:r w:rsidRPr="00980208">
        <w:rPr>
          <w:rFonts w:asciiTheme="majorHAnsi" w:hAnsiTheme="majorHAnsi" w:cstheme="majorHAnsi"/>
          <w:bCs/>
          <w:sz w:val="22"/>
          <w:szCs w:val="22"/>
        </w:rPr>
        <w:t xml:space="preserve">, students have the opportunity to participate in external competitions to build their awareness of the potential application of embroidery to design. they develop transferable skills and learn the challenges of working to an external timescale and design brief. Previous examples have included, The Worshipful Company of Glovers – Glove Competition and working with artists Musson+Retallick to create embroidered illustrations for a hot air balloon installation in Thamesmead. Level Four students have also worked to create bespoke embroideries for London Fashion Week for E.Tautz menswear.  </w:t>
      </w:r>
    </w:p>
    <w:p w14:paraId="637DC3A4" w14:textId="77777777" w:rsidR="00F569FB" w:rsidRPr="00980208" w:rsidRDefault="00F569FB" w:rsidP="00296838">
      <w:pPr>
        <w:jc w:val="both"/>
        <w:rPr>
          <w:rFonts w:asciiTheme="majorHAnsi" w:hAnsiTheme="majorHAnsi" w:cstheme="majorHAnsi"/>
          <w:bCs/>
          <w:sz w:val="22"/>
          <w:szCs w:val="22"/>
        </w:rPr>
      </w:pPr>
    </w:p>
    <w:p w14:paraId="0EA046D0" w14:textId="25ECE073"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Cs/>
          <w:sz w:val="22"/>
          <w:szCs w:val="22"/>
        </w:rPr>
        <w:t xml:space="preserve">Students work to create digital portfolios throughout the programme to showcase their practice and level of attainment. At level Four, students start to compile their own CV and prepare an introductory letter to potential employers for summer placement opportunities. By working with our technical team, students develop an awareness of materials, suppliers and costings. </w:t>
      </w:r>
      <w:r w:rsidR="00B748D1" w:rsidRPr="00980208">
        <w:rPr>
          <w:rFonts w:asciiTheme="majorHAnsi" w:hAnsiTheme="majorHAnsi" w:cstheme="majorHAnsi"/>
          <w:bCs/>
          <w:sz w:val="22"/>
          <w:szCs w:val="22"/>
        </w:rPr>
        <w:t xml:space="preserve">Supply chains, cost analysis, milestones, working to commission </w:t>
      </w:r>
      <w:r w:rsidR="00F32D87" w:rsidRPr="00E4527B">
        <w:rPr>
          <w:rFonts w:asciiTheme="majorHAnsi" w:hAnsiTheme="majorHAnsi" w:cstheme="majorHAnsi"/>
          <w:bCs/>
          <w:sz w:val="22"/>
          <w:szCs w:val="22"/>
        </w:rPr>
        <w:t xml:space="preserve">are all explored within the </w:t>
      </w:r>
      <w:r w:rsidR="00F32D87" w:rsidRPr="00980208">
        <w:rPr>
          <w:rFonts w:asciiTheme="majorHAnsi" w:hAnsiTheme="majorHAnsi" w:cstheme="majorHAnsi"/>
          <w:b/>
          <w:sz w:val="22"/>
          <w:szCs w:val="22"/>
        </w:rPr>
        <w:t>Professional Practice</w:t>
      </w:r>
      <w:r w:rsidR="00F32D87" w:rsidRPr="00E4527B">
        <w:rPr>
          <w:rFonts w:asciiTheme="majorHAnsi" w:hAnsiTheme="majorHAnsi" w:cstheme="majorHAnsi"/>
          <w:bCs/>
          <w:sz w:val="22"/>
          <w:szCs w:val="22"/>
        </w:rPr>
        <w:t xml:space="preserve"> taught sessions, to enhance employability skills working </w:t>
      </w:r>
      <w:r w:rsidR="00B748D1" w:rsidRPr="00980208">
        <w:rPr>
          <w:rFonts w:asciiTheme="majorHAnsi" w:hAnsiTheme="majorHAnsi" w:cstheme="majorHAnsi"/>
          <w:bCs/>
          <w:sz w:val="22"/>
          <w:szCs w:val="22"/>
        </w:rPr>
        <w:t xml:space="preserve">as a freelance embroiderer. </w:t>
      </w:r>
    </w:p>
    <w:p w14:paraId="35C963F8" w14:textId="77777777" w:rsidR="00296838" w:rsidRPr="00980208" w:rsidRDefault="00296838" w:rsidP="00296838">
      <w:pPr>
        <w:jc w:val="both"/>
        <w:rPr>
          <w:rFonts w:asciiTheme="majorHAnsi" w:hAnsiTheme="majorHAnsi" w:cstheme="majorHAnsi"/>
          <w:bCs/>
          <w:sz w:val="22"/>
          <w:szCs w:val="22"/>
        </w:rPr>
      </w:pPr>
    </w:p>
    <w:p w14:paraId="0A0CE2BC" w14:textId="33309E93"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Five</w:t>
      </w:r>
      <w:r w:rsidRPr="00980208">
        <w:rPr>
          <w:rFonts w:asciiTheme="majorHAnsi" w:hAnsiTheme="majorHAnsi" w:cstheme="majorHAnsi"/>
          <w:bCs/>
          <w:sz w:val="22"/>
          <w:szCs w:val="22"/>
        </w:rPr>
        <w:t>, students develop more advanced professional skills through working on high profile design competitions and with external clients. The opportunity for live projects are embedded in the curriculum when possible. Recent examples include Bradford Textile Society and Society of Dyers and Colourists where students have received named awards and commendations. Students have also had the opportunity to make work for external exhibitions including the Fashion &amp; Textile Museum for the Royal School of Needlework 150</w:t>
      </w:r>
      <w:r w:rsidRPr="00980208">
        <w:rPr>
          <w:rFonts w:asciiTheme="majorHAnsi" w:hAnsiTheme="majorHAnsi" w:cstheme="majorHAnsi"/>
          <w:bCs/>
          <w:sz w:val="22"/>
          <w:szCs w:val="22"/>
          <w:vertAlign w:val="superscript"/>
        </w:rPr>
        <w:t>th</w:t>
      </w:r>
      <w:r w:rsidRPr="00980208">
        <w:rPr>
          <w:rFonts w:asciiTheme="majorHAnsi" w:hAnsiTheme="majorHAnsi" w:cstheme="majorHAnsi"/>
          <w:bCs/>
          <w:sz w:val="22"/>
          <w:szCs w:val="22"/>
        </w:rPr>
        <w:t xml:space="preserve"> Anniversary and the Devon Guild of Craftsmen. This advanced level of practice supports the student to make informed choices as to the potential direction of their practice at Level Six as well as reinforcing transferable skills such as time-keeping and quality of finish.</w:t>
      </w:r>
    </w:p>
    <w:p w14:paraId="2B62FE45" w14:textId="77777777" w:rsidR="00296838" w:rsidRPr="00980208" w:rsidRDefault="00296838" w:rsidP="00296838">
      <w:pPr>
        <w:jc w:val="both"/>
        <w:rPr>
          <w:rFonts w:asciiTheme="majorHAnsi" w:hAnsiTheme="majorHAnsi" w:cstheme="majorHAnsi"/>
          <w:bCs/>
          <w:sz w:val="22"/>
          <w:szCs w:val="22"/>
        </w:rPr>
      </w:pPr>
    </w:p>
    <w:p w14:paraId="0A2CA8C7" w14:textId="484BEA65" w:rsidR="00296838" w:rsidRPr="00E4527B"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Six</w:t>
      </w:r>
      <w:r w:rsidRPr="00980208">
        <w:rPr>
          <w:rFonts w:asciiTheme="majorHAnsi" w:hAnsiTheme="majorHAnsi" w:cstheme="majorHAnsi"/>
          <w:bCs/>
          <w:sz w:val="22"/>
          <w:szCs w:val="22"/>
        </w:rPr>
        <w:t xml:space="preserve">, students are directing their practice towards a defined context as indicated by their proposal and outcomes for the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RSN Graduate Collection</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 xml:space="preserve"> module. The module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RSN Graduate Portfolio</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 xml:space="preserve"> is focussed on their intended career route</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 xml:space="preserve"> through the creation of an expanded portfolio of experimental and technical hand embroidery sampling. This outcome provides the student with a showcase of their creative ability and in a format to present to a future employer. The theoretical module,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Professional Practice in Context</w:t>
      </w:r>
      <w:r w:rsidR="00FA3E78" w:rsidRPr="00E4527B">
        <w:rPr>
          <w:rFonts w:asciiTheme="majorHAnsi" w:hAnsiTheme="majorHAnsi" w:cstheme="majorHAnsi"/>
          <w:bCs/>
          <w:sz w:val="22"/>
          <w:szCs w:val="22"/>
        </w:rPr>
        <w:t>’,</w:t>
      </w:r>
      <w:r w:rsidRPr="00E4527B">
        <w:rPr>
          <w:rFonts w:asciiTheme="majorHAnsi" w:hAnsiTheme="majorHAnsi" w:cstheme="majorHAnsi"/>
          <w:bCs/>
          <w:sz w:val="22"/>
          <w:szCs w:val="22"/>
        </w:rPr>
        <w:t xml:space="preserve"> enables the student to present an in-depth body of research exploring the context for their practice alongside the preparation of a bespoke graduate employment plan / </w:t>
      </w:r>
      <w:r w:rsidR="00B748D1" w:rsidRPr="00E4527B">
        <w:rPr>
          <w:rFonts w:asciiTheme="majorHAnsi" w:hAnsiTheme="majorHAnsi" w:cstheme="majorHAnsi"/>
          <w:bCs/>
          <w:sz w:val="22"/>
          <w:szCs w:val="22"/>
        </w:rPr>
        <w:t>PDP R</w:t>
      </w:r>
      <w:r w:rsidRPr="00E4527B">
        <w:rPr>
          <w:rFonts w:asciiTheme="majorHAnsi" w:hAnsiTheme="majorHAnsi" w:cstheme="majorHAnsi"/>
          <w:bCs/>
          <w:sz w:val="22"/>
          <w:szCs w:val="22"/>
        </w:rPr>
        <w:t>eport with artist statement, costing and pricing, business models and the development of professional communication skills to prepare them for interviews and presenting their work to a new audience.</w:t>
      </w:r>
    </w:p>
    <w:p w14:paraId="3C650E29" w14:textId="77777777" w:rsidR="00296838" w:rsidRPr="00E4527B" w:rsidRDefault="00296838" w:rsidP="00296838">
      <w:pPr>
        <w:rPr>
          <w:rFonts w:asciiTheme="majorHAnsi" w:hAnsiTheme="majorHAnsi" w:cstheme="majorHAnsi"/>
          <w:bCs/>
          <w:color w:val="000000" w:themeColor="text1"/>
          <w:sz w:val="22"/>
          <w:szCs w:val="22"/>
        </w:rPr>
      </w:pPr>
    </w:p>
    <w:p w14:paraId="28D32532" w14:textId="77777777" w:rsidR="00296838" w:rsidRPr="00E4527B" w:rsidRDefault="00296838" w:rsidP="00296838">
      <w:pPr>
        <w:jc w:val="both"/>
        <w:rPr>
          <w:rFonts w:asciiTheme="majorHAnsi" w:hAnsiTheme="majorHAnsi" w:cstheme="majorHAnsi"/>
          <w:bCs/>
          <w:color w:val="000000" w:themeColor="text1"/>
          <w:sz w:val="22"/>
          <w:szCs w:val="22"/>
        </w:rPr>
      </w:pPr>
      <w:r w:rsidRPr="00E4527B">
        <w:rPr>
          <w:rFonts w:asciiTheme="majorHAnsi" w:hAnsiTheme="majorHAnsi" w:cstheme="majorHAnsi"/>
          <w:bCs/>
          <w:color w:val="000000" w:themeColor="text1"/>
          <w:sz w:val="22"/>
          <w:szCs w:val="22"/>
        </w:rPr>
        <w:t xml:space="preserve">RSN students will also have access to the wider support network of the </w:t>
      </w:r>
      <w:r w:rsidRPr="00E4527B">
        <w:rPr>
          <w:rFonts w:asciiTheme="majorHAnsi" w:hAnsiTheme="majorHAnsi" w:cstheme="majorHAnsi"/>
          <w:i/>
          <w:color w:val="000000" w:themeColor="text1"/>
          <w:sz w:val="22"/>
          <w:szCs w:val="22"/>
        </w:rPr>
        <w:t xml:space="preserve">Careers and Employability Service team at Kingston School of Art. </w:t>
      </w:r>
    </w:p>
    <w:p w14:paraId="629D2BB2" w14:textId="77777777" w:rsidR="00296838" w:rsidRPr="00E4527B" w:rsidRDefault="00296838" w:rsidP="00A92C9B">
      <w:pPr>
        <w:rPr>
          <w:rFonts w:asciiTheme="majorHAnsi" w:hAnsiTheme="majorHAnsi" w:cstheme="majorHAnsi"/>
          <w:b/>
          <w:i/>
          <w:sz w:val="22"/>
          <w:szCs w:val="22"/>
        </w:rPr>
      </w:pPr>
    </w:p>
    <w:p w14:paraId="272766A2" w14:textId="1DC32633" w:rsidR="00A92C9B" w:rsidRPr="00E4527B" w:rsidRDefault="00A92C9B" w:rsidP="00A92C9B">
      <w:pPr>
        <w:rPr>
          <w:rFonts w:asciiTheme="majorHAnsi" w:hAnsiTheme="majorHAnsi" w:cstheme="majorHAnsi"/>
          <w:b/>
          <w:i/>
          <w:sz w:val="22"/>
          <w:szCs w:val="22"/>
        </w:rPr>
      </w:pPr>
      <w:r w:rsidRPr="00E4527B">
        <w:rPr>
          <w:rFonts w:asciiTheme="majorHAnsi" w:hAnsiTheme="majorHAnsi" w:cstheme="majorHAnsi"/>
          <w:b/>
          <w:i/>
          <w:sz w:val="22"/>
          <w:szCs w:val="22"/>
        </w:rPr>
        <w:t>Work-based learning, including sandwich courses</w:t>
      </w:r>
      <w:r w:rsidR="00A82405" w:rsidRPr="00E4527B">
        <w:rPr>
          <w:rFonts w:asciiTheme="majorHAnsi" w:hAnsiTheme="majorHAnsi" w:cstheme="majorHAnsi"/>
          <w:b/>
          <w:i/>
          <w:sz w:val="22"/>
          <w:szCs w:val="22"/>
        </w:rPr>
        <w:t xml:space="preserve"> and higher or</w:t>
      </w:r>
      <w:r w:rsidR="00AA401E" w:rsidRPr="00E4527B">
        <w:rPr>
          <w:rFonts w:asciiTheme="majorHAnsi" w:hAnsiTheme="majorHAnsi" w:cstheme="majorHAnsi"/>
          <w:b/>
          <w:i/>
          <w:sz w:val="22"/>
          <w:szCs w:val="22"/>
        </w:rPr>
        <w:t xml:space="preserve"> degree apprenticeships</w:t>
      </w:r>
    </w:p>
    <w:p w14:paraId="2D990C60" w14:textId="77777777" w:rsidR="00A92C9B" w:rsidRPr="00E4527B" w:rsidRDefault="00A92C9B" w:rsidP="00A92C9B">
      <w:pPr>
        <w:rPr>
          <w:rFonts w:asciiTheme="majorHAnsi" w:hAnsiTheme="majorHAnsi" w:cstheme="majorHAnsi"/>
          <w:sz w:val="22"/>
          <w:szCs w:val="22"/>
        </w:rPr>
      </w:pPr>
    </w:p>
    <w:p w14:paraId="56E6B951" w14:textId="201B1996" w:rsidR="00EF7394" w:rsidRDefault="00296838" w:rsidP="00980208">
      <w:pPr>
        <w:jc w:val="both"/>
        <w:rPr>
          <w:rFonts w:asciiTheme="majorHAnsi" w:hAnsiTheme="majorHAnsi" w:cstheme="majorHAnsi"/>
          <w:sz w:val="22"/>
          <w:szCs w:val="22"/>
        </w:rPr>
      </w:pPr>
      <w:r w:rsidRPr="00E4527B">
        <w:rPr>
          <w:rFonts w:asciiTheme="majorHAnsi" w:hAnsiTheme="majorHAnsi" w:cstheme="majorHAnsi"/>
          <w:sz w:val="22"/>
          <w:szCs w:val="22"/>
        </w:rPr>
        <w:t xml:space="preserve">Work placements are actively encouraged but </w:t>
      </w:r>
      <w:r w:rsidR="005A3BF6">
        <w:rPr>
          <w:rFonts w:asciiTheme="majorHAnsi" w:hAnsiTheme="majorHAnsi" w:cstheme="majorHAnsi"/>
          <w:sz w:val="22"/>
          <w:szCs w:val="22"/>
        </w:rPr>
        <w:t xml:space="preserve">are </w:t>
      </w:r>
      <w:r w:rsidRPr="00E4527B">
        <w:rPr>
          <w:rFonts w:asciiTheme="majorHAnsi" w:hAnsiTheme="majorHAnsi" w:cstheme="majorHAnsi"/>
          <w:sz w:val="22"/>
          <w:szCs w:val="22"/>
        </w:rPr>
        <w:t>not mandatory</w:t>
      </w:r>
      <w:r w:rsidR="00F32D87" w:rsidRPr="00E4527B">
        <w:rPr>
          <w:rFonts w:asciiTheme="majorHAnsi" w:hAnsiTheme="majorHAnsi" w:cstheme="majorHAnsi"/>
          <w:sz w:val="22"/>
          <w:szCs w:val="22"/>
        </w:rPr>
        <w:t>.</w:t>
      </w:r>
      <w:r w:rsidRPr="005A3BF6">
        <w:rPr>
          <w:rFonts w:asciiTheme="majorHAnsi" w:hAnsiTheme="majorHAnsi" w:cstheme="majorHAnsi"/>
          <w:sz w:val="22"/>
          <w:szCs w:val="22"/>
        </w:rPr>
        <w:t xml:space="preserve"> </w:t>
      </w:r>
      <w:r w:rsidR="005A3BF6">
        <w:rPr>
          <w:rFonts w:asciiTheme="majorHAnsi" w:hAnsiTheme="majorHAnsi" w:cstheme="majorHAnsi"/>
          <w:sz w:val="22"/>
          <w:szCs w:val="22"/>
        </w:rPr>
        <w:t>I</w:t>
      </w:r>
      <w:r w:rsidRPr="00E4527B">
        <w:rPr>
          <w:rFonts w:asciiTheme="majorHAnsi" w:hAnsiTheme="majorHAnsi" w:cstheme="majorHAnsi"/>
          <w:sz w:val="22"/>
          <w:szCs w:val="22"/>
        </w:rPr>
        <w:t xml:space="preserve">t is the responsibility of individual students to source and secure such placements at times which do not impact on their learning.  Through participation in this </w:t>
      </w:r>
      <w:r w:rsidRPr="00980208">
        <w:rPr>
          <w:rFonts w:asciiTheme="majorHAnsi" w:hAnsiTheme="majorHAnsi" w:cstheme="majorHAnsi"/>
          <w:b/>
          <w:bCs/>
          <w:sz w:val="22"/>
          <w:szCs w:val="22"/>
        </w:rPr>
        <w:t>professional context</w:t>
      </w:r>
      <w:r w:rsidRPr="00E4527B">
        <w:rPr>
          <w:rFonts w:asciiTheme="majorHAnsi" w:hAnsiTheme="majorHAnsi" w:cstheme="majorHAnsi"/>
          <w:sz w:val="22"/>
          <w:szCs w:val="22"/>
        </w:rPr>
        <w:t xml:space="preserve">, students are encouraged to reflect upon their own personal experience of working in an applied setting and </w:t>
      </w:r>
      <w:r w:rsidR="00F32D87" w:rsidRPr="00E4527B">
        <w:rPr>
          <w:rFonts w:asciiTheme="majorHAnsi" w:hAnsiTheme="majorHAnsi" w:cstheme="majorHAnsi"/>
          <w:sz w:val="22"/>
          <w:szCs w:val="22"/>
        </w:rPr>
        <w:t xml:space="preserve">to </w:t>
      </w:r>
      <w:r w:rsidRPr="00E4527B">
        <w:rPr>
          <w:rFonts w:asciiTheme="majorHAnsi" w:hAnsiTheme="majorHAnsi" w:cstheme="majorHAnsi"/>
          <w:sz w:val="22"/>
          <w:szCs w:val="22"/>
        </w:rPr>
        <w:t xml:space="preserve">focus on key aspects of this experience to inform both their theory and practice. </w:t>
      </w:r>
    </w:p>
    <w:p w14:paraId="5C909933" w14:textId="77777777" w:rsidR="005A3BF6" w:rsidRPr="00E4527B" w:rsidRDefault="005A3BF6" w:rsidP="00A92C9B">
      <w:pPr>
        <w:rPr>
          <w:rFonts w:asciiTheme="majorHAnsi" w:hAnsiTheme="majorHAnsi" w:cstheme="majorHAnsi"/>
          <w:sz w:val="22"/>
          <w:szCs w:val="22"/>
        </w:rPr>
      </w:pPr>
    </w:p>
    <w:p w14:paraId="38D077B8" w14:textId="77777777" w:rsidR="00A92C9B" w:rsidRPr="00E4527B" w:rsidRDefault="00A92C9B" w:rsidP="00A92C9B">
      <w:pPr>
        <w:numPr>
          <w:ilvl w:val="0"/>
          <w:numId w:val="1"/>
        </w:numPr>
        <w:rPr>
          <w:rFonts w:asciiTheme="majorHAnsi" w:hAnsiTheme="majorHAnsi" w:cstheme="majorHAnsi"/>
          <w:b/>
          <w:sz w:val="22"/>
          <w:szCs w:val="22"/>
        </w:rPr>
      </w:pPr>
      <w:r w:rsidRPr="00E4527B">
        <w:rPr>
          <w:rFonts w:asciiTheme="majorHAnsi" w:hAnsiTheme="majorHAnsi" w:cstheme="majorHAnsi"/>
          <w:b/>
          <w:sz w:val="22"/>
          <w:szCs w:val="22"/>
        </w:rPr>
        <w:t>Other sources of information that you may wish to consult</w:t>
      </w:r>
    </w:p>
    <w:p w14:paraId="308DA0CA" w14:textId="77777777" w:rsidR="00A92C9B" w:rsidRPr="00E4527B" w:rsidRDefault="00A92C9B" w:rsidP="00A92C9B">
      <w:pPr>
        <w:rPr>
          <w:rFonts w:asciiTheme="majorHAnsi" w:hAnsiTheme="majorHAnsi" w:cstheme="majorHAnsi"/>
          <w:i/>
          <w:color w:val="FF0000"/>
          <w:sz w:val="22"/>
          <w:szCs w:val="22"/>
        </w:rPr>
      </w:pPr>
    </w:p>
    <w:p w14:paraId="3DB7760B"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QAA Subject Benchmark Statements </w:t>
      </w:r>
      <w:hyperlink r:id="rId13" w:history="1">
        <w:r w:rsidRPr="00E4527B">
          <w:rPr>
            <w:rStyle w:val="Hyperlink"/>
            <w:rFonts w:asciiTheme="majorHAnsi" w:hAnsiTheme="majorHAnsi" w:cstheme="majorHAnsi"/>
            <w:i/>
          </w:rPr>
          <w:t>subject benchmark statements</w:t>
        </w:r>
      </w:hyperlink>
    </w:p>
    <w:p w14:paraId="42384AE1"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OfS website</w:t>
      </w:r>
    </w:p>
    <w:p w14:paraId="049D6D23"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FHEQ Benchmark statements </w:t>
      </w:r>
    </w:p>
    <w:p w14:paraId="26709190" w14:textId="4972B3BE"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Royal School of Needlework website </w:t>
      </w:r>
      <w:r w:rsidR="00F32D87" w:rsidRPr="00E4527B">
        <w:rPr>
          <w:rFonts w:asciiTheme="majorHAnsi" w:hAnsiTheme="majorHAnsi" w:cstheme="majorHAnsi"/>
          <w:b/>
        </w:rPr>
        <w:t xml:space="preserve">royal-nedlework.org.uk </w:t>
      </w:r>
    </w:p>
    <w:p w14:paraId="478CFD7B"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Kingston School of Art website </w:t>
      </w:r>
    </w:p>
    <w:p w14:paraId="06E52C0F" w14:textId="0C7AA9D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Royal School of Needlework Instagram</w:t>
      </w:r>
      <w:r w:rsidR="00F32D87" w:rsidRPr="00E4527B">
        <w:rPr>
          <w:rFonts w:asciiTheme="majorHAnsi" w:hAnsiTheme="majorHAnsi" w:cstheme="majorHAnsi"/>
          <w:b/>
        </w:rPr>
        <w:t xml:space="preserve"> @royalneedlework </w:t>
      </w:r>
    </w:p>
    <w:p w14:paraId="20D7DCCB" w14:textId="1A884BDF"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RSN Degree course Instagram </w:t>
      </w:r>
      <w:r w:rsidR="00F32D87" w:rsidRPr="00E4527B">
        <w:rPr>
          <w:rFonts w:asciiTheme="majorHAnsi" w:hAnsiTheme="majorHAnsi" w:cstheme="majorHAnsi"/>
          <w:b/>
        </w:rPr>
        <w:t xml:space="preserve">@rsndegree </w:t>
      </w:r>
    </w:p>
    <w:p w14:paraId="6F1C5A55" w14:textId="77777777" w:rsidR="00A92C9B" w:rsidRPr="00E4527B" w:rsidRDefault="00A92C9B" w:rsidP="00A92C9B">
      <w:pPr>
        <w:rPr>
          <w:rFonts w:asciiTheme="majorHAnsi" w:hAnsiTheme="majorHAnsi" w:cstheme="majorHAnsi"/>
          <w:i/>
          <w:color w:val="FF0000"/>
          <w:sz w:val="22"/>
          <w:szCs w:val="22"/>
        </w:rPr>
      </w:pPr>
    </w:p>
    <w:p w14:paraId="2DC2675D" w14:textId="77777777" w:rsidR="00A92C9B" w:rsidRPr="00E4527B" w:rsidRDefault="00A92C9B" w:rsidP="00A92C9B">
      <w:pPr>
        <w:pStyle w:val="ListParagraph"/>
        <w:numPr>
          <w:ilvl w:val="0"/>
          <w:numId w:val="1"/>
        </w:numPr>
        <w:autoSpaceDE w:val="0"/>
        <w:autoSpaceDN w:val="0"/>
        <w:contextualSpacing w:val="0"/>
        <w:rPr>
          <w:rFonts w:asciiTheme="majorHAnsi" w:hAnsiTheme="majorHAnsi" w:cstheme="majorHAnsi"/>
          <w:b/>
        </w:rPr>
      </w:pPr>
      <w:r w:rsidRPr="00E4527B">
        <w:rPr>
          <w:rFonts w:asciiTheme="majorHAnsi" w:hAnsiTheme="majorHAnsi" w:cstheme="majorHAnsi"/>
          <w:b/>
        </w:rPr>
        <w:t>Development of Course Learning Outcomes in Modules</w:t>
      </w:r>
    </w:p>
    <w:p w14:paraId="160437A0" w14:textId="77777777" w:rsidR="00A92C9B" w:rsidRPr="00E4527B" w:rsidRDefault="00A92C9B" w:rsidP="00A92C9B">
      <w:pPr>
        <w:rPr>
          <w:rFonts w:asciiTheme="majorHAnsi" w:hAnsiTheme="majorHAnsi" w:cstheme="majorHAnsi"/>
          <w:b/>
          <w:sz w:val="22"/>
          <w:szCs w:val="22"/>
        </w:rPr>
      </w:pPr>
    </w:p>
    <w:p w14:paraId="712BCAD5" w14:textId="18413D2A" w:rsidR="00A92C9B" w:rsidRPr="00E4527B" w:rsidRDefault="00A92C9B" w:rsidP="00296838">
      <w:pPr>
        <w:rPr>
          <w:rFonts w:asciiTheme="majorHAnsi" w:hAnsiTheme="majorHAnsi" w:cstheme="majorHAnsi"/>
          <w:i/>
          <w:color w:val="FF0000"/>
          <w:sz w:val="22"/>
          <w:szCs w:val="22"/>
        </w:rPr>
      </w:pPr>
      <w:r w:rsidRPr="00E4527B">
        <w:rPr>
          <w:rFonts w:asciiTheme="majorHAnsi" w:hAnsiTheme="majorHAnsi" w:cstheme="majorHAnsi"/>
          <w:sz w:val="22"/>
          <w:szCs w:val="22"/>
        </w:rPr>
        <w:t xml:space="preserve">This table maps where course learning outcomes are </w:t>
      </w:r>
      <w:r w:rsidRPr="00E4527B">
        <w:rPr>
          <w:rFonts w:asciiTheme="majorHAnsi" w:hAnsiTheme="majorHAnsi" w:cstheme="majorHAnsi"/>
          <w:b/>
          <w:bCs/>
          <w:sz w:val="22"/>
          <w:szCs w:val="22"/>
        </w:rPr>
        <w:t>summatively</w:t>
      </w:r>
      <w:r w:rsidRPr="00E4527B">
        <w:rPr>
          <w:rFonts w:asciiTheme="majorHAnsi" w:hAnsiTheme="majorHAnsi" w:cstheme="majorHAnsi"/>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A724B5D" w14:textId="77777777" w:rsidR="00926D40" w:rsidRPr="00E4527B" w:rsidRDefault="00926D40" w:rsidP="00A92C9B">
      <w:pPr>
        <w:tabs>
          <w:tab w:val="left" w:pos="426"/>
        </w:tabs>
        <w:rPr>
          <w:rFonts w:asciiTheme="majorHAnsi" w:hAnsiTheme="majorHAnsi" w:cstheme="majorHAnsi"/>
          <w:b/>
          <w:sz w:val="22"/>
          <w:szCs w:val="22"/>
        </w:rPr>
      </w:pPr>
    </w:p>
    <w:p w14:paraId="4C12F97A" w14:textId="3A9E0404" w:rsidR="00A62F3A" w:rsidRPr="00E4527B" w:rsidRDefault="00A92C9B" w:rsidP="00E13C16">
      <w:pPr>
        <w:tabs>
          <w:tab w:val="left" w:pos="426"/>
        </w:tabs>
        <w:rPr>
          <w:rFonts w:asciiTheme="majorHAnsi" w:hAnsiTheme="majorHAnsi" w:cstheme="majorHAnsi"/>
          <w:b/>
          <w:sz w:val="22"/>
          <w:szCs w:val="22"/>
        </w:rPr>
      </w:pPr>
      <w:r w:rsidRPr="00E4527B">
        <w:rPr>
          <w:rFonts w:asciiTheme="majorHAnsi" w:hAnsiTheme="majorHAnsi" w:cstheme="majorHAnsi"/>
          <w:b/>
          <w:sz w:val="22"/>
          <w:szCs w:val="22"/>
        </w:rPr>
        <w:t>Students will be provided with formative assessment opportunities throughout the course to practise and develop their proficiency in the range of assessment methods utilised.</w:t>
      </w:r>
    </w:p>
    <w:p w14:paraId="78247044" w14:textId="0D7D60B5" w:rsidR="00F569FB" w:rsidRPr="00E4527B" w:rsidRDefault="00F569FB" w:rsidP="00E13C16">
      <w:pPr>
        <w:tabs>
          <w:tab w:val="left" w:pos="426"/>
        </w:tabs>
        <w:rPr>
          <w:rFonts w:asciiTheme="majorHAnsi" w:hAnsiTheme="majorHAnsi" w:cstheme="majorHAnsi"/>
          <w:b/>
          <w:sz w:val="22"/>
          <w:szCs w:val="22"/>
        </w:rPr>
      </w:pPr>
    </w:p>
    <w:p w14:paraId="1DF3B2A2" w14:textId="77777777" w:rsidR="00F569FB" w:rsidRPr="00E4527B" w:rsidRDefault="00F569FB" w:rsidP="00E13C16">
      <w:pPr>
        <w:tabs>
          <w:tab w:val="left" w:pos="426"/>
        </w:tabs>
        <w:rPr>
          <w:rFonts w:asciiTheme="majorHAnsi" w:hAnsiTheme="majorHAnsi" w:cstheme="majorHAnsi"/>
          <w:b/>
          <w:sz w:val="22"/>
          <w:szCs w:val="2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603"/>
        <w:gridCol w:w="473"/>
        <w:gridCol w:w="667"/>
        <w:gridCol w:w="567"/>
        <w:gridCol w:w="708"/>
        <w:gridCol w:w="708"/>
        <w:gridCol w:w="708"/>
        <w:gridCol w:w="707"/>
        <w:gridCol w:w="672"/>
        <w:gridCol w:w="708"/>
        <w:gridCol w:w="498"/>
        <w:gridCol w:w="690"/>
        <w:gridCol w:w="690"/>
      </w:tblGrid>
      <w:tr w:rsidR="000E47E9" w:rsidRPr="00E4527B" w14:paraId="4C551252" w14:textId="77777777" w:rsidTr="000A5FD0">
        <w:tc>
          <w:tcPr>
            <w:tcW w:w="1808" w:type="dxa"/>
            <w:vMerge w:val="restart"/>
            <w:shd w:val="clear" w:color="auto" w:fill="C3DDF7"/>
          </w:tcPr>
          <w:p w14:paraId="7B305FC3" w14:textId="77777777" w:rsidR="000E47E9" w:rsidRPr="00E4527B" w:rsidRDefault="000E47E9" w:rsidP="006D1AA1">
            <w:pPr>
              <w:rPr>
                <w:rFonts w:asciiTheme="majorHAnsi" w:hAnsiTheme="majorHAnsi" w:cstheme="majorHAnsi"/>
                <w:sz w:val="22"/>
                <w:szCs w:val="22"/>
              </w:rPr>
            </w:pPr>
          </w:p>
          <w:p w14:paraId="09D6C543" w14:textId="77777777" w:rsidR="000E47E9" w:rsidRPr="00E4527B" w:rsidRDefault="000E47E9" w:rsidP="006D1AA1">
            <w:pPr>
              <w:rPr>
                <w:rFonts w:asciiTheme="majorHAnsi" w:hAnsiTheme="majorHAnsi" w:cstheme="majorHAnsi"/>
                <w:sz w:val="22"/>
                <w:szCs w:val="22"/>
              </w:rPr>
            </w:pPr>
          </w:p>
          <w:p w14:paraId="0F5A53EA" w14:textId="77777777" w:rsidR="000E47E9" w:rsidRPr="00E4527B" w:rsidRDefault="000E47E9" w:rsidP="006D1AA1">
            <w:pPr>
              <w:rPr>
                <w:rFonts w:asciiTheme="majorHAnsi" w:hAnsiTheme="majorHAnsi" w:cstheme="majorHAnsi"/>
                <w:sz w:val="22"/>
                <w:szCs w:val="22"/>
              </w:rPr>
            </w:pPr>
          </w:p>
          <w:p w14:paraId="1751F0CE" w14:textId="77777777" w:rsidR="000E47E9" w:rsidRPr="00E4527B" w:rsidRDefault="000E47E9" w:rsidP="006D1AA1">
            <w:pPr>
              <w:rPr>
                <w:rFonts w:asciiTheme="majorHAnsi" w:hAnsiTheme="majorHAnsi" w:cstheme="majorHAnsi"/>
                <w:sz w:val="22"/>
                <w:szCs w:val="22"/>
              </w:rPr>
            </w:pPr>
          </w:p>
          <w:p w14:paraId="3D8FDC89" w14:textId="77777777" w:rsidR="000E47E9" w:rsidRPr="00E4527B" w:rsidRDefault="000E47E9" w:rsidP="006D1AA1">
            <w:pPr>
              <w:rPr>
                <w:rFonts w:asciiTheme="majorHAnsi" w:hAnsiTheme="majorHAnsi" w:cstheme="majorHAnsi"/>
                <w:b/>
                <w:sz w:val="22"/>
                <w:szCs w:val="22"/>
              </w:rPr>
            </w:pPr>
            <w:r w:rsidRPr="00E4527B">
              <w:rPr>
                <w:rFonts w:asciiTheme="majorHAnsi" w:hAnsiTheme="majorHAnsi" w:cstheme="majorHAnsi"/>
                <w:b/>
                <w:sz w:val="22"/>
                <w:szCs w:val="22"/>
              </w:rPr>
              <w:t>Module code</w:t>
            </w:r>
          </w:p>
        </w:tc>
        <w:tc>
          <w:tcPr>
            <w:tcW w:w="602" w:type="dxa"/>
            <w:shd w:val="clear" w:color="auto" w:fill="C3DDF7"/>
          </w:tcPr>
          <w:p w14:paraId="530C5B78" w14:textId="77777777" w:rsidR="000E47E9" w:rsidRPr="00E4527B" w:rsidRDefault="000E47E9" w:rsidP="006D1AA1">
            <w:pPr>
              <w:jc w:val="center"/>
              <w:rPr>
                <w:rFonts w:asciiTheme="majorHAnsi" w:hAnsiTheme="majorHAnsi" w:cstheme="majorHAnsi"/>
                <w:b/>
                <w:sz w:val="22"/>
                <w:szCs w:val="22"/>
              </w:rPr>
            </w:pPr>
          </w:p>
        </w:tc>
        <w:tc>
          <w:tcPr>
            <w:tcW w:w="2410" w:type="dxa"/>
            <w:gridSpan w:val="4"/>
            <w:shd w:val="clear" w:color="auto" w:fill="C3DDF7"/>
          </w:tcPr>
          <w:p w14:paraId="1C1DF36C"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4</w:t>
            </w:r>
          </w:p>
        </w:tc>
        <w:tc>
          <w:tcPr>
            <w:tcW w:w="2798" w:type="dxa"/>
            <w:gridSpan w:val="4"/>
            <w:shd w:val="clear" w:color="auto" w:fill="C3DDF7"/>
          </w:tcPr>
          <w:p w14:paraId="44102E22"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5</w:t>
            </w:r>
          </w:p>
        </w:tc>
        <w:tc>
          <w:tcPr>
            <w:tcW w:w="2589" w:type="dxa"/>
            <w:gridSpan w:val="4"/>
            <w:shd w:val="clear" w:color="auto" w:fill="C3DDF7"/>
          </w:tcPr>
          <w:p w14:paraId="3BC69529"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6</w:t>
            </w:r>
          </w:p>
        </w:tc>
      </w:tr>
      <w:tr w:rsidR="000A5FD0" w:rsidRPr="00E4527B" w14:paraId="649FDAC2" w14:textId="77777777" w:rsidTr="009F163B">
        <w:trPr>
          <w:cantSplit/>
          <w:trHeight w:val="2597"/>
        </w:trPr>
        <w:tc>
          <w:tcPr>
            <w:tcW w:w="1808" w:type="dxa"/>
            <w:vMerge/>
            <w:shd w:val="clear" w:color="auto" w:fill="C3DDF7"/>
          </w:tcPr>
          <w:p w14:paraId="76ACB81D" w14:textId="77777777" w:rsidR="000E47E9" w:rsidRPr="00980208" w:rsidRDefault="000E47E9" w:rsidP="006D1AA1">
            <w:pPr>
              <w:rPr>
                <w:rFonts w:asciiTheme="majorHAnsi" w:hAnsiTheme="majorHAnsi" w:cstheme="majorHAnsi"/>
                <w:sz w:val="22"/>
                <w:szCs w:val="22"/>
              </w:rPr>
            </w:pPr>
          </w:p>
        </w:tc>
        <w:tc>
          <w:tcPr>
            <w:tcW w:w="602" w:type="dxa"/>
            <w:textDirection w:val="btLr"/>
          </w:tcPr>
          <w:p w14:paraId="5B20390E" w14:textId="77777777" w:rsidR="000E47E9" w:rsidRPr="00980208" w:rsidRDefault="000E47E9" w:rsidP="006D1AA1">
            <w:pPr>
              <w:ind w:left="113" w:right="113"/>
              <w:rPr>
                <w:rFonts w:asciiTheme="majorHAnsi" w:hAnsiTheme="majorHAnsi" w:cstheme="majorHAnsi"/>
                <w:b/>
                <w:bCs/>
                <w:sz w:val="22"/>
                <w:szCs w:val="22"/>
              </w:rPr>
            </w:pPr>
          </w:p>
        </w:tc>
        <w:tc>
          <w:tcPr>
            <w:tcW w:w="467" w:type="dxa"/>
            <w:shd w:val="clear" w:color="auto" w:fill="auto"/>
            <w:textDirection w:val="btLr"/>
          </w:tcPr>
          <w:p w14:paraId="7E39A620" w14:textId="4C9E991A"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Drawing for Design </w:t>
            </w:r>
            <w:r w:rsidR="000A5FD0" w:rsidRPr="009F163B">
              <w:rPr>
                <w:rFonts w:asciiTheme="majorHAnsi" w:hAnsiTheme="majorHAnsi" w:cstheme="majorHAnsi"/>
                <w:b/>
                <w:bCs/>
                <w:sz w:val="20"/>
                <w:szCs w:val="20"/>
              </w:rPr>
              <w:t xml:space="preserve"> </w:t>
            </w:r>
            <w:r w:rsidR="00702A90" w:rsidRPr="009F163B">
              <w:rPr>
                <w:rFonts w:asciiTheme="majorHAnsi" w:hAnsiTheme="majorHAnsi" w:cstheme="majorHAnsi"/>
                <w:b/>
                <w:bCs/>
                <w:sz w:val="20"/>
                <w:szCs w:val="20"/>
              </w:rPr>
              <w:t>FN4001</w:t>
            </w:r>
          </w:p>
        </w:tc>
        <w:tc>
          <w:tcPr>
            <w:tcW w:w="667" w:type="dxa"/>
            <w:shd w:val="clear" w:color="auto" w:fill="auto"/>
            <w:textDirection w:val="btLr"/>
          </w:tcPr>
          <w:p w14:paraId="04A703E1" w14:textId="536F5625"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Hand Embroidery: Practice </w:t>
            </w:r>
            <w:r w:rsidR="00702A90" w:rsidRPr="009F163B">
              <w:rPr>
                <w:rFonts w:asciiTheme="majorHAnsi" w:hAnsiTheme="majorHAnsi" w:cstheme="majorHAnsi"/>
                <w:b/>
                <w:bCs/>
                <w:sz w:val="20"/>
                <w:szCs w:val="20"/>
              </w:rPr>
              <w:t xml:space="preserve"> FN4012</w:t>
            </w:r>
          </w:p>
          <w:p w14:paraId="164C71BC" w14:textId="77777777" w:rsidR="000E47E9" w:rsidRPr="009F163B" w:rsidRDefault="000E47E9" w:rsidP="00EE2A6B">
            <w:pPr>
              <w:ind w:left="113" w:right="113"/>
              <w:rPr>
                <w:rFonts w:asciiTheme="majorHAnsi" w:hAnsiTheme="majorHAnsi" w:cstheme="majorHAnsi"/>
                <w:b/>
                <w:bCs/>
                <w:sz w:val="20"/>
                <w:szCs w:val="20"/>
              </w:rPr>
            </w:pPr>
          </w:p>
        </w:tc>
        <w:tc>
          <w:tcPr>
            <w:tcW w:w="567" w:type="dxa"/>
            <w:shd w:val="clear" w:color="auto" w:fill="auto"/>
            <w:textDirection w:val="btLr"/>
          </w:tcPr>
          <w:p w14:paraId="0DB3E61B" w14:textId="0B20AD4C"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RSN Hand Embroidery </w:t>
            </w:r>
            <w:r w:rsidR="00702A90" w:rsidRPr="009F163B">
              <w:rPr>
                <w:rFonts w:asciiTheme="majorHAnsi" w:hAnsiTheme="majorHAnsi" w:cstheme="majorHAnsi"/>
                <w:b/>
                <w:bCs/>
                <w:sz w:val="20"/>
                <w:szCs w:val="20"/>
              </w:rPr>
              <w:t xml:space="preserve"> FN4013</w:t>
            </w:r>
          </w:p>
          <w:p w14:paraId="498F651C" w14:textId="77777777" w:rsidR="000E47E9" w:rsidRPr="009F163B" w:rsidRDefault="000E47E9" w:rsidP="00EE2A6B">
            <w:pPr>
              <w:ind w:left="113" w:right="113"/>
              <w:rPr>
                <w:rFonts w:asciiTheme="majorHAnsi" w:hAnsiTheme="majorHAnsi" w:cstheme="majorHAnsi"/>
                <w:b/>
                <w:bCs/>
                <w:sz w:val="20"/>
                <w:szCs w:val="20"/>
              </w:rPr>
            </w:pPr>
          </w:p>
        </w:tc>
        <w:tc>
          <w:tcPr>
            <w:tcW w:w="709" w:type="dxa"/>
            <w:shd w:val="clear" w:color="auto" w:fill="auto"/>
            <w:textDirection w:val="btLr"/>
          </w:tcPr>
          <w:p w14:paraId="1D26D211" w14:textId="33F9A1C6"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Contextual Studies: Hand Embroidery</w:t>
            </w:r>
            <w:r w:rsidR="00702A90" w:rsidRPr="009F163B">
              <w:rPr>
                <w:rFonts w:asciiTheme="majorHAnsi" w:hAnsiTheme="majorHAnsi" w:cstheme="majorHAnsi"/>
                <w:b/>
                <w:bCs/>
                <w:sz w:val="20"/>
                <w:szCs w:val="20"/>
              </w:rPr>
              <w:t xml:space="preserve"> FN4014</w:t>
            </w:r>
          </w:p>
        </w:tc>
        <w:tc>
          <w:tcPr>
            <w:tcW w:w="709" w:type="dxa"/>
            <w:shd w:val="clear" w:color="auto" w:fill="auto"/>
            <w:textDirection w:val="btLr"/>
          </w:tcPr>
          <w:p w14:paraId="7555A96B" w14:textId="000446CD"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Drawing for Design </w:t>
            </w:r>
            <w:r w:rsidR="00702A90" w:rsidRPr="009F163B">
              <w:rPr>
                <w:rFonts w:asciiTheme="majorHAnsi" w:hAnsiTheme="majorHAnsi" w:cstheme="majorHAnsi"/>
                <w:b/>
                <w:bCs/>
                <w:sz w:val="20"/>
                <w:szCs w:val="20"/>
              </w:rPr>
              <w:t xml:space="preserve"> FN5013</w:t>
            </w:r>
          </w:p>
        </w:tc>
        <w:tc>
          <w:tcPr>
            <w:tcW w:w="709" w:type="dxa"/>
            <w:shd w:val="clear" w:color="auto" w:fill="auto"/>
            <w:textDirection w:val="btLr"/>
          </w:tcPr>
          <w:p w14:paraId="72516681" w14:textId="1033BE9F"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Hand Embroidery: Practice </w:t>
            </w:r>
            <w:r w:rsidR="00702A90" w:rsidRPr="009F163B">
              <w:rPr>
                <w:rFonts w:asciiTheme="majorHAnsi" w:hAnsiTheme="majorHAnsi" w:cstheme="majorHAnsi"/>
                <w:b/>
                <w:bCs/>
                <w:sz w:val="20"/>
                <w:szCs w:val="20"/>
              </w:rPr>
              <w:t xml:space="preserve"> </w:t>
            </w:r>
            <w:r w:rsidR="0047499F" w:rsidRPr="009F163B">
              <w:rPr>
                <w:rFonts w:asciiTheme="majorHAnsi" w:hAnsiTheme="majorHAnsi" w:cstheme="majorHAnsi"/>
                <w:b/>
                <w:bCs/>
                <w:sz w:val="20"/>
                <w:szCs w:val="20"/>
              </w:rPr>
              <w:t>FN1011</w:t>
            </w:r>
          </w:p>
          <w:p w14:paraId="37D64DC9" w14:textId="77777777" w:rsidR="000E47E9" w:rsidRPr="009F163B" w:rsidRDefault="000E47E9" w:rsidP="00EE2A6B">
            <w:pPr>
              <w:ind w:left="113" w:right="113"/>
              <w:rPr>
                <w:rFonts w:asciiTheme="majorHAnsi" w:hAnsiTheme="majorHAnsi" w:cstheme="majorHAnsi"/>
                <w:b/>
                <w:bCs/>
                <w:sz w:val="20"/>
                <w:szCs w:val="20"/>
              </w:rPr>
            </w:pPr>
          </w:p>
        </w:tc>
        <w:tc>
          <w:tcPr>
            <w:tcW w:w="708" w:type="dxa"/>
            <w:shd w:val="clear" w:color="auto" w:fill="auto"/>
            <w:textDirection w:val="btLr"/>
          </w:tcPr>
          <w:p w14:paraId="3372F9A7" w14:textId="2B7C7B4D"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RSN Hand Embroidery </w:t>
            </w:r>
            <w:r w:rsidR="0047499F" w:rsidRPr="009F163B">
              <w:rPr>
                <w:rFonts w:asciiTheme="majorHAnsi" w:hAnsiTheme="majorHAnsi" w:cstheme="majorHAnsi"/>
                <w:b/>
                <w:bCs/>
                <w:sz w:val="20"/>
                <w:szCs w:val="20"/>
              </w:rPr>
              <w:t xml:space="preserve"> FN5014</w:t>
            </w:r>
          </w:p>
          <w:p w14:paraId="5CE04924" w14:textId="77777777" w:rsidR="000E47E9" w:rsidRPr="009F163B" w:rsidRDefault="000E47E9" w:rsidP="00EE2A6B">
            <w:pPr>
              <w:ind w:left="113" w:right="113"/>
              <w:rPr>
                <w:rFonts w:asciiTheme="majorHAnsi" w:hAnsiTheme="majorHAnsi" w:cstheme="majorHAnsi"/>
                <w:b/>
                <w:bCs/>
                <w:sz w:val="20"/>
                <w:szCs w:val="20"/>
              </w:rPr>
            </w:pPr>
          </w:p>
        </w:tc>
        <w:tc>
          <w:tcPr>
            <w:tcW w:w="672" w:type="dxa"/>
            <w:shd w:val="clear" w:color="auto" w:fill="auto"/>
            <w:textDirection w:val="btLr"/>
          </w:tcPr>
          <w:p w14:paraId="2362E33D" w14:textId="00D06406"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Contextual Studies: Textiles</w:t>
            </w:r>
            <w:r w:rsidR="0047499F" w:rsidRPr="009F163B">
              <w:rPr>
                <w:rFonts w:asciiTheme="majorHAnsi" w:hAnsiTheme="majorHAnsi" w:cstheme="majorHAnsi"/>
                <w:b/>
                <w:bCs/>
                <w:sz w:val="20"/>
                <w:szCs w:val="20"/>
              </w:rPr>
              <w:t xml:space="preserve"> FN5012</w:t>
            </w:r>
          </w:p>
          <w:p w14:paraId="23B469FD" w14:textId="77777777" w:rsidR="000E47E9" w:rsidRPr="009F163B" w:rsidRDefault="000E47E9" w:rsidP="00EE2A6B">
            <w:pPr>
              <w:ind w:left="113" w:right="113"/>
              <w:rPr>
                <w:rFonts w:asciiTheme="majorHAnsi" w:hAnsiTheme="majorHAnsi" w:cstheme="majorHAnsi"/>
                <w:b/>
                <w:bCs/>
                <w:sz w:val="20"/>
                <w:szCs w:val="20"/>
              </w:rPr>
            </w:pPr>
          </w:p>
        </w:tc>
        <w:tc>
          <w:tcPr>
            <w:tcW w:w="709" w:type="dxa"/>
            <w:shd w:val="clear" w:color="auto" w:fill="auto"/>
            <w:textDirection w:val="btLr"/>
          </w:tcPr>
          <w:p w14:paraId="5B52C5AE" w14:textId="35BDE697"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Research for RSN Graduate Collection</w:t>
            </w:r>
            <w:r w:rsidR="0047499F" w:rsidRPr="009F163B">
              <w:rPr>
                <w:rFonts w:asciiTheme="majorHAnsi" w:hAnsiTheme="majorHAnsi" w:cstheme="majorHAnsi"/>
                <w:b/>
                <w:bCs/>
                <w:sz w:val="20"/>
                <w:szCs w:val="20"/>
              </w:rPr>
              <w:t xml:space="preserve"> FN6014</w:t>
            </w:r>
          </w:p>
        </w:tc>
        <w:tc>
          <w:tcPr>
            <w:tcW w:w="498" w:type="dxa"/>
            <w:shd w:val="clear" w:color="auto" w:fill="auto"/>
            <w:textDirection w:val="btLr"/>
          </w:tcPr>
          <w:p w14:paraId="11769BF3" w14:textId="6CB074C2"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RSN Graduate Collection</w:t>
            </w:r>
            <w:r w:rsidR="0047499F" w:rsidRPr="009F163B">
              <w:rPr>
                <w:rFonts w:asciiTheme="majorHAnsi" w:hAnsiTheme="majorHAnsi" w:cstheme="majorHAnsi"/>
                <w:b/>
                <w:bCs/>
                <w:sz w:val="20"/>
                <w:szCs w:val="20"/>
              </w:rPr>
              <w:t xml:space="preserve"> </w:t>
            </w:r>
            <w:r w:rsidR="009F163B" w:rsidRPr="009F163B">
              <w:rPr>
                <w:rFonts w:asciiTheme="majorHAnsi" w:hAnsiTheme="majorHAnsi" w:cstheme="majorHAnsi"/>
                <w:b/>
                <w:bCs/>
                <w:sz w:val="20"/>
                <w:szCs w:val="20"/>
              </w:rPr>
              <w:t>FN6013</w:t>
            </w:r>
          </w:p>
        </w:tc>
        <w:tc>
          <w:tcPr>
            <w:tcW w:w="691" w:type="dxa"/>
            <w:textDirection w:val="btLr"/>
          </w:tcPr>
          <w:p w14:paraId="0E4976CC" w14:textId="18853C0E"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RSN Hand Embroidery: Portfolio</w:t>
            </w:r>
            <w:r w:rsidR="009F163B" w:rsidRPr="009F163B">
              <w:rPr>
                <w:rFonts w:asciiTheme="majorHAnsi" w:hAnsiTheme="majorHAnsi" w:cstheme="majorHAnsi"/>
                <w:b/>
                <w:bCs/>
                <w:sz w:val="20"/>
                <w:szCs w:val="20"/>
              </w:rPr>
              <w:t xml:space="preserve"> FN6011</w:t>
            </w:r>
          </w:p>
        </w:tc>
        <w:tc>
          <w:tcPr>
            <w:tcW w:w="691" w:type="dxa"/>
            <w:textDirection w:val="btLr"/>
          </w:tcPr>
          <w:p w14:paraId="335F2875" w14:textId="73DBABDC"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Professional Practice in Context</w:t>
            </w:r>
            <w:r w:rsidR="009F163B" w:rsidRPr="009F163B">
              <w:rPr>
                <w:rFonts w:asciiTheme="majorHAnsi" w:hAnsiTheme="majorHAnsi" w:cstheme="majorHAnsi"/>
                <w:b/>
                <w:bCs/>
                <w:sz w:val="20"/>
                <w:szCs w:val="20"/>
              </w:rPr>
              <w:t xml:space="preserve"> FN6012</w:t>
            </w:r>
          </w:p>
        </w:tc>
      </w:tr>
      <w:tr w:rsidR="000A5FD0" w:rsidRPr="00E4527B" w14:paraId="2F6E044B" w14:textId="77777777" w:rsidTr="009F163B">
        <w:trPr>
          <w:trHeight w:val="261"/>
        </w:trPr>
        <w:tc>
          <w:tcPr>
            <w:tcW w:w="1808" w:type="dxa"/>
            <w:vMerge w:val="restart"/>
            <w:shd w:val="clear" w:color="auto" w:fill="C3DDF7"/>
          </w:tcPr>
          <w:p w14:paraId="63981E8A"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Knowledge &amp; Understanding</w:t>
            </w:r>
          </w:p>
        </w:tc>
        <w:tc>
          <w:tcPr>
            <w:tcW w:w="602" w:type="dxa"/>
          </w:tcPr>
          <w:p w14:paraId="5DD87AB5"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A1</w:t>
            </w:r>
          </w:p>
        </w:tc>
        <w:tc>
          <w:tcPr>
            <w:tcW w:w="467" w:type="dxa"/>
            <w:shd w:val="clear" w:color="auto" w:fill="auto"/>
          </w:tcPr>
          <w:p w14:paraId="54E86524" w14:textId="73826421"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727D0BC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423A2BE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CB44AD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BA8CE5C" w14:textId="4111D5E6"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601839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13227F2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2D754E6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84D2DE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13E65C5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7707D2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17CE51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4BE5DAF9" w14:textId="77777777" w:rsidTr="009F163B">
        <w:tc>
          <w:tcPr>
            <w:tcW w:w="1808" w:type="dxa"/>
            <w:vMerge/>
            <w:shd w:val="clear" w:color="auto" w:fill="C3DDF7"/>
          </w:tcPr>
          <w:p w14:paraId="2AA76FAA" w14:textId="77777777" w:rsidR="000E47E9" w:rsidRPr="00980208" w:rsidRDefault="000E47E9" w:rsidP="006D1AA1">
            <w:pPr>
              <w:rPr>
                <w:rFonts w:asciiTheme="majorHAnsi" w:hAnsiTheme="majorHAnsi" w:cstheme="majorHAnsi"/>
                <w:b/>
                <w:sz w:val="22"/>
                <w:szCs w:val="22"/>
              </w:rPr>
            </w:pPr>
          </w:p>
        </w:tc>
        <w:tc>
          <w:tcPr>
            <w:tcW w:w="602" w:type="dxa"/>
          </w:tcPr>
          <w:p w14:paraId="7473977F"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A2</w:t>
            </w:r>
          </w:p>
        </w:tc>
        <w:tc>
          <w:tcPr>
            <w:tcW w:w="467" w:type="dxa"/>
            <w:shd w:val="clear" w:color="auto" w:fill="auto"/>
          </w:tcPr>
          <w:p w14:paraId="1187D75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235BF72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1A25338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2036FA9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78385B4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2513A1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7D18D76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3D0BC27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73100D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7DFAF4C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1F8C5B1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69060F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740714D6" w14:textId="77777777" w:rsidTr="009F163B">
        <w:tc>
          <w:tcPr>
            <w:tcW w:w="1808" w:type="dxa"/>
            <w:vMerge/>
            <w:shd w:val="clear" w:color="auto" w:fill="C3DDF7"/>
          </w:tcPr>
          <w:p w14:paraId="4C0E4F1C" w14:textId="77777777" w:rsidR="000E47E9" w:rsidRPr="00980208" w:rsidRDefault="000E47E9" w:rsidP="006D1AA1">
            <w:pPr>
              <w:rPr>
                <w:rFonts w:asciiTheme="majorHAnsi" w:hAnsiTheme="majorHAnsi" w:cstheme="majorHAnsi"/>
                <w:b/>
                <w:sz w:val="22"/>
                <w:szCs w:val="22"/>
              </w:rPr>
            </w:pPr>
          </w:p>
        </w:tc>
        <w:tc>
          <w:tcPr>
            <w:tcW w:w="602" w:type="dxa"/>
          </w:tcPr>
          <w:p w14:paraId="5BFDB80B"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A3</w:t>
            </w:r>
          </w:p>
        </w:tc>
        <w:tc>
          <w:tcPr>
            <w:tcW w:w="467" w:type="dxa"/>
            <w:shd w:val="clear" w:color="auto" w:fill="auto"/>
          </w:tcPr>
          <w:p w14:paraId="2F8A53CA" w14:textId="1A8AB445"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68BD456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401C2BC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3C937D5" w14:textId="076EFCE9"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296FB07C" w14:textId="48D8495B"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3CD2512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6B80F3C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D15F21D" w14:textId="1AE02AE2"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DF6191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452CE63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689810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4429008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E47E9" w:rsidRPr="00E4527B" w14:paraId="6638C6F9" w14:textId="77777777" w:rsidTr="000A5FD0">
        <w:trPr>
          <w:gridAfter w:val="13"/>
          <w:wAfter w:w="8399" w:type="dxa"/>
          <w:trHeight w:val="269"/>
        </w:trPr>
        <w:tc>
          <w:tcPr>
            <w:tcW w:w="1808" w:type="dxa"/>
            <w:vMerge/>
            <w:shd w:val="clear" w:color="auto" w:fill="C3DDF7"/>
          </w:tcPr>
          <w:p w14:paraId="4EB739FF" w14:textId="77777777" w:rsidR="000E47E9" w:rsidRPr="00980208" w:rsidRDefault="000E47E9" w:rsidP="006D1AA1">
            <w:pPr>
              <w:rPr>
                <w:rFonts w:asciiTheme="majorHAnsi" w:hAnsiTheme="majorHAnsi" w:cstheme="majorHAnsi"/>
                <w:b/>
                <w:sz w:val="22"/>
                <w:szCs w:val="22"/>
              </w:rPr>
            </w:pPr>
          </w:p>
        </w:tc>
      </w:tr>
      <w:tr w:rsidR="000A5FD0" w:rsidRPr="00E4527B" w14:paraId="2C40DB2A" w14:textId="77777777" w:rsidTr="009F163B">
        <w:tc>
          <w:tcPr>
            <w:tcW w:w="1808" w:type="dxa"/>
            <w:vMerge w:val="restart"/>
            <w:shd w:val="clear" w:color="auto" w:fill="C3DDF7"/>
          </w:tcPr>
          <w:p w14:paraId="2B362868"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Intellectual Skills</w:t>
            </w:r>
          </w:p>
        </w:tc>
        <w:tc>
          <w:tcPr>
            <w:tcW w:w="602" w:type="dxa"/>
          </w:tcPr>
          <w:p w14:paraId="57B8F17A"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B1</w:t>
            </w:r>
          </w:p>
        </w:tc>
        <w:tc>
          <w:tcPr>
            <w:tcW w:w="467" w:type="dxa"/>
            <w:shd w:val="clear" w:color="auto" w:fill="auto"/>
          </w:tcPr>
          <w:p w14:paraId="6D14AB0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4CF270A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0BD9992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5D554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408F2C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76562A4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62A202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7C384EF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73AC65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44D85C8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B61E40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576DE7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720B21F5" w14:textId="77777777" w:rsidTr="009F163B">
        <w:tc>
          <w:tcPr>
            <w:tcW w:w="1808" w:type="dxa"/>
            <w:vMerge/>
            <w:shd w:val="clear" w:color="auto" w:fill="C3DDF7"/>
          </w:tcPr>
          <w:p w14:paraId="4F2497A0" w14:textId="77777777" w:rsidR="000E47E9" w:rsidRPr="00980208" w:rsidRDefault="000E47E9" w:rsidP="006D1AA1">
            <w:pPr>
              <w:rPr>
                <w:rFonts w:asciiTheme="majorHAnsi" w:hAnsiTheme="majorHAnsi" w:cstheme="majorHAnsi"/>
                <w:b/>
                <w:sz w:val="22"/>
                <w:szCs w:val="22"/>
              </w:rPr>
            </w:pPr>
          </w:p>
        </w:tc>
        <w:tc>
          <w:tcPr>
            <w:tcW w:w="602" w:type="dxa"/>
          </w:tcPr>
          <w:p w14:paraId="49D9A5E6"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B2</w:t>
            </w:r>
          </w:p>
        </w:tc>
        <w:tc>
          <w:tcPr>
            <w:tcW w:w="467" w:type="dxa"/>
            <w:shd w:val="clear" w:color="auto" w:fill="auto"/>
          </w:tcPr>
          <w:p w14:paraId="3DBE3B0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45EC3B0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12A1B5E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60CBBBB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2ECB3F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DC1FBA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25E104F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488AF3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AB73E0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72D46DD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5A8680E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750C404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6CE4B525" w14:textId="77777777" w:rsidTr="009F163B">
        <w:tc>
          <w:tcPr>
            <w:tcW w:w="1808" w:type="dxa"/>
            <w:vMerge/>
            <w:shd w:val="clear" w:color="auto" w:fill="C3DDF7"/>
          </w:tcPr>
          <w:p w14:paraId="3022B482" w14:textId="77777777" w:rsidR="000E47E9" w:rsidRPr="00980208" w:rsidRDefault="000E47E9" w:rsidP="006D1AA1">
            <w:pPr>
              <w:rPr>
                <w:rFonts w:asciiTheme="majorHAnsi" w:hAnsiTheme="majorHAnsi" w:cstheme="majorHAnsi"/>
                <w:b/>
                <w:sz w:val="22"/>
                <w:szCs w:val="22"/>
              </w:rPr>
            </w:pPr>
          </w:p>
        </w:tc>
        <w:tc>
          <w:tcPr>
            <w:tcW w:w="602" w:type="dxa"/>
          </w:tcPr>
          <w:p w14:paraId="3E73A67C"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B3</w:t>
            </w:r>
          </w:p>
        </w:tc>
        <w:tc>
          <w:tcPr>
            <w:tcW w:w="467" w:type="dxa"/>
            <w:shd w:val="clear" w:color="auto" w:fill="auto"/>
          </w:tcPr>
          <w:p w14:paraId="75C6B2EB" w14:textId="77777777"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62CAD356" w14:textId="77777777" w:rsidR="000E47E9" w:rsidRPr="00980208" w:rsidRDefault="000E47E9" w:rsidP="006D1AA1">
            <w:pPr>
              <w:jc w:val="center"/>
              <w:rPr>
                <w:rFonts w:asciiTheme="majorHAnsi" w:hAnsiTheme="majorHAnsi" w:cstheme="majorHAnsi"/>
                <w:sz w:val="22"/>
                <w:szCs w:val="22"/>
              </w:rPr>
            </w:pPr>
          </w:p>
        </w:tc>
        <w:tc>
          <w:tcPr>
            <w:tcW w:w="567" w:type="dxa"/>
            <w:shd w:val="clear" w:color="auto" w:fill="auto"/>
          </w:tcPr>
          <w:p w14:paraId="1A1A6EB9"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031678F1"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102A5ED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48514C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407C043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70BB9D74" w14:textId="553420A0"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689470A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21B2F79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9D1EAF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52F267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E47E9" w:rsidRPr="00E4527B" w14:paraId="11CED4B2" w14:textId="77777777" w:rsidTr="000A5FD0">
        <w:trPr>
          <w:gridAfter w:val="13"/>
          <w:wAfter w:w="8399" w:type="dxa"/>
          <w:trHeight w:val="269"/>
        </w:trPr>
        <w:tc>
          <w:tcPr>
            <w:tcW w:w="1808" w:type="dxa"/>
            <w:vMerge/>
            <w:shd w:val="clear" w:color="auto" w:fill="C3DDF7"/>
          </w:tcPr>
          <w:p w14:paraId="1D063292" w14:textId="77777777" w:rsidR="000E47E9" w:rsidRPr="00980208" w:rsidRDefault="000E47E9" w:rsidP="006D1AA1">
            <w:pPr>
              <w:rPr>
                <w:rFonts w:asciiTheme="majorHAnsi" w:hAnsiTheme="majorHAnsi" w:cstheme="majorHAnsi"/>
                <w:b/>
                <w:sz w:val="22"/>
                <w:szCs w:val="22"/>
              </w:rPr>
            </w:pPr>
          </w:p>
        </w:tc>
      </w:tr>
      <w:tr w:rsidR="000A5FD0" w:rsidRPr="00E4527B" w14:paraId="34175837" w14:textId="77777777" w:rsidTr="009F163B">
        <w:tc>
          <w:tcPr>
            <w:tcW w:w="1808" w:type="dxa"/>
            <w:vMerge w:val="restart"/>
            <w:shd w:val="clear" w:color="auto" w:fill="C3DDF7"/>
          </w:tcPr>
          <w:p w14:paraId="46C27958"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Practical Skills</w:t>
            </w:r>
          </w:p>
        </w:tc>
        <w:tc>
          <w:tcPr>
            <w:tcW w:w="602" w:type="dxa"/>
          </w:tcPr>
          <w:p w14:paraId="2DB60627"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C1</w:t>
            </w:r>
          </w:p>
        </w:tc>
        <w:tc>
          <w:tcPr>
            <w:tcW w:w="467" w:type="dxa"/>
            <w:shd w:val="clear" w:color="auto" w:fill="auto"/>
          </w:tcPr>
          <w:p w14:paraId="3B16D033" w14:textId="5DF9887B"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753DF9A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65A0A18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E611101"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4CD63B3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1AA7D6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1498C84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4475388"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7F5C742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18E0DDA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5A40F4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1EB1F2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22C0E21B" w14:textId="77777777" w:rsidTr="009F163B">
        <w:tc>
          <w:tcPr>
            <w:tcW w:w="1808" w:type="dxa"/>
            <w:vMerge/>
            <w:shd w:val="clear" w:color="auto" w:fill="C3DDF7"/>
          </w:tcPr>
          <w:p w14:paraId="7E9FF42B" w14:textId="77777777" w:rsidR="000E47E9" w:rsidRPr="00980208" w:rsidRDefault="000E47E9" w:rsidP="006D1AA1">
            <w:pPr>
              <w:rPr>
                <w:rFonts w:asciiTheme="majorHAnsi" w:hAnsiTheme="majorHAnsi" w:cstheme="majorHAnsi"/>
                <w:sz w:val="22"/>
                <w:szCs w:val="22"/>
              </w:rPr>
            </w:pPr>
          </w:p>
        </w:tc>
        <w:tc>
          <w:tcPr>
            <w:tcW w:w="602" w:type="dxa"/>
          </w:tcPr>
          <w:p w14:paraId="596723AF"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C2</w:t>
            </w:r>
          </w:p>
        </w:tc>
        <w:tc>
          <w:tcPr>
            <w:tcW w:w="467" w:type="dxa"/>
            <w:shd w:val="clear" w:color="auto" w:fill="auto"/>
          </w:tcPr>
          <w:p w14:paraId="64D0D96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3B30FC5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614C763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D60A83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022770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53D766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71F50B7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60C696B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D9108A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0005D98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7B76778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AD4DA2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1432F14A" w14:textId="77777777" w:rsidTr="009F163B">
        <w:tc>
          <w:tcPr>
            <w:tcW w:w="1808" w:type="dxa"/>
            <w:vMerge/>
            <w:shd w:val="clear" w:color="auto" w:fill="C3DDF7"/>
          </w:tcPr>
          <w:p w14:paraId="5CAEEF89" w14:textId="77777777" w:rsidR="000E47E9" w:rsidRPr="00980208" w:rsidRDefault="000E47E9" w:rsidP="006D1AA1">
            <w:pPr>
              <w:rPr>
                <w:rFonts w:asciiTheme="majorHAnsi" w:hAnsiTheme="majorHAnsi" w:cstheme="majorHAnsi"/>
                <w:sz w:val="22"/>
                <w:szCs w:val="22"/>
              </w:rPr>
            </w:pPr>
          </w:p>
        </w:tc>
        <w:tc>
          <w:tcPr>
            <w:tcW w:w="602" w:type="dxa"/>
          </w:tcPr>
          <w:p w14:paraId="3E2850C8"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C3</w:t>
            </w:r>
          </w:p>
        </w:tc>
        <w:tc>
          <w:tcPr>
            <w:tcW w:w="467" w:type="dxa"/>
            <w:shd w:val="clear" w:color="auto" w:fill="auto"/>
          </w:tcPr>
          <w:p w14:paraId="2BAFE5B8" w14:textId="77777777"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160C8E4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7AB9EEE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A0E58CD"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23717E53"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408056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52C5072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6BB14EB8"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0C25CEF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2181F01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10E5513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48698C2A" w14:textId="77777777" w:rsidR="000E47E9" w:rsidRPr="00980208" w:rsidRDefault="000E47E9" w:rsidP="006D1AA1">
            <w:pPr>
              <w:jc w:val="center"/>
              <w:rPr>
                <w:rFonts w:asciiTheme="majorHAnsi" w:hAnsiTheme="majorHAnsi" w:cstheme="majorHAnsi"/>
                <w:sz w:val="22"/>
                <w:szCs w:val="22"/>
              </w:rPr>
            </w:pPr>
          </w:p>
        </w:tc>
      </w:tr>
    </w:tbl>
    <w:p w14:paraId="16EC1D65" w14:textId="77777777" w:rsidR="000E47E9" w:rsidRPr="00980208" w:rsidRDefault="000E47E9">
      <w:pPr>
        <w:rPr>
          <w:rFonts w:asciiTheme="majorHAnsi" w:hAnsiTheme="majorHAnsi" w:cstheme="majorHAnsi"/>
          <w:sz w:val="22"/>
          <w:szCs w:val="22"/>
        </w:rPr>
      </w:pPr>
    </w:p>
    <w:sectPr w:rsidR="000E47E9" w:rsidRPr="00980208"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A1F4" w14:textId="77777777" w:rsidR="00A4635A" w:rsidRDefault="00A4635A">
      <w:r>
        <w:separator/>
      </w:r>
    </w:p>
  </w:endnote>
  <w:endnote w:type="continuationSeparator" w:id="0">
    <w:p w14:paraId="73FC20F3" w14:textId="77777777" w:rsidR="00A4635A" w:rsidRDefault="00A4635A">
      <w:r>
        <w:continuationSeparator/>
      </w:r>
    </w:p>
  </w:endnote>
  <w:endnote w:type="continuationNotice" w:id="1">
    <w:p w14:paraId="65FC6716" w14:textId="77777777" w:rsidR="00A4635A" w:rsidRDefault="00A46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EDD9CC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9F163B">
      <w:rPr>
        <w:rFonts w:ascii="Arial" w:hAnsi="Arial" w:cs="Arial"/>
        <w:sz w:val="16"/>
        <w:szCs w:val="16"/>
      </w:rPr>
      <w:t>1</w:t>
    </w:r>
    <w:r w:rsidR="00563A9C">
      <w:rPr>
        <w:rFonts w:ascii="Arial" w:hAnsi="Arial" w:cs="Arial"/>
        <w:sz w:val="16"/>
        <w:szCs w:val="16"/>
      </w:rPr>
      <w:t xml:space="preserve">. </w:t>
    </w:r>
    <w:r w:rsidR="00BB2F00">
      <w:rPr>
        <w:rFonts w:ascii="Arial" w:hAnsi="Arial" w:cs="Arial"/>
        <w:sz w:val="16"/>
        <w:szCs w:val="16"/>
      </w:rPr>
      <w:t xml:space="preserve">April </w:t>
    </w:r>
    <w:r w:rsidR="00C9323F">
      <w:rPr>
        <w:rFonts w:ascii="Arial" w:hAnsi="Arial" w:cs="Arial"/>
        <w:sz w:val="16"/>
        <w:szCs w:val="16"/>
      </w:rPr>
      <w:t>202</w:t>
    </w:r>
    <w:r w:rsidR="00BB2F00">
      <w:rPr>
        <w:rFonts w:ascii="Arial" w:hAnsi="Arial" w:cs="Arial"/>
        <w:sz w:val="16"/>
        <w:szCs w:val="16"/>
      </w:rPr>
      <w:t>2</w:t>
    </w:r>
    <w:r w:rsidR="00563A9C">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FBFB5" w14:textId="77777777" w:rsidR="00A4635A" w:rsidRDefault="00A4635A">
      <w:r>
        <w:separator/>
      </w:r>
    </w:p>
  </w:footnote>
  <w:footnote w:type="continuationSeparator" w:id="0">
    <w:p w14:paraId="3BA19E4C" w14:textId="77777777" w:rsidR="00A4635A" w:rsidRDefault="00A4635A">
      <w:r>
        <w:continuationSeparator/>
      </w:r>
    </w:p>
  </w:footnote>
  <w:footnote w:type="continuationNotice" w:id="1">
    <w:p w14:paraId="0EB3C4EA" w14:textId="77777777" w:rsidR="00A4635A" w:rsidRDefault="00A463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1342D"/>
    <w:multiLevelType w:val="hybridMultilevel"/>
    <w:tmpl w:val="C1DA4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B93B2A"/>
    <w:multiLevelType w:val="hybridMultilevel"/>
    <w:tmpl w:val="CEAACA9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F1570B"/>
    <w:multiLevelType w:val="hybridMultilevel"/>
    <w:tmpl w:val="F9ACE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D3E20"/>
    <w:multiLevelType w:val="hybridMultilevel"/>
    <w:tmpl w:val="031A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C97683"/>
    <w:multiLevelType w:val="hybridMultilevel"/>
    <w:tmpl w:val="9694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A2E4E"/>
    <w:multiLevelType w:val="hybridMultilevel"/>
    <w:tmpl w:val="590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01912"/>
    <w:multiLevelType w:val="hybridMultilevel"/>
    <w:tmpl w:val="1F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9475279">
    <w:abstractNumId w:val="8"/>
  </w:num>
  <w:num w:numId="2" w16cid:durableId="546836256">
    <w:abstractNumId w:val="11"/>
  </w:num>
  <w:num w:numId="3" w16cid:durableId="1114055362">
    <w:abstractNumId w:val="3"/>
  </w:num>
  <w:num w:numId="4" w16cid:durableId="83916450">
    <w:abstractNumId w:val="4"/>
  </w:num>
  <w:num w:numId="5" w16cid:durableId="1402867880">
    <w:abstractNumId w:val="10"/>
  </w:num>
  <w:num w:numId="6" w16cid:durableId="631059890">
    <w:abstractNumId w:val="12"/>
  </w:num>
  <w:num w:numId="7" w16cid:durableId="428548805">
    <w:abstractNumId w:val="2"/>
  </w:num>
  <w:num w:numId="8" w16cid:durableId="662708821">
    <w:abstractNumId w:val="0"/>
  </w:num>
  <w:num w:numId="9" w16cid:durableId="217740224">
    <w:abstractNumId w:val="6"/>
  </w:num>
  <w:num w:numId="10" w16cid:durableId="1599438380">
    <w:abstractNumId w:val="7"/>
  </w:num>
  <w:num w:numId="11" w16cid:durableId="905259855">
    <w:abstractNumId w:val="5"/>
  </w:num>
  <w:num w:numId="12" w16cid:durableId="2142382572">
    <w:abstractNumId w:val="9"/>
  </w:num>
  <w:num w:numId="13" w16cid:durableId="1130246313">
    <w:abstractNumId w:val="15"/>
  </w:num>
  <w:num w:numId="14" w16cid:durableId="690255511">
    <w:abstractNumId w:val="13"/>
  </w:num>
  <w:num w:numId="15" w16cid:durableId="330107814">
    <w:abstractNumId w:val="14"/>
  </w:num>
  <w:num w:numId="16" w16cid:durableId="1168207753">
    <w:abstractNumId w:val="16"/>
  </w:num>
  <w:num w:numId="17" w16cid:durableId="1783113077">
    <w:abstractNumId w:val="17"/>
  </w:num>
  <w:num w:numId="18" w16cid:durableId="1819300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73B5"/>
    <w:rsid w:val="00014170"/>
    <w:rsid w:val="0002249F"/>
    <w:rsid w:val="00026E9C"/>
    <w:rsid w:val="000275BD"/>
    <w:rsid w:val="000458ED"/>
    <w:rsid w:val="00057E75"/>
    <w:rsid w:val="00076072"/>
    <w:rsid w:val="000765B1"/>
    <w:rsid w:val="000A5FD0"/>
    <w:rsid w:val="000B2771"/>
    <w:rsid w:val="000C262D"/>
    <w:rsid w:val="000C2720"/>
    <w:rsid w:val="000C4D38"/>
    <w:rsid w:val="000C681F"/>
    <w:rsid w:val="000D6ADD"/>
    <w:rsid w:val="000E47E9"/>
    <w:rsid w:val="00107A82"/>
    <w:rsid w:val="001138FC"/>
    <w:rsid w:val="0013785F"/>
    <w:rsid w:val="00141DEB"/>
    <w:rsid w:val="00141F36"/>
    <w:rsid w:val="00160101"/>
    <w:rsid w:val="00161F95"/>
    <w:rsid w:val="00171F17"/>
    <w:rsid w:val="00187BE7"/>
    <w:rsid w:val="001915D8"/>
    <w:rsid w:val="00197FD9"/>
    <w:rsid w:val="001D72F5"/>
    <w:rsid w:val="001D761E"/>
    <w:rsid w:val="001E1399"/>
    <w:rsid w:val="001E47DD"/>
    <w:rsid w:val="001E6CD4"/>
    <w:rsid w:val="001F6251"/>
    <w:rsid w:val="002076CF"/>
    <w:rsid w:val="0021304E"/>
    <w:rsid w:val="00225073"/>
    <w:rsid w:val="00237C89"/>
    <w:rsid w:val="002422AF"/>
    <w:rsid w:val="00267152"/>
    <w:rsid w:val="00285631"/>
    <w:rsid w:val="002925B1"/>
    <w:rsid w:val="00292F31"/>
    <w:rsid w:val="00296838"/>
    <w:rsid w:val="00297D1E"/>
    <w:rsid w:val="002A4E21"/>
    <w:rsid w:val="002A6235"/>
    <w:rsid w:val="002B10B3"/>
    <w:rsid w:val="00315B72"/>
    <w:rsid w:val="00321F96"/>
    <w:rsid w:val="0034485E"/>
    <w:rsid w:val="003674E3"/>
    <w:rsid w:val="00373A4A"/>
    <w:rsid w:val="00375DA2"/>
    <w:rsid w:val="00385F2B"/>
    <w:rsid w:val="00394339"/>
    <w:rsid w:val="003B0D43"/>
    <w:rsid w:val="003B3BC3"/>
    <w:rsid w:val="003C2EE9"/>
    <w:rsid w:val="003D4909"/>
    <w:rsid w:val="003D6945"/>
    <w:rsid w:val="003E7D4C"/>
    <w:rsid w:val="003F65D6"/>
    <w:rsid w:val="0044045C"/>
    <w:rsid w:val="0044427F"/>
    <w:rsid w:val="00472EDE"/>
    <w:rsid w:val="0047499F"/>
    <w:rsid w:val="00474A38"/>
    <w:rsid w:val="00475309"/>
    <w:rsid w:val="0048127A"/>
    <w:rsid w:val="004A6870"/>
    <w:rsid w:val="004C2050"/>
    <w:rsid w:val="004C4397"/>
    <w:rsid w:val="004D0147"/>
    <w:rsid w:val="004D0D75"/>
    <w:rsid w:val="004D4AA4"/>
    <w:rsid w:val="0050367E"/>
    <w:rsid w:val="0050627C"/>
    <w:rsid w:val="0050771D"/>
    <w:rsid w:val="005406ED"/>
    <w:rsid w:val="00544A88"/>
    <w:rsid w:val="00547084"/>
    <w:rsid w:val="005507CD"/>
    <w:rsid w:val="00554C98"/>
    <w:rsid w:val="0055500E"/>
    <w:rsid w:val="00563A9C"/>
    <w:rsid w:val="00571EBC"/>
    <w:rsid w:val="005775F0"/>
    <w:rsid w:val="005A288F"/>
    <w:rsid w:val="005A3BF6"/>
    <w:rsid w:val="005C2FF6"/>
    <w:rsid w:val="005D393E"/>
    <w:rsid w:val="005D5C14"/>
    <w:rsid w:val="005D642B"/>
    <w:rsid w:val="005F66C4"/>
    <w:rsid w:val="00605489"/>
    <w:rsid w:val="006337C5"/>
    <w:rsid w:val="00671040"/>
    <w:rsid w:val="006768BE"/>
    <w:rsid w:val="006909F2"/>
    <w:rsid w:val="00694CAD"/>
    <w:rsid w:val="006C056E"/>
    <w:rsid w:val="006C0CB2"/>
    <w:rsid w:val="006C2CF3"/>
    <w:rsid w:val="006D2EAF"/>
    <w:rsid w:val="006E1AAE"/>
    <w:rsid w:val="006E2755"/>
    <w:rsid w:val="006F20CD"/>
    <w:rsid w:val="0070232B"/>
    <w:rsid w:val="00702A90"/>
    <w:rsid w:val="00725AC3"/>
    <w:rsid w:val="00744890"/>
    <w:rsid w:val="00754AC7"/>
    <w:rsid w:val="00780744"/>
    <w:rsid w:val="00782CBF"/>
    <w:rsid w:val="00792AAC"/>
    <w:rsid w:val="007A4C1F"/>
    <w:rsid w:val="007C0B9B"/>
    <w:rsid w:val="007C0E8C"/>
    <w:rsid w:val="007C3015"/>
    <w:rsid w:val="007E562C"/>
    <w:rsid w:val="007E665E"/>
    <w:rsid w:val="007F2973"/>
    <w:rsid w:val="00800570"/>
    <w:rsid w:val="0080635A"/>
    <w:rsid w:val="008117BA"/>
    <w:rsid w:val="0081783B"/>
    <w:rsid w:val="00831DA1"/>
    <w:rsid w:val="00833555"/>
    <w:rsid w:val="00835EBB"/>
    <w:rsid w:val="008435E5"/>
    <w:rsid w:val="0086126F"/>
    <w:rsid w:val="00880925"/>
    <w:rsid w:val="00884D89"/>
    <w:rsid w:val="00890A02"/>
    <w:rsid w:val="00896142"/>
    <w:rsid w:val="008B368C"/>
    <w:rsid w:val="008C2999"/>
    <w:rsid w:val="008D1AD2"/>
    <w:rsid w:val="008E0BAD"/>
    <w:rsid w:val="008F3571"/>
    <w:rsid w:val="00926D40"/>
    <w:rsid w:val="00941A20"/>
    <w:rsid w:val="00952510"/>
    <w:rsid w:val="00952536"/>
    <w:rsid w:val="00956BA6"/>
    <w:rsid w:val="009637E0"/>
    <w:rsid w:val="009651EB"/>
    <w:rsid w:val="00965F90"/>
    <w:rsid w:val="0096762C"/>
    <w:rsid w:val="00970C07"/>
    <w:rsid w:val="00970D87"/>
    <w:rsid w:val="00976B39"/>
    <w:rsid w:val="00980208"/>
    <w:rsid w:val="00983637"/>
    <w:rsid w:val="009A1DA5"/>
    <w:rsid w:val="009C74EE"/>
    <w:rsid w:val="009D2EF2"/>
    <w:rsid w:val="009D698A"/>
    <w:rsid w:val="009E05EE"/>
    <w:rsid w:val="009F163B"/>
    <w:rsid w:val="009F661A"/>
    <w:rsid w:val="00A07567"/>
    <w:rsid w:val="00A1242E"/>
    <w:rsid w:val="00A27094"/>
    <w:rsid w:val="00A35CD3"/>
    <w:rsid w:val="00A4007F"/>
    <w:rsid w:val="00A4635A"/>
    <w:rsid w:val="00A56671"/>
    <w:rsid w:val="00A62F3A"/>
    <w:rsid w:val="00A6691A"/>
    <w:rsid w:val="00A756B7"/>
    <w:rsid w:val="00A82405"/>
    <w:rsid w:val="00A92C9B"/>
    <w:rsid w:val="00AA401E"/>
    <w:rsid w:val="00AA55BB"/>
    <w:rsid w:val="00AB0A73"/>
    <w:rsid w:val="00B2438D"/>
    <w:rsid w:val="00B6550F"/>
    <w:rsid w:val="00B748D1"/>
    <w:rsid w:val="00B75524"/>
    <w:rsid w:val="00B76A93"/>
    <w:rsid w:val="00B85D2C"/>
    <w:rsid w:val="00B87386"/>
    <w:rsid w:val="00B9370A"/>
    <w:rsid w:val="00BA246B"/>
    <w:rsid w:val="00BB2F00"/>
    <w:rsid w:val="00BF0F40"/>
    <w:rsid w:val="00BF1022"/>
    <w:rsid w:val="00C01423"/>
    <w:rsid w:val="00C25AC6"/>
    <w:rsid w:val="00C2726B"/>
    <w:rsid w:val="00C32FF1"/>
    <w:rsid w:val="00C41C30"/>
    <w:rsid w:val="00C42092"/>
    <w:rsid w:val="00C447A7"/>
    <w:rsid w:val="00C70212"/>
    <w:rsid w:val="00C773D7"/>
    <w:rsid w:val="00C77B6F"/>
    <w:rsid w:val="00C87CBB"/>
    <w:rsid w:val="00C9323F"/>
    <w:rsid w:val="00C95364"/>
    <w:rsid w:val="00CB60DE"/>
    <w:rsid w:val="00CD17C2"/>
    <w:rsid w:val="00CF166F"/>
    <w:rsid w:val="00D07A8A"/>
    <w:rsid w:val="00D10A75"/>
    <w:rsid w:val="00D14D3D"/>
    <w:rsid w:val="00D21F0B"/>
    <w:rsid w:val="00D401BA"/>
    <w:rsid w:val="00D41545"/>
    <w:rsid w:val="00D46F7C"/>
    <w:rsid w:val="00D51BDA"/>
    <w:rsid w:val="00D560C2"/>
    <w:rsid w:val="00D76592"/>
    <w:rsid w:val="00D92FB1"/>
    <w:rsid w:val="00DC198B"/>
    <w:rsid w:val="00DC77AD"/>
    <w:rsid w:val="00DE43D3"/>
    <w:rsid w:val="00DF2BAC"/>
    <w:rsid w:val="00E13C16"/>
    <w:rsid w:val="00E4527B"/>
    <w:rsid w:val="00E5081B"/>
    <w:rsid w:val="00E52B20"/>
    <w:rsid w:val="00E67A34"/>
    <w:rsid w:val="00E908D2"/>
    <w:rsid w:val="00EA3176"/>
    <w:rsid w:val="00EB108E"/>
    <w:rsid w:val="00EC1DB3"/>
    <w:rsid w:val="00EC3BC3"/>
    <w:rsid w:val="00EE2A6B"/>
    <w:rsid w:val="00EF02D9"/>
    <w:rsid w:val="00EF7394"/>
    <w:rsid w:val="00F26DEA"/>
    <w:rsid w:val="00F32D87"/>
    <w:rsid w:val="00F420FD"/>
    <w:rsid w:val="00F569FB"/>
    <w:rsid w:val="00F5769B"/>
    <w:rsid w:val="00F65FE5"/>
    <w:rsid w:val="00F766FC"/>
    <w:rsid w:val="00FA3E78"/>
    <w:rsid w:val="00FB473B"/>
    <w:rsid w:val="00FB7D3F"/>
    <w:rsid w:val="00FC1425"/>
    <w:rsid w:val="00FD3570"/>
    <w:rsid w:val="00FF1B45"/>
    <w:rsid w:val="09C30F69"/>
    <w:rsid w:val="0D61E12D"/>
    <w:rsid w:val="0FA404D3"/>
    <w:rsid w:val="1114569F"/>
    <w:rsid w:val="13822864"/>
    <w:rsid w:val="183C712A"/>
    <w:rsid w:val="190CA3BD"/>
    <w:rsid w:val="19D8418B"/>
    <w:rsid w:val="1B7411EC"/>
    <w:rsid w:val="1BD037FF"/>
    <w:rsid w:val="1D0FE24D"/>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19EA181"/>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F2CF6805-23CB-4514-B87E-329A5D3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1DA1"/>
    <w:pPr>
      <w:spacing w:before="100" w:beforeAutospacing="1" w:after="100" w:afterAutospacing="1"/>
    </w:pPr>
  </w:style>
  <w:style w:type="paragraph" w:styleId="Revision">
    <w:name w:val="Revision"/>
    <w:hidden/>
    <w:uiPriority w:val="99"/>
    <w:semiHidden/>
    <w:rsid w:val="00161F9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149961">
      <w:bodyDiv w:val="1"/>
      <w:marLeft w:val="0"/>
      <w:marRight w:val="0"/>
      <w:marTop w:val="0"/>
      <w:marBottom w:val="0"/>
      <w:divBdr>
        <w:top w:val="none" w:sz="0" w:space="0" w:color="auto"/>
        <w:left w:val="none" w:sz="0" w:space="0" w:color="auto"/>
        <w:bottom w:val="none" w:sz="0" w:space="0" w:color="auto"/>
        <w:right w:val="none" w:sz="0" w:space="0" w:color="auto"/>
      </w:divBdr>
      <w:divsChild>
        <w:div w:id="1515146190">
          <w:marLeft w:val="0"/>
          <w:marRight w:val="0"/>
          <w:marTop w:val="0"/>
          <w:marBottom w:val="0"/>
          <w:divBdr>
            <w:top w:val="none" w:sz="0" w:space="0" w:color="auto"/>
            <w:left w:val="none" w:sz="0" w:space="0" w:color="auto"/>
            <w:bottom w:val="none" w:sz="0" w:space="0" w:color="auto"/>
            <w:right w:val="none" w:sz="0" w:space="0" w:color="auto"/>
          </w:divBdr>
          <w:divsChild>
            <w:div w:id="1587497841">
              <w:marLeft w:val="0"/>
              <w:marRight w:val="0"/>
              <w:marTop w:val="0"/>
              <w:marBottom w:val="0"/>
              <w:divBdr>
                <w:top w:val="none" w:sz="0" w:space="0" w:color="auto"/>
                <w:left w:val="none" w:sz="0" w:space="0" w:color="auto"/>
                <w:bottom w:val="none" w:sz="0" w:space="0" w:color="auto"/>
                <w:right w:val="none" w:sz="0" w:space="0" w:color="auto"/>
              </w:divBdr>
              <w:divsChild>
                <w:div w:id="39813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assuring-standards-and-quality/the-quality-code/subject-benchmark-statem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95E91F2B-89FF-4D20-97BE-A461AAF36554}"/>
</file>

<file path=docProps/app.xml><?xml version="1.0" encoding="utf-8"?>
<Properties xmlns="http://schemas.openxmlformats.org/officeDocument/2006/extended-properties" xmlns:vt="http://schemas.openxmlformats.org/officeDocument/2006/docPropsVTypes">
  <Template>Normal</Template>
  <TotalTime>156</TotalTime>
  <Pages>2</Pages>
  <Words>6211</Words>
  <Characters>35406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55</cp:revision>
  <cp:lastPrinted>2022-03-15T13:13:00Z</cp:lastPrinted>
  <dcterms:created xsi:type="dcterms:W3CDTF">2022-02-25T15:35:00Z</dcterms:created>
  <dcterms:modified xsi:type="dcterms:W3CDTF">2023-01-31T09:28:00Z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