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4B26DAD4" w14:textId="77777777" w:rsidR="00EA49F4" w:rsidRDefault="00A92C9B" w:rsidP="00EA49F4">
      <w:pPr>
        <w:pStyle w:val="MAInterior"/>
        <w:snapToGrid w:val="0"/>
        <w:spacing w:after="0"/>
        <w:ind w:left="0"/>
        <w:rPr>
          <w:rFonts w:ascii="Arial" w:hAnsi="Arial" w:cs="Arial"/>
          <w:b/>
          <w:sz w:val="28"/>
        </w:rPr>
      </w:pPr>
      <w:r w:rsidRPr="00DA2044">
        <w:rPr>
          <w:rFonts w:ascii="Arial" w:hAnsi="Arial" w:cs="Arial"/>
          <w:b/>
          <w:sz w:val="28"/>
        </w:rPr>
        <w:t>Title of Course:</w:t>
      </w:r>
      <w:r w:rsidR="00EA49F4">
        <w:rPr>
          <w:rFonts w:ascii="Arial" w:hAnsi="Arial" w:cs="Arial"/>
          <w:b/>
          <w:sz w:val="28"/>
        </w:rPr>
        <w:t xml:space="preserve"> </w:t>
      </w:r>
    </w:p>
    <w:p w14:paraId="185AF5F0" w14:textId="2CA5DD5F" w:rsidR="00EA49F4" w:rsidRDefault="00EA49F4" w:rsidP="00EA49F4">
      <w:pPr>
        <w:pStyle w:val="MAInterior"/>
        <w:snapToGrid w:val="0"/>
        <w:spacing w:after="0"/>
        <w:ind w:left="0"/>
        <w:rPr>
          <w:rFonts w:ascii="Arial" w:hAnsi="Arial" w:cs="Arial"/>
          <w:color w:val="000000" w:themeColor="text1"/>
          <w:sz w:val="44"/>
          <w:szCs w:val="44"/>
        </w:rPr>
      </w:pPr>
      <w:r w:rsidRPr="003A4613">
        <w:rPr>
          <w:rFonts w:ascii="Arial" w:hAnsi="Arial" w:cs="Arial"/>
          <w:color w:val="000000" w:themeColor="text1"/>
          <w:sz w:val="44"/>
          <w:szCs w:val="44"/>
        </w:rPr>
        <w:t>BA (Hons) Fashion Promotion and Communication</w:t>
      </w:r>
    </w:p>
    <w:p w14:paraId="722A3DA1" w14:textId="598B4B90" w:rsidR="00EA49F4" w:rsidRDefault="00EA49F4" w:rsidP="00EA49F4">
      <w:pPr>
        <w:pStyle w:val="MAInterior"/>
        <w:snapToGrid w:val="0"/>
        <w:spacing w:after="0"/>
        <w:ind w:left="0"/>
        <w:rPr>
          <w:rFonts w:ascii="Arial" w:hAnsi="Arial" w:cs="Arial"/>
          <w:color w:val="000000" w:themeColor="text1"/>
          <w:sz w:val="44"/>
          <w:szCs w:val="44"/>
        </w:rPr>
      </w:pPr>
    </w:p>
    <w:p w14:paraId="42CEC920" w14:textId="013867FB" w:rsidR="00EA49F4" w:rsidRPr="003A4613" w:rsidRDefault="00EA49F4" w:rsidP="00EA49F4">
      <w:pPr>
        <w:pStyle w:val="MAInterior"/>
        <w:snapToGrid w:val="0"/>
        <w:spacing w:after="0"/>
        <w:ind w:left="0"/>
        <w:rPr>
          <w:rFonts w:ascii="Arial" w:hAnsi="Arial" w:cs="Arial"/>
          <w:color w:val="000000" w:themeColor="text1"/>
          <w:sz w:val="32"/>
          <w:szCs w:val="32"/>
        </w:rPr>
      </w:pPr>
      <w:r>
        <w:rPr>
          <w:rFonts w:ascii="Arial" w:hAnsi="Arial" w:cs="Arial"/>
          <w:color w:val="000000" w:themeColor="text1"/>
          <w:sz w:val="44"/>
          <w:szCs w:val="44"/>
        </w:rPr>
        <w:t>(</w:t>
      </w:r>
      <w:r w:rsidRPr="003A4613">
        <w:rPr>
          <w:rFonts w:ascii="Arial" w:hAnsi="Arial" w:cs="Arial"/>
          <w:color w:val="000000" w:themeColor="text1"/>
          <w:sz w:val="44"/>
          <w:szCs w:val="44"/>
        </w:rPr>
        <w:t>BA (Hons) Fashion Promotion and Communication</w:t>
      </w:r>
      <w:r>
        <w:rPr>
          <w:rFonts w:ascii="Arial" w:hAnsi="Arial" w:cs="Arial"/>
          <w:color w:val="000000" w:themeColor="text1"/>
          <w:sz w:val="44"/>
          <w:szCs w:val="44"/>
        </w:rPr>
        <w:t xml:space="preserve"> with Placement Year)</w:t>
      </w:r>
    </w:p>
    <w:p w14:paraId="4FDEB9BD" w14:textId="1206B76E" w:rsidR="00EA49F4" w:rsidRPr="003A4613" w:rsidRDefault="00EA49F4" w:rsidP="00EA49F4">
      <w:pPr>
        <w:pStyle w:val="MAInterior"/>
        <w:snapToGrid w:val="0"/>
        <w:spacing w:after="0"/>
        <w:ind w:left="0"/>
        <w:rPr>
          <w:rFonts w:ascii="Arial" w:hAnsi="Arial" w:cs="Arial"/>
          <w:color w:val="000000" w:themeColor="text1"/>
          <w:sz w:val="32"/>
          <w:szCs w:val="32"/>
        </w:rPr>
      </w:pPr>
    </w:p>
    <w:p w14:paraId="2F319D96" w14:textId="7499C61C" w:rsidR="00A92C9B" w:rsidRPr="00DA2044" w:rsidRDefault="00A92C9B" w:rsidP="00A92C9B">
      <w:pPr>
        <w:rPr>
          <w:rFonts w:ascii="Arial" w:hAnsi="Arial" w:cs="Arial"/>
          <w:b/>
          <w:sz w:val="28"/>
        </w:rPr>
      </w:pP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568878BF"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January 5</w:t>
            </w:r>
            <w:r w:rsidRPr="00720E3A">
              <w:rPr>
                <w:rFonts w:ascii="Arial" w:hAnsi="Arial" w:cs="Arial"/>
                <w:snapToGrid w:val="0"/>
                <w:sz w:val="20"/>
                <w:szCs w:val="20"/>
                <w:vertAlign w:val="superscript"/>
              </w:rPr>
              <w:t>th</w:t>
            </w:r>
            <w:r>
              <w:rPr>
                <w:rFonts w:ascii="Arial" w:hAnsi="Arial" w:cs="Arial"/>
                <w:snapToGrid w:val="0"/>
                <w:sz w:val="20"/>
                <w:szCs w:val="20"/>
              </w:rPr>
              <w:t xml:space="preserve"> 2022</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16FEBC8A" w:rsidR="00A92C9B" w:rsidRPr="00970D87" w:rsidRDefault="001C6CF5" w:rsidP="00D56403">
            <w:pPr>
              <w:widowControl w:val="0"/>
              <w:tabs>
                <w:tab w:val="center" w:pos="4153"/>
                <w:tab w:val="right" w:pos="9072"/>
              </w:tabs>
              <w:rPr>
                <w:rFonts w:ascii="Arial" w:hAnsi="Arial" w:cs="Arial"/>
                <w:i/>
                <w:snapToGrid w:val="0"/>
                <w:sz w:val="20"/>
                <w:szCs w:val="20"/>
              </w:rPr>
            </w:pPr>
            <w:r>
              <w:rPr>
                <w:rFonts w:ascii="Arial" w:hAnsi="Arial" w:cs="Arial"/>
                <w:i/>
                <w:snapToGrid w:val="0"/>
                <w:sz w:val="20"/>
                <w:szCs w:val="20"/>
              </w:rPr>
              <w:t>February 2023</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12DC90B3"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1 202</w:t>
            </w:r>
            <w:r w:rsidR="001C6CF5">
              <w:rPr>
                <w:rFonts w:ascii="Arial" w:hAnsi="Arial" w:cs="Arial"/>
                <w:snapToGrid w:val="0"/>
                <w:sz w:val="20"/>
                <w:szCs w:val="20"/>
              </w:rPr>
              <w:t>3</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F4C9643" w:rsidR="00A92C9B" w:rsidRPr="00970D87" w:rsidRDefault="001C6CF5"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D5640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4B3F2CFC"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KSA</w:t>
            </w:r>
          </w:p>
        </w:tc>
      </w:tr>
      <w:tr w:rsidR="00A92C9B" w:rsidRPr="00970D87" w14:paraId="55C24DE8" w14:textId="77777777" w:rsidTr="00970D87">
        <w:tc>
          <w:tcPr>
            <w:tcW w:w="2689" w:type="dxa"/>
            <w:shd w:val="clear" w:color="auto" w:fill="auto"/>
          </w:tcPr>
          <w:p w14:paraId="57777C04" w14:textId="77777777" w:rsidR="00A92C9B" w:rsidRPr="00970D87" w:rsidRDefault="00A92C9B" w:rsidP="00D5640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BF6922B"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Design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D5640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C42199B"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Fashion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D5640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6D5FE0E1"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7E66B4E7" w:rsidR="00A92C9B" w:rsidRPr="000765B1" w:rsidRDefault="00A92C9B" w:rsidP="00A92C9B">
      <w:pPr>
        <w:rPr>
          <w:rFonts w:ascii="Arial" w:hAnsi="Arial" w:cs="Arial"/>
          <w:sz w:val="22"/>
          <w:szCs w:val="22"/>
        </w:rPr>
      </w:pPr>
      <w:r w:rsidRPr="000765B1">
        <w:rPr>
          <w:rFonts w:ascii="Arial" w:hAnsi="Arial" w:cs="Arial"/>
          <w:sz w:val="22"/>
          <w:szCs w:val="22"/>
        </w:rPr>
        <w:lastRenderedPageBreak/>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r w:rsidR="00D5581C" w:rsidRPr="000765B1">
        <w:rPr>
          <w:rFonts w:ascii="Arial" w:hAnsi="Arial" w:cs="Arial"/>
          <w:sz w:val="22"/>
          <w:szCs w:val="22"/>
        </w:rPr>
        <w:t>staff,</w:t>
      </w:r>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D5581C" w:rsidRPr="000765B1">
        <w:rPr>
          <w:rFonts w:ascii="Arial" w:hAnsi="Arial" w:cs="Arial"/>
          <w:sz w:val="22"/>
          <w:szCs w:val="22"/>
        </w:rPr>
        <w:t>module</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5C18D10C">
        <w:tc>
          <w:tcPr>
            <w:tcW w:w="3436" w:type="dxa"/>
          </w:tcPr>
          <w:p w14:paraId="310D7485" w14:textId="77777777" w:rsidR="00A92C9B" w:rsidRPr="00BF1022" w:rsidRDefault="00A92C9B" w:rsidP="00D56403">
            <w:pPr>
              <w:rPr>
                <w:rFonts w:ascii="Arial" w:hAnsi="Arial" w:cs="Arial"/>
                <w:b/>
                <w:sz w:val="22"/>
                <w:szCs w:val="22"/>
              </w:rPr>
            </w:pPr>
            <w:r w:rsidRPr="00BF1022">
              <w:rPr>
                <w:rFonts w:ascii="Arial" w:hAnsi="Arial" w:cs="Arial"/>
                <w:b/>
                <w:sz w:val="22"/>
                <w:szCs w:val="22"/>
              </w:rPr>
              <w:t>Award(s) and Title(s):</w:t>
            </w:r>
          </w:p>
        </w:tc>
        <w:tc>
          <w:tcPr>
            <w:tcW w:w="5580" w:type="dxa"/>
          </w:tcPr>
          <w:p w14:paraId="3FA67321" w14:textId="77777777" w:rsidR="00A92C9B" w:rsidRDefault="001B0298" w:rsidP="001B0298">
            <w:pPr>
              <w:rPr>
                <w:rFonts w:ascii="Arial" w:hAnsi="Arial" w:cs="Arial"/>
                <w:iCs/>
                <w:color w:val="000000" w:themeColor="text1"/>
                <w:sz w:val="22"/>
                <w:szCs w:val="22"/>
              </w:rPr>
            </w:pPr>
            <w:r w:rsidRPr="001B0298">
              <w:rPr>
                <w:rFonts w:ascii="Arial" w:hAnsi="Arial" w:cs="Arial"/>
                <w:iCs/>
                <w:color w:val="000000" w:themeColor="text1"/>
                <w:sz w:val="22"/>
                <w:szCs w:val="22"/>
              </w:rPr>
              <w:t xml:space="preserve">BA (Hons) Fashion </w:t>
            </w:r>
            <w:r>
              <w:rPr>
                <w:rFonts w:ascii="Arial" w:hAnsi="Arial" w:cs="Arial"/>
                <w:iCs/>
                <w:color w:val="000000" w:themeColor="text1"/>
                <w:sz w:val="22"/>
                <w:szCs w:val="22"/>
              </w:rPr>
              <w:t>P</w:t>
            </w:r>
            <w:r w:rsidRPr="001B0298">
              <w:rPr>
                <w:rFonts w:ascii="Arial" w:hAnsi="Arial" w:cs="Arial"/>
                <w:iCs/>
                <w:color w:val="000000" w:themeColor="text1"/>
                <w:sz w:val="22"/>
                <w:szCs w:val="22"/>
              </w:rPr>
              <w:t>romotion and Communication</w:t>
            </w:r>
            <w:r w:rsidR="00EA49F4">
              <w:rPr>
                <w:rFonts w:ascii="Arial" w:hAnsi="Arial" w:cs="Arial"/>
                <w:iCs/>
                <w:color w:val="000000" w:themeColor="text1"/>
                <w:sz w:val="22"/>
                <w:szCs w:val="22"/>
              </w:rPr>
              <w:t>,</w:t>
            </w:r>
          </w:p>
          <w:p w14:paraId="507DFC1C" w14:textId="4161F1F4" w:rsidR="00EA49F4" w:rsidRPr="001B0298" w:rsidRDefault="00EA49F4" w:rsidP="001B0298">
            <w:pPr>
              <w:rPr>
                <w:rFonts w:ascii="Arial" w:hAnsi="Arial" w:cs="Arial"/>
                <w:iCs/>
                <w:color w:val="000000" w:themeColor="text1"/>
                <w:sz w:val="22"/>
                <w:szCs w:val="22"/>
              </w:rPr>
            </w:pPr>
            <w:r w:rsidRPr="001B0298">
              <w:rPr>
                <w:rFonts w:ascii="Arial" w:hAnsi="Arial" w:cs="Arial"/>
                <w:iCs/>
                <w:color w:val="000000" w:themeColor="text1"/>
                <w:sz w:val="22"/>
                <w:szCs w:val="22"/>
              </w:rPr>
              <w:t xml:space="preserve">BA (Hons) Fashion </w:t>
            </w:r>
            <w:r>
              <w:rPr>
                <w:rFonts w:ascii="Arial" w:hAnsi="Arial" w:cs="Arial"/>
                <w:iCs/>
                <w:color w:val="000000" w:themeColor="text1"/>
                <w:sz w:val="22"/>
                <w:szCs w:val="22"/>
              </w:rPr>
              <w:t>P</w:t>
            </w:r>
            <w:r w:rsidRPr="001B0298">
              <w:rPr>
                <w:rFonts w:ascii="Arial" w:hAnsi="Arial" w:cs="Arial"/>
                <w:iCs/>
                <w:color w:val="000000" w:themeColor="text1"/>
                <w:sz w:val="22"/>
                <w:szCs w:val="22"/>
              </w:rPr>
              <w:t>romotion and Communication</w:t>
            </w:r>
            <w:r>
              <w:rPr>
                <w:rFonts w:ascii="Arial" w:hAnsi="Arial" w:cs="Arial"/>
                <w:iCs/>
                <w:color w:val="000000" w:themeColor="text1"/>
                <w:sz w:val="22"/>
                <w:szCs w:val="22"/>
              </w:rPr>
              <w:t xml:space="preserve"> with Placement Year.</w:t>
            </w:r>
          </w:p>
        </w:tc>
      </w:tr>
      <w:tr w:rsidR="00A92C9B" w:rsidRPr="00BF1022" w14:paraId="61FE1C85" w14:textId="77777777" w:rsidTr="5C18D10C">
        <w:tc>
          <w:tcPr>
            <w:tcW w:w="3436" w:type="dxa"/>
          </w:tcPr>
          <w:p w14:paraId="33286F50" w14:textId="00BD58D5" w:rsidR="00A92C9B" w:rsidRPr="00BF1022" w:rsidRDefault="00A92C9B" w:rsidP="00D56403">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4D433326" w14:textId="12C5E13F" w:rsidR="00E26A1D" w:rsidRPr="00BB34F4" w:rsidRDefault="00E26A1D" w:rsidP="00E26A1D">
            <w:pPr>
              <w:rPr>
                <w:rFonts w:ascii="Arial" w:hAnsi="Arial" w:cs="Arial"/>
                <w:color w:val="000000" w:themeColor="text1"/>
                <w:sz w:val="22"/>
              </w:rPr>
            </w:pPr>
            <w:r w:rsidRPr="000765B1">
              <w:rPr>
                <w:rFonts w:ascii="Arial" w:hAnsi="Arial" w:cs="Arial"/>
                <w:sz w:val="22"/>
              </w:rPr>
              <w:t xml:space="preserve">Students exiting the </w:t>
            </w:r>
            <w:r>
              <w:rPr>
                <w:rFonts w:ascii="Arial" w:hAnsi="Arial" w:cs="Arial"/>
                <w:sz w:val="22"/>
              </w:rPr>
              <w:t>programme</w:t>
            </w:r>
            <w:r w:rsidRPr="000765B1">
              <w:rPr>
                <w:rFonts w:ascii="Arial" w:hAnsi="Arial" w:cs="Arial"/>
                <w:sz w:val="22"/>
              </w:rPr>
              <w:t xml:space="preserve"> who have successfully completed 120 credits at level 4 or above are eligible for the award of Certificate of Higher Education in </w:t>
            </w:r>
            <w:r w:rsidRPr="00BB34F4">
              <w:rPr>
                <w:rFonts w:ascii="Arial" w:hAnsi="Arial" w:cs="Arial"/>
                <w:color w:val="000000" w:themeColor="text1"/>
                <w:sz w:val="22"/>
              </w:rPr>
              <w:t>Fashion Promotion and Communication.</w:t>
            </w:r>
          </w:p>
          <w:p w14:paraId="260E21B5" w14:textId="77777777" w:rsidR="00E26A1D" w:rsidRPr="00BB34F4" w:rsidRDefault="00E26A1D" w:rsidP="00E26A1D">
            <w:pPr>
              <w:rPr>
                <w:rFonts w:ascii="Arial" w:hAnsi="Arial" w:cs="Arial"/>
                <w:color w:val="000000" w:themeColor="text1"/>
                <w:sz w:val="22"/>
              </w:rPr>
            </w:pPr>
          </w:p>
          <w:p w14:paraId="072FDB9F" w14:textId="43EE7994" w:rsidR="00E26A1D" w:rsidRPr="00BB34F4" w:rsidRDefault="00E26A1D" w:rsidP="00E26A1D">
            <w:pPr>
              <w:rPr>
                <w:rFonts w:ascii="Arial" w:hAnsi="Arial" w:cs="Arial"/>
                <w:color w:val="000000" w:themeColor="text1"/>
                <w:sz w:val="22"/>
              </w:rPr>
            </w:pPr>
            <w:r w:rsidRPr="000765B1">
              <w:rPr>
                <w:rFonts w:ascii="Arial" w:hAnsi="Arial" w:cs="Arial"/>
                <w:sz w:val="22"/>
                <w:szCs w:val="22"/>
              </w:rPr>
              <w:t xml:space="preserve">Students exiting the programme who have successfully completed 120 credits at level 5 or above are eligible for the award of Diploma of Higher Education in </w:t>
            </w:r>
            <w:r w:rsidRPr="00BB34F4">
              <w:rPr>
                <w:rFonts w:ascii="Arial" w:hAnsi="Arial" w:cs="Arial"/>
                <w:color w:val="000000" w:themeColor="text1"/>
                <w:sz w:val="22"/>
              </w:rPr>
              <w:t>Fashion Promotion and Communication.</w:t>
            </w:r>
          </w:p>
          <w:p w14:paraId="779D20BE" w14:textId="77777777" w:rsidR="00A92C9B" w:rsidRPr="00BF1022" w:rsidRDefault="00A92C9B" w:rsidP="00D56403">
            <w:pPr>
              <w:rPr>
                <w:rFonts w:ascii="Arial" w:hAnsi="Arial" w:cs="Arial"/>
                <w:i/>
                <w:color w:val="FF0000"/>
                <w:sz w:val="22"/>
                <w:szCs w:val="22"/>
              </w:rPr>
            </w:pPr>
          </w:p>
        </w:tc>
      </w:tr>
      <w:tr w:rsidR="00A92C9B" w:rsidRPr="00BF1022" w14:paraId="644D12BB" w14:textId="77777777" w:rsidTr="5C18D10C">
        <w:tc>
          <w:tcPr>
            <w:tcW w:w="3436" w:type="dxa"/>
          </w:tcPr>
          <w:p w14:paraId="6C991220" w14:textId="77777777" w:rsidR="00A92C9B" w:rsidRPr="00BF1022" w:rsidRDefault="00A92C9B" w:rsidP="00D56403">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D56403">
            <w:pPr>
              <w:rPr>
                <w:rFonts w:ascii="Arial" w:hAnsi="Arial" w:cs="Arial"/>
                <w:b/>
                <w:sz w:val="22"/>
                <w:szCs w:val="22"/>
              </w:rPr>
            </w:pPr>
          </w:p>
        </w:tc>
        <w:tc>
          <w:tcPr>
            <w:tcW w:w="5580" w:type="dxa"/>
          </w:tcPr>
          <w:p w14:paraId="460B3CB2" w14:textId="74C5E526" w:rsidR="00A92C9B" w:rsidRPr="001B0298" w:rsidRDefault="00A92C9B" w:rsidP="00D56403">
            <w:pPr>
              <w:rPr>
                <w:rFonts w:ascii="Arial" w:hAnsi="Arial" w:cs="Arial"/>
                <w:iCs/>
                <w:color w:val="000000" w:themeColor="text1"/>
                <w:sz w:val="22"/>
                <w:szCs w:val="22"/>
              </w:rPr>
            </w:pPr>
            <w:r w:rsidRPr="001B0298">
              <w:rPr>
                <w:rFonts w:ascii="Arial" w:hAnsi="Arial" w:cs="Arial"/>
                <w:iCs/>
                <w:color w:val="000000" w:themeColor="text1"/>
                <w:sz w:val="22"/>
                <w:szCs w:val="22"/>
              </w:rPr>
              <w:t>Honours degree level 6</w:t>
            </w:r>
          </w:p>
          <w:p w14:paraId="3824513B" w14:textId="77777777" w:rsidR="00A92C9B" w:rsidRPr="00BF1022" w:rsidRDefault="00A92C9B" w:rsidP="00D56403">
            <w:pPr>
              <w:rPr>
                <w:rFonts w:ascii="Arial" w:hAnsi="Arial" w:cs="Arial"/>
                <w:i/>
                <w:color w:val="FF0000"/>
                <w:sz w:val="22"/>
                <w:szCs w:val="22"/>
              </w:rPr>
            </w:pPr>
          </w:p>
        </w:tc>
      </w:tr>
      <w:tr w:rsidR="00A92C9B" w:rsidRPr="00BF1022" w14:paraId="097980E5" w14:textId="77777777" w:rsidTr="5C18D10C">
        <w:tc>
          <w:tcPr>
            <w:tcW w:w="3436" w:type="dxa"/>
          </w:tcPr>
          <w:p w14:paraId="7BD48904" w14:textId="77777777" w:rsidR="00A92C9B" w:rsidRPr="00BF1022" w:rsidRDefault="00A92C9B" w:rsidP="00D56403">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D56403">
            <w:pPr>
              <w:rPr>
                <w:rFonts w:ascii="Arial" w:hAnsi="Arial" w:cs="Arial"/>
                <w:b/>
                <w:sz w:val="22"/>
                <w:szCs w:val="22"/>
              </w:rPr>
            </w:pPr>
          </w:p>
        </w:tc>
        <w:tc>
          <w:tcPr>
            <w:tcW w:w="5580" w:type="dxa"/>
          </w:tcPr>
          <w:p w14:paraId="4B1F43D1" w14:textId="77777777" w:rsidR="00A92C9B" w:rsidRPr="00BF1022" w:rsidRDefault="00A92C9B" w:rsidP="00D56403">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5C18D10C">
        <w:tc>
          <w:tcPr>
            <w:tcW w:w="3436" w:type="dxa"/>
          </w:tcPr>
          <w:p w14:paraId="15528E1C" w14:textId="77777777" w:rsidR="00A92C9B" w:rsidRPr="00BF1022" w:rsidRDefault="00A92C9B" w:rsidP="00D56403">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D56403">
            <w:pPr>
              <w:rPr>
                <w:rFonts w:ascii="Arial" w:hAnsi="Arial" w:cs="Arial"/>
                <w:b/>
                <w:sz w:val="22"/>
                <w:szCs w:val="22"/>
              </w:rPr>
            </w:pPr>
          </w:p>
        </w:tc>
        <w:tc>
          <w:tcPr>
            <w:tcW w:w="5580" w:type="dxa"/>
          </w:tcPr>
          <w:p w14:paraId="34EFE47D" w14:textId="4681A5A1" w:rsidR="00A92C9B" w:rsidRPr="001B0298" w:rsidRDefault="001B0298" w:rsidP="001B0298">
            <w:pPr>
              <w:rPr>
                <w:rFonts w:ascii="Arial" w:hAnsi="Arial" w:cs="Arial"/>
                <w:iCs/>
                <w:color w:val="FF0000"/>
                <w:sz w:val="22"/>
                <w:szCs w:val="22"/>
              </w:rPr>
            </w:pPr>
            <w:r w:rsidRPr="001B0298">
              <w:rPr>
                <w:rFonts w:ascii="Arial" w:hAnsi="Arial" w:cs="Arial"/>
                <w:iCs/>
                <w:color w:val="000000" w:themeColor="text1"/>
                <w:sz w:val="22"/>
                <w:szCs w:val="22"/>
              </w:rPr>
              <w:t>N/A</w:t>
            </w:r>
          </w:p>
        </w:tc>
      </w:tr>
      <w:tr w:rsidR="00A92C9B" w:rsidRPr="00BF1022" w14:paraId="490F765D" w14:textId="77777777" w:rsidTr="5C18D10C">
        <w:tc>
          <w:tcPr>
            <w:tcW w:w="3436" w:type="dxa"/>
          </w:tcPr>
          <w:p w14:paraId="6DBD4986" w14:textId="77777777" w:rsidR="00A92C9B" w:rsidRPr="00BF1022" w:rsidRDefault="00A92C9B" w:rsidP="00D56403">
            <w:pPr>
              <w:rPr>
                <w:rFonts w:ascii="Arial" w:hAnsi="Arial" w:cs="Arial"/>
                <w:b/>
                <w:sz w:val="22"/>
                <w:szCs w:val="22"/>
              </w:rPr>
            </w:pPr>
            <w:r w:rsidRPr="00BF1022">
              <w:rPr>
                <w:rFonts w:ascii="Arial" w:hAnsi="Arial" w:cs="Arial"/>
                <w:b/>
                <w:sz w:val="22"/>
                <w:szCs w:val="22"/>
              </w:rPr>
              <w:t>Location:</w:t>
            </w:r>
          </w:p>
        </w:tc>
        <w:tc>
          <w:tcPr>
            <w:tcW w:w="5580" w:type="dxa"/>
          </w:tcPr>
          <w:p w14:paraId="11BA8069" w14:textId="4DB51B60" w:rsidR="00A92C9B" w:rsidRPr="001B0298" w:rsidRDefault="001B0298" w:rsidP="00D56403">
            <w:pPr>
              <w:rPr>
                <w:rFonts w:ascii="Arial" w:hAnsi="Arial" w:cs="Arial"/>
                <w:iCs/>
                <w:color w:val="000000" w:themeColor="text1"/>
                <w:sz w:val="22"/>
                <w:szCs w:val="22"/>
              </w:rPr>
            </w:pPr>
            <w:r>
              <w:rPr>
                <w:rFonts w:ascii="Arial" w:hAnsi="Arial" w:cs="Arial"/>
                <w:iCs/>
                <w:color w:val="000000" w:themeColor="text1"/>
                <w:sz w:val="22"/>
                <w:szCs w:val="22"/>
              </w:rPr>
              <w:t xml:space="preserve">Kingston University, Knights Park, </w:t>
            </w:r>
            <w:r w:rsidR="00D5581C">
              <w:rPr>
                <w:rFonts w:ascii="Arial" w:hAnsi="Arial" w:cs="Arial"/>
                <w:iCs/>
                <w:color w:val="000000" w:themeColor="text1"/>
                <w:sz w:val="22"/>
                <w:szCs w:val="22"/>
              </w:rPr>
              <w:t>Penrhyn</w:t>
            </w:r>
            <w:r>
              <w:rPr>
                <w:rFonts w:ascii="Arial" w:hAnsi="Arial" w:cs="Arial"/>
                <w:iCs/>
                <w:color w:val="000000" w:themeColor="text1"/>
                <w:sz w:val="22"/>
                <w:szCs w:val="22"/>
              </w:rPr>
              <w:t xml:space="preserve"> Road</w:t>
            </w:r>
          </w:p>
          <w:p w14:paraId="3ADCF0D2" w14:textId="77777777" w:rsidR="00A92C9B" w:rsidRPr="00BF1022" w:rsidRDefault="00A92C9B" w:rsidP="00D56403">
            <w:pPr>
              <w:rPr>
                <w:rFonts w:ascii="Arial" w:hAnsi="Arial" w:cs="Arial"/>
                <w:color w:val="FF0000"/>
                <w:sz w:val="22"/>
                <w:szCs w:val="22"/>
              </w:rPr>
            </w:pPr>
          </w:p>
        </w:tc>
      </w:tr>
      <w:tr w:rsidR="00A92C9B" w:rsidRPr="00BF1022" w14:paraId="5F54BDB5" w14:textId="77777777" w:rsidTr="5C18D10C">
        <w:tc>
          <w:tcPr>
            <w:tcW w:w="3436" w:type="dxa"/>
          </w:tcPr>
          <w:p w14:paraId="713CB1F6" w14:textId="77777777" w:rsidR="00A92C9B" w:rsidRPr="00BF1022" w:rsidRDefault="00A92C9B" w:rsidP="00D56403">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D56403">
            <w:pPr>
              <w:rPr>
                <w:rFonts w:ascii="Arial" w:hAnsi="Arial" w:cs="Arial"/>
                <w:b/>
                <w:sz w:val="22"/>
                <w:szCs w:val="22"/>
              </w:rPr>
            </w:pPr>
          </w:p>
        </w:tc>
        <w:tc>
          <w:tcPr>
            <w:tcW w:w="5580" w:type="dxa"/>
          </w:tcPr>
          <w:p w14:paraId="288A5E69" w14:textId="4DBD1284" w:rsidR="00A92C9B" w:rsidRPr="001B0298" w:rsidRDefault="001B0298" w:rsidP="00D56403">
            <w:pPr>
              <w:rPr>
                <w:rFonts w:ascii="Arial" w:hAnsi="Arial" w:cs="Arial"/>
                <w:iCs/>
                <w:color w:val="FF0000"/>
                <w:sz w:val="22"/>
                <w:szCs w:val="22"/>
              </w:rPr>
            </w:pPr>
            <w:r w:rsidRPr="001B0298">
              <w:rPr>
                <w:rFonts w:ascii="Arial" w:hAnsi="Arial" w:cs="Arial"/>
                <w:iCs/>
                <w:color w:val="000000" w:themeColor="text1"/>
                <w:sz w:val="22"/>
                <w:szCs w:val="22"/>
              </w:rPr>
              <w:t>English</w:t>
            </w:r>
          </w:p>
        </w:tc>
      </w:tr>
      <w:tr w:rsidR="00A92C9B" w:rsidRPr="00BF1022" w14:paraId="421784EB" w14:textId="77777777" w:rsidTr="5C18D10C">
        <w:tc>
          <w:tcPr>
            <w:tcW w:w="3436" w:type="dxa"/>
          </w:tcPr>
          <w:p w14:paraId="50FEA13E" w14:textId="77777777" w:rsidR="00A92C9B" w:rsidRPr="00BF1022" w:rsidRDefault="00A92C9B" w:rsidP="00D56403">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D56403">
            <w:pPr>
              <w:rPr>
                <w:rFonts w:ascii="Arial" w:hAnsi="Arial" w:cs="Arial"/>
                <w:b/>
                <w:sz w:val="22"/>
                <w:szCs w:val="22"/>
              </w:rPr>
            </w:pPr>
          </w:p>
        </w:tc>
        <w:tc>
          <w:tcPr>
            <w:tcW w:w="5580" w:type="dxa"/>
            <w:shd w:val="clear" w:color="auto" w:fill="auto"/>
          </w:tcPr>
          <w:p w14:paraId="7240FC2F" w14:textId="31448F45" w:rsidR="00A92C9B" w:rsidRPr="001B0298" w:rsidRDefault="00970D87" w:rsidP="00970D87">
            <w:pPr>
              <w:rPr>
                <w:rFonts w:ascii="Arial" w:hAnsi="Arial" w:cs="Arial"/>
                <w:iCs/>
                <w:color w:val="FF0000"/>
                <w:sz w:val="22"/>
                <w:szCs w:val="22"/>
              </w:rPr>
            </w:pPr>
            <w:r w:rsidRPr="001B0298">
              <w:rPr>
                <w:rFonts w:ascii="Arial" w:hAnsi="Arial" w:cs="Arial"/>
                <w:iCs/>
                <w:color w:val="000000" w:themeColor="text1"/>
                <w:sz w:val="22"/>
                <w:szCs w:val="22"/>
              </w:rPr>
              <w:t>Full time</w:t>
            </w:r>
            <w:r w:rsidR="001B0298" w:rsidRPr="001B0298">
              <w:rPr>
                <w:rFonts w:ascii="Arial" w:hAnsi="Arial" w:cs="Arial"/>
                <w:iCs/>
                <w:color w:val="000000" w:themeColor="text1"/>
                <w:sz w:val="22"/>
                <w:szCs w:val="22"/>
              </w:rPr>
              <w:t>. Full time with Placement Year</w:t>
            </w:r>
          </w:p>
        </w:tc>
      </w:tr>
      <w:tr w:rsidR="00A92C9B" w:rsidRPr="00BF1022" w14:paraId="7CF0CC64" w14:textId="77777777" w:rsidTr="5C18D10C">
        <w:tc>
          <w:tcPr>
            <w:tcW w:w="3436" w:type="dxa"/>
          </w:tcPr>
          <w:p w14:paraId="1B53104D" w14:textId="77777777" w:rsidR="00A92C9B" w:rsidRPr="00BF1022" w:rsidRDefault="00A92C9B" w:rsidP="00D56403">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1BDEB2B1" w:rsidR="001B0298" w:rsidRPr="00BF1022" w:rsidRDefault="00A92C9B" w:rsidP="001B0298">
            <w:pPr>
              <w:rPr>
                <w:rFonts w:ascii="Arial" w:hAnsi="Arial" w:cs="Arial"/>
                <w:i/>
                <w:color w:val="FF0000"/>
                <w:sz w:val="22"/>
                <w:szCs w:val="22"/>
              </w:rPr>
            </w:pPr>
            <w:r w:rsidRPr="00BF1022">
              <w:rPr>
                <w:rFonts w:ascii="Arial" w:hAnsi="Arial" w:cs="Arial"/>
                <w:sz w:val="22"/>
                <w:szCs w:val="22"/>
              </w:rPr>
              <w:t xml:space="preserve">Full field, </w:t>
            </w:r>
          </w:p>
          <w:p w14:paraId="767EE3A9" w14:textId="2E392508" w:rsidR="00A92C9B" w:rsidRPr="00BF1022" w:rsidRDefault="00A92C9B" w:rsidP="00D56403">
            <w:pPr>
              <w:rPr>
                <w:rFonts w:ascii="Arial" w:hAnsi="Arial" w:cs="Arial"/>
                <w:i/>
                <w:color w:val="FF0000"/>
                <w:sz w:val="22"/>
                <w:szCs w:val="22"/>
              </w:rPr>
            </w:pPr>
          </w:p>
        </w:tc>
      </w:tr>
      <w:tr w:rsidR="00A92C9B" w:rsidRPr="00BF1022" w14:paraId="0AB42F90" w14:textId="77777777" w:rsidTr="5C18D10C">
        <w:tc>
          <w:tcPr>
            <w:tcW w:w="3436" w:type="dxa"/>
          </w:tcPr>
          <w:p w14:paraId="3CDE1E3A" w14:textId="77777777" w:rsidR="00A92C9B" w:rsidRPr="00BF1022" w:rsidRDefault="00A92C9B" w:rsidP="00D56403">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25355F07" w14:textId="77777777" w:rsidR="006F6E05" w:rsidRPr="006F6E05" w:rsidRDefault="006F6E05" w:rsidP="00D56403">
            <w:pPr>
              <w:rPr>
                <w:rFonts w:ascii="Arial" w:hAnsi="Arial" w:cs="Arial"/>
                <w:iCs/>
                <w:color w:val="000000" w:themeColor="text1"/>
                <w:sz w:val="22"/>
                <w:szCs w:val="22"/>
              </w:rPr>
            </w:pPr>
            <w:r w:rsidRPr="006F6E05">
              <w:rPr>
                <w:rFonts w:ascii="Arial" w:hAnsi="Arial" w:cs="Arial"/>
                <w:iCs/>
                <w:color w:val="000000" w:themeColor="text1"/>
                <w:sz w:val="22"/>
                <w:szCs w:val="22"/>
              </w:rPr>
              <w:t>3 Year FT</w:t>
            </w:r>
          </w:p>
          <w:p w14:paraId="303A6153" w14:textId="4EECA301" w:rsidR="00A92C9B" w:rsidRPr="006F6E05" w:rsidRDefault="006F6E05" w:rsidP="00D56403">
            <w:pPr>
              <w:rPr>
                <w:rFonts w:ascii="Arial" w:hAnsi="Arial" w:cs="Arial"/>
                <w:iCs/>
                <w:color w:val="000000" w:themeColor="text1"/>
                <w:sz w:val="22"/>
                <w:szCs w:val="22"/>
              </w:rPr>
            </w:pPr>
            <w:r w:rsidRPr="006F6E05">
              <w:rPr>
                <w:rFonts w:ascii="Arial" w:hAnsi="Arial" w:cs="Arial"/>
                <w:iCs/>
                <w:color w:val="000000" w:themeColor="text1"/>
                <w:sz w:val="22"/>
                <w:szCs w:val="22"/>
              </w:rPr>
              <w:t>4 Year FT with placement year</w:t>
            </w:r>
          </w:p>
          <w:p w14:paraId="4AB48737" w14:textId="77777777" w:rsidR="00A92C9B" w:rsidRPr="00BF1022" w:rsidRDefault="00A92C9B" w:rsidP="00D56403">
            <w:pPr>
              <w:rPr>
                <w:rFonts w:ascii="Arial" w:hAnsi="Arial" w:cs="Arial"/>
                <w:sz w:val="22"/>
                <w:szCs w:val="22"/>
              </w:rPr>
            </w:pPr>
          </w:p>
        </w:tc>
      </w:tr>
      <w:tr w:rsidR="00A92C9B" w:rsidRPr="00BF1022" w14:paraId="2056D785" w14:textId="77777777" w:rsidTr="5C18D10C">
        <w:tc>
          <w:tcPr>
            <w:tcW w:w="3436" w:type="dxa"/>
          </w:tcPr>
          <w:p w14:paraId="3D914DFA" w14:textId="77777777" w:rsidR="00A92C9B" w:rsidRPr="00BF1022" w:rsidRDefault="00A92C9B" w:rsidP="00D56403">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D56403">
            <w:pPr>
              <w:rPr>
                <w:rFonts w:ascii="Arial" w:hAnsi="Arial" w:cs="Arial"/>
                <w:b/>
                <w:sz w:val="22"/>
                <w:szCs w:val="22"/>
              </w:rPr>
            </w:pPr>
          </w:p>
        </w:tc>
        <w:tc>
          <w:tcPr>
            <w:tcW w:w="5580" w:type="dxa"/>
          </w:tcPr>
          <w:p w14:paraId="4AF4EB95" w14:textId="645E9CEB" w:rsidR="006F6E05" w:rsidRPr="006F6E05" w:rsidRDefault="006F6E05" w:rsidP="006F6E05">
            <w:pPr>
              <w:rPr>
                <w:rFonts w:ascii="Arial" w:hAnsi="Arial" w:cs="Arial"/>
                <w:iCs/>
                <w:color w:val="000000" w:themeColor="text1"/>
                <w:sz w:val="22"/>
                <w:szCs w:val="22"/>
              </w:rPr>
            </w:pPr>
            <w:r>
              <w:rPr>
                <w:rFonts w:ascii="Arial" w:hAnsi="Arial" w:cs="Arial"/>
                <w:iCs/>
                <w:color w:val="000000" w:themeColor="text1"/>
                <w:sz w:val="22"/>
                <w:szCs w:val="22"/>
              </w:rPr>
              <w:t>5</w:t>
            </w:r>
            <w:r w:rsidRPr="006F6E05">
              <w:rPr>
                <w:rFonts w:ascii="Arial" w:hAnsi="Arial" w:cs="Arial"/>
                <w:iCs/>
                <w:color w:val="000000" w:themeColor="text1"/>
                <w:sz w:val="22"/>
                <w:szCs w:val="22"/>
              </w:rPr>
              <w:t xml:space="preserve"> Year FT</w:t>
            </w:r>
          </w:p>
          <w:p w14:paraId="30FE87F3" w14:textId="29C4CF72" w:rsidR="006F6E05" w:rsidRPr="006F6E05" w:rsidRDefault="006F6E05" w:rsidP="006F6E05">
            <w:pPr>
              <w:rPr>
                <w:rFonts w:ascii="Arial" w:hAnsi="Arial" w:cs="Arial"/>
                <w:iCs/>
                <w:color w:val="000000" w:themeColor="text1"/>
                <w:sz w:val="22"/>
                <w:szCs w:val="22"/>
              </w:rPr>
            </w:pPr>
            <w:r>
              <w:rPr>
                <w:rFonts w:ascii="Arial" w:hAnsi="Arial" w:cs="Arial"/>
                <w:iCs/>
                <w:color w:val="000000" w:themeColor="text1"/>
                <w:sz w:val="22"/>
                <w:szCs w:val="22"/>
              </w:rPr>
              <w:t>5</w:t>
            </w:r>
            <w:r w:rsidRPr="006F6E05">
              <w:rPr>
                <w:rFonts w:ascii="Arial" w:hAnsi="Arial" w:cs="Arial"/>
                <w:iCs/>
                <w:color w:val="000000" w:themeColor="text1"/>
                <w:sz w:val="22"/>
                <w:szCs w:val="22"/>
              </w:rPr>
              <w:t xml:space="preserve"> Year FT with placement year</w:t>
            </w:r>
          </w:p>
          <w:p w14:paraId="31763EE0" w14:textId="77777777" w:rsidR="00A92C9B" w:rsidRPr="00BF1022" w:rsidRDefault="00A92C9B" w:rsidP="006F6E05">
            <w:pPr>
              <w:rPr>
                <w:rFonts w:ascii="Arial" w:hAnsi="Arial" w:cs="Arial"/>
                <w:sz w:val="22"/>
                <w:szCs w:val="22"/>
              </w:rPr>
            </w:pPr>
          </w:p>
        </w:tc>
      </w:tr>
      <w:tr w:rsidR="00A92C9B" w:rsidRPr="00BF1022" w14:paraId="315211C4" w14:textId="77777777" w:rsidTr="5C18D10C">
        <w:tc>
          <w:tcPr>
            <w:tcW w:w="3436" w:type="dxa"/>
          </w:tcPr>
          <w:p w14:paraId="3E96C004" w14:textId="77777777" w:rsidR="00A92C9B" w:rsidRPr="00BF1022" w:rsidRDefault="00A92C9B" w:rsidP="00D56403">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2CC3130B" w14:textId="77777777" w:rsidR="001C7EC8" w:rsidRPr="00AC6707" w:rsidRDefault="001C7EC8" w:rsidP="001C7EC8">
            <w:pPr>
              <w:jc w:val="both"/>
              <w:rPr>
                <w:rFonts w:ascii="Arial" w:hAnsi="Arial" w:cs="Arial"/>
                <w:sz w:val="22"/>
                <w:szCs w:val="22"/>
              </w:rPr>
            </w:pPr>
            <w:r w:rsidRPr="00AC6707">
              <w:rPr>
                <w:rFonts w:ascii="Arial" w:hAnsi="Arial" w:cs="Arial"/>
                <w:sz w:val="22"/>
                <w:szCs w:val="22"/>
              </w:rPr>
              <w:t>The minimum entry qualifications for the programme are:</w:t>
            </w:r>
          </w:p>
          <w:p w14:paraId="52BE664F" w14:textId="77777777" w:rsidR="001C7EC8" w:rsidRPr="00AC6707" w:rsidRDefault="001C7EC8" w:rsidP="001C7EC8">
            <w:pPr>
              <w:pStyle w:val="ColorfulShading-Accent31"/>
              <w:widowControl w:val="0"/>
              <w:autoSpaceDE w:val="0"/>
              <w:autoSpaceDN w:val="0"/>
              <w:adjustRightInd w:val="0"/>
              <w:spacing w:after="0" w:line="240" w:lineRule="auto"/>
              <w:ind w:left="0"/>
              <w:jc w:val="both"/>
              <w:rPr>
                <w:rFonts w:ascii="Arial" w:hAnsi="Arial" w:cs="Arial"/>
              </w:rPr>
            </w:pPr>
          </w:p>
          <w:p w14:paraId="6D67D251" w14:textId="77777777" w:rsidR="001C7EC8" w:rsidRPr="00AC6707" w:rsidRDefault="001C7EC8" w:rsidP="001C7EC8">
            <w:pPr>
              <w:contextualSpacing/>
              <w:rPr>
                <w:rFonts w:ascii="Arial" w:hAnsi="Arial" w:cs="Arial"/>
                <w:color w:val="000000"/>
                <w:sz w:val="22"/>
                <w:szCs w:val="22"/>
              </w:rPr>
            </w:pPr>
            <w:r w:rsidRPr="00AC6707">
              <w:rPr>
                <w:rFonts w:ascii="Arial" w:hAnsi="Arial" w:cs="Arial"/>
                <w:color w:val="000000"/>
                <w:sz w:val="22"/>
                <w:szCs w:val="22"/>
              </w:rPr>
              <w:t>The preferred entry route for this course is for applicants to be taking a Foundation Diploma in Art &amp; Design, or the recognised equivalent.</w:t>
            </w:r>
          </w:p>
          <w:p w14:paraId="42FC63AA" w14:textId="77777777" w:rsidR="001C7EC8" w:rsidRPr="00AC6707" w:rsidRDefault="001C7EC8" w:rsidP="001C7EC8">
            <w:pPr>
              <w:contextualSpacing/>
              <w:rPr>
                <w:rFonts w:ascii="Arial" w:hAnsi="Arial" w:cs="Arial"/>
                <w:color w:val="000000"/>
                <w:sz w:val="22"/>
                <w:szCs w:val="22"/>
              </w:rPr>
            </w:pPr>
          </w:p>
          <w:p w14:paraId="67883C82" w14:textId="4BAAA7B4" w:rsidR="001C7EC8" w:rsidRPr="00AC6707" w:rsidRDefault="001C7EC8" w:rsidP="001C7EC8">
            <w:pPr>
              <w:contextualSpacing/>
              <w:rPr>
                <w:rFonts w:ascii="Arial" w:hAnsi="Arial" w:cs="Arial"/>
                <w:color w:val="000000"/>
                <w:sz w:val="22"/>
                <w:szCs w:val="22"/>
              </w:rPr>
            </w:pPr>
            <w:r w:rsidRPr="00AC6707">
              <w:rPr>
                <w:rFonts w:ascii="Arial" w:hAnsi="Arial" w:cs="Arial"/>
                <w:color w:val="000000"/>
                <w:sz w:val="22"/>
                <w:szCs w:val="22"/>
              </w:rPr>
              <w:t>Applicants will need a minimum of 112 tariff points from recognised Level 3 qualifications such as A-levels, BTECs, and IB.</w:t>
            </w:r>
          </w:p>
          <w:p w14:paraId="7AF3AA2C" w14:textId="158FF9FD" w:rsidR="00AC6707" w:rsidRPr="00AC6707" w:rsidRDefault="5C18D10C" w:rsidP="00AC6707">
            <w:pPr>
              <w:contextualSpacing/>
              <w:rPr>
                <w:rFonts w:ascii="Arial" w:hAnsi="Arial" w:cs="Arial"/>
                <w:color w:val="000000"/>
                <w:sz w:val="22"/>
                <w:szCs w:val="22"/>
              </w:rPr>
            </w:pPr>
            <w:r w:rsidRPr="5C18D10C">
              <w:rPr>
                <w:rFonts w:ascii="Arial" w:hAnsi="Arial" w:cs="Arial"/>
                <w:color w:val="000000" w:themeColor="text1"/>
                <w:sz w:val="22"/>
                <w:szCs w:val="22"/>
              </w:rPr>
              <w:t>Applicants may also be recruited from Foundation Diploma in Art &amp; Design, or the recognised equivalent whereby a portfolio of work is the normal output for consideration. However, this is not an essential component of the admissions process, offers will be made on the basis of a UCAS application, evidence of creative/written outputs from an individual perspective and a personal statement.</w:t>
            </w:r>
          </w:p>
          <w:p w14:paraId="4A174EEB" w14:textId="70D4547D" w:rsidR="00265CD0" w:rsidRPr="00AC6707" w:rsidRDefault="00265CD0" w:rsidP="00265CD0">
            <w:pPr>
              <w:contextualSpacing/>
              <w:rPr>
                <w:rFonts w:ascii="Arial" w:hAnsi="Arial" w:cs="Arial"/>
                <w:color w:val="000000"/>
                <w:sz w:val="22"/>
                <w:szCs w:val="22"/>
              </w:rPr>
            </w:pPr>
          </w:p>
          <w:p w14:paraId="7B3B657C" w14:textId="77777777" w:rsidR="00265CD0" w:rsidRPr="00AC6707" w:rsidRDefault="00265CD0" w:rsidP="00265CD0">
            <w:pPr>
              <w:contextualSpacing/>
              <w:rPr>
                <w:rFonts w:ascii="Arial" w:hAnsi="Arial" w:cs="Arial"/>
                <w:color w:val="000000"/>
                <w:sz w:val="22"/>
                <w:szCs w:val="22"/>
              </w:rPr>
            </w:pPr>
          </w:p>
          <w:p w14:paraId="685B508E" w14:textId="4F8E831C" w:rsidR="001C7EC8" w:rsidRPr="00AC6707" w:rsidRDefault="5C18D10C" w:rsidP="001C7EC8">
            <w:pPr>
              <w:contextualSpacing/>
              <w:rPr>
                <w:rFonts w:ascii="Arial" w:hAnsi="Arial" w:cs="Arial"/>
                <w:color w:val="000000"/>
                <w:sz w:val="22"/>
                <w:szCs w:val="22"/>
              </w:rPr>
            </w:pPr>
            <w:r w:rsidRPr="5C18D10C">
              <w:rPr>
                <w:rFonts w:ascii="Arial" w:hAnsi="Arial" w:cs="Arial"/>
                <w:color w:val="000000" w:themeColor="text1"/>
                <w:sz w:val="22"/>
                <w:szCs w:val="22"/>
              </w:rPr>
              <w:t>Plus, GCSE (score 9-4): five subjects including English and Maths (Key Skills and Functional Skills Level 2 may be used in lieu of GCSE English and Maths).</w:t>
            </w:r>
          </w:p>
          <w:p w14:paraId="2B47D9CD" w14:textId="7E7B65BC" w:rsidR="00AC6707" w:rsidRPr="00AC6707" w:rsidRDefault="00AC6707" w:rsidP="001C7EC8">
            <w:pPr>
              <w:contextualSpacing/>
              <w:rPr>
                <w:rFonts w:ascii="Arial" w:hAnsi="Arial" w:cs="Arial"/>
                <w:color w:val="000000"/>
                <w:sz w:val="22"/>
                <w:szCs w:val="22"/>
              </w:rPr>
            </w:pPr>
          </w:p>
          <w:p w14:paraId="58E80B0E" w14:textId="77777777" w:rsidR="00AC6707" w:rsidRPr="00AC6707" w:rsidRDefault="00AC6707" w:rsidP="00AC6707">
            <w:pPr>
              <w:rPr>
                <w:rFonts w:ascii="Arial" w:hAnsi="Arial" w:cs="Arial"/>
                <w:sz w:val="22"/>
                <w:szCs w:val="22"/>
              </w:rPr>
            </w:pPr>
            <w:r w:rsidRPr="00AC6707">
              <w:rPr>
                <w:rFonts w:ascii="Arial" w:hAnsi="Arial" w:cs="Arial"/>
                <w:sz w:val="22"/>
                <w:szCs w:val="22"/>
              </w:rPr>
              <w:t>Entry is normally at Level 4 with A-level or equivalent qualifications (Transfer from a similar course is possible at Level 5 with passes in comparable Level 4 modules – but is at the discretion of the course team.  Intake is normally in September.</w:t>
            </w:r>
          </w:p>
          <w:p w14:paraId="5EFADC73" w14:textId="77777777" w:rsidR="00AC6707" w:rsidRPr="00AC6707" w:rsidRDefault="00AC6707" w:rsidP="001C7EC8">
            <w:pPr>
              <w:contextualSpacing/>
              <w:rPr>
                <w:rFonts w:ascii="Arial" w:hAnsi="Arial" w:cs="Arial"/>
                <w:color w:val="000000"/>
                <w:sz w:val="22"/>
                <w:szCs w:val="22"/>
              </w:rPr>
            </w:pPr>
          </w:p>
          <w:p w14:paraId="524AD45A" w14:textId="77777777" w:rsidR="001C7EC8" w:rsidRPr="00AC6707" w:rsidRDefault="001C7EC8" w:rsidP="001C7EC8">
            <w:pPr>
              <w:pStyle w:val="ColorfulShading-Accent31"/>
              <w:widowControl w:val="0"/>
              <w:autoSpaceDE w:val="0"/>
              <w:autoSpaceDN w:val="0"/>
              <w:adjustRightInd w:val="0"/>
              <w:spacing w:after="0" w:line="240" w:lineRule="auto"/>
              <w:ind w:left="0"/>
              <w:jc w:val="both"/>
              <w:rPr>
                <w:rFonts w:ascii="Arial" w:hAnsi="Arial" w:cs="Arial"/>
              </w:rPr>
            </w:pPr>
            <w:r w:rsidRPr="00AC6707">
              <w:rPr>
                <w:rFonts w:ascii="Arial" w:hAnsi="Arial" w:cs="Arial"/>
              </w:rPr>
              <w:t xml:space="preserve">Additionally </w:t>
            </w:r>
          </w:p>
          <w:p w14:paraId="1BC15CC9" w14:textId="77777777" w:rsidR="001C7EC8" w:rsidRPr="00AC6707" w:rsidRDefault="001C7EC8" w:rsidP="001C7EC8">
            <w:pPr>
              <w:pStyle w:val="ColorfulShading-Accent31"/>
              <w:widowControl w:val="0"/>
              <w:autoSpaceDE w:val="0"/>
              <w:autoSpaceDN w:val="0"/>
              <w:adjustRightInd w:val="0"/>
              <w:spacing w:after="0" w:line="240" w:lineRule="auto"/>
              <w:ind w:left="0"/>
              <w:jc w:val="both"/>
              <w:rPr>
                <w:rFonts w:ascii="Arial" w:hAnsi="Arial" w:cs="Arial"/>
              </w:rPr>
            </w:pPr>
          </w:p>
          <w:p w14:paraId="6411478F" w14:textId="77777777" w:rsidR="001C7EC8" w:rsidRPr="00AC6707" w:rsidRDefault="001C7EC8" w:rsidP="001C7EC8">
            <w:pPr>
              <w:jc w:val="both"/>
              <w:rPr>
                <w:rFonts w:ascii="Arial" w:hAnsi="Arial" w:cs="Arial"/>
                <w:sz w:val="22"/>
                <w:szCs w:val="22"/>
              </w:rPr>
            </w:pPr>
            <w:r w:rsidRPr="00AC6707">
              <w:rPr>
                <w:rFonts w:ascii="Arial" w:hAnsi="Arial" w:cs="Arial"/>
                <w:sz w:val="22"/>
                <w:szCs w:val="22"/>
              </w:rPr>
              <w:t>A score of 6.0 overall with a minimum of 5.5 in each element in the British Council IELTS Academic English Test, or 80 TOEFL or equivalent is required for those for whom English is not their first language.</w:t>
            </w:r>
          </w:p>
          <w:p w14:paraId="05F3302A" w14:textId="77777777" w:rsidR="001C7EC8" w:rsidRPr="00AC6707" w:rsidRDefault="001C7EC8" w:rsidP="001C7EC8">
            <w:pPr>
              <w:jc w:val="both"/>
              <w:rPr>
                <w:rFonts w:ascii="Arial" w:hAnsi="Arial" w:cs="Arial"/>
                <w:sz w:val="22"/>
                <w:szCs w:val="22"/>
              </w:rPr>
            </w:pPr>
          </w:p>
          <w:p w14:paraId="5D8B6E5C" w14:textId="77777777" w:rsidR="001C7EC8" w:rsidRPr="00AC6707" w:rsidRDefault="001C7EC8" w:rsidP="001C7EC8">
            <w:pPr>
              <w:widowControl w:val="0"/>
              <w:autoSpaceDE w:val="0"/>
              <w:autoSpaceDN w:val="0"/>
              <w:adjustRightInd w:val="0"/>
              <w:rPr>
                <w:rFonts w:ascii="Arial" w:hAnsi="Arial" w:cs="Arial"/>
                <w:sz w:val="22"/>
                <w:szCs w:val="22"/>
                <w:lang w:val="en-US"/>
              </w:rPr>
            </w:pPr>
            <w:r w:rsidRPr="00AC6707">
              <w:rPr>
                <w:rFonts w:ascii="Arial" w:hAnsi="Arial" w:cs="Arial"/>
                <w:sz w:val="22"/>
                <w:szCs w:val="22"/>
                <w:lang w:val="en-US"/>
              </w:rPr>
              <w:t>Mature Applicants</w:t>
            </w:r>
          </w:p>
          <w:p w14:paraId="4915949D" w14:textId="77777777" w:rsidR="001C7EC8" w:rsidRPr="00AC6707" w:rsidRDefault="001C7EC8" w:rsidP="001C7EC8">
            <w:pPr>
              <w:widowControl w:val="0"/>
              <w:autoSpaceDE w:val="0"/>
              <w:autoSpaceDN w:val="0"/>
              <w:adjustRightInd w:val="0"/>
              <w:rPr>
                <w:rFonts w:ascii="Arial" w:hAnsi="Arial" w:cs="Arial"/>
                <w:sz w:val="22"/>
                <w:szCs w:val="22"/>
                <w:lang w:val="en-US"/>
              </w:rPr>
            </w:pPr>
            <w:r w:rsidRPr="00AC6707">
              <w:rPr>
                <w:rFonts w:ascii="Arial" w:hAnsi="Arial" w:cs="Arial"/>
                <w:sz w:val="22"/>
                <w:szCs w:val="22"/>
                <w:lang w:val="en-US"/>
              </w:rPr>
              <w:t>Applications are welcomed from mature students (aged over 21) who can demonstrate, through /written work and relevant experience, that they have developed the required cognitive and technical skills through their life experiences.</w:t>
            </w:r>
          </w:p>
          <w:p w14:paraId="5BF33907" w14:textId="77777777" w:rsidR="001C7EC8" w:rsidRPr="00AC6707" w:rsidRDefault="001C7EC8" w:rsidP="001C7EC8">
            <w:pPr>
              <w:widowControl w:val="0"/>
              <w:autoSpaceDE w:val="0"/>
              <w:autoSpaceDN w:val="0"/>
              <w:adjustRightInd w:val="0"/>
              <w:rPr>
                <w:rFonts w:ascii="Arial" w:hAnsi="Arial" w:cs="Arial"/>
                <w:sz w:val="22"/>
                <w:szCs w:val="22"/>
                <w:lang w:val="en-US"/>
              </w:rPr>
            </w:pPr>
          </w:p>
          <w:p w14:paraId="1CDFB443" w14:textId="77777777" w:rsidR="001C7EC8" w:rsidRPr="00AC6707" w:rsidRDefault="001C7EC8" w:rsidP="001C7EC8">
            <w:pPr>
              <w:widowControl w:val="0"/>
              <w:autoSpaceDE w:val="0"/>
              <w:autoSpaceDN w:val="0"/>
              <w:adjustRightInd w:val="0"/>
              <w:rPr>
                <w:rFonts w:ascii="Arial" w:hAnsi="Arial" w:cs="Arial"/>
                <w:sz w:val="22"/>
                <w:szCs w:val="22"/>
                <w:lang w:val="en-US"/>
              </w:rPr>
            </w:pPr>
            <w:r w:rsidRPr="00AC6707">
              <w:rPr>
                <w:rFonts w:ascii="Arial" w:hAnsi="Arial" w:cs="Arial"/>
                <w:sz w:val="22"/>
                <w:szCs w:val="22"/>
                <w:lang w:val="en-US"/>
              </w:rPr>
              <w:t xml:space="preserve">Recognition of Prior Learning </w:t>
            </w:r>
          </w:p>
          <w:p w14:paraId="4D132556" w14:textId="77777777" w:rsidR="001C7EC8" w:rsidRPr="00AC6707" w:rsidRDefault="001C7EC8" w:rsidP="001C7EC8">
            <w:pPr>
              <w:widowControl w:val="0"/>
              <w:autoSpaceDE w:val="0"/>
              <w:autoSpaceDN w:val="0"/>
              <w:adjustRightInd w:val="0"/>
              <w:rPr>
                <w:rFonts w:ascii="Arial" w:hAnsi="Arial" w:cs="Arial"/>
                <w:sz w:val="22"/>
                <w:szCs w:val="22"/>
                <w:lang w:val="en-US"/>
              </w:rPr>
            </w:pPr>
            <w:r w:rsidRPr="00AC6707">
              <w:rPr>
                <w:rFonts w:ascii="Arial" w:hAnsi="Arial" w:cs="Arial"/>
                <w:sz w:val="22"/>
                <w:szCs w:val="22"/>
                <w:lang w:val="en-US"/>
              </w:rPr>
              <w:t>Credits held from a previously undertaken degree course, HND/C or the equivalent UK or overseas qualifications, may enable the student to apply for exemption from part of a course and/or enter directly onto other levels. Exemptions will depend on the level and subjects that have been previously studied.</w:t>
            </w:r>
          </w:p>
          <w:p w14:paraId="728C3A84" w14:textId="77777777" w:rsidR="001C7EC8" w:rsidRPr="00AC6707" w:rsidRDefault="001C7EC8" w:rsidP="001C7EC8">
            <w:pPr>
              <w:widowControl w:val="0"/>
              <w:autoSpaceDE w:val="0"/>
              <w:autoSpaceDN w:val="0"/>
              <w:adjustRightInd w:val="0"/>
              <w:rPr>
                <w:rFonts w:ascii="Arial" w:hAnsi="Arial" w:cs="Arial"/>
                <w:strike/>
                <w:sz w:val="22"/>
                <w:szCs w:val="22"/>
                <w:lang w:val="en-US"/>
              </w:rPr>
            </w:pPr>
          </w:p>
          <w:p w14:paraId="30A0D0F6" w14:textId="48226C76" w:rsidR="00A92C9B" w:rsidRPr="00AC6707" w:rsidRDefault="001C7EC8" w:rsidP="00D56403">
            <w:pPr>
              <w:jc w:val="both"/>
              <w:rPr>
                <w:rFonts w:ascii="Arial" w:hAnsi="Arial" w:cs="Arial"/>
                <w:i/>
                <w:color w:val="FF0000"/>
                <w:sz w:val="22"/>
                <w:szCs w:val="22"/>
              </w:rPr>
            </w:pPr>
            <w:r w:rsidRPr="00AC6707">
              <w:rPr>
                <w:rFonts w:ascii="Arial" w:hAnsi="Arial" w:cs="Arial"/>
                <w:sz w:val="22"/>
                <w:szCs w:val="22"/>
                <w:lang w:val="en-US"/>
              </w:rPr>
              <w:t xml:space="preserve">The course particularly welcomes applications from students from a wide range of backgrounds in addition to the traditional feeder routes, and adopts an inclusive approach to learning and teaching, and that the </w:t>
            </w:r>
            <w:r w:rsidR="00D5581C" w:rsidRPr="00AC6707">
              <w:rPr>
                <w:rFonts w:ascii="Arial" w:hAnsi="Arial" w:cs="Arial"/>
                <w:sz w:val="22"/>
                <w:szCs w:val="22"/>
                <w:lang w:val="en-US"/>
              </w:rPr>
              <w:t>faculty</w:t>
            </w:r>
            <w:r w:rsidRPr="00AC6707">
              <w:rPr>
                <w:rFonts w:ascii="Arial" w:hAnsi="Arial" w:cs="Arial"/>
                <w:sz w:val="22"/>
                <w:szCs w:val="22"/>
                <w:lang w:val="en-US"/>
              </w:rPr>
              <w:t xml:space="preserve"> recognises diversity as a key driver of creativity. The course actively seeks applicants who are passionate about their subject and whose previous qualifications have adequately prepared them to succeed at degree level.</w:t>
            </w:r>
          </w:p>
          <w:p w14:paraId="4B08F2A9" w14:textId="6830A1FB" w:rsidR="00C447A7" w:rsidRPr="00AC6707" w:rsidRDefault="00571EBC" w:rsidP="00571EBC">
            <w:pPr>
              <w:rPr>
                <w:rFonts w:ascii="Arial" w:hAnsi="Arial" w:cs="Arial"/>
                <w:i/>
                <w:color w:val="FF0000"/>
                <w:sz w:val="22"/>
                <w:szCs w:val="22"/>
              </w:rPr>
            </w:pPr>
            <w:r w:rsidRPr="00AC6707">
              <w:rPr>
                <w:rFonts w:ascii="Arial" w:hAnsi="Arial" w:cs="Arial"/>
                <w:i/>
                <w:color w:val="FF0000"/>
                <w:sz w:val="22"/>
                <w:szCs w:val="22"/>
              </w:rPr>
              <w:t>.</w:t>
            </w:r>
          </w:p>
        </w:tc>
      </w:tr>
      <w:tr w:rsidR="00A92C9B" w:rsidRPr="00BF1022" w14:paraId="2D5500BF" w14:textId="77777777" w:rsidTr="5C18D10C">
        <w:tc>
          <w:tcPr>
            <w:tcW w:w="3436" w:type="dxa"/>
          </w:tcPr>
          <w:p w14:paraId="348053E9" w14:textId="77777777" w:rsidR="00A92C9B" w:rsidRPr="00BF1022" w:rsidRDefault="00A92C9B" w:rsidP="00D56403">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D56403">
            <w:pPr>
              <w:rPr>
                <w:rFonts w:ascii="Arial" w:hAnsi="Arial" w:cs="Arial"/>
                <w:b/>
                <w:sz w:val="22"/>
                <w:szCs w:val="22"/>
              </w:rPr>
            </w:pPr>
          </w:p>
        </w:tc>
        <w:tc>
          <w:tcPr>
            <w:tcW w:w="5580" w:type="dxa"/>
          </w:tcPr>
          <w:p w14:paraId="63B1BE78" w14:textId="6BA7D7BC" w:rsidR="00CE35E6" w:rsidRPr="00CE35E6" w:rsidRDefault="00CE35E6" w:rsidP="00D56403">
            <w:pPr>
              <w:rPr>
                <w:rFonts w:ascii="Arial" w:hAnsi="Arial" w:cs="Arial"/>
                <w:iCs/>
                <w:color w:val="000000" w:themeColor="text1"/>
                <w:sz w:val="22"/>
                <w:szCs w:val="22"/>
              </w:rPr>
            </w:pPr>
            <w:r w:rsidRPr="00CE35E6">
              <w:rPr>
                <w:rFonts w:ascii="Arial" w:hAnsi="Arial" w:cs="Arial"/>
                <w:iCs/>
                <w:color w:val="000000" w:themeColor="text1"/>
                <w:sz w:val="22"/>
                <w:szCs w:val="22"/>
              </w:rPr>
              <w:t>N/A</w:t>
            </w:r>
          </w:p>
          <w:p w14:paraId="749FB0F8" w14:textId="78655C07" w:rsidR="00CE35E6" w:rsidRPr="00CE35E6" w:rsidRDefault="00CE35E6" w:rsidP="00D56403">
            <w:pPr>
              <w:rPr>
                <w:rFonts w:ascii="Arial" w:hAnsi="Arial" w:cs="Arial"/>
                <w:b/>
                <w:bCs/>
                <w:iCs/>
                <w:color w:val="FF0000"/>
                <w:sz w:val="22"/>
                <w:szCs w:val="22"/>
              </w:rPr>
            </w:pPr>
          </w:p>
        </w:tc>
      </w:tr>
      <w:tr w:rsidR="00A92C9B" w:rsidRPr="00BF1022" w14:paraId="1D2A8CE1" w14:textId="77777777" w:rsidTr="5C18D10C">
        <w:tc>
          <w:tcPr>
            <w:tcW w:w="3436" w:type="dxa"/>
          </w:tcPr>
          <w:p w14:paraId="310A7388" w14:textId="77777777" w:rsidR="00A92C9B" w:rsidRPr="00BF1022" w:rsidRDefault="00A92C9B" w:rsidP="00D56403">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D56403">
            <w:pPr>
              <w:rPr>
                <w:rFonts w:ascii="Arial" w:hAnsi="Arial" w:cs="Arial"/>
                <w:b/>
                <w:sz w:val="22"/>
                <w:szCs w:val="22"/>
              </w:rPr>
            </w:pPr>
          </w:p>
        </w:tc>
        <w:tc>
          <w:tcPr>
            <w:tcW w:w="5580" w:type="dxa"/>
          </w:tcPr>
          <w:p w14:paraId="342E8F26" w14:textId="38EE39BA" w:rsidR="001C7EC8" w:rsidRPr="00EF3CE2" w:rsidRDefault="001C7EC8" w:rsidP="00D56403">
            <w:pPr>
              <w:rPr>
                <w:rFonts w:ascii="Arial" w:hAnsi="Arial" w:cs="Arial"/>
                <w:sz w:val="22"/>
                <w:szCs w:val="22"/>
              </w:rPr>
            </w:pPr>
            <w:r w:rsidRPr="00EF3CE2">
              <w:rPr>
                <w:rFonts w:ascii="Arial" w:hAnsi="Arial" w:cs="Arial"/>
                <w:sz w:val="22"/>
                <w:szCs w:val="22"/>
              </w:rPr>
              <w:t>Art and Design (</w:t>
            </w:r>
            <w:r w:rsidR="00EF3CE2">
              <w:rPr>
                <w:rFonts w:ascii="Arial" w:hAnsi="Arial" w:cs="Arial"/>
                <w:sz w:val="22"/>
                <w:szCs w:val="22"/>
              </w:rPr>
              <w:t>201</w:t>
            </w:r>
            <w:r w:rsidR="00D53910">
              <w:rPr>
                <w:rFonts w:ascii="Arial" w:hAnsi="Arial" w:cs="Arial"/>
                <w:sz w:val="22"/>
                <w:szCs w:val="22"/>
              </w:rPr>
              <w:t>6</w:t>
            </w:r>
            <w:r w:rsidR="00EF3CE2">
              <w:rPr>
                <w:rFonts w:ascii="Arial" w:hAnsi="Arial" w:cs="Arial"/>
                <w:sz w:val="22"/>
                <w:szCs w:val="22"/>
              </w:rPr>
              <w:t xml:space="preserve">) </w:t>
            </w:r>
            <w:r w:rsidR="00EF3CE2" w:rsidRPr="00EF3CE2">
              <w:rPr>
                <w:rFonts w:ascii="Arial" w:hAnsi="Arial" w:cs="Arial"/>
                <w:sz w:val="22"/>
                <w:szCs w:val="22"/>
              </w:rPr>
              <w:t>QAA Benchmark Statement</w:t>
            </w:r>
          </w:p>
          <w:p w14:paraId="69EC1DB8" w14:textId="39ECC412" w:rsidR="00A92C9B" w:rsidRPr="00BF1022" w:rsidRDefault="001C7EC8" w:rsidP="00D56403">
            <w:pPr>
              <w:rPr>
                <w:rFonts w:ascii="Arial" w:hAnsi="Arial" w:cs="Arial"/>
                <w:i/>
                <w:color w:val="FF0000"/>
                <w:sz w:val="22"/>
                <w:szCs w:val="22"/>
              </w:rPr>
            </w:pPr>
            <w:r w:rsidRPr="00EF3CE2">
              <w:rPr>
                <w:rFonts w:ascii="Arial" w:hAnsi="Arial" w:cs="Arial"/>
                <w:sz w:val="22"/>
                <w:szCs w:val="22"/>
              </w:rPr>
              <w:t>Business</w:t>
            </w:r>
            <w:r w:rsidR="00D53910">
              <w:rPr>
                <w:rFonts w:ascii="Arial" w:hAnsi="Arial" w:cs="Arial"/>
                <w:sz w:val="22"/>
                <w:szCs w:val="22"/>
              </w:rPr>
              <w:t xml:space="preserve"> and Management</w:t>
            </w:r>
            <w:r w:rsidRPr="00EF3CE2">
              <w:rPr>
                <w:rFonts w:ascii="Arial" w:hAnsi="Arial" w:cs="Arial"/>
                <w:sz w:val="22"/>
                <w:szCs w:val="22"/>
              </w:rPr>
              <w:t xml:space="preserve"> (201</w:t>
            </w:r>
            <w:r w:rsidR="00D53910">
              <w:rPr>
                <w:rFonts w:ascii="Arial" w:hAnsi="Arial" w:cs="Arial"/>
                <w:sz w:val="22"/>
                <w:szCs w:val="22"/>
              </w:rPr>
              <w:t>9</w:t>
            </w:r>
            <w:r w:rsidRPr="00EF3CE2">
              <w:rPr>
                <w:rFonts w:ascii="Arial" w:hAnsi="Arial" w:cs="Arial"/>
                <w:sz w:val="22"/>
                <w:szCs w:val="22"/>
              </w:rPr>
              <w:t>) QAA Benchmark Statement</w:t>
            </w:r>
            <w:r w:rsidR="00A92C9B" w:rsidRPr="00BF1022">
              <w:rPr>
                <w:rFonts w:ascii="Arial" w:hAnsi="Arial" w:cs="Arial"/>
                <w:i/>
                <w:color w:val="FF0000"/>
                <w:sz w:val="22"/>
                <w:szCs w:val="22"/>
              </w:rPr>
              <w:t>.</w:t>
            </w:r>
          </w:p>
          <w:p w14:paraId="223D1A66" w14:textId="77777777" w:rsidR="00A92C9B" w:rsidRPr="00BF1022" w:rsidRDefault="00A92C9B" w:rsidP="00D56403">
            <w:pPr>
              <w:rPr>
                <w:rFonts w:ascii="Arial" w:hAnsi="Arial" w:cs="Arial"/>
                <w:i/>
                <w:color w:val="FF0000"/>
                <w:sz w:val="22"/>
                <w:szCs w:val="22"/>
              </w:rPr>
            </w:pPr>
          </w:p>
        </w:tc>
      </w:tr>
      <w:tr w:rsidR="00A92C9B" w:rsidRPr="00BF1022" w14:paraId="53E5FC2C" w14:textId="77777777" w:rsidTr="5C18D10C">
        <w:tc>
          <w:tcPr>
            <w:tcW w:w="3436" w:type="dxa"/>
          </w:tcPr>
          <w:p w14:paraId="046B54B4" w14:textId="77777777" w:rsidR="00A92C9B" w:rsidRPr="00BF1022" w:rsidRDefault="00A92C9B" w:rsidP="00D56403">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33F7C339" w:rsidR="00A92C9B" w:rsidRPr="00EF3CE2" w:rsidRDefault="00EF3CE2" w:rsidP="00D56403">
            <w:pPr>
              <w:rPr>
                <w:rFonts w:ascii="Arial" w:hAnsi="Arial" w:cs="Arial"/>
                <w:iCs/>
                <w:color w:val="000000" w:themeColor="text1"/>
                <w:sz w:val="22"/>
                <w:szCs w:val="22"/>
              </w:rPr>
            </w:pPr>
            <w:r w:rsidRPr="00EF3CE2">
              <w:rPr>
                <w:rFonts w:ascii="Arial" w:hAnsi="Arial" w:cs="Arial"/>
                <w:iCs/>
                <w:color w:val="000000" w:themeColor="text1"/>
                <w:sz w:val="22"/>
                <w:szCs w:val="22"/>
              </w:rPr>
              <w:t>N/A</w:t>
            </w:r>
          </w:p>
          <w:p w14:paraId="402E8661" w14:textId="77777777" w:rsidR="00A92C9B" w:rsidRPr="00BF1022" w:rsidRDefault="00A92C9B" w:rsidP="00D56403">
            <w:pPr>
              <w:rPr>
                <w:rFonts w:ascii="Arial" w:hAnsi="Arial" w:cs="Arial"/>
                <w:i/>
                <w:color w:val="FF0000"/>
                <w:sz w:val="22"/>
                <w:szCs w:val="22"/>
              </w:rPr>
            </w:pPr>
          </w:p>
        </w:tc>
      </w:tr>
      <w:tr w:rsidR="00A92C9B" w:rsidRPr="00BF1022" w14:paraId="033C9415" w14:textId="77777777" w:rsidTr="5C18D10C">
        <w:tc>
          <w:tcPr>
            <w:tcW w:w="3436" w:type="dxa"/>
          </w:tcPr>
          <w:p w14:paraId="39080205" w14:textId="77777777" w:rsidR="00A92C9B" w:rsidRPr="00BF1022" w:rsidRDefault="00A92C9B" w:rsidP="00D56403">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D56403">
            <w:pPr>
              <w:rPr>
                <w:rFonts w:ascii="Arial" w:hAnsi="Arial" w:cs="Arial"/>
                <w:b/>
                <w:sz w:val="22"/>
                <w:szCs w:val="22"/>
              </w:rPr>
            </w:pPr>
          </w:p>
        </w:tc>
        <w:tc>
          <w:tcPr>
            <w:tcW w:w="5580" w:type="dxa"/>
          </w:tcPr>
          <w:p w14:paraId="2253C86C" w14:textId="6DE57E4F" w:rsidR="00A92C9B" w:rsidRPr="00EF3CE2" w:rsidRDefault="00EF3CE2" w:rsidP="00D56403">
            <w:pPr>
              <w:rPr>
                <w:rFonts w:ascii="Arial" w:hAnsi="Arial" w:cs="Arial"/>
                <w:iCs/>
                <w:color w:val="FF0000"/>
                <w:sz w:val="22"/>
                <w:szCs w:val="22"/>
              </w:rPr>
            </w:pPr>
            <w:r w:rsidRPr="00EF3CE2">
              <w:rPr>
                <w:rFonts w:ascii="Arial" w:hAnsi="Arial" w:cs="Arial"/>
                <w:iCs/>
                <w:color w:val="000000" w:themeColor="text1"/>
                <w:sz w:val="22"/>
                <w:szCs w:val="22"/>
              </w:rPr>
              <w:t>TBC</w:t>
            </w:r>
          </w:p>
        </w:tc>
      </w:tr>
    </w:tbl>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53FFFD3E" w:rsidR="00A92C9B" w:rsidRPr="000765B1" w:rsidRDefault="125712D3" w:rsidP="00A92C9B">
      <w:pPr>
        <w:pStyle w:val="ListParagraph"/>
        <w:numPr>
          <w:ilvl w:val="0"/>
          <w:numId w:val="10"/>
        </w:numPr>
        <w:rPr>
          <w:rFonts w:ascii="Arial" w:hAnsi="Arial" w:cs="Arial"/>
        </w:rPr>
      </w:pPr>
      <w:r w:rsidRPr="125712D3">
        <w:rPr>
          <w:rFonts w:ascii="Arial" w:hAnsi="Arial" w:cs="Arial"/>
          <w:b/>
          <w:bCs/>
        </w:rPr>
        <w:t>Aims of the Course (Introduction)</w:t>
      </w:r>
    </w:p>
    <w:p w14:paraId="6CA642FD" w14:textId="77777777" w:rsidR="00A92C9B" w:rsidRPr="000765B1" w:rsidRDefault="00A92C9B" w:rsidP="00A92C9B">
      <w:pPr>
        <w:pStyle w:val="ListParagraph"/>
        <w:ind w:left="0"/>
        <w:rPr>
          <w:rFonts w:ascii="Arial" w:hAnsi="Arial" w:cs="Arial"/>
          <w:i/>
        </w:rPr>
      </w:pPr>
    </w:p>
    <w:p w14:paraId="04E02950" w14:textId="7A8A7E64" w:rsidR="00E34A9F" w:rsidRPr="00525976" w:rsidRDefault="5C18D10C" w:rsidP="00E34A9F">
      <w:pPr>
        <w:rPr>
          <w:rFonts w:ascii="Arial" w:hAnsi="Arial" w:cs="Arial"/>
          <w:sz w:val="22"/>
          <w:szCs w:val="22"/>
        </w:rPr>
      </w:pPr>
      <w:r w:rsidRPr="5C18D10C">
        <w:rPr>
          <w:rFonts w:ascii="Arial" w:hAnsi="Arial" w:cs="Arial"/>
          <w:sz w:val="22"/>
          <w:szCs w:val="22"/>
        </w:rPr>
        <w:t xml:space="preserve">The BA (Hons) Fashion Promotion and Communication course is a creative, exploratory, flexible, and dynamic approach to Fashion Promotion underpinned with business and marketing content and cultural, contextual theory. This combination of cultural and business awareness alongside creative thinking and technical skills enables students to locate their own skills and ambition firmly within the fashion industry. Students are encouraged to investigate the discipline through research, enquiry, development, and practice exploring the discipline contextually whilst observing new cultural </w:t>
      </w:r>
      <w:r w:rsidR="00D5581C" w:rsidRPr="5C18D10C">
        <w:rPr>
          <w:rFonts w:ascii="Arial" w:hAnsi="Arial" w:cs="Arial"/>
          <w:sz w:val="22"/>
          <w:szCs w:val="22"/>
        </w:rPr>
        <w:t>and social</w:t>
      </w:r>
      <w:r w:rsidRPr="5C18D10C">
        <w:rPr>
          <w:rFonts w:ascii="Arial" w:hAnsi="Arial" w:cs="Arial"/>
          <w:sz w:val="22"/>
          <w:szCs w:val="22"/>
        </w:rPr>
        <w:t xml:space="preserve"> perspectives. </w:t>
      </w:r>
    </w:p>
    <w:p w14:paraId="5B6C79F6" w14:textId="189A3AB0" w:rsidR="006D416E" w:rsidRPr="00525976" w:rsidRDefault="00E34A9F" w:rsidP="00E34A9F">
      <w:pPr>
        <w:rPr>
          <w:rFonts w:ascii="Arial" w:hAnsi="Arial" w:cs="Arial"/>
          <w:sz w:val="22"/>
          <w:szCs w:val="22"/>
        </w:rPr>
      </w:pPr>
      <w:r w:rsidRPr="00525976">
        <w:rPr>
          <w:rFonts w:ascii="Arial" w:hAnsi="Arial" w:cs="Arial"/>
          <w:sz w:val="22"/>
          <w:szCs w:val="22"/>
        </w:rPr>
        <w:t>The</w:t>
      </w:r>
      <w:r w:rsidR="002E7C66" w:rsidRPr="00525976">
        <w:rPr>
          <w:rFonts w:ascii="Arial" w:hAnsi="Arial" w:cs="Arial"/>
          <w:sz w:val="22"/>
          <w:szCs w:val="22"/>
        </w:rPr>
        <w:t xml:space="preserve"> course has </w:t>
      </w:r>
      <w:r w:rsidRPr="00525976">
        <w:rPr>
          <w:rFonts w:ascii="Arial" w:hAnsi="Arial" w:cs="Arial"/>
          <w:sz w:val="22"/>
          <w:szCs w:val="22"/>
        </w:rPr>
        <w:t xml:space="preserve">strong theoretical content allowing students to </w:t>
      </w:r>
      <w:r w:rsidR="00525976" w:rsidRPr="00525976">
        <w:rPr>
          <w:rFonts w:ascii="Arial" w:hAnsi="Arial" w:cs="Arial"/>
          <w:sz w:val="22"/>
          <w:szCs w:val="22"/>
        </w:rPr>
        <w:t xml:space="preserve">develop strong narratives and content to support the </w:t>
      </w:r>
      <w:r w:rsidRPr="00525976">
        <w:rPr>
          <w:rFonts w:ascii="Arial" w:hAnsi="Arial" w:cs="Arial"/>
          <w:sz w:val="22"/>
          <w:szCs w:val="22"/>
        </w:rPr>
        <w:t>conclu</w:t>
      </w:r>
      <w:r w:rsidR="00525976" w:rsidRPr="00525976">
        <w:rPr>
          <w:rFonts w:ascii="Arial" w:hAnsi="Arial" w:cs="Arial"/>
          <w:sz w:val="22"/>
          <w:szCs w:val="22"/>
        </w:rPr>
        <w:t>sion of</w:t>
      </w:r>
      <w:r w:rsidRPr="00525976">
        <w:rPr>
          <w:rFonts w:ascii="Arial" w:hAnsi="Arial" w:cs="Arial"/>
          <w:sz w:val="22"/>
          <w:szCs w:val="22"/>
        </w:rPr>
        <w:t xml:space="preserve"> innovative, relevant and industry facing projects. The </w:t>
      </w:r>
      <w:r w:rsidR="00525976" w:rsidRPr="00525976">
        <w:rPr>
          <w:rFonts w:ascii="Arial" w:hAnsi="Arial" w:cs="Arial"/>
          <w:sz w:val="22"/>
          <w:szCs w:val="22"/>
        </w:rPr>
        <w:t xml:space="preserve">course design is aimed </w:t>
      </w:r>
      <w:r w:rsidRPr="00525976">
        <w:rPr>
          <w:rFonts w:ascii="Arial" w:hAnsi="Arial" w:cs="Arial"/>
          <w:sz w:val="22"/>
          <w:szCs w:val="22"/>
        </w:rPr>
        <w:t xml:space="preserve">to enable </w:t>
      </w:r>
      <w:r w:rsidR="006D416E" w:rsidRPr="00525976">
        <w:rPr>
          <w:rFonts w:ascii="Arial" w:hAnsi="Arial" w:cs="Arial"/>
          <w:sz w:val="22"/>
          <w:szCs w:val="22"/>
        </w:rPr>
        <w:t xml:space="preserve">a creative process </w:t>
      </w:r>
      <w:r w:rsidRPr="00525976">
        <w:rPr>
          <w:rFonts w:ascii="Arial" w:hAnsi="Arial" w:cs="Arial"/>
          <w:sz w:val="22"/>
          <w:szCs w:val="22"/>
        </w:rPr>
        <w:t>aligned with current, industry knowledge with practical engagement</w:t>
      </w:r>
      <w:r w:rsidR="006D416E" w:rsidRPr="00525976">
        <w:rPr>
          <w:rFonts w:ascii="Arial" w:hAnsi="Arial" w:cs="Arial"/>
          <w:sz w:val="22"/>
          <w:szCs w:val="22"/>
        </w:rPr>
        <w:t xml:space="preserve"> and to support the students in meeting the expectations of the industry.</w:t>
      </w:r>
    </w:p>
    <w:p w14:paraId="66152DC5" w14:textId="2A00C47D" w:rsidR="00525976" w:rsidRPr="00EA49F4" w:rsidRDefault="006D416E" w:rsidP="00E34A9F">
      <w:pPr>
        <w:rPr>
          <w:rFonts w:ascii="Arial" w:hAnsi="Arial" w:cs="Arial"/>
          <w:sz w:val="18"/>
          <w:szCs w:val="18"/>
        </w:rPr>
      </w:pPr>
      <w:r w:rsidRPr="00525976">
        <w:rPr>
          <w:rFonts w:ascii="Arial" w:hAnsi="Arial" w:cs="Arial"/>
          <w:sz w:val="22"/>
          <w:szCs w:val="22"/>
        </w:rPr>
        <w:t xml:space="preserve">“Graduates are expected to be multidisciplinary and possess a range of transferable digital skills. Design, develop shoot, edit, write_ these are the basic requirements of any job in the fashion industry. </w:t>
      </w:r>
      <w:r w:rsidR="006D60AA" w:rsidRPr="00525976">
        <w:rPr>
          <w:rFonts w:ascii="Arial" w:hAnsi="Arial" w:cs="Arial"/>
          <w:sz w:val="22"/>
          <w:szCs w:val="22"/>
        </w:rPr>
        <w:t>It’s</w:t>
      </w:r>
      <w:r w:rsidRPr="00525976">
        <w:rPr>
          <w:rFonts w:ascii="Arial" w:hAnsi="Arial" w:cs="Arial"/>
          <w:sz w:val="22"/>
          <w:szCs w:val="22"/>
        </w:rPr>
        <w:t xml:space="preserve"> all about content creation.” </w:t>
      </w:r>
      <w:r w:rsidRPr="00EA49F4">
        <w:rPr>
          <w:rFonts w:ascii="Arial" w:hAnsi="Arial" w:cs="Arial"/>
          <w:sz w:val="18"/>
          <w:szCs w:val="18"/>
        </w:rPr>
        <w:t>Emma Jones</w:t>
      </w:r>
      <w:r w:rsidR="00525976" w:rsidRPr="00EA49F4">
        <w:rPr>
          <w:rFonts w:ascii="Arial" w:hAnsi="Arial" w:cs="Arial"/>
          <w:sz w:val="18"/>
          <w:szCs w:val="18"/>
        </w:rPr>
        <w:t xml:space="preserve"> (2021)</w:t>
      </w:r>
      <w:r w:rsidRPr="00EA49F4">
        <w:rPr>
          <w:rFonts w:ascii="Arial" w:hAnsi="Arial" w:cs="Arial"/>
          <w:sz w:val="18"/>
          <w:szCs w:val="18"/>
        </w:rPr>
        <w:t xml:space="preserve"> </w:t>
      </w:r>
      <w:r w:rsidR="00525976" w:rsidRPr="00EA49F4">
        <w:rPr>
          <w:rFonts w:ascii="Arial" w:hAnsi="Arial" w:cs="Arial"/>
          <w:sz w:val="18"/>
          <w:szCs w:val="18"/>
        </w:rPr>
        <w:t>, European Art Director at Media Arts Lab.</w:t>
      </w:r>
      <w:r w:rsidR="00E34A9F" w:rsidRPr="00EA49F4">
        <w:rPr>
          <w:rFonts w:ascii="Arial" w:hAnsi="Arial" w:cs="Arial"/>
          <w:sz w:val="18"/>
          <w:szCs w:val="18"/>
        </w:rPr>
        <w:t xml:space="preserve"> </w:t>
      </w:r>
    </w:p>
    <w:p w14:paraId="06B25E7B" w14:textId="45C89219" w:rsidR="00E34A9F" w:rsidRDefault="00E34A9F" w:rsidP="00E34A9F">
      <w:pPr>
        <w:rPr>
          <w:rFonts w:ascii="Arial" w:hAnsi="Arial" w:cs="Arial"/>
          <w:sz w:val="22"/>
          <w:szCs w:val="22"/>
        </w:rPr>
      </w:pPr>
      <w:r w:rsidRPr="00525976">
        <w:rPr>
          <w:rFonts w:ascii="Arial" w:hAnsi="Arial" w:cs="Arial"/>
          <w:sz w:val="22"/>
          <w:szCs w:val="22"/>
        </w:rPr>
        <w:t>The</w:t>
      </w:r>
      <w:r w:rsidR="00525976" w:rsidRPr="00525976">
        <w:rPr>
          <w:rFonts w:ascii="Arial" w:hAnsi="Arial" w:cs="Arial"/>
          <w:sz w:val="22"/>
          <w:szCs w:val="22"/>
        </w:rPr>
        <w:t xml:space="preserve"> student</w:t>
      </w:r>
      <w:r w:rsidRPr="00525976">
        <w:rPr>
          <w:rFonts w:ascii="Arial" w:hAnsi="Arial" w:cs="Arial"/>
          <w:sz w:val="22"/>
          <w:szCs w:val="22"/>
        </w:rPr>
        <w:t xml:space="preserve"> outcomes</w:t>
      </w:r>
      <w:r w:rsidR="00525976" w:rsidRPr="00525976">
        <w:rPr>
          <w:rFonts w:ascii="Arial" w:hAnsi="Arial" w:cs="Arial"/>
          <w:sz w:val="22"/>
          <w:szCs w:val="22"/>
        </w:rPr>
        <w:t xml:space="preserve"> therefore</w:t>
      </w:r>
      <w:r w:rsidRPr="00525976">
        <w:rPr>
          <w:rFonts w:ascii="Arial" w:hAnsi="Arial" w:cs="Arial"/>
          <w:sz w:val="22"/>
          <w:szCs w:val="22"/>
        </w:rPr>
        <w:t xml:space="preserve"> will vary in shape and </w:t>
      </w:r>
      <w:r w:rsidR="006D60AA" w:rsidRPr="00525976">
        <w:rPr>
          <w:rFonts w:ascii="Arial" w:hAnsi="Arial" w:cs="Arial"/>
          <w:sz w:val="22"/>
          <w:szCs w:val="22"/>
        </w:rPr>
        <w:t>content but</w:t>
      </w:r>
      <w:r w:rsidRPr="00525976">
        <w:rPr>
          <w:rFonts w:ascii="Arial" w:hAnsi="Arial" w:cs="Arial"/>
          <w:sz w:val="22"/>
          <w:szCs w:val="22"/>
        </w:rPr>
        <w:t xml:space="preserve"> will allow students to explore areas </w:t>
      </w:r>
      <w:r w:rsidR="006D60AA" w:rsidRPr="00525976">
        <w:rPr>
          <w:rFonts w:ascii="Arial" w:hAnsi="Arial" w:cs="Arial"/>
          <w:sz w:val="22"/>
          <w:szCs w:val="22"/>
        </w:rPr>
        <w:t>including</w:t>
      </w:r>
      <w:r w:rsidRPr="00525976">
        <w:rPr>
          <w:rFonts w:ascii="Arial" w:hAnsi="Arial" w:cs="Arial"/>
          <w:sz w:val="22"/>
          <w:szCs w:val="22"/>
        </w:rPr>
        <w:t xml:space="preserve"> fashion image making/photography, fashion film, media communication, fashion styling &amp; wardrobe, social media content, website design, show production/curation, </w:t>
      </w:r>
      <w:r w:rsidR="00D5581C" w:rsidRPr="00525976">
        <w:rPr>
          <w:rFonts w:ascii="Arial" w:hAnsi="Arial" w:cs="Arial"/>
          <w:sz w:val="22"/>
          <w:szCs w:val="22"/>
        </w:rPr>
        <w:t>journalism,</w:t>
      </w:r>
      <w:r w:rsidRPr="00525976">
        <w:rPr>
          <w:rFonts w:ascii="Arial" w:hAnsi="Arial" w:cs="Arial"/>
          <w:sz w:val="22"/>
          <w:szCs w:val="22"/>
        </w:rPr>
        <w:t xml:space="preserve"> and brand communication &amp; strategy. Students will be encouraged to pursue and practice areas of interest, </w:t>
      </w:r>
      <w:r w:rsidR="002D17C9">
        <w:rPr>
          <w:rFonts w:ascii="Arial" w:hAnsi="Arial" w:cs="Arial"/>
          <w:sz w:val="22"/>
          <w:szCs w:val="22"/>
        </w:rPr>
        <w:t>to take ownership of their learning, act as co-creators through a project</w:t>
      </w:r>
      <w:r w:rsidR="00EA49F4">
        <w:rPr>
          <w:rFonts w:ascii="Arial" w:hAnsi="Arial" w:cs="Arial"/>
          <w:sz w:val="22"/>
          <w:szCs w:val="22"/>
        </w:rPr>
        <w:t>-</w:t>
      </w:r>
      <w:r w:rsidR="002D17C9">
        <w:rPr>
          <w:rFonts w:ascii="Arial" w:hAnsi="Arial" w:cs="Arial"/>
          <w:sz w:val="22"/>
          <w:szCs w:val="22"/>
        </w:rPr>
        <w:t xml:space="preserve">based learning approach </w:t>
      </w:r>
      <w:r w:rsidRPr="00525976">
        <w:rPr>
          <w:rFonts w:ascii="Arial" w:hAnsi="Arial" w:cs="Arial"/>
          <w:sz w:val="22"/>
          <w:szCs w:val="22"/>
        </w:rPr>
        <w:t xml:space="preserve">and to consider new developments in </w:t>
      </w:r>
      <w:r w:rsidR="008856F2">
        <w:rPr>
          <w:rFonts w:ascii="Arial" w:hAnsi="Arial" w:cs="Arial"/>
          <w:sz w:val="22"/>
          <w:szCs w:val="22"/>
        </w:rPr>
        <w:t>f</w:t>
      </w:r>
      <w:r w:rsidRPr="00525976">
        <w:rPr>
          <w:rFonts w:ascii="Arial" w:hAnsi="Arial" w:cs="Arial"/>
          <w:sz w:val="22"/>
          <w:szCs w:val="22"/>
        </w:rPr>
        <w:t xml:space="preserve">ashion </w:t>
      </w:r>
      <w:r w:rsidR="008856F2">
        <w:rPr>
          <w:rFonts w:ascii="Arial" w:hAnsi="Arial" w:cs="Arial"/>
          <w:sz w:val="22"/>
          <w:szCs w:val="22"/>
        </w:rPr>
        <w:t>p</w:t>
      </w:r>
      <w:r w:rsidRPr="00525976">
        <w:rPr>
          <w:rFonts w:ascii="Arial" w:hAnsi="Arial" w:cs="Arial"/>
          <w:sz w:val="22"/>
          <w:szCs w:val="22"/>
        </w:rPr>
        <w:t>romotion</w:t>
      </w:r>
      <w:r w:rsidR="002D17C9">
        <w:rPr>
          <w:rFonts w:ascii="Arial" w:hAnsi="Arial" w:cs="Arial"/>
          <w:sz w:val="22"/>
          <w:szCs w:val="22"/>
        </w:rPr>
        <w:t xml:space="preserve"> and communication</w:t>
      </w:r>
      <w:r w:rsidR="008856F2">
        <w:rPr>
          <w:rFonts w:ascii="Arial" w:hAnsi="Arial" w:cs="Arial"/>
          <w:sz w:val="22"/>
          <w:szCs w:val="22"/>
        </w:rPr>
        <w:t xml:space="preserve"> in the broader contextual environment.</w:t>
      </w:r>
    </w:p>
    <w:p w14:paraId="1CBE3BF4" w14:textId="7E67EF4B" w:rsidR="00514C47" w:rsidRDefault="000A299A" w:rsidP="000A299A">
      <w:pPr>
        <w:jc w:val="both"/>
        <w:rPr>
          <w:rFonts w:ascii="Arial" w:hAnsi="Arial"/>
          <w:sz w:val="22"/>
          <w:szCs w:val="22"/>
          <w:lang w:val="en-US"/>
        </w:rPr>
      </w:pPr>
      <w:r w:rsidRPr="000A299A">
        <w:rPr>
          <w:rFonts w:ascii="Arial" w:hAnsi="Arial"/>
          <w:sz w:val="22"/>
          <w:szCs w:val="22"/>
          <w:lang w:val="en-US"/>
        </w:rPr>
        <w:t xml:space="preserve">The Critical and Historical Studies (CHS) element of the degree is a three-year programme of study tailored to support students’ development as practitioners and researchers, and more closely explore the links and tensions between history, </w:t>
      </w:r>
      <w:r w:rsidR="00D5581C" w:rsidRPr="000A299A">
        <w:rPr>
          <w:rFonts w:ascii="Arial" w:hAnsi="Arial"/>
          <w:sz w:val="22"/>
          <w:szCs w:val="22"/>
          <w:lang w:val="en-US"/>
        </w:rPr>
        <w:t>theory,</w:t>
      </w:r>
      <w:r w:rsidRPr="000A299A">
        <w:rPr>
          <w:rFonts w:ascii="Arial" w:hAnsi="Arial"/>
          <w:sz w:val="22"/>
          <w:szCs w:val="22"/>
          <w:lang w:val="en-US"/>
        </w:rPr>
        <w:t xml:space="preserve"> and practice. Over the three-year programme of CHS, there is a move from the general to the particular</w:t>
      </w:r>
      <w:r w:rsidR="00BB5DDB">
        <w:rPr>
          <w:rFonts w:ascii="Arial" w:hAnsi="Arial"/>
          <w:sz w:val="22"/>
          <w:szCs w:val="22"/>
          <w:lang w:val="en-US"/>
        </w:rPr>
        <w:t>,</w:t>
      </w:r>
      <w:r w:rsidRPr="000A299A">
        <w:rPr>
          <w:rFonts w:ascii="Arial" w:hAnsi="Arial"/>
          <w:sz w:val="22"/>
          <w:szCs w:val="22"/>
          <w:lang w:val="en-US"/>
        </w:rPr>
        <w:t xml:space="preserve"> that culminates in the independent dissertation project, with key concepts introduced at Level 4 and reframed and more deeply theorized at Levels 5 and 6. Study visits and links with studio practice projects are key to the delivery </w:t>
      </w:r>
    </w:p>
    <w:p w14:paraId="32122D7D" w14:textId="77777777" w:rsidR="00BB5DDB" w:rsidRDefault="00BB5DDB" w:rsidP="000A299A">
      <w:pPr>
        <w:jc w:val="both"/>
        <w:rPr>
          <w:rFonts w:ascii="Arial" w:hAnsi="Arial"/>
          <w:sz w:val="22"/>
          <w:szCs w:val="22"/>
          <w:lang w:val="en-US"/>
        </w:rPr>
      </w:pPr>
    </w:p>
    <w:p w14:paraId="490EBC42" w14:textId="5EE2878F" w:rsidR="00514C47" w:rsidRPr="00081FE4" w:rsidRDefault="00514C47" w:rsidP="00514C47">
      <w:pPr>
        <w:ind w:right="-20"/>
        <w:rPr>
          <w:rFonts w:ascii="Arial" w:hAnsi="Arial" w:cs="Arial"/>
        </w:rPr>
      </w:pPr>
      <w:r w:rsidRPr="00081FE4">
        <w:rPr>
          <w:rFonts w:ascii="Arial" w:hAnsi="Arial" w:cs="Arial"/>
          <w:b/>
        </w:rPr>
        <w:t>Work Placement</w:t>
      </w:r>
      <w:r>
        <w:rPr>
          <w:rFonts w:ascii="Arial" w:hAnsi="Arial" w:cs="Arial"/>
          <w:b/>
        </w:rPr>
        <w:t>/Study Abroad</w:t>
      </w:r>
      <w:r w:rsidRPr="00081FE4">
        <w:rPr>
          <w:rFonts w:ascii="Arial" w:hAnsi="Arial" w:cs="Arial"/>
          <w:b/>
        </w:rPr>
        <w:t xml:space="preserve"> Year</w:t>
      </w:r>
    </w:p>
    <w:p w14:paraId="555907CB" w14:textId="471E4199" w:rsidR="00514C47" w:rsidRPr="00514C47" w:rsidRDefault="125712D3" w:rsidP="00514C47">
      <w:pPr>
        <w:autoSpaceDE w:val="0"/>
        <w:autoSpaceDN w:val="0"/>
        <w:adjustRightInd w:val="0"/>
        <w:rPr>
          <w:rFonts w:ascii="Arial" w:hAnsi="Arial" w:cs="Arial"/>
          <w:b/>
          <w:sz w:val="22"/>
          <w:szCs w:val="22"/>
        </w:rPr>
      </w:pPr>
      <w:r w:rsidRPr="125712D3">
        <w:rPr>
          <w:rFonts w:ascii="Arial" w:hAnsi="Arial" w:cs="Arial"/>
          <w:sz w:val="22"/>
          <w:szCs w:val="22"/>
        </w:rPr>
        <w:t xml:space="preserve">Kingston School of Art also offers the possibility to the student enrolled on the </w:t>
      </w:r>
      <w:r w:rsidR="00D5581C" w:rsidRPr="125712D3">
        <w:rPr>
          <w:rFonts w:ascii="Arial" w:hAnsi="Arial" w:cs="Arial"/>
          <w:sz w:val="22"/>
          <w:szCs w:val="22"/>
        </w:rPr>
        <w:t>3-year</w:t>
      </w:r>
      <w:r w:rsidRPr="125712D3">
        <w:rPr>
          <w:rFonts w:ascii="Arial" w:hAnsi="Arial" w:cs="Arial"/>
          <w:sz w:val="22"/>
          <w:szCs w:val="22"/>
        </w:rPr>
        <w:t xml:space="preserve"> BA Fashion Promotion and Communication course to take a year out on placement in the UK, or to select that pathway upon admission/application to the course. The undergraduate student may choose to take an additional year between the second and final year of study (4 years study total) to be spent in  36 weeks of full-time supervised work placement or study abroad exchange, or a combination of both. It is the student’s responsibility to research and secure their own placement opportunity. However, there is support available for students in the department, looking to secure a placement through the placement officer can help you find a placement through a network of established contacts with employers. </w:t>
      </w:r>
      <w:r w:rsidR="00D5581C" w:rsidRPr="125712D3">
        <w:rPr>
          <w:rFonts w:ascii="Arial" w:hAnsi="Arial" w:cs="Arial"/>
          <w:sz w:val="22"/>
          <w:szCs w:val="22"/>
        </w:rPr>
        <w:t>First</w:t>
      </w:r>
      <w:r w:rsidRPr="125712D3">
        <w:rPr>
          <w:rFonts w:ascii="Arial" w:hAnsi="Arial" w:cs="Arial"/>
          <w:sz w:val="22"/>
          <w:szCs w:val="22"/>
        </w:rPr>
        <w:t xml:space="preserve"> year students will get a general introduction to placement year during their Welcome Week and second year students will get specific seminars, </w:t>
      </w:r>
      <w:r w:rsidR="00D5581C" w:rsidRPr="125712D3">
        <w:rPr>
          <w:rFonts w:ascii="Arial" w:hAnsi="Arial" w:cs="Arial"/>
          <w:sz w:val="22"/>
          <w:szCs w:val="22"/>
        </w:rPr>
        <w:t>workshops,</w:t>
      </w:r>
      <w:r w:rsidRPr="125712D3">
        <w:rPr>
          <w:rFonts w:ascii="Arial" w:hAnsi="Arial" w:cs="Arial"/>
          <w:sz w:val="22"/>
          <w:szCs w:val="22"/>
        </w:rPr>
        <w:t xml:space="preserve"> and individual meetings to be prepared to write a professional CV, cover letter and an appropriately curated format of their recent works. Continuous guidance and support will be given through the application process as the placement officer will promote and circulate any suitable opportunity to you and during the entire placement year out through scheduled visits and meetings. For study abroad, students will apply to the institution of their choice and go through the appropriate selection process.</w:t>
      </w:r>
    </w:p>
    <w:p w14:paraId="16B80080" w14:textId="0CFE8C92" w:rsidR="000A299A" w:rsidRDefault="000A299A" w:rsidP="125712D3">
      <w:pPr>
        <w:jc w:val="both"/>
        <w:rPr>
          <w:rFonts w:ascii="Arial" w:hAnsi="Arial"/>
          <w:sz w:val="22"/>
          <w:szCs w:val="22"/>
          <w:lang w:val="en-US"/>
        </w:rPr>
      </w:pPr>
    </w:p>
    <w:p w14:paraId="1C63698D" w14:textId="77777777" w:rsidR="004B033D" w:rsidRPr="000A299A" w:rsidRDefault="004B033D" w:rsidP="125712D3">
      <w:pPr>
        <w:jc w:val="both"/>
        <w:rPr>
          <w:rFonts w:ascii="Arial" w:hAnsi="Arial"/>
          <w:sz w:val="22"/>
          <w:szCs w:val="22"/>
          <w:lang w:val="en-US"/>
        </w:rPr>
      </w:pPr>
    </w:p>
    <w:p w14:paraId="6D492D81" w14:textId="102504AD" w:rsidR="000A299A" w:rsidRPr="000A299A" w:rsidRDefault="125712D3" w:rsidP="00D56403">
      <w:pPr>
        <w:pStyle w:val="ListParagraph"/>
        <w:numPr>
          <w:ilvl w:val="0"/>
          <w:numId w:val="1"/>
        </w:numPr>
        <w:rPr>
          <w:rFonts w:asciiTheme="minorHAnsi" w:eastAsiaTheme="minorEastAsia" w:hAnsiTheme="minorHAnsi" w:cstheme="minorBidi"/>
          <w:b/>
          <w:bCs/>
          <w:sz w:val="24"/>
          <w:szCs w:val="24"/>
        </w:rPr>
      </w:pPr>
      <w:r w:rsidRPr="125712D3">
        <w:rPr>
          <w:rFonts w:ascii="Arial" w:hAnsi="Arial" w:cs="Arial"/>
          <w:b/>
          <w:bCs/>
        </w:rPr>
        <w:lastRenderedPageBreak/>
        <w:t xml:space="preserve">Aims of the Course </w:t>
      </w:r>
    </w:p>
    <w:p w14:paraId="2942AD41" w14:textId="33B4C353" w:rsidR="000A299A" w:rsidRPr="000A299A" w:rsidRDefault="125712D3" w:rsidP="125712D3">
      <w:pPr>
        <w:jc w:val="both"/>
        <w:rPr>
          <w:rFonts w:ascii="Arial" w:hAnsi="Arial"/>
          <w:sz w:val="22"/>
          <w:szCs w:val="22"/>
          <w:lang w:val="en-US"/>
        </w:rPr>
      </w:pPr>
      <w:r w:rsidRPr="125712D3">
        <w:rPr>
          <w:rFonts w:ascii="Arial" w:hAnsi="Arial"/>
          <w:sz w:val="22"/>
          <w:szCs w:val="22"/>
          <w:lang w:val="en-US"/>
        </w:rPr>
        <w:t xml:space="preserve"> </w:t>
      </w:r>
    </w:p>
    <w:p w14:paraId="0C37C6FA" w14:textId="72C0355F" w:rsidR="00BF74E3" w:rsidRPr="00BA1AE3" w:rsidRDefault="125712D3" w:rsidP="00D56403">
      <w:pPr>
        <w:pStyle w:val="ListParagraph"/>
        <w:numPr>
          <w:ilvl w:val="0"/>
          <w:numId w:val="2"/>
        </w:numPr>
        <w:rPr>
          <w:rFonts w:ascii="Arial" w:eastAsiaTheme="minorEastAsia" w:hAnsi="Arial" w:cs="Arial"/>
          <w:color w:val="000000" w:themeColor="text1"/>
        </w:rPr>
      </w:pPr>
      <w:r w:rsidRPr="00BA1AE3">
        <w:rPr>
          <w:rFonts w:ascii="Arial" w:eastAsia="Arial" w:hAnsi="Arial" w:cs="Arial"/>
          <w:color w:val="000000" w:themeColor="text1"/>
        </w:rPr>
        <w:t xml:space="preserve">To prepare students with the skills and attributes required for a professional career as a promotion and communication creative in fashion or related </w:t>
      </w:r>
      <w:r w:rsidR="00D5581C" w:rsidRPr="00BA1AE3">
        <w:rPr>
          <w:rFonts w:ascii="Arial" w:eastAsia="Arial" w:hAnsi="Arial" w:cs="Arial"/>
          <w:color w:val="000000" w:themeColor="text1"/>
        </w:rPr>
        <w:t>industries.</w:t>
      </w:r>
    </w:p>
    <w:p w14:paraId="1DEA7065" w14:textId="58FB1573" w:rsidR="00BF74E3" w:rsidRPr="00BA1AE3" w:rsidRDefault="125712D3" w:rsidP="00D56403">
      <w:pPr>
        <w:pStyle w:val="ListParagraph"/>
        <w:numPr>
          <w:ilvl w:val="0"/>
          <w:numId w:val="2"/>
        </w:numPr>
        <w:rPr>
          <w:rFonts w:ascii="Arial" w:eastAsiaTheme="minorEastAsia" w:hAnsi="Arial" w:cs="Arial"/>
          <w:color w:val="000000" w:themeColor="text1"/>
        </w:rPr>
      </w:pPr>
      <w:r w:rsidRPr="00BA1AE3">
        <w:rPr>
          <w:rFonts w:ascii="Arial" w:hAnsi="Arial" w:cs="Arial"/>
          <w:color w:val="000000" w:themeColor="text1"/>
        </w:rPr>
        <w:t>To stimulate and incentivise curiosity, enquiry, experimentation, and creative-risk-taking</w:t>
      </w:r>
    </w:p>
    <w:p w14:paraId="4C04C57B" w14:textId="217D3DCB" w:rsidR="00BF74E3" w:rsidRPr="00BA1AE3" w:rsidRDefault="125712D3" w:rsidP="00D56403">
      <w:pPr>
        <w:pStyle w:val="ListParagraph"/>
        <w:numPr>
          <w:ilvl w:val="0"/>
          <w:numId w:val="2"/>
        </w:numPr>
        <w:rPr>
          <w:rFonts w:ascii="Arial" w:hAnsi="Arial" w:cs="Arial"/>
          <w:color w:val="000000" w:themeColor="text1"/>
        </w:rPr>
      </w:pPr>
      <w:r w:rsidRPr="00BA1AE3">
        <w:rPr>
          <w:rFonts w:ascii="Arial" w:eastAsia="Arial" w:hAnsi="Arial" w:cs="Arial"/>
          <w:color w:val="000000" w:themeColor="text1"/>
        </w:rPr>
        <w:t>To provide learning experiences, resources and facilities which support independent learning.</w:t>
      </w:r>
    </w:p>
    <w:p w14:paraId="1481B8B1" w14:textId="40EE3D73" w:rsidR="00BF74E3" w:rsidRPr="00BA1AE3" w:rsidRDefault="125712D3" w:rsidP="00D56403">
      <w:pPr>
        <w:pStyle w:val="ListParagraph"/>
        <w:numPr>
          <w:ilvl w:val="0"/>
          <w:numId w:val="2"/>
        </w:numPr>
        <w:rPr>
          <w:rFonts w:ascii="Arial" w:eastAsiaTheme="minorEastAsia" w:hAnsi="Arial" w:cs="Arial"/>
          <w:color w:val="000000" w:themeColor="text1"/>
        </w:rPr>
      </w:pPr>
      <w:r w:rsidRPr="00BA1AE3">
        <w:rPr>
          <w:rFonts w:ascii="Arial" w:hAnsi="Arial" w:cs="Arial"/>
          <w:color w:val="000000" w:themeColor="text1"/>
        </w:rPr>
        <w:t xml:space="preserve">To engage students in the co-creation of projects which will challenge and motivate them  </w:t>
      </w:r>
    </w:p>
    <w:p w14:paraId="06134224" w14:textId="671767B0" w:rsidR="00BF74E3" w:rsidRPr="00BA1AE3" w:rsidRDefault="125712D3" w:rsidP="00D56403">
      <w:pPr>
        <w:pStyle w:val="ListParagraph"/>
        <w:numPr>
          <w:ilvl w:val="0"/>
          <w:numId w:val="2"/>
        </w:numPr>
        <w:rPr>
          <w:rFonts w:ascii="Arial" w:eastAsiaTheme="minorEastAsia" w:hAnsi="Arial" w:cs="Arial"/>
          <w:color w:val="000000" w:themeColor="text1"/>
        </w:rPr>
      </w:pPr>
      <w:r w:rsidRPr="00BA1AE3">
        <w:rPr>
          <w:rFonts w:ascii="Arial" w:hAnsi="Arial" w:cs="Arial"/>
          <w:color w:val="000000" w:themeColor="text1"/>
        </w:rPr>
        <w:t xml:space="preserve">To engage students in the active development of their individual strengths, </w:t>
      </w:r>
      <w:r w:rsidR="00D5581C" w:rsidRPr="00BA1AE3">
        <w:rPr>
          <w:rFonts w:ascii="Arial" w:hAnsi="Arial" w:cs="Arial"/>
          <w:color w:val="000000" w:themeColor="text1"/>
        </w:rPr>
        <w:t>interests,</w:t>
      </w:r>
      <w:r w:rsidRPr="00BA1AE3">
        <w:rPr>
          <w:rFonts w:ascii="Arial" w:hAnsi="Arial" w:cs="Arial"/>
          <w:color w:val="000000" w:themeColor="text1"/>
        </w:rPr>
        <w:t xml:space="preserve"> and ambitions</w:t>
      </w:r>
    </w:p>
    <w:p w14:paraId="183B81D2" w14:textId="2B9FDB6D" w:rsidR="00BF74E3" w:rsidRPr="00BA1AE3" w:rsidRDefault="125712D3" w:rsidP="00D56403">
      <w:pPr>
        <w:pStyle w:val="ListParagraph"/>
        <w:numPr>
          <w:ilvl w:val="0"/>
          <w:numId w:val="2"/>
        </w:numPr>
        <w:rPr>
          <w:rFonts w:ascii="Arial" w:eastAsiaTheme="minorEastAsia" w:hAnsi="Arial" w:cs="Arial"/>
          <w:color w:val="000000" w:themeColor="text1"/>
        </w:rPr>
      </w:pPr>
      <w:r w:rsidRPr="00BA1AE3">
        <w:rPr>
          <w:rFonts w:ascii="Arial" w:hAnsi="Arial" w:cs="Arial"/>
          <w:color w:val="000000" w:themeColor="text1"/>
        </w:rPr>
        <w:t>To provide opportunities for students to expand their discipline-specific knowledge, by exploring ideas and concepts in depth, and to contribute to the development of their chosen discipline</w:t>
      </w:r>
    </w:p>
    <w:p w14:paraId="548A958F" w14:textId="77777777" w:rsidR="00A92C9B" w:rsidRPr="000765B1" w:rsidRDefault="00A92C9B" w:rsidP="00A92C9B">
      <w:pPr>
        <w:pStyle w:val="ListParagraph"/>
        <w:ind w:left="0"/>
        <w:rPr>
          <w:rFonts w:ascii="Arial" w:hAnsi="Arial" w:cs="Arial"/>
        </w:rPr>
      </w:pPr>
    </w:p>
    <w:p w14:paraId="63987C31" w14:textId="67E791A7" w:rsidR="00A92C9B" w:rsidRPr="000765B1" w:rsidRDefault="125712D3" w:rsidP="00A92C9B">
      <w:pPr>
        <w:pStyle w:val="ListParagraph"/>
        <w:numPr>
          <w:ilvl w:val="0"/>
          <w:numId w:val="10"/>
        </w:numPr>
        <w:rPr>
          <w:rFonts w:ascii="Arial" w:hAnsi="Arial" w:cs="Arial"/>
        </w:rPr>
      </w:pPr>
      <w:r w:rsidRPr="125712D3">
        <w:rPr>
          <w:rFonts w:ascii="Arial" w:hAnsi="Arial" w:cs="Arial"/>
          <w:b/>
          <w:bCs/>
        </w:rPr>
        <w:t>Intended Learning Outcomes</w:t>
      </w:r>
    </w:p>
    <w:p w14:paraId="6BE15D8F" w14:textId="77777777" w:rsidR="00A92C9B" w:rsidRPr="000765B1" w:rsidRDefault="00A92C9B" w:rsidP="00A92C9B">
      <w:pPr>
        <w:rPr>
          <w:rFonts w:ascii="Arial" w:hAnsi="Arial" w:cs="Arial"/>
          <w:sz w:val="22"/>
          <w:szCs w:val="22"/>
        </w:rPr>
      </w:pPr>
    </w:p>
    <w:p w14:paraId="3FCF1728" w14:textId="71497AFB" w:rsidR="00A92C9B" w:rsidRPr="000765B1" w:rsidRDefault="00A92C9B" w:rsidP="00A92C9B">
      <w:pPr>
        <w:rPr>
          <w:rFonts w:ascii="Arial" w:hAnsi="Arial" w:cs="Arial"/>
          <w:sz w:val="22"/>
          <w:szCs w:val="22"/>
        </w:rPr>
      </w:pPr>
      <w:r w:rsidRPr="005B7D31">
        <w:rPr>
          <w:rFonts w:ascii="Arial" w:hAnsi="Arial" w:cs="Arial"/>
          <w:color w:val="000000" w:themeColor="text1"/>
          <w:sz w:val="22"/>
          <w:szCs w:val="22"/>
        </w:rPr>
        <w:t xml:space="preserve">The </w:t>
      </w:r>
      <w:r w:rsidR="0005641D">
        <w:rPr>
          <w:rFonts w:ascii="Arial" w:hAnsi="Arial" w:cs="Arial"/>
          <w:color w:val="000000" w:themeColor="text1"/>
          <w:sz w:val="22"/>
          <w:szCs w:val="22"/>
        </w:rPr>
        <w:t>programme learning</w:t>
      </w:r>
      <w:r w:rsidRPr="005B7D31">
        <w:rPr>
          <w:rFonts w:ascii="Arial" w:hAnsi="Arial" w:cs="Arial"/>
          <w:color w:val="000000" w:themeColor="text1"/>
          <w:sz w:val="22"/>
          <w:szCs w:val="22"/>
        </w:rPr>
        <w:t xml:space="preserve"> outcomes</w:t>
      </w:r>
      <w:r w:rsidR="0005641D">
        <w:rPr>
          <w:rFonts w:ascii="Arial" w:hAnsi="Arial" w:cs="Arial"/>
          <w:color w:val="000000" w:themeColor="text1"/>
          <w:sz w:val="22"/>
          <w:szCs w:val="22"/>
        </w:rPr>
        <w:t xml:space="preserve"> (PLO)</w:t>
      </w:r>
      <w:r w:rsidRPr="005B7D31">
        <w:rPr>
          <w:rFonts w:ascii="Arial" w:hAnsi="Arial" w:cs="Arial"/>
          <w:color w:val="000000" w:themeColor="text1"/>
          <w:sz w:val="22"/>
          <w:szCs w:val="22"/>
        </w:rPr>
        <w:t xml:space="preserve"> are referenced to the relevant QAA subject benchmarks indicated</w:t>
      </w:r>
      <w:r w:rsidR="005B7D31" w:rsidRPr="005B7D31">
        <w:rPr>
          <w:rFonts w:ascii="Arial" w:hAnsi="Arial" w:cs="Arial"/>
          <w:color w:val="000000" w:themeColor="text1"/>
          <w:sz w:val="22"/>
          <w:szCs w:val="22"/>
        </w:rPr>
        <w:t xml:space="preserve"> for Art and Design</w:t>
      </w:r>
      <w:r w:rsidRPr="005B7D31">
        <w:rPr>
          <w:rFonts w:ascii="Arial" w:hAnsi="Arial" w:cs="Arial"/>
          <w:color w:val="000000" w:themeColor="text1"/>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w:t>
      </w:r>
      <w:r w:rsidR="00D53910">
        <w:rPr>
          <w:rFonts w:ascii="Arial" w:hAnsi="Arial" w:cs="Arial"/>
          <w:sz w:val="22"/>
          <w:szCs w:val="22"/>
        </w:rPr>
        <w:t>6</w:t>
      </w:r>
      <w:r w:rsidRPr="000765B1">
        <w:rPr>
          <w:rFonts w:ascii="Arial" w:hAnsi="Arial" w:cs="Arial"/>
          <w:sz w:val="22"/>
          <w:szCs w:val="22"/>
        </w:rPr>
        <w:t>)</w:t>
      </w:r>
      <w:r w:rsidR="00D53910">
        <w:rPr>
          <w:rFonts w:ascii="Arial" w:hAnsi="Arial" w:cs="Arial"/>
          <w:sz w:val="22"/>
          <w:szCs w:val="22"/>
        </w:rPr>
        <w:t xml:space="preserve"> as well as the </w:t>
      </w:r>
      <w:r w:rsidR="00D53910" w:rsidRPr="00EF3CE2">
        <w:rPr>
          <w:rFonts w:ascii="Arial" w:hAnsi="Arial" w:cs="Arial"/>
          <w:sz w:val="22"/>
          <w:szCs w:val="22"/>
        </w:rPr>
        <w:t>Business</w:t>
      </w:r>
      <w:r w:rsidR="00D53910">
        <w:rPr>
          <w:rFonts w:ascii="Arial" w:hAnsi="Arial" w:cs="Arial"/>
          <w:sz w:val="22"/>
          <w:szCs w:val="22"/>
        </w:rPr>
        <w:t xml:space="preserve"> and Management</w:t>
      </w:r>
      <w:r w:rsidR="00D53910" w:rsidRPr="00EF3CE2">
        <w:rPr>
          <w:rFonts w:ascii="Arial" w:hAnsi="Arial" w:cs="Arial"/>
          <w:sz w:val="22"/>
          <w:szCs w:val="22"/>
        </w:rPr>
        <w:t xml:space="preserve"> (201</w:t>
      </w:r>
      <w:r w:rsidR="00D53910">
        <w:rPr>
          <w:rFonts w:ascii="Arial" w:hAnsi="Arial" w:cs="Arial"/>
          <w:sz w:val="22"/>
          <w:szCs w:val="22"/>
        </w:rPr>
        <w:t>9</w:t>
      </w:r>
      <w:r w:rsidR="00D53910" w:rsidRPr="00EF3CE2">
        <w:rPr>
          <w:rFonts w:ascii="Arial" w:hAnsi="Arial" w:cs="Arial"/>
          <w:sz w:val="22"/>
          <w:szCs w:val="22"/>
        </w:rPr>
        <w:t>) QAA Benchmark Statement</w:t>
      </w:r>
      <w:r w:rsidR="00D53910">
        <w:rPr>
          <w:rFonts w:ascii="Arial" w:hAnsi="Arial" w:cs="Arial"/>
          <w:sz w:val="22"/>
          <w:szCs w:val="22"/>
        </w:rPr>
        <w:t>s</w:t>
      </w:r>
      <w:r w:rsidRPr="000765B1">
        <w:rPr>
          <w:rFonts w:ascii="Arial" w:hAnsi="Arial" w:cs="Arial"/>
          <w:sz w:val="22"/>
          <w:szCs w:val="22"/>
        </w:rPr>
        <w:t xml:space="preserve">, and relate to the typical student.  The course provides opportunities for students to develop and demonstrate knowledge and understanding specific to the subject, key </w:t>
      </w:r>
      <w:r w:rsidR="007F326C" w:rsidRPr="000765B1">
        <w:rPr>
          <w:rFonts w:ascii="Arial" w:hAnsi="Arial" w:cs="Arial"/>
          <w:sz w:val="22"/>
          <w:szCs w:val="22"/>
        </w:rPr>
        <w:t>skills,</w:t>
      </w:r>
      <w:r w:rsidRPr="000765B1">
        <w:rPr>
          <w:rFonts w:ascii="Arial" w:hAnsi="Arial" w:cs="Arial"/>
          <w:sz w:val="22"/>
          <w:szCs w:val="22"/>
        </w:rPr>
        <w:t xml:space="preserve"> and graduate attributes in the following areas:</w:t>
      </w:r>
    </w:p>
    <w:p w14:paraId="3DA30F0F" w14:textId="77777777" w:rsidR="00A92C9B" w:rsidRPr="00DA2044" w:rsidRDefault="00A92C9B" w:rsidP="00A92C9B">
      <w:pPr>
        <w:rPr>
          <w:rFonts w:ascii="Arial" w:hAnsi="Arial" w:cs="Arial"/>
        </w:rPr>
      </w:pPr>
    </w:p>
    <w:p w14:paraId="4AA420B1" w14:textId="4D02A301" w:rsidR="008507D1" w:rsidRDefault="00D66962" w:rsidP="008507D1">
      <w:pPr>
        <w:ind w:left="709"/>
        <w:rPr>
          <w:rFonts w:ascii="Arial" w:hAnsi="Arial" w:cs="Arial"/>
          <w:sz w:val="22"/>
          <w:szCs w:val="22"/>
        </w:rPr>
      </w:pPr>
      <w:r w:rsidRPr="005B7D31">
        <w:rPr>
          <w:rFonts w:ascii="Arial" w:hAnsi="Arial" w:cs="Arial"/>
          <w:b/>
          <w:sz w:val="22"/>
          <w:szCs w:val="22"/>
        </w:rPr>
        <w:t xml:space="preserve">PLO1 </w:t>
      </w:r>
      <w:r w:rsidRPr="005B7D31">
        <w:rPr>
          <w:rFonts w:ascii="Arial" w:hAnsi="Arial" w:cs="Arial"/>
          <w:sz w:val="22"/>
          <w:szCs w:val="22"/>
        </w:rPr>
        <w:t xml:space="preserve">Critically </w:t>
      </w:r>
      <w:r w:rsidR="00C75FEE">
        <w:rPr>
          <w:rFonts w:ascii="Arial" w:hAnsi="Arial" w:cs="Arial"/>
          <w:sz w:val="22"/>
          <w:szCs w:val="22"/>
        </w:rPr>
        <w:t xml:space="preserve">analyse evaluate and interpret written and visual information </w:t>
      </w:r>
      <w:r w:rsidR="008507D1">
        <w:rPr>
          <w:rFonts w:ascii="Arial" w:hAnsi="Arial" w:cs="Arial"/>
          <w:sz w:val="22"/>
          <w:szCs w:val="22"/>
        </w:rPr>
        <w:t>to inform the representation, promotion</w:t>
      </w:r>
      <w:r w:rsidR="00D273B1">
        <w:rPr>
          <w:rFonts w:ascii="Arial" w:hAnsi="Arial" w:cs="Arial"/>
          <w:sz w:val="22"/>
          <w:szCs w:val="22"/>
        </w:rPr>
        <w:t>,</w:t>
      </w:r>
      <w:r w:rsidR="0085435B">
        <w:rPr>
          <w:rFonts w:ascii="Arial" w:hAnsi="Arial" w:cs="Arial"/>
          <w:sz w:val="22"/>
          <w:szCs w:val="22"/>
        </w:rPr>
        <w:t xml:space="preserve"> </w:t>
      </w:r>
      <w:r w:rsidR="008507D1">
        <w:rPr>
          <w:rFonts w:ascii="Arial" w:hAnsi="Arial" w:cs="Arial"/>
          <w:sz w:val="22"/>
          <w:szCs w:val="22"/>
        </w:rPr>
        <w:t>communication and recording of fashion</w:t>
      </w:r>
      <w:r w:rsidR="00012FFB">
        <w:rPr>
          <w:rFonts w:ascii="Arial" w:hAnsi="Arial" w:cs="Arial"/>
          <w:sz w:val="22"/>
          <w:szCs w:val="22"/>
        </w:rPr>
        <w:t>.</w:t>
      </w:r>
    </w:p>
    <w:p w14:paraId="1B9C0F46" w14:textId="77777777" w:rsidR="00012FFB" w:rsidRPr="005B7D31" w:rsidRDefault="00012FFB" w:rsidP="008507D1">
      <w:pPr>
        <w:ind w:left="709"/>
        <w:rPr>
          <w:rFonts w:ascii="Arial" w:hAnsi="Arial" w:cs="Arial"/>
          <w:sz w:val="22"/>
          <w:szCs w:val="22"/>
        </w:rPr>
      </w:pPr>
    </w:p>
    <w:p w14:paraId="1B8D7643" w14:textId="77777777" w:rsidR="009536FE" w:rsidRDefault="00D66962" w:rsidP="00D66962">
      <w:pPr>
        <w:ind w:left="709"/>
        <w:rPr>
          <w:rFonts w:ascii="Arial" w:hAnsi="Arial" w:cs="Arial"/>
          <w:sz w:val="22"/>
          <w:szCs w:val="22"/>
        </w:rPr>
      </w:pPr>
      <w:r w:rsidRPr="005B7D31">
        <w:rPr>
          <w:rFonts w:ascii="Arial" w:hAnsi="Arial" w:cs="Arial"/>
          <w:b/>
          <w:sz w:val="22"/>
          <w:szCs w:val="22"/>
        </w:rPr>
        <w:t xml:space="preserve">PLO2 </w:t>
      </w:r>
      <w:r w:rsidRPr="005B7D31">
        <w:rPr>
          <w:rFonts w:ascii="Arial" w:hAnsi="Arial" w:cs="Arial"/>
          <w:sz w:val="22"/>
          <w:szCs w:val="22"/>
        </w:rPr>
        <w:t xml:space="preserve">Challenge contemporary industry practices taking a </w:t>
      </w:r>
      <w:r w:rsidR="00121D9B" w:rsidRPr="005B7D31">
        <w:rPr>
          <w:rFonts w:ascii="Arial" w:hAnsi="Arial" w:cs="Arial"/>
          <w:sz w:val="22"/>
          <w:szCs w:val="22"/>
        </w:rPr>
        <w:t>creative</w:t>
      </w:r>
      <w:r w:rsidRPr="005B7D31">
        <w:rPr>
          <w:rFonts w:ascii="Arial" w:hAnsi="Arial" w:cs="Arial"/>
          <w:sz w:val="22"/>
          <w:szCs w:val="22"/>
        </w:rPr>
        <w:t xml:space="preserve">, </w:t>
      </w:r>
    </w:p>
    <w:p w14:paraId="5888BA5E" w14:textId="79344E80" w:rsidR="00D66962" w:rsidRDefault="00D66962" w:rsidP="00D66962">
      <w:pPr>
        <w:ind w:left="709"/>
        <w:rPr>
          <w:rFonts w:ascii="Arial" w:hAnsi="Arial" w:cs="Arial"/>
          <w:sz w:val="22"/>
          <w:szCs w:val="22"/>
        </w:rPr>
      </w:pPr>
      <w:r w:rsidRPr="005B7D31">
        <w:rPr>
          <w:rFonts w:ascii="Arial" w:hAnsi="Arial" w:cs="Arial"/>
          <w:sz w:val="22"/>
          <w:szCs w:val="22"/>
        </w:rPr>
        <w:t>enterprising</w:t>
      </w:r>
      <w:r w:rsidR="00C07088" w:rsidRPr="005B7D31">
        <w:rPr>
          <w:rFonts w:ascii="Arial" w:hAnsi="Arial" w:cs="Arial"/>
          <w:sz w:val="22"/>
          <w:szCs w:val="22"/>
        </w:rPr>
        <w:t xml:space="preserve"> and responsible</w:t>
      </w:r>
      <w:r w:rsidRPr="005B7D31">
        <w:rPr>
          <w:rFonts w:ascii="Arial" w:hAnsi="Arial" w:cs="Arial"/>
          <w:sz w:val="22"/>
          <w:szCs w:val="22"/>
        </w:rPr>
        <w:t xml:space="preserve"> approach to </w:t>
      </w:r>
      <w:r w:rsidR="00C75FEE">
        <w:rPr>
          <w:rFonts w:ascii="Arial" w:hAnsi="Arial" w:cs="Arial"/>
          <w:sz w:val="22"/>
          <w:szCs w:val="22"/>
        </w:rPr>
        <w:t>promotional</w:t>
      </w:r>
      <w:r w:rsidRPr="005B7D31">
        <w:rPr>
          <w:rFonts w:ascii="Arial" w:hAnsi="Arial" w:cs="Arial"/>
          <w:sz w:val="22"/>
          <w:szCs w:val="22"/>
        </w:rPr>
        <w:t xml:space="preserve"> concepts and processes.</w:t>
      </w:r>
    </w:p>
    <w:p w14:paraId="66B48F57" w14:textId="77777777" w:rsidR="00012FFB" w:rsidRPr="005B7D31" w:rsidRDefault="00012FFB" w:rsidP="00D66962">
      <w:pPr>
        <w:ind w:left="709"/>
        <w:rPr>
          <w:rFonts w:ascii="Arial" w:hAnsi="Arial" w:cs="Arial"/>
          <w:b/>
          <w:sz w:val="22"/>
          <w:szCs w:val="22"/>
        </w:rPr>
      </w:pPr>
    </w:p>
    <w:p w14:paraId="6F16CDCF" w14:textId="77777777" w:rsidR="009536FE" w:rsidRDefault="00D66962" w:rsidP="00D66962">
      <w:pPr>
        <w:ind w:left="709"/>
        <w:rPr>
          <w:rFonts w:ascii="Arial" w:hAnsi="Arial" w:cs="Arial"/>
          <w:sz w:val="22"/>
          <w:szCs w:val="22"/>
        </w:rPr>
      </w:pPr>
      <w:r w:rsidRPr="005B7D31">
        <w:rPr>
          <w:rFonts w:ascii="Arial" w:hAnsi="Arial" w:cs="Arial"/>
          <w:b/>
          <w:sz w:val="22"/>
          <w:szCs w:val="22"/>
        </w:rPr>
        <w:t xml:space="preserve">PLO3 </w:t>
      </w:r>
      <w:r w:rsidRPr="005B7D31">
        <w:rPr>
          <w:rFonts w:ascii="Arial" w:hAnsi="Arial" w:cs="Arial"/>
          <w:sz w:val="22"/>
          <w:szCs w:val="22"/>
        </w:rPr>
        <w:t xml:space="preserve">Demonstrate a personal, </w:t>
      </w:r>
      <w:r w:rsidR="007F326C" w:rsidRPr="005B7D31">
        <w:rPr>
          <w:rFonts w:ascii="Arial" w:hAnsi="Arial" w:cs="Arial"/>
          <w:sz w:val="22"/>
          <w:szCs w:val="22"/>
        </w:rPr>
        <w:t>contextual,</w:t>
      </w:r>
      <w:r w:rsidRPr="005B7D31">
        <w:rPr>
          <w:rFonts w:ascii="Arial" w:hAnsi="Arial" w:cs="Arial"/>
          <w:sz w:val="22"/>
          <w:szCs w:val="22"/>
        </w:rPr>
        <w:t xml:space="preserve"> and critical approach to the </w:t>
      </w:r>
    </w:p>
    <w:p w14:paraId="10628AAF" w14:textId="1CFE9E97" w:rsidR="00D66962" w:rsidRPr="005B7D31" w:rsidRDefault="00D66962" w:rsidP="00D66962">
      <w:pPr>
        <w:ind w:left="709"/>
        <w:rPr>
          <w:rFonts w:ascii="Arial" w:hAnsi="Arial" w:cs="Arial"/>
          <w:b/>
          <w:sz w:val="22"/>
          <w:szCs w:val="22"/>
        </w:rPr>
      </w:pPr>
      <w:r w:rsidRPr="005B7D31">
        <w:rPr>
          <w:rFonts w:ascii="Arial" w:hAnsi="Arial" w:cs="Arial"/>
          <w:sz w:val="22"/>
          <w:szCs w:val="22"/>
        </w:rPr>
        <w:t xml:space="preserve">Fashion Industry underpinned by current theoretical and business knowledge applicable to Fashion </w:t>
      </w:r>
      <w:r w:rsidR="005B7D31">
        <w:rPr>
          <w:rFonts w:ascii="Arial" w:hAnsi="Arial" w:cs="Arial"/>
          <w:sz w:val="22"/>
          <w:szCs w:val="22"/>
        </w:rPr>
        <w:t xml:space="preserve">Promotion and </w:t>
      </w:r>
      <w:r w:rsidRPr="005B7D31">
        <w:rPr>
          <w:rFonts w:ascii="Arial" w:hAnsi="Arial" w:cs="Arial"/>
          <w:sz w:val="22"/>
          <w:szCs w:val="22"/>
        </w:rPr>
        <w:t>Communication.</w:t>
      </w:r>
    </w:p>
    <w:p w14:paraId="2F6F0995" w14:textId="37EBECC6" w:rsidR="00D66962" w:rsidRDefault="00D66962" w:rsidP="00D66962">
      <w:pPr>
        <w:ind w:left="709"/>
        <w:rPr>
          <w:rFonts w:ascii="Arial" w:hAnsi="Arial" w:cs="Arial"/>
          <w:sz w:val="22"/>
          <w:szCs w:val="22"/>
        </w:rPr>
      </w:pPr>
      <w:r w:rsidRPr="005B7D31">
        <w:rPr>
          <w:rFonts w:ascii="Arial" w:hAnsi="Arial" w:cs="Arial"/>
          <w:b/>
          <w:sz w:val="22"/>
          <w:szCs w:val="22"/>
        </w:rPr>
        <w:t>PL</w:t>
      </w:r>
      <w:r w:rsidR="00BA1AE3">
        <w:rPr>
          <w:rFonts w:ascii="Arial" w:hAnsi="Arial" w:cs="Arial"/>
          <w:b/>
          <w:sz w:val="22"/>
          <w:szCs w:val="22"/>
        </w:rPr>
        <w:t>O</w:t>
      </w:r>
      <w:r w:rsidRPr="005B7D31">
        <w:rPr>
          <w:rFonts w:ascii="Arial" w:hAnsi="Arial" w:cs="Arial"/>
          <w:b/>
          <w:sz w:val="22"/>
          <w:szCs w:val="22"/>
        </w:rPr>
        <w:t xml:space="preserve">4 </w:t>
      </w:r>
      <w:r w:rsidRPr="005B7D31">
        <w:rPr>
          <w:rFonts w:ascii="Arial" w:hAnsi="Arial" w:cs="Arial"/>
          <w:sz w:val="22"/>
          <w:szCs w:val="22"/>
        </w:rPr>
        <w:t>Apply concepts and analysis to complete original, practical projects underpinned by industry theory, personal reflection, contextual and cultural knowledge.</w:t>
      </w:r>
    </w:p>
    <w:p w14:paraId="70E73E8B" w14:textId="77777777" w:rsidR="00012FFB" w:rsidRPr="005B7D31" w:rsidRDefault="00012FFB" w:rsidP="00D66962">
      <w:pPr>
        <w:ind w:left="709"/>
        <w:rPr>
          <w:rFonts w:ascii="Arial" w:hAnsi="Arial" w:cs="Arial"/>
          <w:b/>
          <w:sz w:val="22"/>
          <w:szCs w:val="22"/>
        </w:rPr>
      </w:pPr>
    </w:p>
    <w:p w14:paraId="19A3D3AD" w14:textId="77777777" w:rsidR="00012FFB" w:rsidRDefault="00D66962" w:rsidP="00D66962">
      <w:pPr>
        <w:ind w:left="709"/>
        <w:rPr>
          <w:rFonts w:ascii="Arial" w:hAnsi="Arial" w:cs="Arial"/>
          <w:sz w:val="22"/>
          <w:szCs w:val="22"/>
        </w:rPr>
      </w:pPr>
      <w:r w:rsidRPr="005B7D31">
        <w:rPr>
          <w:rFonts w:ascii="Arial" w:hAnsi="Arial" w:cs="Arial"/>
          <w:b/>
          <w:sz w:val="22"/>
          <w:szCs w:val="22"/>
        </w:rPr>
        <w:t>PL</w:t>
      </w:r>
      <w:r w:rsidR="00BA1AE3">
        <w:rPr>
          <w:rFonts w:ascii="Arial" w:hAnsi="Arial" w:cs="Arial"/>
          <w:b/>
          <w:sz w:val="22"/>
          <w:szCs w:val="22"/>
        </w:rPr>
        <w:t>O</w:t>
      </w:r>
      <w:r w:rsidRPr="005B7D31">
        <w:rPr>
          <w:rFonts w:ascii="Arial" w:hAnsi="Arial" w:cs="Arial"/>
          <w:b/>
          <w:sz w:val="22"/>
          <w:szCs w:val="22"/>
        </w:rPr>
        <w:t xml:space="preserve">5 </w:t>
      </w:r>
      <w:r w:rsidRPr="005B7D31">
        <w:rPr>
          <w:rFonts w:ascii="Arial" w:hAnsi="Arial" w:cs="Arial"/>
          <w:sz w:val="22"/>
          <w:szCs w:val="22"/>
        </w:rPr>
        <w:t xml:space="preserve">Demonstrate </w:t>
      </w:r>
      <w:r w:rsidR="00C75FEE">
        <w:rPr>
          <w:rFonts w:ascii="Arial" w:hAnsi="Arial" w:cs="Arial"/>
          <w:sz w:val="22"/>
          <w:szCs w:val="22"/>
        </w:rPr>
        <w:t xml:space="preserve">proficiency </w:t>
      </w:r>
      <w:r w:rsidRPr="005B7D31">
        <w:rPr>
          <w:rFonts w:ascii="Arial" w:hAnsi="Arial" w:cs="Arial"/>
          <w:sz w:val="22"/>
          <w:szCs w:val="22"/>
        </w:rPr>
        <w:t>and evaluate practical</w:t>
      </w:r>
      <w:r w:rsidR="00C75FEE">
        <w:rPr>
          <w:rFonts w:ascii="Arial" w:hAnsi="Arial" w:cs="Arial"/>
          <w:sz w:val="22"/>
          <w:szCs w:val="22"/>
        </w:rPr>
        <w:t xml:space="preserve"> and technical skills</w:t>
      </w:r>
      <w:r w:rsidRPr="005B7D31">
        <w:rPr>
          <w:rFonts w:ascii="Arial" w:hAnsi="Arial" w:cs="Arial"/>
          <w:sz w:val="22"/>
          <w:szCs w:val="22"/>
        </w:rPr>
        <w:t xml:space="preserve"> </w:t>
      </w:r>
      <w:r w:rsidR="00C75FEE">
        <w:rPr>
          <w:rFonts w:ascii="Arial" w:hAnsi="Arial" w:cs="Arial"/>
          <w:sz w:val="22"/>
          <w:szCs w:val="22"/>
        </w:rPr>
        <w:t>appropriate for</w:t>
      </w:r>
      <w:r w:rsidRPr="005B7D31">
        <w:rPr>
          <w:rFonts w:ascii="Arial" w:hAnsi="Arial" w:cs="Arial"/>
          <w:sz w:val="22"/>
          <w:szCs w:val="22"/>
        </w:rPr>
        <w:t xml:space="preserve"> Fashion Promotion</w:t>
      </w:r>
      <w:r w:rsidR="00C75FEE">
        <w:rPr>
          <w:rFonts w:ascii="Arial" w:hAnsi="Arial" w:cs="Arial"/>
          <w:sz w:val="22"/>
          <w:szCs w:val="22"/>
        </w:rPr>
        <w:t xml:space="preserve"> and Communication practice</w:t>
      </w:r>
      <w:r w:rsidR="00012FFB">
        <w:rPr>
          <w:rFonts w:ascii="Arial" w:hAnsi="Arial" w:cs="Arial"/>
          <w:sz w:val="22"/>
          <w:szCs w:val="22"/>
        </w:rPr>
        <w:t>.</w:t>
      </w:r>
    </w:p>
    <w:p w14:paraId="042C2657" w14:textId="1C1CD854" w:rsidR="009536FE" w:rsidRDefault="00D66962" w:rsidP="00D66962">
      <w:pPr>
        <w:ind w:left="709"/>
        <w:rPr>
          <w:rFonts w:ascii="Arial" w:hAnsi="Arial" w:cs="Arial"/>
          <w:sz w:val="22"/>
          <w:szCs w:val="22"/>
        </w:rPr>
      </w:pPr>
      <w:r w:rsidRPr="005B7D31">
        <w:rPr>
          <w:rFonts w:ascii="Arial" w:hAnsi="Arial" w:cs="Arial"/>
          <w:sz w:val="22"/>
          <w:szCs w:val="22"/>
        </w:rPr>
        <w:t xml:space="preserve"> </w:t>
      </w:r>
    </w:p>
    <w:p w14:paraId="7BE230CF" w14:textId="642662BD" w:rsidR="009536FE" w:rsidRDefault="00D66962" w:rsidP="00D66962">
      <w:pPr>
        <w:ind w:left="709"/>
        <w:rPr>
          <w:rFonts w:ascii="Arial" w:hAnsi="Arial" w:cs="Arial"/>
          <w:sz w:val="22"/>
          <w:szCs w:val="22"/>
        </w:rPr>
      </w:pPr>
      <w:r w:rsidRPr="005B7D31">
        <w:rPr>
          <w:rFonts w:ascii="Arial" w:hAnsi="Arial" w:cs="Arial"/>
          <w:b/>
          <w:sz w:val="22"/>
          <w:szCs w:val="22"/>
        </w:rPr>
        <w:t>PL</w:t>
      </w:r>
      <w:r w:rsidR="00BA1AE3">
        <w:rPr>
          <w:rFonts w:ascii="Arial" w:hAnsi="Arial" w:cs="Arial"/>
          <w:b/>
          <w:sz w:val="22"/>
          <w:szCs w:val="22"/>
        </w:rPr>
        <w:t>O</w:t>
      </w:r>
      <w:r w:rsidRPr="005B7D31">
        <w:rPr>
          <w:rFonts w:ascii="Arial" w:hAnsi="Arial" w:cs="Arial"/>
          <w:b/>
          <w:sz w:val="22"/>
          <w:szCs w:val="22"/>
        </w:rPr>
        <w:t xml:space="preserve">6 </w:t>
      </w:r>
      <w:r w:rsidRPr="005B7D31">
        <w:rPr>
          <w:rFonts w:ascii="Arial" w:hAnsi="Arial" w:cs="Arial"/>
          <w:sz w:val="22"/>
          <w:szCs w:val="22"/>
        </w:rPr>
        <w:t xml:space="preserve">Present and communicate complex material coherently, using a </w:t>
      </w:r>
    </w:p>
    <w:p w14:paraId="1BC2C511" w14:textId="3CFC606D" w:rsidR="00D66962" w:rsidRDefault="00D66962" w:rsidP="00D66962">
      <w:pPr>
        <w:ind w:left="709"/>
        <w:rPr>
          <w:rFonts w:ascii="Arial" w:hAnsi="Arial" w:cs="Arial"/>
          <w:sz w:val="22"/>
          <w:szCs w:val="22"/>
        </w:rPr>
      </w:pPr>
      <w:r w:rsidRPr="005B7D31">
        <w:rPr>
          <w:rFonts w:ascii="Arial" w:hAnsi="Arial" w:cs="Arial"/>
          <w:sz w:val="22"/>
          <w:szCs w:val="22"/>
        </w:rPr>
        <w:t>variety of industry relevant and innovative techniques to a specified audience.</w:t>
      </w:r>
    </w:p>
    <w:p w14:paraId="390C0180" w14:textId="77777777" w:rsidR="00012FFB" w:rsidRPr="005B7D31" w:rsidRDefault="00012FFB" w:rsidP="00D66962">
      <w:pPr>
        <w:ind w:left="709"/>
        <w:rPr>
          <w:rFonts w:ascii="Arial" w:hAnsi="Arial" w:cs="Arial"/>
          <w:sz w:val="22"/>
          <w:szCs w:val="22"/>
        </w:rPr>
      </w:pPr>
    </w:p>
    <w:p w14:paraId="1A0ED00E" w14:textId="1CA2656B" w:rsidR="00D66962" w:rsidRDefault="00D66962" w:rsidP="00D66962">
      <w:pPr>
        <w:ind w:left="709"/>
        <w:rPr>
          <w:rFonts w:ascii="Arial" w:hAnsi="Arial" w:cs="Arial"/>
          <w:sz w:val="22"/>
          <w:szCs w:val="22"/>
        </w:rPr>
      </w:pPr>
      <w:r w:rsidRPr="005B7D31">
        <w:rPr>
          <w:rFonts w:ascii="Arial" w:hAnsi="Arial" w:cs="Arial"/>
          <w:b/>
          <w:sz w:val="22"/>
          <w:szCs w:val="22"/>
        </w:rPr>
        <w:t>PL</w:t>
      </w:r>
      <w:r w:rsidR="00BA1AE3">
        <w:rPr>
          <w:rFonts w:ascii="Arial" w:hAnsi="Arial" w:cs="Arial"/>
          <w:b/>
          <w:sz w:val="22"/>
          <w:szCs w:val="22"/>
        </w:rPr>
        <w:t>O</w:t>
      </w:r>
      <w:r w:rsidRPr="005B7D31">
        <w:rPr>
          <w:rFonts w:ascii="Arial" w:hAnsi="Arial" w:cs="Arial"/>
          <w:b/>
          <w:sz w:val="22"/>
          <w:szCs w:val="22"/>
        </w:rPr>
        <w:t>7</w:t>
      </w:r>
      <w:r w:rsidRPr="005B7D31">
        <w:rPr>
          <w:rFonts w:ascii="Arial" w:hAnsi="Arial" w:cs="Arial"/>
          <w:sz w:val="22"/>
          <w:szCs w:val="22"/>
        </w:rPr>
        <w:t xml:space="preserve"> </w:t>
      </w:r>
      <w:r w:rsidR="0005641D" w:rsidRPr="005B7D31">
        <w:rPr>
          <w:rFonts w:ascii="Arial" w:hAnsi="Arial" w:cs="Arial"/>
          <w:sz w:val="22"/>
          <w:szCs w:val="22"/>
        </w:rPr>
        <w:t>Devise strategies for managing multiple, complex projects with initiative, independence, professionalism</w:t>
      </w:r>
      <w:r w:rsidR="0005641D">
        <w:rPr>
          <w:rFonts w:ascii="Arial" w:hAnsi="Arial" w:cs="Arial"/>
          <w:sz w:val="22"/>
          <w:szCs w:val="22"/>
        </w:rPr>
        <w:t>, and responsible approaches.</w:t>
      </w:r>
    </w:p>
    <w:p w14:paraId="1D196C27" w14:textId="77777777" w:rsidR="00012FFB" w:rsidRPr="005B7D31" w:rsidRDefault="00012FFB" w:rsidP="00D66962">
      <w:pPr>
        <w:ind w:left="709"/>
        <w:rPr>
          <w:rFonts w:ascii="Arial" w:hAnsi="Arial" w:cs="Arial"/>
          <w:b/>
          <w:sz w:val="22"/>
          <w:szCs w:val="22"/>
        </w:rPr>
      </w:pPr>
    </w:p>
    <w:p w14:paraId="14EE2172" w14:textId="0250C7FC" w:rsidR="009536FE" w:rsidRDefault="00D66962" w:rsidP="00D66962">
      <w:pPr>
        <w:ind w:left="709"/>
        <w:rPr>
          <w:rFonts w:ascii="Arial" w:hAnsi="Arial" w:cs="Arial"/>
          <w:sz w:val="22"/>
          <w:szCs w:val="22"/>
        </w:rPr>
      </w:pPr>
      <w:r w:rsidRPr="005B7D31">
        <w:rPr>
          <w:rFonts w:ascii="Arial" w:hAnsi="Arial" w:cs="Arial"/>
          <w:b/>
          <w:sz w:val="22"/>
          <w:szCs w:val="22"/>
        </w:rPr>
        <w:t>PL</w:t>
      </w:r>
      <w:r w:rsidR="00BA1AE3">
        <w:rPr>
          <w:rFonts w:ascii="Arial" w:hAnsi="Arial" w:cs="Arial"/>
          <w:b/>
          <w:sz w:val="22"/>
          <w:szCs w:val="22"/>
        </w:rPr>
        <w:t>O</w:t>
      </w:r>
      <w:r w:rsidRPr="005B7D31">
        <w:rPr>
          <w:rFonts w:ascii="Arial" w:hAnsi="Arial" w:cs="Arial"/>
          <w:b/>
          <w:sz w:val="22"/>
          <w:szCs w:val="22"/>
        </w:rPr>
        <w:t xml:space="preserve">8 </w:t>
      </w:r>
      <w:r w:rsidR="000F4E99" w:rsidRPr="005B7D31">
        <w:rPr>
          <w:rFonts w:ascii="Arial" w:hAnsi="Arial" w:cs="Arial"/>
          <w:sz w:val="22"/>
          <w:szCs w:val="22"/>
        </w:rPr>
        <w:t xml:space="preserve">Demonstrate a professional approach </w:t>
      </w:r>
      <w:r w:rsidR="000F4E99">
        <w:rPr>
          <w:rFonts w:ascii="Arial" w:hAnsi="Arial" w:cs="Arial"/>
          <w:sz w:val="22"/>
          <w:szCs w:val="22"/>
        </w:rPr>
        <w:t xml:space="preserve">and personal responsibility </w:t>
      </w:r>
    </w:p>
    <w:p w14:paraId="45506960" w14:textId="7356C312" w:rsidR="00D66962" w:rsidRDefault="000F4E99" w:rsidP="00D66962">
      <w:pPr>
        <w:ind w:left="709"/>
        <w:rPr>
          <w:rFonts w:ascii="Arial" w:hAnsi="Arial" w:cs="Arial"/>
          <w:sz w:val="22"/>
          <w:szCs w:val="22"/>
        </w:rPr>
      </w:pPr>
      <w:r>
        <w:rPr>
          <w:rFonts w:ascii="Arial" w:hAnsi="Arial" w:cs="Arial"/>
          <w:sz w:val="22"/>
          <w:szCs w:val="22"/>
        </w:rPr>
        <w:t xml:space="preserve">to codes of conduct, </w:t>
      </w:r>
      <w:r w:rsidRPr="005B7D31">
        <w:rPr>
          <w:rFonts w:ascii="Arial" w:hAnsi="Arial" w:cs="Arial"/>
          <w:sz w:val="22"/>
          <w:szCs w:val="22"/>
        </w:rPr>
        <w:t>teamwork</w:t>
      </w:r>
      <w:r w:rsidR="0005641D">
        <w:rPr>
          <w:rFonts w:ascii="Arial" w:hAnsi="Arial" w:cs="Arial"/>
          <w:sz w:val="22"/>
          <w:szCs w:val="22"/>
        </w:rPr>
        <w:t>,</w:t>
      </w:r>
      <w:r w:rsidRPr="005B7D31">
        <w:rPr>
          <w:rFonts w:ascii="Arial" w:hAnsi="Arial" w:cs="Arial"/>
          <w:sz w:val="22"/>
          <w:szCs w:val="22"/>
        </w:rPr>
        <w:t xml:space="preserve"> and self-management.</w:t>
      </w:r>
    </w:p>
    <w:p w14:paraId="62867E80" w14:textId="77777777" w:rsidR="00012FFB" w:rsidRPr="005B7D31" w:rsidRDefault="00012FFB" w:rsidP="00D66962">
      <w:pPr>
        <w:ind w:left="709"/>
        <w:rPr>
          <w:rFonts w:ascii="Arial" w:hAnsi="Arial" w:cs="Arial"/>
          <w:sz w:val="22"/>
          <w:szCs w:val="22"/>
        </w:rPr>
      </w:pPr>
    </w:p>
    <w:p w14:paraId="3F9D8FA0" w14:textId="77777777" w:rsidR="009536FE" w:rsidRDefault="00D66962" w:rsidP="00D66962">
      <w:pPr>
        <w:ind w:left="709"/>
        <w:rPr>
          <w:rFonts w:ascii="Arial" w:hAnsi="Arial" w:cs="Arial"/>
          <w:sz w:val="22"/>
          <w:szCs w:val="22"/>
        </w:rPr>
      </w:pPr>
      <w:r w:rsidRPr="005B7D31">
        <w:rPr>
          <w:rFonts w:ascii="Arial" w:hAnsi="Arial" w:cs="Arial"/>
          <w:b/>
          <w:sz w:val="22"/>
          <w:szCs w:val="22"/>
        </w:rPr>
        <w:t>PLO9</w:t>
      </w:r>
      <w:r w:rsidRPr="005B7D31">
        <w:rPr>
          <w:rFonts w:ascii="Arial" w:hAnsi="Arial" w:cs="Arial"/>
          <w:sz w:val="22"/>
          <w:szCs w:val="22"/>
        </w:rPr>
        <w:t xml:space="preserve"> Synthesise and analyse prior experiences, using critical evaluation </w:t>
      </w:r>
    </w:p>
    <w:p w14:paraId="38E75BDF" w14:textId="0E85D734" w:rsidR="00D66962" w:rsidRPr="00D82F33" w:rsidRDefault="00D66962" w:rsidP="00D66962">
      <w:pPr>
        <w:ind w:left="709"/>
        <w:rPr>
          <w:rFonts w:asciiTheme="minorHAnsi" w:hAnsiTheme="minorHAnsi"/>
        </w:rPr>
      </w:pPr>
      <w:r w:rsidRPr="005B7D31">
        <w:rPr>
          <w:rFonts w:ascii="Arial" w:hAnsi="Arial" w:cs="Arial"/>
          <w:sz w:val="22"/>
          <w:szCs w:val="22"/>
        </w:rPr>
        <w:t>to identify areas of strength and gaps in knowledge, demonstrate autonomous learning and advancement</w:t>
      </w:r>
      <w:r w:rsidRPr="001A3334">
        <w:rPr>
          <w:rFonts w:asciiTheme="minorHAnsi" w:hAnsiTheme="minorHAnsi"/>
        </w:rPr>
        <w:t xml:space="preserve">. </w:t>
      </w:r>
    </w:p>
    <w:p w14:paraId="3385991A" w14:textId="77777777" w:rsidR="00A92C9B" w:rsidRPr="00DA2044" w:rsidRDefault="00A92C9B" w:rsidP="00A92C9B">
      <w:pPr>
        <w:ind w:left="720"/>
        <w:contextualSpacing/>
        <w:rPr>
          <w:rFonts w:ascii="Arial" w:hAnsi="Arial" w:cs="Arial"/>
        </w:rPr>
        <w:sectPr w:rsidR="00A92C9B" w:rsidRPr="00DA2044" w:rsidSect="00D56403">
          <w:footerReference w:type="even" r:id="rId11"/>
          <w:footerReference w:type="default" r:id="rId12"/>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D74A13">
        <w:tc>
          <w:tcPr>
            <w:tcW w:w="15126" w:type="dxa"/>
            <w:gridSpan w:val="6"/>
            <w:shd w:val="clear" w:color="auto" w:fill="DBE5F1"/>
          </w:tcPr>
          <w:p w14:paraId="28811048" w14:textId="77777777" w:rsidR="00A92C9B" w:rsidRPr="000765B1" w:rsidRDefault="00A92C9B" w:rsidP="00D56403">
            <w:pPr>
              <w:rPr>
                <w:rFonts w:ascii="Arial" w:hAnsi="Arial" w:cs="Arial"/>
                <w:b/>
                <w:sz w:val="22"/>
                <w:szCs w:val="22"/>
              </w:rPr>
            </w:pPr>
            <w:r w:rsidRPr="000765B1">
              <w:rPr>
                <w:rFonts w:ascii="Arial" w:hAnsi="Arial" w:cs="Arial"/>
                <w:b/>
                <w:sz w:val="22"/>
                <w:szCs w:val="22"/>
              </w:rPr>
              <w:t>Programme Learning Outcomes</w:t>
            </w:r>
          </w:p>
          <w:p w14:paraId="7A5A5BB7" w14:textId="77777777" w:rsidR="00A92C9B" w:rsidRPr="000765B1" w:rsidRDefault="00A92C9B" w:rsidP="00D56403">
            <w:pPr>
              <w:rPr>
                <w:rFonts w:ascii="Arial" w:hAnsi="Arial" w:cs="Arial"/>
                <w:i/>
                <w:color w:val="FF0000"/>
                <w:sz w:val="22"/>
                <w:szCs w:val="22"/>
              </w:rPr>
            </w:pPr>
            <w:r w:rsidRPr="000765B1">
              <w:rPr>
                <w:rFonts w:ascii="Arial" w:hAnsi="Arial" w:cs="Arial"/>
                <w:i/>
                <w:color w:val="FF0000"/>
                <w:sz w:val="22"/>
                <w:szCs w:val="22"/>
              </w:rPr>
              <w:t>Programme learning outcomes should be expressed as an action verb that cle</w:t>
            </w:r>
            <w:r w:rsidR="00292F31" w:rsidRPr="000765B1">
              <w:rPr>
                <w:rFonts w:ascii="Arial" w:hAnsi="Arial" w:cs="Arial"/>
                <w:i/>
                <w:color w:val="FF0000"/>
                <w:sz w:val="22"/>
                <w:szCs w:val="22"/>
              </w:rPr>
              <w:t>arly describes what the student</w:t>
            </w:r>
            <w:r w:rsidRPr="000765B1">
              <w:rPr>
                <w:rFonts w:ascii="Arial" w:hAnsi="Arial" w:cs="Arial"/>
                <w:i/>
                <w:color w:val="FF0000"/>
                <w:sz w:val="22"/>
                <w:szCs w:val="22"/>
              </w:rPr>
              <w:t xml:space="preserve"> will be able to do on completion of the course.  Further guidance on writing learning outcomes can be found in the </w:t>
            </w:r>
            <w:hyperlink r:id="rId13" w:history="1">
              <w:r w:rsidRPr="000765B1">
                <w:rPr>
                  <w:rStyle w:val="Hyperlink"/>
                  <w:rFonts w:ascii="Arial" w:hAnsi="Arial" w:cs="Arial"/>
                  <w:i/>
                  <w:sz w:val="22"/>
                  <w:szCs w:val="22"/>
                </w:rPr>
                <w:t>University’s Level Descriptors</w:t>
              </w:r>
            </w:hyperlink>
            <w:r w:rsidRPr="000765B1">
              <w:rPr>
                <w:rFonts w:ascii="Arial" w:hAnsi="Arial" w:cs="Arial"/>
                <w:i/>
                <w:color w:val="FF0000"/>
                <w:sz w:val="22"/>
                <w:szCs w:val="22"/>
              </w:rPr>
              <w:t xml:space="preserve"> and in the </w:t>
            </w:r>
            <w:hyperlink r:id="rId14" w:history="1">
              <w:r w:rsidRPr="000765B1">
                <w:rPr>
                  <w:rStyle w:val="Hyperlink"/>
                  <w:rFonts w:ascii="Arial" w:hAnsi="Arial" w:cs="Arial"/>
                  <w:i/>
                  <w:sz w:val="22"/>
                  <w:szCs w:val="22"/>
                </w:rPr>
                <w:t>SEEC Credit Level Descriptors for Higher Education - 2016</w:t>
              </w:r>
            </w:hyperlink>
          </w:p>
          <w:p w14:paraId="777D7935" w14:textId="77777777" w:rsidR="00A92C9B" w:rsidRPr="000765B1" w:rsidRDefault="00A92C9B" w:rsidP="00D56403">
            <w:pPr>
              <w:rPr>
                <w:rFonts w:ascii="Arial" w:hAnsi="Arial" w:cs="Arial"/>
                <w:b/>
                <w:sz w:val="22"/>
                <w:szCs w:val="22"/>
              </w:rPr>
            </w:pPr>
          </w:p>
        </w:tc>
      </w:tr>
      <w:tr w:rsidR="00A92C9B" w:rsidRPr="000765B1" w14:paraId="12B4F4E8" w14:textId="77777777" w:rsidTr="00D74A13">
        <w:tc>
          <w:tcPr>
            <w:tcW w:w="816" w:type="dxa"/>
            <w:shd w:val="clear" w:color="auto" w:fill="DBE5F1"/>
          </w:tcPr>
          <w:p w14:paraId="472DF5B3" w14:textId="77777777" w:rsidR="00A92C9B" w:rsidRPr="000765B1" w:rsidRDefault="00A92C9B" w:rsidP="00D56403">
            <w:pPr>
              <w:rPr>
                <w:rFonts w:ascii="Arial" w:hAnsi="Arial" w:cs="Arial"/>
                <w:b/>
                <w:sz w:val="22"/>
                <w:szCs w:val="22"/>
              </w:rPr>
            </w:pPr>
          </w:p>
        </w:tc>
        <w:tc>
          <w:tcPr>
            <w:tcW w:w="3905" w:type="dxa"/>
            <w:shd w:val="clear" w:color="auto" w:fill="DBE5F1"/>
          </w:tcPr>
          <w:p w14:paraId="4937BAFB" w14:textId="77777777" w:rsidR="00A92C9B" w:rsidRPr="000765B1" w:rsidRDefault="00A92C9B" w:rsidP="00D56403">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D56403">
            <w:pPr>
              <w:rPr>
                <w:rFonts w:ascii="Arial" w:hAnsi="Arial" w:cs="Arial"/>
                <w:b/>
                <w:sz w:val="22"/>
                <w:szCs w:val="22"/>
              </w:rPr>
            </w:pPr>
          </w:p>
          <w:p w14:paraId="5EAD590B" w14:textId="77777777" w:rsidR="00A92C9B" w:rsidRPr="000765B1" w:rsidRDefault="00A92C9B" w:rsidP="00D56403">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D56403">
            <w:pPr>
              <w:rPr>
                <w:rFonts w:ascii="Arial" w:hAnsi="Arial" w:cs="Arial"/>
                <w:b/>
                <w:sz w:val="22"/>
                <w:szCs w:val="22"/>
              </w:rPr>
            </w:pPr>
          </w:p>
        </w:tc>
        <w:tc>
          <w:tcPr>
            <w:tcW w:w="3951" w:type="dxa"/>
            <w:shd w:val="clear" w:color="auto" w:fill="DBE5F1"/>
          </w:tcPr>
          <w:p w14:paraId="5070CC83" w14:textId="77777777" w:rsidR="00A92C9B" w:rsidRPr="000765B1" w:rsidRDefault="00A92C9B" w:rsidP="00D56403">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D56403">
            <w:pPr>
              <w:rPr>
                <w:rFonts w:ascii="Arial" w:hAnsi="Arial" w:cs="Arial"/>
                <w:b/>
                <w:sz w:val="22"/>
                <w:szCs w:val="22"/>
              </w:rPr>
            </w:pPr>
          </w:p>
          <w:p w14:paraId="6F0CBDF4" w14:textId="77777777" w:rsidR="00A92C9B" w:rsidRPr="000765B1" w:rsidRDefault="00A92C9B" w:rsidP="00D56403">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D56403">
            <w:pPr>
              <w:rPr>
                <w:rFonts w:ascii="Arial" w:hAnsi="Arial" w:cs="Arial"/>
                <w:b/>
                <w:sz w:val="22"/>
                <w:szCs w:val="22"/>
              </w:rPr>
            </w:pPr>
          </w:p>
        </w:tc>
        <w:tc>
          <w:tcPr>
            <w:tcW w:w="4958" w:type="dxa"/>
            <w:shd w:val="clear" w:color="auto" w:fill="DBE5F1"/>
          </w:tcPr>
          <w:p w14:paraId="707183BC" w14:textId="77777777" w:rsidR="00A92C9B" w:rsidRPr="000765B1" w:rsidRDefault="00A92C9B" w:rsidP="00D56403">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D56403">
            <w:pPr>
              <w:rPr>
                <w:rFonts w:ascii="Arial" w:hAnsi="Arial" w:cs="Arial"/>
                <w:b/>
                <w:sz w:val="22"/>
                <w:szCs w:val="22"/>
              </w:rPr>
            </w:pPr>
          </w:p>
          <w:p w14:paraId="66B39701" w14:textId="77777777" w:rsidR="00A92C9B" w:rsidRPr="000765B1" w:rsidRDefault="00A92C9B" w:rsidP="00D56403">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D74A13">
        <w:tc>
          <w:tcPr>
            <w:tcW w:w="816" w:type="dxa"/>
            <w:shd w:val="clear" w:color="auto" w:fill="auto"/>
          </w:tcPr>
          <w:p w14:paraId="43241F34" w14:textId="77777777" w:rsidR="00A92C9B" w:rsidRPr="000765B1" w:rsidRDefault="00A92C9B" w:rsidP="00D56403">
            <w:pPr>
              <w:rPr>
                <w:rFonts w:ascii="Arial" w:hAnsi="Arial" w:cs="Arial"/>
                <w:sz w:val="22"/>
                <w:szCs w:val="22"/>
              </w:rPr>
            </w:pPr>
            <w:r w:rsidRPr="000765B1">
              <w:rPr>
                <w:rFonts w:ascii="Arial" w:hAnsi="Arial" w:cs="Arial"/>
                <w:sz w:val="22"/>
                <w:szCs w:val="22"/>
              </w:rPr>
              <w:t>A1</w:t>
            </w:r>
          </w:p>
        </w:tc>
        <w:tc>
          <w:tcPr>
            <w:tcW w:w="3905" w:type="dxa"/>
            <w:shd w:val="clear" w:color="auto" w:fill="auto"/>
          </w:tcPr>
          <w:p w14:paraId="2EA49D6B" w14:textId="685C49C9" w:rsidR="00630AF7" w:rsidRPr="005B7D31" w:rsidRDefault="00630AF7" w:rsidP="00630AF7">
            <w:pPr>
              <w:rPr>
                <w:rFonts w:ascii="Arial" w:hAnsi="Arial" w:cs="Arial"/>
                <w:b/>
                <w:sz w:val="22"/>
                <w:szCs w:val="22"/>
              </w:rPr>
            </w:pPr>
            <w:r w:rsidRPr="005B7D31">
              <w:rPr>
                <w:rFonts w:ascii="Arial" w:hAnsi="Arial" w:cs="Arial"/>
                <w:b/>
                <w:sz w:val="22"/>
                <w:szCs w:val="22"/>
              </w:rPr>
              <w:t xml:space="preserve">PLO2 </w:t>
            </w:r>
            <w:r w:rsidRPr="005B7D31">
              <w:rPr>
                <w:rFonts w:ascii="Arial" w:hAnsi="Arial" w:cs="Arial"/>
                <w:sz w:val="22"/>
                <w:szCs w:val="22"/>
              </w:rPr>
              <w:t>Challenge contemporary industry practices taking a creative, enterprising</w:t>
            </w:r>
            <w:r w:rsidR="0005641D">
              <w:rPr>
                <w:rFonts w:ascii="Arial" w:hAnsi="Arial" w:cs="Arial"/>
                <w:sz w:val="22"/>
                <w:szCs w:val="22"/>
              </w:rPr>
              <w:t>,</w:t>
            </w:r>
            <w:r w:rsidRPr="005B7D31">
              <w:rPr>
                <w:rFonts w:ascii="Arial" w:hAnsi="Arial" w:cs="Arial"/>
                <w:sz w:val="22"/>
                <w:szCs w:val="22"/>
              </w:rPr>
              <w:t xml:space="preserve"> and responsible approach to fashion promotion and communication concepts and processes.</w:t>
            </w:r>
          </w:p>
          <w:p w14:paraId="563E49DE" w14:textId="77777777" w:rsidR="00630AF7" w:rsidRPr="005B7D31" w:rsidRDefault="00630AF7" w:rsidP="00C07088">
            <w:pPr>
              <w:rPr>
                <w:rFonts w:ascii="Arial" w:hAnsi="Arial" w:cs="Arial"/>
                <w:b/>
                <w:sz w:val="22"/>
                <w:szCs w:val="22"/>
              </w:rPr>
            </w:pPr>
          </w:p>
          <w:p w14:paraId="5BCDED33" w14:textId="075B6D6C" w:rsidR="00A92C9B" w:rsidRPr="005B7D31" w:rsidRDefault="00A92C9B" w:rsidP="00121D9B">
            <w:pPr>
              <w:rPr>
                <w:rFonts w:ascii="Arial" w:hAnsi="Arial" w:cs="Arial"/>
                <w:i/>
                <w:color w:val="FF0000"/>
                <w:sz w:val="22"/>
                <w:szCs w:val="22"/>
              </w:rPr>
            </w:pPr>
          </w:p>
        </w:tc>
        <w:tc>
          <w:tcPr>
            <w:tcW w:w="771" w:type="dxa"/>
            <w:shd w:val="clear" w:color="auto" w:fill="auto"/>
          </w:tcPr>
          <w:p w14:paraId="0611992B" w14:textId="77777777" w:rsidR="00A92C9B" w:rsidRPr="005B7D31" w:rsidRDefault="00A92C9B" w:rsidP="00D56403">
            <w:pPr>
              <w:rPr>
                <w:rFonts w:ascii="Arial" w:hAnsi="Arial" w:cs="Arial"/>
                <w:sz w:val="22"/>
                <w:szCs w:val="22"/>
              </w:rPr>
            </w:pPr>
            <w:r w:rsidRPr="005B7D31">
              <w:rPr>
                <w:rFonts w:ascii="Arial" w:hAnsi="Arial" w:cs="Arial"/>
                <w:sz w:val="22"/>
                <w:szCs w:val="22"/>
              </w:rPr>
              <w:t>B1</w:t>
            </w:r>
          </w:p>
        </w:tc>
        <w:tc>
          <w:tcPr>
            <w:tcW w:w="3951" w:type="dxa"/>
            <w:shd w:val="clear" w:color="auto" w:fill="auto"/>
          </w:tcPr>
          <w:p w14:paraId="4E1A07B5" w14:textId="2393E12D" w:rsidR="00DB2B9A" w:rsidRPr="005B7D31" w:rsidRDefault="00630AF7" w:rsidP="00CC5D83">
            <w:pPr>
              <w:rPr>
                <w:rFonts w:ascii="Arial" w:hAnsi="Arial" w:cs="Arial"/>
                <w:sz w:val="22"/>
                <w:szCs w:val="22"/>
              </w:rPr>
            </w:pPr>
            <w:r w:rsidRPr="005B7D31">
              <w:rPr>
                <w:rFonts w:ascii="Arial" w:hAnsi="Arial" w:cs="Arial"/>
                <w:b/>
                <w:sz w:val="22"/>
                <w:szCs w:val="22"/>
              </w:rPr>
              <w:t xml:space="preserve">PLO1 </w:t>
            </w:r>
            <w:r w:rsidR="00DB2B9A" w:rsidRPr="005B7D31">
              <w:rPr>
                <w:rFonts w:ascii="Arial" w:hAnsi="Arial" w:cs="Arial"/>
                <w:sz w:val="22"/>
                <w:szCs w:val="22"/>
              </w:rPr>
              <w:t xml:space="preserve">Critically </w:t>
            </w:r>
            <w:r w:rsidR="00DB2B9A">
              <w:rPr>
                <w:rFonts w:ascii="Arial" w:hAnsi="Arial" w:cs="Arial"/>
                <w:sz w:val="22"/>
                <w:szCs w:val="22"/>
              </w:rPr>
              <w:t>analyse evaluate and interpret written and visual information to inform the representation, promotion</w:t>
            </w:r>
            <w:r w:rsidR="00CC5D83">
              <w:rPr>
                <w:rFonts w:ascii="Arial" w:hAnsi="Arial" w:cs="Arial"/>
                <w:sz w:val="22"/>
                <w:szCs w:val="22"/>
              </w:rPr>
              <w:t>,</w:t>
            </w:r>
            <w:r w:rsidR="00DB2B9A">
              <w:rPr>
                <w:rFonts w:ascii="Arial" w:hAnsi="Arial" w:cs="Arial"/>
                <w:sz w:val="22"/>
                <w:szCs w:val="22"/>
              </w:rPr>
              <w:t xml:space="preserve"> communication and recording of fashion</w:t>
            </w:r>
          </w:p>
          <w:p w14:paraId="3FC0EDDC" w14:textId="57A68544" w:rsidR="00630AF7" w:rsidRPr="005B7D31" w:rsidRDefault="00630AF7" w:rsidP="00630AF7">
            <w:pPr>
              <w:rPr>
                <w:rFonts w:ascii="Arial" w:hAnsi="Arial" w:cs="Arial"/>
                <w:sz w:val="22"/>
                <w:szCs w:val="22"/>
              </w:rPr>
            </w:pPr>
          </w:p>
          <w:p w14:paraId="6C2DBFB7" w14:textId="77777777" w:rsidR="00A92C9B" w:rsidRPr="005B7D31" w:rsidRDefault="00A92C9B" w:rsidP="00D56403">
            <w:pPr>
              <w:rPr>
                <w:rFonts w:ascii="Arial" w:hAnsi="Arial" w:cs="Arial"/>
                <w:sz w:val="22"/>
                <w:szCs w:val="22"/>
              </w:rPr>
            </w:pPr>
          </w:p>
        </w:tc>
        <w:tc>
          <w:tcPr>
            <w:tcW w:w="725" w:type="dxa"/>
            <w:shd w:val="clear" w:color="auto" w:fill="auto"/>
          </w:tcPr>
          <w:p w14:paraId="3220B90E" w14:textId="77777777" w:rsidR="00A92C9B" w:rsidRPr="005B7D31" w:rsidRDefault="00A92C9B" w:rsidP="00D56403">
            <w:pPr>
              <w:rPr>
                <w:rFonts w:ascii="Arial" w:hAnsi="Arial" w:cs="Arial"/>
                <w:sz w:val="22"/>
                <w:szCs w:val="22"/>
              </w:rPr>
            </w:pPr>
            <w:r w:rsidRPr="005B7D31">
              <w:rPr>
                <w:rFonts w:ascii="Arial" w:hAnsi="Arial" w:cs="Arial"/>
                <w:sz w:val="22"/>
                <w:szCs w:val="22"/>
              </w:rPr>
              <w:t>C1</w:t>
            </w:r>
          </w:p>
        </w:tc>
        <w:tc>
          <w:tcPr>
            <w:tcW w:w="4958" w:type="dxa"/>
            <w:shd w:val="clear" w:color="auto" w:fill="auto"/>
          </w:tcPr>
          <w:p w14:paraId="2C682561" w14:textId="6EAFB037" w:rsidR="00A92C9B" w:rsidRPr="005B7D31" w:rsidRDefault="00D56403" w:rsidP="00D273B1">
            <w:pPr>
              <w:rPr>
                <w:rFonts w:ascii="Arial" w:hAnsi="Arial" w:cs="Arial"/>
                <w:sz w:val="22"/>
                <w:szCs w:val="22"/>
              </w:rPr>
            </w:pPr>
            <w:r>
              <w:rPr>
                <w:rFonts w:ascii="Arial" w:hAnsi="Arial" w:cs="Arial"/>
                <w:b/>
                <w:sz w:val="22"/>
                <w:szCs w:val="22"/>
              </w:rPr>
              <w:t>PLO</w:t>
            </w:r>
            <w:r w:rsidR="00121D9B" w:rsidRPr="005B7D31">
              <w:rPr>
                <w:rFonts w:ascii="Arial" w:hAnsi="Arial" w:cs="Arial"/>
                <w:b/>
                <w:sz w:val="22"/>
                <w:szCs w:val="22"/>
              </w:rPr>
              <w:t xml:space="preserve">5 </w:t>
            </w:r>
            <w:r w:rsidR="00D273B1" w:rsidRPr="005B7D31">
              <w:rPr>
                <w:rFonts w:ascii="Arial" w:hAnsi="Arial" w:cs="Arial"/>
                <w:sz w:val="22"/>
                <w:szCs w:val="22"/>
              </w:rPr>
              <w:t xml:space="preserve">Demonstrate </w:t>
            </w:r>
            <w:r w:rsidR="00D273B1">
              <w:rPr>
                <w:rFonts w:ascii="Arial" w:hAnsi="Arial" w:cs="Arial"/>
                <w:sz w:val="22"/>
                <w:szCs w:val="22"/>
              </w:rPr>
              <w:t xml:space="preserve">proficiency </w:t>
            </w:r>
            <w:r w:rsidR="00D273B1" w:rsidRPr="005B7D31">
              <w:rPr>
                <w:rFonts w:ascii="Arial" w:hAnsi="Arial" w:cs="Arial"/>
                <w:sz w:val="22"/>
                <w:szCs w:val="22"/>
              </w:rPr>
              <w:t>and evaluate practical</w:t>
            </w:r>
            <w:r w:rsidR="00D273B1">
              <w:rPr>
                <w:rFonts w:ascii="Arial" w:hAnsi="Arial" w:cs="Arial"/>
                <w:sz w:val="22"/>
                <w:szCs w:val="22"/>
              </w:rPr>
              <w:t xml:space="preserve"> and technical skills</w:t>
            </w:r>
            <w:r w:rsidR="00D273B1" w:rsidRPr="005B7D31">
              <w:rPr>
                <w:rFonts w:ascii="Arial" w:hAnsi="Arial" w:cs="Arial"/>
                <w:sz w:val="22"/>
                <w:szCs w:val="22"/>
              </w:rPr>
              <w:t xml:space="preserve"> </w:t>
            </w:r>
            <w:r w:rsidR="00D273B1">
              <w:rPr>
                <w:rFonts w:ascii="Arial" w:hAnsi="Arial" w:cs="Arial"/>
                <w:sz w:val="22"/>
                <w:szCs w:val="22"/>
              </w:rPr>
              <w:t>appropriate for</w:t>
            </w:r>
            <w:r w:rsidR="00D273B1" w:rsidRPr="005B7D31">
              <w:rPr>
                <w:rFonts w:ascii="Arial" w:hAnsi="Arial" w:cs="Arial"/>
                <w:sz w:val="22"/>
                <w:szCs w:val="22"/>
              </w:rPr>
              <w:t xml:space="preserve"> Fashion Promotion</w:t>
            </w:r>
            <w:r w:rsidR="00D273B1">
              <w:rPr>
                <w:rFonts w:ascii="Arial" w:hAnsi="Arial" w:cs="Arial"/>
                <w:sz w:val="22"/>
                <w:szCs w:val="22"/>
              </w:rPr>
              <w:t xml:space="preserve"> and Communication practice</w:t>
            </w:r>
          </w:p>
        </w:tc>
      </w:tr>
      <w:tr w:rsidR="00A92C9B" w:rsidRPr="000765B1" w14:paraId="154A535A" w14:textId="77777777" w:rsidTr="00D74A13">
        <w:tc>
          <w:tcPr>
            <w:tcW w:w="816" w:type="dxa"/>
            <w:shd w:val="clear" w:color="auto" w:fill="auto"/>
          </w:tcPr>
          <w:p w14:paraId="5E8ECEAC" w14:textId="77777777" w:rsidR="00A92C9B" w:rsidRPr="000765B1" w:rsidRDefault="00A92C9B" w:rsidP="00D56403">
            <w:pPr>
              <w:rPr>
                <w:rFonts w:ascii="Arial" w:hAnsi="Arial" w:cs="Arial"/>
                <w:sz w:val="22"/>
                <w:szCs w:val="22"/>
              </w:rPr>
            </w:pPr>
            <w:r w:rsidRPr="000765B1">
              <w:rPr>
                <w:rFonts w:ascii="Arial" w:hAnsi="Arial" w:cs="Arial"/>
                <w:sz w:val="22"/>
                <w:szCs w:val="22"/>
              </w:rPr>
              <w:t>A2</w:t>
            </w:r>
          </w:p>
        </w:tc>
        <w:tc>
          <w:tcPr>
            <w:tcW w:w="3905" w:type="dxa"/>
            <w:shd w:val="clear" w:color="auto" w:fill="auto"/>
          </w:tcPr>
          <w:p w14:paraId="08C7B1E1" w14:textId="77777777" w:rsidR="00630AF7" w:rsidRDefault="00630AF7" w:rsidP="00630AF7">
            <w:pPr>
              <w:rPr>
                <w:rFonts w:ascii="Arial" w:hAnsi="Arial" w:cs="Arial"/>
                <w:sz w:val="22"/>
                <w:szCs w:val="22"/>
              </w:rPr>
            </w:pPr>
            <w:r w:rsidRPr="005B7D31">
              <w:rPr>
                <w:rFonts w:ascii="Arial" w:hAnsi="Arial" w:cs="Arial"/>
                <w:b/>
                <w:sz w:val="22"/>
                <w:szCs w:val="22"/>
              </w:rPr>
              <w:t xml:space="preserve">PLO3 </w:t>
            </w:r>
            <w:r w:rsidRPr="005B7D31">
              <w:rPr>
                <w:rFonts w:ascii="Arial" w:hAnsi="Arial" w:cs="Arial"/>
                <w:sz w:val="22"/>
                <w:szCs w:val="22"/>
              </w:rPr>
              <w:t>Demonstrate a personal, contextual, and critical approach to the Fashion Industry underpinned by current theoretical and business knowledge applicable to Fashion Promotion and Communication.</w:t>
            </w:r>
          </w:p>
          <w:p w14:paraId="279B8456" w14:textId="77777777" w:rsidR="00A92C9B" w:rsidRPr="005B7D31" w:rsidRDefault="00A92C9B" w:rsidP="00630AF7">
            <w:pPr>
              <w:rPr>
                <w:rFonts w:ascii="Arial" w:hAnsi="Arial" w:cs="Arial"/>
                <w:sz w:val="22"/>
                <w:szCs w:val="22"/>
              </w:rPr>
            </w:pPr>
          </w:p>
        </w:tc>
        <w:tc>
          <w:tcPr>
            <w:tcW w:w="771" w:type="dxa"/>
            <w:shd w:val="clear" w:color="auto" w:fill="auto"/>
          </w:tcPr>
          <w:p w14:paraId="1430A7A5" w14:textId="77777777" w:rsidR="00A92C9B" w:rsidRPr="005B7D31" w:rsidRDefault="00A92C9B" w:rsidP="00D56403">
            <w:pPr>
              <w:rPr>
                <w:rFonts w:ascii="Arial" w:hAnsi="Arial" w:cs="Arial"/>
                <w:sz w:val="22"/>
                <w:szCs w:val="22"/>
              </w:rPr>
            </w:pPr>
            <w:r w:rsidRPr="005B7D31">
              <w:rPr>
                <w:rFonts w:ascii="Arial" w:hAnsi="Arial" w:cs="Arial"/>
                <w:sz w:val="22"/>
                <w:szCs w:val="22"/>
              </w:rPr>
              <w:t>B2</w:t>
            </w:r>
          </w:p>
        </w:tc>
        <w:tc>
          <w:tcPr>
            <w:tcW w:w="3951" w:type="dxa"/>
            <w:shd w:val="clear" w:color="auto" w:fill="auto"/>
          </w:tcPr>
          <w:p w14:paraId="192282B0" w14:textId="01266959" w:rsidR="00630AF7" w:rsidRPr="005B7D31" w:rsidRDefault="00D56403" w:rsidP="00630AF7">
            <w:pPr>
              <w:rPr>
                <w:rFonts w:ascii="Arial" w:hAnsi="Arial" w:cs="Arial"/>
                <w:b/>
                <w:sz w:val="22"/>
                <w:szCs w:val="22"/>
              </w:rPr>
            </w:pPr>
            <w:r>
              <w:rPr>
                <w:rFonts w:ascii="Arial" w:hAnsi="Arial" w:cs="Arial"/>
                <w:b/>
                <w:sz w:val="22"/>
                <w:szCs w:val="22"/>
              </w:rPr>
              <w:t>PLO</w:t>
            </w:r>
            <w:r w:rsidR="00630AF7" w:rsidRPr="005B7D31">
              <w:rPr>
                <w:rFonts w:ascii="Arial" w:hAnsi="Arial" w:cs="Arial"/>
                <w:b/>
                <w:sz w:val="22"/>
                <w:szCs w:val="22"/>
              </w:rPr>
              <w:t xml:space="preserve">4 </w:t>
            </w:r>
            <w:r w:rsidR="00630AF7" w:rsidRPr="005B7D31">
              <w:rPr>
                <w:rFonts w:ascii="Arial" w:hAnsi="Arial" w:cs="Arial"/>
                <w:sz w:val="22"/>
                <w:szCs w:val="22"/>
              </w:rPr>
              <w:t>Apply concepts and analysis to complete original, practical projects underpinned by industry theory, personal reflection, contextual and cultural knowledge.</w:t>
            </w:r>
          </w:p>
          <w:p w14:paraId="299C1499" w14:textId="77777777" w:rsidR="00A92C9B" w:rsidRPr="005B7D31" w:rsidRDefault="00A92C9B" w:rsidP="00630AF7">
            <w:pPr>
              <w:rPr>
                <w:rFonts w:ascii="Arial" w:hAnsi="Arial" w:cs="Arial"/>
                <w:sz w:val="22"/>
                <w:szCs w:val="22"/>
              </w:rPr>
            </w:pPr>
          </w:p>
        </w:tc>
        <w:tc>
          <w:tcPr>
            <w:tcW w:w="725" w:type="dxa"/>
            <w:shd w:val="clear" w:color="auto" w:fill="auto"/>
          </w:tcPr>
          <w:p w14:paraId="63CEF923" w14:textId="77777777" w:rsidR="00A92C9B" w:rsidRPr="005B7D31" w:rsidRDefault="00A92C9B" w:rsidP="00D56403">
            <w:pPr>
              <w:rPr>
                <w:rFonts w:ascii="Arial" w:hAnsi="Arial" w:cs="Arial"/>
                <w:sz w:val="22"/>
                <w:szCs w:val="22"/>
              </w:rPr>
            </w:pPr>
            <w:r w:rsidRPr="005B7D31">
              <w:rPr>
                <w:rFonts w:ascii="Arial" w:hAnsi="Arial" w:cs="Arial"/>
                <w:sz w:val="22"/>
                <w:szCs w:val="22"/>
              </w:rPr>
              <w:t>C2</w:t>
            </w:r>
          </w:p>
        </w:tc>
        <w:tc>
          <w:tcPr>
            <w:tcW w:w="4958" w:type="dxa"/>
            <w:shd w:val="clear" w:color="auto" w:fill="auto"/>
          </w:tcPr>
          <w:p w14:paraId="13A44965" w14:textId="6834C8EF" w:rsidR="00630AF7" w:rsidRDefault="00D56403" w:rsidP="00630AF7">
            <w:pPr>
              <w:rPr>
                <w:rFonts w:ascii="Arial" w:hAnsi="Arial" w:cs="Arial"/>
                <w:sz w:val="22"/>
                <w:szCs w:val="22"/>
              </w:rPr>
            </w:pPr>
            <w:r>
              <w:rPr>
                <w:rFonts w:ascii="Arial" w:hAnsi="Arial" w:cs="Arial"/>
                <w:b/>
                <w:sz w:val="22"/>
                <w:szCs w:val="22"/>
              </w:rPr>
              <w:t>PLO</w:t>
            </w:r>
            <w:r w:rsidR="00630AF7" w:rsidRPr="005B7D31">
              <w:rPr>
                <w:rFonts w:ascii="Arial" w:hAnsi="Arial" w:cs="Arial"/>
                <w:b/>
                <w:sz w:val="22"/>
                <w:szCs w:val="22"/>
              </w:rPr>
              <w:t xml:space="preserve">6 </w:t>
            </w:r>
            <w:r w:rsidR="00630AF7" w:rsidRPr="005B7D31">
              <w:rPr>
                <w:rFonts w:ascii="Arial" w:hAnsi="Arial" w:cs="Arial"/>
                <w:sz w:val="22"/>
                <w:szCs w:val="22"/>
              </w:rPr>
              <w:t>Present and communicate complex material coherently, using a variety of industry relevant and innovative techniques to a specified audience.</w:t>
            </w:r>
          </w:p>
          <w:p w14:paraId="16389F77" w14:textId="77777777" w:rsidR="00A92C9B" w:rsidRPr="005B7D31" w:rsidRDefault="00A92C9B" w:rsidP="00630AF7">
            <w:pPr>
              <w:rPr>
                <w:rFonts w:ascii="Arial" w:hAnsi="Arial" w:cs="Arial"/>
                <w:sz w:val="22"/>
                <w:szCs w:val="22"/>
              </w:rPr>
            </w:pPr>
          </w:p>
        </w:tc>
      </w:tr>
      <w:tr w:rsidR="00A92C9B" w:rsidRPr="000765B1" w14:paraId="346A8E4D" w14:textId="77777777" w:rsidTr="00D74A13">
        <w:tc>
          <w:tcPr>
            <w:tcW w:w="816" w:type="dxa"/>
            <w:shd w:val="clear" w:color="auto" w:fill="auto"/>
          </w:tcPr>
          <w:p w14:paraId="5F6C633C" w14:textId="77777777" w:rsidR="00A92C9B" w:rsidRPr="000765B1" w:rsidRDefault="00A92C9B" w:rsidP="00D56403">
            <w:pPr>
              <w:rPr>
                <w:rFonts w:ascii="Arial" w:hAnsi="Arial" w:cs="Arial"/>
                <w:sz w:val="22"/>
                <w:szCs w:val="22"/>
              </w:rPr>
            </w:pPr>
            <w:r w:rsidRPr="000765B1">
              <w:rPr>
                <w:rFonts w:ascii="Arial" w:hAnsi="Arial" w:cs="Arial"/>
                <w:sz w:val="22"/>
                <w:szCs w:val="22"/>
              </w:rPr>
              <w:t>A3</w:t>
            </w:r>
          </w:p>
        </w:tc>
        <w:tc>
          <w:tcPr>
            <w:tcW w:w="3905" w:type="dxa"/>
            <w:shd w:val="clear" w:color="auto" w:fill="auto"/>
          </w:tcPr>
          <w:p w14:paraId="5A3EDE9E" w14:textId="3998ADDB" w:rsidR="00D74A13" w:rsidRPr="007F62FE" w:rsidRDefault="00D56403" w:rsidP="007F62FE">
            <w:pPr>
              <w:pStyle w:val="NormalWeb"/>
              <w:rPr>
                <w:rFonts w:ascii="Arial" w:hAnsi="Arial" w:cs="Arial"/>
                <w:sz w:val="22"/>
                <w:szCs w:val="22"/>
              </w:rPr>
            </w:pPr>
            <w:r>
              <w:rPr>
                <w:rFonts w:ascii="Arial" w:hAnsi="Arial" w:cs="Arial"/>
                <w:b/>
                <w:sz w:val="22"/>
                <w:szCs w:val="22"/>
              </w:rPr>
              <w:t>PLO</w:t>
            </w:r>
            <w:r w:rsidR="00D74A13" w:rsidRPr="005B7D31">
              <w:rPr>
                <w:rFonts w:ascii="Arial" w:hAnsi="Arial" w:cs="Arial"/>
                <w:b/>
                <w:sz w:val="22"/>
                <w:szCs w:val="22"/>
              </w:rPr>
              <w:t xml:space="preserve">8 </w:t>
            </w:r>
            <w:r w:rsidR="00D74A13" w:rsidRPr="005B7D31">
              <w:rPr>
                <w:rFonts w:ascii="Arial" w:hAnsi="Arial" w:cs="Arial"/>
                <w:sz w:val="22"/>
                <w:szCs w:val="22"/>
              </w:rPr>
              <w:t xml:space="preserve">Demonstrate a professional approach </w:t>
            </w:r>
            <w:r w:rsidR="007F62FE">
              <w:rPr>
                <w:rFonts w:ascii="Arial" w:hAnsi="Arial" w:cs="Arial"/>
                <w:sz w:val="22"/>
                <w:szCs w:val="22"/>
              </w:rPr>
              <w:t xml:space="preserve">and personal responsibility to codes of conduct, </w:t>
            </w:r>
            <w:r w:rsidR="00D74A13" w:rsidRPr="005B7D31">
              <w:rPr>
                <w:rFonts w:ascii="Arial" w:hAnsi="Arial" w:cs="Arial"/>
                <w:sz w:val="22"/>
                <w:szCs w:val="22"/>
              </w:rPr>
              <w:t>teamwork</w:t>
            </w:r>
            <w:r w:rsidR="0005641D">
              <w:rPr>
                <w:rFonts w:ascii="Arial" w:hAnsi="Arial" w:cs="Arial"/>
                <w:sz w:val="22"/>
                <w:szCs w:val="22"/>
              </w:rPr>
              <w:t>,</w:t>
            </w:r>
            <w:r w:rsidR="00D74A13" w:rsidRPr="005B7D31">
              <w:rPr>
                <w:rFonts w:ascii="Arial" w:hAnsi="Arial" w:cs="Arial"/>
                <w:sz w:val="22"/>
                <w:szCs w:val="22"/>
              </w:rPr>
              <w:t xml:space="preserve"> and self-management.</w:t>
            </w:r>
          </w:p>
          <w:p w14:paraId="5C27CFD5" w14:textId="77777777" w:rsidR="00A92C9B" w:rsidRPr="005B7D31" w:rsidRDefault="00A92C9B" w:rsidP="00121D9B">
            <w:pPr>
              <w:rPr>
                <w:rFonts w:ascii="Arial" w:hAnsi="Arial" w:cs="Arial"/>
                <w:sz w:val="22"/>
                <w:szCs w:val="22"/>
              </w:rPr>
            </w:pPr>
          </w:p>
        </w:tc>
        <w:tc>
          <w:tcPr>
            <w:tcW w:w="771" w:type="dxa"/>
            <w:shd w:val="clear" w:color="auto" w:fill="auto"/>
          </w:tcPr>
          <w:p w14:paraId="7E5D12D0" w14:textId="77777777" w:rsidR="00A92C9B" w:rsidRPr="005B7D31" w:rsidRDefault="00A92C9B" w:rsidP="00D56403">
            <w:pPr>
              <w:rPr>
                <w:rFonts w:ascii="Arial" w:hAnsi="Arial" w:cs="Arial"/>
                <w:sz w:val="22"/>
                <w:szCs w:val="22"/>
              </w:rPr>
            </w:pPr>
            <w:r w:rsidRPr="005B7D31">
              <w:rPr>
                <w:rFonts w:ascii="Arial" w:hAnsi="Arial" w:cs="Arial"/>
                <w:sz w:val="22"/>
                <w:szCs w:val="22"/>
              </w:rPr>
              <w:t>B3</w:t>
            </w:r>
          </w:p>
        </w:tc>
        <w:tc>
          <w:tcPr>
            <w:tcW w:w="3951" w:type="dxa"/>
            <w:shd w:val="clear" w:color="auto" w:fill="auto"/>
          </w:tcPr>
          <w:p w14:paraId="782FF8D1" w14:textId="77777777" w:rsidR="00630AF7" w:rsidRPr="005B7D31" w:rsidRDefault="00630AF7" w:rsidP="00630AF7">
            <w:pPr>
              <w:rPr>
                <w:rFonts w:ascii="Arial" w:hAnsi="Arial" w:cs="Arial"/>
                <w:sz w:val="22"/>
                <w:szCs w:val="22"/>
              </w:rPr>
            </w:pPr>
            <w:r w:rsidRPr="005B7D31">
              <w:rPr>
                <w:rFonts w:ascii="Arial" w:hAnsi="Arial" w:cs="Arial"/>
                <w:b/>
                <w:sz w:val="22"/>
                <w:szCs w:val="22"/>
              </w:rPr>
              <w:t>PLO9</w:t>
            </w:r>
            <w:r w:rsidRPr="005B7D31">
              <w:rPr>
                <w:rFonts w:ascii="Arial" w:hAnsi="Arial" w:cs="Arial"/>
                <w:sz w:val="22"/>
                <w:szCs w:val="22"/>
              </w:rPr>
              <w:t xml:space="preserve"> Synthesise and analyse prior experiences, using critical evaluation to identify areas of strength and gaps in knowledge, demonstrate autonomous learning and advancement. </w:t>
            </w:r>
          </w:p>
          <w:p w14:paraId="53A7C01B" w14:textId="77777777" w:rsidR="00A92C9B" w:rsidRPr="005B7D31" w:rsidRDefault="00A92C9B" w:rsidP="00630AF7">
            <w:pPr>
              <w:rPr>
                <w:rFonts w:ascii="Arial" w:hAnsi="Arial" w:cs="Arial"/>
                <w:sz w:val="22"/>
                <w:szCs w:val="22"/>
              </w:rPr>
            </w:pPr>
          </w:p>
        </w:tc>
        <w:tc>
          <w:tcPr>
            <w:tcW w:w="725" w:type="dxa"/>
            <w:shd w:val="clear" w:color="auto" w:fill="auto"/>
          </w:tcPr>
          <w:p w14:paraId="6581A01A" w14:textId="77777777" w:rsidR="00A92C9B" w:rsidRPr="005B7D31" w:rsidRDefault="00A92C9B" w:rsidP="00D56403">
            <w:pPr>
              <w:rPr>
                <w:rFonts w:ascii="Arial" w:hAnsi="Arial" w:cs="Arial"/>
                <w:sz w:val="22"/>
                <w:szCs w:val="22"/>
              </w:rPr>
            </w:pPr>
            <w:r w:rsidRPr="005B7D31">
              <w:rPr>
                <w:rFonts w:ascii="Arial" w:hAnsi="Arial" w:cs="Arial"/>
                <w:sz w:val="22"/>
                <w:szCs w:val="22"/>
              </w:rPr>
              <w:t>C3</w:t>
            </w:r>
          </w:p>
        </w:tc>
        <w:tc>
          <w:tcPr>
            <w:tcW w:w="4958" w:type="dxa"/>
            <w:shd w:val="clear" w:color="auto" w:fill="auto"/>
          </w:tcPr>
          <w:p w14:paraId="51285C73" w14:textId="465A86F8" w:rsidR="00630AF7" w:rsidRPr="005B7D31" w:rsidRDefault="00D56403" w:rsidP="00630AF7">
            <w:pPr>
              <w:rPr>
                <w:rFonts w:ascii="Arial" w:hAnsi="Arial" w:cs="Arial"/>
                <w:b/>
                <w:sz w:val="22"/>
                <w:szCs w:val="22"/>
              </w:rPr>
            </w:pPr>
            <w:r>
              <w:rPr>
                <w:rFonts w:ascii="Arial" w:hAnsi="Arial" w:cs="Arial"/>
                <w:b/>
                <w:sz w:val="22"/>
                <w:szCs w:val="22"/>
              </w:rPr>
              <w:t>PLO</w:t>
            </w:r>
            <w:r w:rsidR="00630AF7" w:rsidRPr="005B7D31">
              <w:rPr>
                <w:rFonts w:ascii="Arial" w:hAnsi="Arial" w:cs="Arial"/>
                <w:b/>
                <w:sz w:val="22"/>
                <w:szCs w:val="22"/>
              </w:rPr>
              <w:t>7</w:t>
            </w:r>
            <w:r w:rsidR="00630AF7" w:rsidRPr="005B7D31">
              <w:rPr>
                <w:rFonts w:ascii="Arial" w:hAnsi="Arial" w:cs="Arial"/>
                <w:sz w:val="22"/>
                <w:szCs w:val="22"/>
              </w:rPr>
              <w:t xml:space="preserve"> Devise strategies for managing multiple, complex projects with initiative, independence, professionalism</w:t>
            </w:r>
            <w:r w:rsidR="0005641D">
              <w:rPr>
                <w:rFonts w:ascii="Arial" w:hAnsi="Arial" w:cs="Arial"/>
                <w:sz w:val="22"/>
                <w:szCs w:val="22"/>
              </w:rPr>
              <w:t>,</w:t>
            </w:r>
            <w:r w:rsidR="00630AF7">
              <w:rPr>
                <w:rFonts w:ascii="Arial" w:hAnsi="Arial" w:cs="Arial"/>
                <w:sz w:val="22"/>
                <w:szCs w:val="22"/>
              </w:rPr>
              <w:t xml:space="preserve"> and responsible approaches.</w:t>
            </w:r>
          </w:p>
          <w:p w14:paraId="3A2C50E6" w14:textId="77777777" w:rsidR="00630AF7" w:rsidRPr="005B7D31" w:rsidRDefault="00630AF7" w:rsidP="00C07088">
            <w:pPr>
              <w:rPr>
                <w:rFonts w:ascii="Arial" w:hAnsi="Arial" w:cs="Arial"/>
                <w:sz w:val="22"/>
                <w:szCs w:val="22"/>
              </w:rPr>
            </w:pPr>
          </w:p>
          <w:p w14:paraId="38E7EC8C" w14:textId="77777777" w:rsidR="00A92C9B" w:rsidRPr="005B7D31" w:rsidRDefault="00A92C9B" w:rsidP="00D56403">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5A81D066" w14:textId="22F9308F" w:rsidR="00A92C9B" w:rsidRPr="00DA2044" w:rsidRDefault="00A92C9B" w:rsidP="0FA702F1">
      <w:pPr>
        <w:rPr>
          <w:rFonts w:ascii="Arial" w:eastAsia="Arial" w:hAnsi="Arial" w:cs="Arial"/>
          <w:color w:val="000000" w:themeColor="text1"/>
        </w:rPr>
      </w:pPr>
    </w:p>
    <w:p w14:paraId="05B3FCB3" w14:textId="08C64E94" w:rsidR="00A92C9B" w:rsidRPr="00DA2044" w:rsidRDefault="0FA702F1" w:rsidP="0FA702F1">
      <w:pPr>
        <w:rPr>
          <w:color w:val="000000" w:themeColor="text1"/>
        </w:rPr>
      </w:pPr>
      <w:r w:rsidRPr="0FA702F1">
        <w:rPr>
          <w:rFonts w:ascii="Arial" w:eastAsia="Arial" w:hAnsi="Arial" w:cs="Arial"/>
          <w:color w:val="000000" w:themeColor="text1"/>
        </w:rPr>
        <w:t>In addition to the programme learning outcomes identified overleaf, the programme of study defined in this programme specification will allow students to develop a range of key skills as listed in the following Graduate and Academic Success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FA702F1">
        <w:tc>
          <w:tcPr>
            <w:tcW w:w="15417" w:type="dxa"/>
            <w:gridSpan w:val="7"/>
            <w:shd w:val="clear" w:color="auto" w:fill="DBE5F1"/>
          </w:tcPr>
          <w:p w14:paraId="64F21C64" w14:textId="1F2F7D45" w:rsidR="00A92C9B" w:rsidRPr="000765B1" w:rsidRDefault="00A92C9B" w:rsidP="0FA702F1">
            <w:pPr>
              <w:jc w:val="center"/>
              <w:rPr>
                <w:rFonts w:ascii="Arial" w:hAnsi="Arial" w:cs="Arial"/>
                <w:b/>
                <w:bCs/>
                <w:sz w:val="20"/>
                <w:szCs w:val="20"/>
              </w:rPr>
            </w:pPr>
          </w:p>
        </w:tc>
      </w:tr>
      <w:tr w:rsidR="00A92C9B" w:rsidRPr="000765B1" w14:paraId="5B003838" w14:textId="77777777" w:rsidTr="0FA702F1">
        <w:tc>
          <w:tcPr>
            <w:tcW w:w="2202" w:type="dxa"/>
            <w:shd w:val="clear" w:color="auto" w:fill="DBE5F1"/>
          </w:tcPr>
          <w:p w14:paraId="7F1BEAB9" w14:textId="5766886F" w:rsidR="00A92C9B" w:rsidRPr="000765B1" w:rsidRDefault="00A92C9B" w:rsidP="0FA702F1">
            <w:pPr>
              <w:rPr>
                <w:rFonts w:ascii="Arial" w:hAnsi="Arial" w:cs="Arial"/>
                <w:b/>
                <w:bCs/>
                <w:sz w:val="20"/>
                <w:szCs w:val="20"/>
              </w:rPr>
            </w:pPr>
          </w:p>
        </w:tc>
        <w:tc>
          <w:tcPr>
            <w:tcW w:w="2202" w:type="dxa"/>
            <w:shd w:val="clear" w:color="auto" w:fill="DBE5F1"/>
          </w:tcPr>
          <w:p w14:paraId="6D08BAE2" w14:textId="138CEE6E" w:rsidR="00A92C9B" w:rsidRPr="000765B1" w:rsidRDefault="00A92C9B" w:rsidP="0FA702F1">
            <w:pPr>
              <w:rPr>
                <w:rFonts w:ascii="Arial" w:hAnsi="Arial" w:cs="Arial"/>
                <w:b/>
                <w:bCs/>
                <w:sz w:val="20"/>
                <w:szCs w:val="20"/>
              </w:rPr>
            </w:pPr>
          </w:p>
        </w:tc>
        <w:tc>
          <w:tcPr>
            <w:tcW w:w="2203" w:type="dxa"/>
            <w:shd w:val="clear" w:color="auto" w:fill="DBE5F1"/>
          </w:tcPr>
          <w:p w14:paraId="02F65DBA" w14:textId="19A71B96" w:rsidR="00A92C9B" w:rsidRPr="000765B1" w:rsidRDefault="0FA702F1" w:rsidP="0FA702F1">
            <w:pPr>
              <w:rPr>
                <w:rFonts w:ascii="Arial" w:hAnsi="Arial" w:cs="Arial"/>
                <w:b/>
                <w:bCs/>
                <w:sz w:val="20"/>
                <w:szCs w:val="20"/>
              </w:rPr>
            </w:pPr>
            <w:r w:rsidRPr="0FA702F1">
              <w:rPr>
                <w:rFonts w:ascii="Arial" w:hAnsi="Arial" w:cs="Arial"/>
                <w:b/>
                <w:bCs/>
                <w:sz w:val="20"/>
                <w:szCs w:val="20"/>
              </w:rPr>
              <w:t>Digital and Numerical Skills</w:t>
            </w:r>
          </w:p>
        </w:tc>
        <w:tc>
          <w:tcPr>
            <w:tcW w:w="2202" w:type="dxa"/>
            <w:shd w:val="clear" w:color="auto" w:fill="DBE5F1"/>
          </w:tcPr>
          <w:p w14:paraId="40765228" w14:textId="7B926CB7" w:rsidR="00A92C9B" w:rsidRPr="000765B1" w:rsidRDefault="0FA702F1" w:rsidP="0FA702F1">
            <w:pPr>
              <w:rPr>
                <w:rFonts w:ascii="Arial" w:hAnsi="Arial" w:cs="Arial"/>
                <w:b/>
                <w:bCs/>
                <w:sz w:val="20"/>
                <w:szCs w:val="20"/>
              </w:rPr>
            </w:pPr>
            <w:r w:rsidRPr="0FA702F1">
              <w:rPr>
                <w:rFonts w:ascii="Arial" w:hAnsi="Arial" w:cs="Arial"/>
                <w:b/>
                <w:bCs/>
                <w:sz w:val="20"/>
                <w:szCs w:val="20"/>
              </w:rPr>
              <w:t>Interpersonal Skills</w:t>
            </w:r>
          </w:p>
        </w:tc>
        <w:tc>
          <w:tcPr>
            <w:tcW w:w="2203" w:type="dxa"/>
            <w:shd w:val="clear" w:color="auto" w:fill="DBE5F1"/>
          </w:tcPr>
          <w:p w14:paraId="163A9B1C" w14:textId="4FA71147" w:rsidR="00A92C9B" w:rsidRPr="000765B1" w:rsidRDefault="0FA702F1" w:rsidP="0FA702F1">
            <w:pPr>
              <w:rPr>
                <w:rFonts w:ascii="Arial" w:hAnsi="Arial" w:cs="Arial"/>
                <w:b/>
                <w:bCs/>
                <w:sz w:val="20"/>
                <w:szCs w:val="20"/>
              </w:rPr>
            </w:pPr>
            <w:r w:rsidRPr="0FA702F1">
              <w:rPr>
                <w:rFonts w:ascii="Arial" w:hAnsi="Arial" w:cs="Arial"/>
                <w:b/>
                <w:bCs/>
                <w:sz w:val="20"/>
                <w:szCs w:val="20"/>
              </w:rPr>
              <w:t>Research Skills</w:t>
            </w:r>
          </w:p>
        </w:tc>
        <w:tc>
          <w:tcPr>
            <w:tcW w:w="2202" w:type="dxa"/>
            <w:shd w:val="clear" w:color="auto" w:fill="DBE5F1"/>
          </w:tcPr>
          <w:p w14:paraId="615D2BBB" w14:textId="5F7AD6F5" w:rsidR="00A92C9B" w:rsidRPr="000765B1" w:rsidRDefault="0FA702F1" w:rsidP="0FA702F1">
            <w:pPr>
              <w:rPr>
                <w:rFonts w:ascii="Arial" w:hAnsi="Arial" w:cs="Arial"/>
                <w:b/>
                <w:bCs/>
                <w:sz w:val="20"/>
                <w:szCs w:val="20"/>
              </w:rPr>
            </w:pPr>
            <w:r w:rsidRPr="0FA702F1">
              <w:rPr>
                <w:rFonts w:ascii="Arial" w:hAnsi="Arial" w:cs="Arial"/>
                <w:b/>
                <w:bCs/>
                <w:sz w:val="20"/>
                <w:szCs w:val="20"/>
              </w:rPr>
              <w:t>Management and leadership</w:t>
            </w:r>
          </w:p>
        </w:tc>
        <w:tc>
          <w:tcPr>
            <w:tcW w:w="2203" w:type="dxa"/>
            <w:shd w:val="clear" w:color="auto" w:fill="DBE5F1"/>
          </w:tcPr>
          <w:p w14:paraId="4E63855E" w14:textId="20A3BF37" w:rsidR="00A92C9B" w:rsidRPr="000765B1" w:rsidRDefault="00A92C9B" w:rsidP="0FA702F1">
            <w:pPr>
              <w:rPr>
                <w:rFonts w:ascii="Arial" w:hAnsi="Arial" w:cs="Arial"/>
                <w:b/>
                <w:bCs/>
                <w:sz w:val="20"/>
                <w:szCs w:val="20"/>
              </w:rPr>
            </w:pPr>
          </w:p>
        </w:tc>
      </w:tr>
      <w:tr w:rsidR="00A92C9B" w:rsidRPr="000765B1" w14:paraId="71250436" w14:textId="77777777" w:rsidTr="0FA702F1">
        <w:tc>
          <w:tcPr>
            <w:tcW w:w="2202" w:type="dxa"/>
            <w:shd w:val="clear" w:color="auto" w:fill="auto"/>
          </w:tcPr>
          <w:p w14:paraId="376A1E9D" w14:textId="65C48752"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Take responsibility for own learning and plan for and record own personal development</w:t>
            </w:r>
          </w:p>
          <w:p w14:paraId="3279AAB7" w14:textId="329013E0" w:rsidR="00A92C9B" w:rsidRPr="000765B1" w:rsidRDefault="00A92C9B" w:rsidP="0FA702F1"/>
        </w:tc>
        <w:tc>
          <w:tcPr>
            <w:tcW w:w="2202" w:type="dxa"/>
            <w:shd w:val="clear" w:color="auto" w:fill="auto"/>
          </w:tcPr>
          <w:p w14:paraId="533F6260" w14:textId="729E6C9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Synthesise information to express ideas clearly in writing and the spoken word to diverse and multiple audiences</w:t>
            </w:r>
          </w:p>
          <w:p w14:paraId="0096F751" w14:textId="3137EB6D" w:rsidR="00A92C9B" w:rsidRPr="000765B1" w:rsidRDefault="00A92C9B" w:rsidP="0FA702F1"/>
        </w:tc>
        <w:tc>
          <w:tcPr>
            <w:tcW w:w="2203" w:type="dxa"/>
            <w:shd w:val="clear" w:color="auto" w:fill="auto"/>
          </w:tcPr>
          <w:p w14:paraId="607EE419" w14:textId="733AFFE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Handle and understand number as required for context</w:t>
            </w:r>
          </w:p>
          <w:p w14:paraId="3A9A80D2" w14:textId="38078EB3" w:rsidR="00A92C9B" w:rsidRPr="000765B1" w:rsidRDefault="00A92C9B" w:rsidP="0FA702F1"/>
        </w:tc>
        <w:tc>
          <w:tcPr>
            <w:tcW w:w="2202" w:type="dxa"/>
            <w:shd w:val="clear" w:color="auto" w:fill="auto"/>
          </w:tcPr>
          <w:p w14:paraId="1051575F" w14:textId="28B92D1F"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Work well with others in a group or team</w:t>
            </w:r>
          </w:p>
          <w:p w14:paraId="544CBA14" w14:textId="70866A67" w:rsidR="00A92C9B" w:rsidRPr="000765B1" w:rsidRDefault="00A92C9B" w:rsidP="0FA702F1"/>
        </w:tc>
        <w:tc>
          <w:tcPr>
            <w:tcW w:w="2203" w:type="dxa"/>
            <w:shd w:val="clear" w:color="auto" w:fill="auto"/>
          </w:tcPr>
          <w:p w14:paraId="58A8E55E" w14:textId="3C1BAAC8"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 xml:space="preserve">Identify and use effective ways to search and validate information  </w:t>
            </w:r>
          </w:p>
          <w:p w14:paraId="1E8B62A4" w14:textId="07E36F3A" w:rsidR="00A92C9B" w:rsidRPr="000765B1" w:rsidRDefault="00A92C9B" w:rsidP="0FA702F1"/>
        </w:tc>
        <w:tc>
          <w:tcPr>
            <w:tcW w:w="2202" w:type="dxa"/>
            <w:shd w:val="clear" w:color="auto" w:fill="auto"/>
          </w:tcPr>
          <w:p w14:paraId="72F62FD5" w14:textId="3DE15FF3"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Seek opportunities to initiate and determine the scope of a task/project</w:t>
            </w:r>
          </w:p>
          <w:p w14:paraId="6453EB18" w14:textId="553B37C3" w:rsidR="00A92C9B" w:rsidRPr="000765B1" w:rsidRDefault="00A92C9B" w:rsidP="0FA702F1"/>
        </w:tc>
        <w:tc>
          <w:tcPr>
            <w:tcW w:w="2203" w:type="dxa"/>
            <w:shd w:val="clear" w:color="auto" w:fill="auto"/>
          </w:tcPr>
          <w:p w14:paraId="415722D2" w14:textId="6C33B876"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View problems from a diverse range of perspectives to find solutions</w:t>
            </w:r>
          </w:p>
          <w:p w14:paraId="1B6CB0B9" w14:textId="56C8DB2E" w:rsidR="00A92C9B" w:rsidRPr="000765B1" w:rsidRDefault="00A92C9B" w:rsidP="0FA702F1"/>
          <w:p w14:paraId="026ED66F" w14:textId="5FB1FEE7" w:rsidR="00A92C9B" w:rsidRPr="000765B1" w:rsidRDefault="00A92C9B" w:rsidP="0FA702F1"/>
        </w:tc>
      </w:tr>
      <w:tr w:rsidR="00A92C9B" w:rsidRPr="000765B1" w14:paraId="5DD589EB" w14:textId="77777777" w:rsidTr="0FA702F1">
        <w:tc>
          <w:tcPr>
            <w:tcW w:w="2202" w:type="dxa"/>
            <w:shd w:val="clear" w:color="auto" w:fill="auto"/>
          </w:tcPr>
          <w:p w14:paraId="341F8C0C" w14:textId="58E49026" w:rsidR="00A92C9B" w:rsidRPr="000765B1" w:rsidRDefault="0FA702F1" w:rsidP="00D56403">
            <w:pPr>
              <w:rPr>
                <w:rFonts w:ascii="Arial" w:hAnsi="Arial" w:cs="Arial"/>
                <w:sz w:val="20"/>
                <w:szCs w:val="20"/>
              </w:rPr>
            </w:pPr>
            <w:r w:rsidRPr="0FA702F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7C256148" w14:textId="2840DFE5"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Present, challenge and defend ideas effectively</w:t>
            </w:r>
          </w:p>
          <w:p w14:paraId="394C7FA7" w14:textId="723C19E6" w:rsidR="00A92C9B" w:rsidRPr="000765B1" w:rsidRDefault="00A92C9B" w:rsidP="0FA702F1"/>
        </w:tc>
        <w:tc>
          <w:tcPr>
            <w:tcW w:w="2203" w:type="dxa"/>
            <w:shd w:val="clear" w:color="auto" w:fill="auto"/>
          </w:tcPr>
          <w:p w14:paraId="6B862DCE" w14:textId="17BD0489"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Summarise and visualise numerical data</w:t>
            </w:r>
          </w:p>
          <w:p w14:paraId="46C9F499" w14:textId="6BA37B0D" w:rsidR="00A92C9B" w:rsidRPr="000765B1" w:rsidRDefault="00A92C9B" w:rsidP="0FA702F1"/>
        </w:tc>
        <w:tc>
          <w:tcPr>
            <w:tcW w:w="2202" w:type="dxa"/>
            <w:shd w:val="clear" w:color="auto" w:fill="auto"/>
          </w:tcPr>
          <w:p w14:paraId="13A874F1" w14:textId="6E78812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Work flexibly and respond to change</w:t>
            </w:r>
          </w:p>
          <w:p w14:paraId="4CB95DA2" w14:textId="0709CB9E" w:rsidR="00A92C9B" w:rsidRPr="000765B1" w:rsidRDefault="00A92C9B" w:rsidP="0FA702F1"/>
        </w:tc>
        <w:tc>
          <w:tcPr>
            <w:tcW w:w="2203" w:type="dxa"/>
            <w:shd w:val="clear" w:color="auto" w:fill="auto"/>
          </w:tcPr>
          <w:p w14:paraId="3D03DE61" w14:textId="52717C0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Critically evaluate information and use it appropriately</w:t>
            </w:r>
          </w:p>
          <w:p w14:paraId="7E49F7B3" w14:textId="74CA88A8" w:rsidR="00A92C9B" w:rsidRPr="000765B1" w:rsidRDefault="00A92C9B" w:rsidP="0FA702F1"/>
        </w:tc>
        <w:tc>
          <w:tcPr>
            <w:tcW w:w="2202" w:type="dxa"/>
            <w:shd w:val="clear" w:color="auto" w:fill="auto"/>
          </w:tcPr>
          <w:p w14:paraId="39F8352E" w14:textId="039EBF49"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Seek opportunities to identify and secure resources needed to undertake the task/project; efficiently schedule and manage the resources</w:t>
            </w:r>
          </w:p>
          <w:p w14:paraId="76B084C9" w14:textId="2A043E59" w:rsidR="00A92C9B" w:rsidRPr="000765B1" w:rsidRDefault="00A92C9B" w:rsidP="0FA702F1"/>
        </w:tc>
        <w:tc>
          <w:tcPr>
            <w:tcW w:w="2203" w:type="dxa"/>
            <w:shd w:val="clear" w:color="auto" w:fill="auto"/>
          </w:tcPr>
          <w:p w14:paraId="46C2312B" w14:textId="6DF9FA84"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 xml:space="preserve">Seek opportunities to address global and long-term challenges  </w:t>
            </w:r>
          </w:p>
          <w:p w14:paraId="6CE30F79" w14:textId="7389E5F8" w:rsidR="00A92C9B" w:rsidRPr="000765B1" w:rsidRDefault="00A92C9B" w:rsidP="0FA702F1"/>
        </w:tc>
      </w:tr>
      <w:tr w:rsidR="00A92C9B" w:rsidRPr="000765B1" w14:paraId="7E1A3274" w14:textId="77777777" w:rsidTr="0FA702F1">
        <w:tc>
          <w:tcPr>
            <w:tcW w:w="2202" w:type="dxa"/>
            <w:shd w:val="clear" w:color="auto" w:fill="auto"/>
          </w:tcPr>
          <w:p w14:paraId="6418EB0A" w14:textId="77777777" w:rsidR="00A92C9B" w:rsidRPr="000765B1" w:rsidRDefault="0FA702F1" w:rsidP="00D56403">
            <w:pPr>
              <w:rPr>
                <w:rFonts w:ascii="Arial" w:hAnsi="Arial" w:cs="Arial"/>
                <w:sz w:val="20"/>
                <w:szCs w:val="20"/>
              </w:rPr>
            </w:pPr>
            <w:r w:rsidRPr="0FA702F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44686C4B" w14:textId="7194E01F" w:rsidR="00A92C9B" w:rsidRPr="000765B1" w:rsidRDefault="0FA702F1" w:rsidP="0FA702F1">
            <w:pPr>
              <w:rPr>
                <w:rFonts w:ascii="Arial" w:eastAsia="Arial" w:hAnsi="Arial" w:cs="Arial"/>
                <w:color w:val="000000" w:themeColor="text1"/>
                <w:sz w:val="20"/>
                <w:szCs w:val="20"/>
              </w:rPr>
            </w:pPr>
            <w:r w:rsidRPr="0FA702F1">
              <w:rPr>
                <w:rFonts w:ascii="Arial" w:eastAsia="Arial" w:hAnsi="Arial" w:cs="Arial"/>
                <w:color w:val="000000" w:themeColor="text1"/>
                <w:sz w:val="20"/>
                <w:szCs w:val="20"/>
              </w:rPr>
              <w:t>Actively listen to ideas of others in an unbiased way</w:t>
            </w:r>
          </w:p>
          <w:p w14:paraId="2AFDC357" w14:textId="012641A6" w:rsidR="00A92C9B" w:rsidRPr="000765B1" w:rsidRDefault="00A92C9B" w:rsidP="0FA702F1"/>
        </w:tc>
        <w:tc>
          <w:tcPr>
            <w:tcW w:w="2203" w:type="dxa"/>
            <w:shd w:val="clear" w:color="auto" w:fill="auto"/>
          </w:tcPr>
          <w:p w14:paraId="1B25E759" w14:textId="60C4454B"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 xml:space="preserve">Navigate, </w:t>
            </w:r>
            <w:r w:rsidR="00D5581C" w:rsidRPr="0FA702F1">
              <w:rPr>
                <w:rFonts w:ascii="Arial" w:eastAsia="Arial" w:hAnsi="Arial" w:cs="Arial"/>
                <w:color w:val="000000" w:themeColor="text1"/>
                <w:sz w:val="20"/>
                <w:szCs w:val="20"/>
              </w:rPr>
              <w:t>interact,</w:t>
            </w:r>
            <w:r w:rsidRPr="0FA702F1">
              <w:rPr>
                <w:rFonts w:ascii="Arial" w:eastAsia="Arial" w:hAnsi="Arial" w:cs="Arial"/>
                <w:color w:val="000000" w:themeColor="text1"/>
                <w:sz w:val="20"/>
                <w:szCs w:val="20"/>
              </w:rPr>
              <w:t xml:space="preserve"> and contribute effectively, </w:t>
            </w:r>
            <w:r w:rsidR="00D5581C" w:rsidRPr="0FA702F1">
              <w:rPr>
                <w:rFonts w:ascii="Arial" w:eastAsia="Arial" w:hAnsi="Arial" w:cs="Arial"/>
                <w:color w:val="000000" w:themeColor="text1"/>
                <w:sz w:val="20"/>
                <w:szCs w:val="20"/>
              </w:rPr>
              <w:t>safely,</w:t>
            </w:r>
            <w:r w:rsidRPr="0FA702F1">
              <w:rPr>
                <w:rFonts w:ascii="Arial" w:eastAsia="Arial" w:hAnsi="Arial" w:cs="Arial"/>
                <w:color w:val="000000" w:themeColor="text1"/>
                <w:sz w:val="20"/>
                <w:szCs w:val="20"/>
              </w:rPr>
              <w:t xml:space="preserve"> and legally with various digital platforms, including the web</w:t>
            </w:r>
          </w:p>
          <w:p w14:paraId="643B98E0" w14:textId="24513384" w:rsidR="00A92C9B" w:rsidRPr="000765B1" w:rsidRDefault="00A92C9B" w:rsidP="0FA702F1"/>
        </w:tc>
        <w:tc>
          <w:tcPr>
            <w:tcW w:w="2202" w:type="dxa"/>
            <w:shd w:val="clear" w:color="auto" w:fill="auto"/>
          </w:tcPr>
          <w:p w14:paraId="358A90C4" w14:textId="24028CEA"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Discuss and debate with others and make concessions to reach agreement</w:t>
            </w:r>
          </w:p>
          <w:p w14:paraId="5D64B306" w14:textId="3F77E653" w:rsidR="00A92C9B" w:rsidRPr="000765B1" w:rsidRDefault="00A92C9B" w:rsidP="0FA702F1"/>
        </w:tc>
        <w:tc>
          <w:tcPr>
            <w:tcW w:w="2203" w:type="dxa"/>
            <w:shd w:val="clear" w:color="auto" w:fill="auto"/>
          </w:tcPr>
          <w:p w14:paraId="552188E6" w14:textId="5CF8A33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Apply the ethical requirements in both the access and use of information</w:t>
            </w:r>
          </w:p>
          <w:p w14:paraId="7B34CB5C" w14:textId="1CDD148B" w:rsidR="00A92C9B" w:rsidRPr="000765B1" w:rsidRDefault="00A92C9B" w:rsidP="0FA702F1"/>
        </w:tc>
        <w:tc>
          <w:tcPr>
            <w:tcW w:w="2202" w:type="dxa"/>
            <w:shd w:val="clear" w:color="auto" w:fill="auto"/>
          </w:tcPr>
          <w:p w14:paraId="324FF849" w14:textId="092EABA0"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Seek opportunities to set the direction, successfully complete and evaluate a task/project, revising the plan where necessary</w:t>
            </w:r>
          </w:p>
          <w:p w14:paraId="336A94FD" w14:textId="0A90B1BF" w:rsidR="00A92C9B" w:rsidRPr="000765B1" w:rsidRDefault="00A92C9B" w:rsidP="0FA702F1"/>
        </w:tc>
        <w:tc>
          <w:tcPr>
            <w:tcW w:w="2203" w:type="dxa"/>
            <w:shd w:val="clear" w:color="auto" w:fill="auto"/>
          </w:tcPr>
          <w:p w14:paraId="49F8CCD4" w14:textId="09B44800"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 xml:space="preserve">Imagine, </w:t>
            </w:r>
            <w:r w:rsidR="00D5581C" w:rsidRPr="0FA702F1">
              <w:rPr>
                <w:rFonts w:ascii="Arial" w:eastAsia="Arial" w:hAnsi="Arial" w:cs="Arial"/>
                <w:color w:val="000000" w:themeColor="text1"/>
                <w:sz w:val="20"/>
                <w:szCs w:val="20"/>
              </w:rPr>
              <w:t>create,</w:t>
            </w:r>
            <w:r w:rsidRPr="0FA702F1">
              <w:rPr>
                <w:rFonts w:ascii="Arial" w:eastAsia="Arial" w:hAnsi="Arial" w:cs="Arial"/>
                <w:color w:val="000000" w:themeColor="text1"/>
                <w:sz w:val="20"/>
                <w:szCs w:val="20"/>
              </w:rPr>
              <w:t xml:space="preserve"> and exploit solutions and more abstract ideas, including experimentation and risk-taking</w:t>
            </w:r>
          </w:p>
          <w:p w14:paraId="1AE27E76" w14:textId="5C0716CD" w:rsidR="00A92C9B" w:rsidRPr="000765B1" w:rsidRDefault="00A92C9B" w:rsidP="0FA702F1"/>
        </w:tc>
      </w:tr>
      <w:tr w:rsidR="00A92C9B" w:rsidRPr="000765B1" w14:paraId="2DBF266A" w14:textId="77777777" w:rsidTr="0FA702F1">
        <w:tc>
          <w:tcPr>
            <w:tcW w:w="2202" w:type="dxa"/>
            <w:shd w:val="clear" w:color="auto" w:fill="auto"/>
          </w:tcPr>
          <w:p w14:paraId="4E0E982E" w14:textId="77777777" w:rsidR="00A92C9B" w:rsidRPr="000765B1" w:rsidRDefault="00A92C9B" w:rsidP="00D56403">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D56403">
            <w:pPr>
              <w:rPr>
                <w:rFonts w:ascii="Arial" w:hAnsi="Arial" w:cs="Arial"/>
                <w:sz w:val="20"/>
                <w:szCs w:val="20"/>
              </w:rPr>
            </w:pPr>
          </w:p>
        </w:tc>
        <w:tc>
          <w:tcPr>
            <w:tcW w:w="2203" w:type="dxa"/>
            <w:shd w:val="clear" w:color="auto" w:fill="auto"/>
          </w:tcPr>
          <w:p w14:paraId="087EE77D" w14:textId="25D308E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Use personal and professional digital tools and environments</w:t>
            </w:r>
          </w:p>
          <w:p w14:paraId="59FDF090" w14:textId="01EB9779" w:rsidR="00A92C9B" w:rsidRPr="000765B1" w:rsidRDefault="00A92C9B" w:rsidP="0FA702F1"/>
        </w:tc>
        <w:tc>
          <w:tcPr>
            <w:tcW w:w="2202" w:type="dxa"/>
            <w:shd w:val="clear" w:color="auto" w:fill="auto"/>
          </w:tcPr>
          <w:p w14:paraId="28FE9220" w14:textId="63196609"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 xml:space="preserve">Give, </w:t>
            </w:r>
            <w:r w:rsidR="00D5581C" w:rsidRPr="0FA702F1">
              <w:rPr>
                <w:rFonts w:ascii="Arial" w:eastAsia="Arial" w:hAnsi="Arial" w:cs="Arial"/>
                <w:color w:val="000000" w:themeColor="text1"/>
                <w:sz w:val="20"/>
                <w:szCs w:val="20"/>
              </w:rPr>
              <w:t>accept,</w:t>
            </w:r>
            <w:r w:rsidRPr="0FA702F1">
              <w:rPr>
                <w:rFonts w:ascii="Arial" w:eastAsia="Arial" w:hAnsi="Arial" w:cs="Arial"/>
                <w:color w:val="000000" w:themeColor="text1"/>
                <w:sz w:val="20"/>
                <w:szCs w:val="20"/>
              </w:rPr>
              <w:t xml:space="preserve"> and respond to constructive feedback</w:t>
            </w:r>
          </w:p>
          <w:p w14:paraId="7E02A33E" w14:textId="0BCCCA4B" w:rsidR="00A92C9B" w:rsidRPr="000765B1" w:rsidRDefault="00A92C9B" w:rsidP="0FA702F1"/>
        </w:tc>
        <w:tc>
          <w:tcPr>
            <w:tcW w:w="2203" w:type="dxa"/>
            <w:shd w:val="clear" w:color="auto" w:fill="auto"/>
          </w:tcPr>
          <w:p w14:paraId="4D1000E1" w14:textId="44BB7B18"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Comply with legal requirements in both the access and use of information</w:t>
            </w:r>
          </w:p>
          <w:p w14:paraId="463D870C" w14:textId="01C293E2" w:rsidR="00A92C9B" w:rsidRPr="000765B1" w:rsidRDefault="00A92C9B" w:rsidP="0FA702F1"/>
        </w:tc>
        <w:tc>
          <w:tcPr>
            <w:tcW w:w="2202" w:type="dxa"/>
            <w:shd w:val="clear" w:color="auto" w:fill="auto"/>
          </w:tcPr>
          <w:p w14:paraId="13DB5C49" w14:textId="3EC83DEC"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Seek opportunities to motivate and direct others to enable an effective contribution from all diverse participants</w:t>
            </w:r>
          </w:p>
          <w:p w14:paraId="4172A536" w14:textId="1377BF30" w:rsidR="00A92C9B" w:rsidRPr="000765B1" w:rsidRDefault="00A92C9B" w:rsidP="0FA702F1"/>
        </w:tc>
        <w:tc>
          <w:tcPr>
            <w:tcW w:w="2203" w:type="dxa"/>
            <w:shd w:val="clear" w:color="auto" w:fill="auto"/>
          </w:tcPr>
          <w:p w14:paraId="5F3A90EB" w14:textId="79D6A9F9"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Work with complex ideas and problems, making evidence-based recommendations</w:t>
            </w:r>
          </w:p>
          <w:p w14:paraId="6638D7E4" w14:textId="01A793E6" w:rsidR="00A92C9B" w:rsidRPr="000765B1" w:rsidRDefault="00A92C9B" w:rsidP="0FA702F1"/>
        </w:tc>
      </w:tr>
      <w:tr w:rsidR="00A92C9B" w:rsidRPr="000765B1" w14:paraId="3E14A0A5" w14:textId="77777777" w:rsidTr="0FA702F1">
        <w:trPr>
          <w:trHeight w:val="564"/>
        </w:trPr>
        <w:tc>
          <w:tcPr>
            <w:tcW w:w="2202" w:type="dxa"/>
            <w:shd w:val="clear" w:color="auto" w:fill="auto"/>
          </w:tcPr>
          <w:p w14:paraId="19316928" w14:textId="77777777" w:rsidR="00A92C9B" w:rsidRPr="000765B1" w:rsidRDefault="00A92C9B" w:rsidP="00D56403">
            <w:pPr>
              <w:rPr>
                <w:rFonts w:ascii="Arial" w:hAnsi="Arial" w:cs="Arial"/>
                <w:sz w:val="20"/>
                <w:szCs w:val="20"/>
              </w:rPr>
            </w:pPr>
          </w:p>
        </w:tc>
        <w:tc>
          <w:tcPr>
            <w:tcW w:w="2202" w:type="dxa"/>
            <w:shd w:val="clear" w:color="auto" w:fill="auto"/>
          </w:tcPr>
          <w:p w14:paraId="179BE34C" w14:textId="77777777" w:rsidR="00A92C9B" w:rsidRPr="000765B1" w:rsidRDefault="00A92C9B" w:rsidP="00D56403">
            <w:pPr>
              <w:rPr>
                <w:rFonts w:ascii="Arial" w:hAnsi="Arial" w:cs="Arial"/>
                <w:sz w:val="20"/>
                <w:szCs w:val="20"/>
              </w:rPr>
            </w:pPr>
          </w:p>
        </w:tc>
        <w:tc>
          <w:tcPr>
            <w:tcW w:w="2203" w:type="dxa"/>
            <w:shd w:val="clear" w:color="auto" w:fill="auto"/>
          </w:tcPr>
          <w:p w14:paraId="3FB28924" w14:textId="7D419836"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Use technologies to effectively communicate and collaborate across dispersed/global teams.</w:t>
            </w:r>
          </w:p>
          <w:p w14:paraId="526BA430" w14:textId="0659D831" w:rsidR="00A92C9B" w:rsidRPr="000765B1" w:rsidRDefault="00A92C9B" w:rsidP="0FA702F1"/>
        </w:tc>
        <w:tc>
          <w:tcPr>
            <w:tcW w:w="2202" w:type="dxa"/>
            <w:shd w:val="clear" w:color="auto" w:fill="auto"/>
          </w:tcPr>
          <w:p w14:paraId="6EC6C67A" w14:textId="1AF9365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Show sensitivity and respect for diverse values and beliefs</w:t>
            </w:r>
          </w:p>
          <w:p w14:paraId="0686AD84" w14:textId="7C3BCA20" w:rsidR="00A92C9B" w:rsidRPr="000765B1" w:rsidRDefault="00A92C9B" w:rsidP="0FA702F1"/>
        </w:tc>
        <w:tc>
          <w:tcPr>
            <w:tcW w:w="2203" w:type="dxa"/>
            <w:shd w:val="clear" w:color="auto" w:fill="auto"/>
          </w:tcPr>
          <w:p w14:paraId="6D45894D" w14:textId="6B42191A"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Accurately cite and reference information Sources</w:t>
            </w:r>
          </w:p>
          <w:p w14:paraId="77BB5FE4" w14:textId="0A611622" w:rsidR="00A92C9B" w:rsidRPr="000765B1" w:rsidRDefault="00A92C9B" w:rsidP="0FA702F1"/>
        </w:tc>
        <w:tc>
          <w:tcPr>
            <w:tcW w:w="2202" w:type="dxa"/>
            <w:shd w:val="clear" w:color="auto" w:fill="auto"/>
          </w:tcPr>
          <w:p w14:paraId="6A5A9DD8" w14:textId="77777777" w:rsidR="00A92C9B" w:rsidRPr="000765B1" w:rsidRDefault="00A92C9B" w:rsidP="00D56403">
            <w:pPr>
              <w:rPr>
                <w:rFonts w:ascii="Arial" w:hAnsi="Arial" w:cs="Arial"/>
                <w:sz w:val="20"/>
                <w:szCs w:val="20"/>
              </w:rPr>
            </w:pPr>
          </w:p>
        </w:tc>
        <w:tc>
          <w:tcPr>
            <w:tcW w:w="2203" w:type="dxa"/>
            <w:shd w:val="clear" w:color="auto" w:fill="auto"/>
          </w:tcPr>
          <w:p w14:paraId="386681FC" w14:textId="081DE89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Enterprise skills (ability to anticipate, identify, and grasp opportunities)</w:t>
            </w:r>
          </w:p>
          <w:p w14:paraId="31665697" w14:textId="53D1974B" w:rsidR="00A92C9B" w:rsidRPr="000765B1" w:rsidRDefault="00A92C9B" w:rsidP="0FA702F1"/>
        </w:tc>
      </w:tr>
      <w:tr w:rsidR="0FA702F1" w14:paraId="5A38CB76" w14:textId="77777777" w:rsidTr="0FA702F1">
        <w:trPr>
          <w:trHeight w:val="564"/>
        </w:trPr>
        <w:tc>
          <w:tcPr>
            <w:tcW w:w="2202" w:type="dxa"/>
            <w:shd w:val="clear" w:color="auto" w:fill="auto"/>
          </w:tcPr>
          <w:p w14:paraId="4FA370C6" w14:textId="3B9FA45C" w:rsidR="0FA702F1" w:rsidRDefault="0FA702F1" w:rsidP="0FA702F1"/>
        </w:tc>
        <w:tc>
          <w:tcPr>
            <w:tcW w:w="2202" w:type="dxa"/>
            <w:shd w:val="clear" w:color="auto" w:fill="auto"/>
          </w:tcPr>
          <w:p w14:paraId="23B46C0C" w14:textId="40F2E217" w:rsidR="0FA702F1" w:rsidRDefault="0FA702F1" w:rsidP="0FA702F1"/>
        </w:tc>
        <w:tc>
          <w:tcPr>
            <w:tcW w:w="2203" w:type="dxa"/>
            <w:shd w:val="clear" w:color="auto" w:fill="auto"/>
          </w:tcPr>
          <w:p w14:paraId="65117B35" w14:textId="0E2A3C4A" w:rsidR="0FA702F1" w:rsidRDefault="0FA702F1" w:rsidP="0FA702F1">
            <w:pPr>
              <w:spacing w:line="240" w:lineRule="exact"/>
              <w:rPr>
                <w:color w:val="000000" w:themeColor="text1"/>
              </w:rPr>
            </w:pPr>
          </w:p>
        </w:tc>
        <w:tc>
          <w:tcPr>
            <w:tcW w:w="2202" w:type="dxa"/>
            <w:shd w:val="clear" w:color="auto" w:fill="auto"/>
          </w:tcPr>
          <w:p w14:paraId="0F82D446" w14:textId="71DE6A40" w:rsidR="0FA702F1" w:rsidRDefault="0FA702F1" w:rsidP="0FA702F1">
            <w:pPr>
              <w:spacing w:line="240" w:lineRule="exact"/>
              <w:rPr>
                <w:color w:val="000000" w:themeColor="text1"/>
              </w:rPr>
            </w:pPr>
          </w:p>
        </w:tc>
        <w:tc>
          <w:tcPr>
            <w:tcW w:w="2203" w:type="dxa"/>
            <w:shd w:val="clear" w:color="auto" w:fill="auto"/>
          </w:tcPr>
          <w:p w14:paraId="20DCD76B" w14:textId="2F49BFE3" w:rsidR="0FA702F1" w:rsidRDefault="0FA702F1" w:rsidP="0FA702F1">
            <w:pPr>
              <w:spacing w:line="240" w:lineRule="exact"/>
              <w:rPr>
                <w:color w:val="000000" w:themeColor="text1"/>
              </w:rPr>
            </w:pPr>
          </w:p>
        </w:tc>
        <w:tc>
          <w:tcPr>
            <w:tcW w:w="2202" w:type="dxa"/>
            <w:shd w:val="clear" w:color="auto" w:fill="auto"/>
          </w:tcPr>
          <w:p w14:paraId="541C41F7" w14:textId="1E37A294" w:rsidR="0FA702F1" w:rsidRDefault="0FA702F1" w:rsidP="0FA702F1"/>
        </w:tc>
        <w:tc>
          <w:tcPr>
            <w:tcW w:w="2203" w:type="dxa"/>
            <w:shd w:val="clear" w:color="auto" w:fill="auto"/>
          </w:tcPr>
          <w:p w14:paraId="20839749" w14:textId="2AA6BC5B" w:rsidR="0FA702F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Commercial acumen</w:t>
            </w:r>
          </w:p>
          <w:p w14:paraId="59C385E9" w14:textId="1E46508E" w:rsidR="0FA702F1" w:rsidRDefault="0FA702F1" w:rsidP="0FA702F1">
            <w:pPr>
              <w:spacing w:line="240" w:lineRule="exact"/>
              <w:rPr>
                <w:color w:val="000000" w:themeColor="text1"/>
              </w:rPr>
            </w:pPr>
          </w:p>
        </w:tc>
      </w:tr>
    </w:tbl>
    <w:p w14:paraId="38639FDA" w14:textId="77777777" w:rsidR="00A92C9B" w:rsidRPr="00DA2044" w:rsidRDefault="00A92C9B" w:rsidP="00A92C9B">
      <w:pPr>
        <w:rPr>
          <w:rFonts w:ascii="Arial" w:hAnsi="Arial" w:cs="Arial"/>
        </w:rPr>
        <w:sectPr w:rsidR="00A92C9B" w:rsidRPr="00DA2044" w:rsidSect="00D56403">
          <w:pgSz w:w="16838" w:h="11906" w:orient="landscape"/>
          <w:pgMar w:top="851" w:right="851" w:bottom="851" w:left="851" w:header="709" w:footer="709" w:gutter="0"/>
          <w:cols w:space="708"/>
          <w:docGrid w:linePitch="360"/>
        </w:sectPr>
      </w:pPr>
    </w:p>
    <w:p w14:paraId="60F833BA" w14:textId="77777777" w:rsidR="00A92C9B" w:rsidRPr="000765B1" w:rsidRDefault="125712D3" w:rsidP="00A92C9B">
      <w:pPr>
        <w:pStyle w:val="ListParagraph"/>
        <w:numPr>
          <w:ilvl w:val="0"/>
          <w:numId w:val="10"/>
        </w:numPr>
        <w:autoSpaceDE w:val="0"/>
        <w:autoSpaceDN w:val="0"/>
        <w:contextualSpacing w:val="0"/>
        <w:rPr>
          <w:rFonts w:ascii="Arial" w:hAnsi="Arial" w:cs="Arial"/>
        </w:rPr>
      </w:pPr>
      <w:r w:rsidRPr="125712D3">
        <w:rPr>
          <w:rFonts w:ascii="Arial" w:hAnsi="Arial" w:cs="Arial"/>
          <w:b/>
          <w:bCs/>
        </w:rPr>
        <w:lastRenderedPageBreak/>
        <w:t>Outline Programme Structure</w:t>
      </w:r>
    </w:p>
    <w:p w14:paraId="00E0E0B0" w14:textId="4E186B52" w:rsidR="004B033D" w:rsidRDefault="004B033D" w:rsidP="00A92C9B">
      <w:pPr>
        <w:rPr>
          <w:rFonts w:ascii="Arial" w:hAnsi="Arial"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1"/>
        <w:gridCol w:w="1559"/>
        <w:gridCol w:w="993"/>
        <w:gridCol w:w="992"/>
        <w:gridCol w:w="1361"/>
      </w:tblGrid>
      <w:tr w:rsidR="00B22E0A" w14:paraId="3BE6A299" w14:textId="77777777" w:rsidTr="00396209">
        <w:tc>
          <w:tcPr>
            <w:tcW w:w="9006" w:type="dxa"/>
            <w:gridSpan w:val="5"/>
            <w:tcMar>
              <w:top w:w="0" w:type="dxa"/>
              <w:left w:w="108" w:type="dxa"/>
              <w:bottom w:w="0" w:type="dxa"/>
              <w:right w:w="108" w:type="dxa"/>
            </w:tcMar>
            <w:vAlign w:val="bottom"/>
          </w:tcPr>
          <w:p w14:paraId="5A9C5E9D" w14:textId="6549DBC3" w:rsidR="00396209" w:rsidRPr="001C6CF5" w:rsidRDefault="00B22E0A" w:rsidP="00396209">
            <w:pPr>
              <w:spacing w:after="120"/>
              <w:rPr>
                <w:rFonts w:ascii="Arial" w:hAnsi="Arial" w:cs="Arial"/>
                <w:b/>
                <w:bCs/>
                <w:sz w:val="20"/>
                <w:szCs w:val="20"/>
              </w:rPr>
            </w:pPr>
            <w:r>
              <w:rPr>
                <w:rFonts w:ascii="Arial" w:hAnsi="Arial" w:cs="Arial"/>
                <w:b/>
                <w:bCs/>
                <w:sz w:val="20"/>
                <w:szCs w:val="20"/>
              </w:rPr>
              <w:t>Level 4</w:t>
            </w:r>
          </w:p>
        </w:tc>
      </w:tr>
      <w:tr w:rsidR="004B033D" w14:paraId="3B818E15" w14:textId="77777777" w:rsidTr="00B22E0A">
        <w:tc>
          <w:tcPr>
            <w:tcW w:w="4101" w:type="dxa"/>
            <w:tcMar>
              <w:top w:w="0" w:type="dxa"/>
              <w:left w:w="108" w:type="dxa"/>
              <w:bottom w:w="0" w:type="dxa"/>
              <w:right w:w="108" w:type="dxa"/>
            </w:tcMar>
            <w:hideMark/>
          </w:tcPr>
          <w:p w14:paraId="7618281B" w14:textId="77777777" w:rsidR="004B033D" w:rsidRPr="001C6CF5" w:rsidRDefault="004B033D" w:rsidP="001C6CF5">
            <w:pPr>
              <w:spacing w:after="120"/>
              <w:rPr>
                <w:rFonts w:ascii="Arial" w:hAnsi="Arial" w:cs="Arial"/>
                <w:b/>
                <w:bCs/>
                <w:sz w:val="20"/>
                <w:szCs w:val="20"/>
              </w:rPr>
            </w:pPr>
            <w:bookmarkStart w:id="0" w:name="_Hlk127523593"/>
            <w:r w:rsidRPr="001C6CF5">
              <w:rPr>
                <w:rFonts w:ascii="Arial" w:hAnsi="Arial" w:cs="Arial"/>
                <w:b/>
                <w:bCs/>
                <w:sz w:val="20"/>
                <w:szCs w:val="20"/>
              </w:rPr>
              <w:t>Core modules</w:t>
            </w:r>
          </w:p>
        </w:tc>
        <w:tc>
          <w:tcPr>
            <w:tcW w:w="1559" w:type="dxa"/>
            <w:tcMar>
              <w:top w:w="0" w:type="dxa"/>
              <w:left w:w="108" w:type="dxa"/>
              <w:bottom w:w="0" w:type="dxa"/>
              <w:right w:w="108" w:type="dxa"/>
            </w:tcMar>
            <w:hideMark/>
          </w:tcPr>
          <w:p w14:paraId="17C78182" w14:textId="77777777" w:rsidR="004B033D" w:rsidRPr="001C6CF5" w:rsidRDefault="004B033D" w:rsidP="001C6CF5">
            <w:pPr>
              <w:spacing w:after="120"/>
              <w:jc w:val="center"/>
              <w:rPr>
                <w:rFonts w:ascii="Arial" w:hAnsi="Arial" w:cs="Arial"/>
                <w:b/>
                <w:bCs/>
                <w:sz w:val="20"/>
                <w:szCs w:val="20"/>
              </w:rPr>
            </w:pPr>
            <w:r w:rsidRPr="001C6CF5">
              <w:rPr>
                <w:rFonts w:ascii="Arial" w:hAnsi="Arial" w:cs="Arial"/>
                <w:b/>
                <w:bCs/>
                <w:sz w:val="20"/>
                <w:szCs w:val="20"/>
              </w:rPr>
              <w:t>Module code</w:t>
            </w:r>
          </w:p>
        </w:tc>
        <w:tc>
          <w:tcPr>
            <w:tcW w:w="993" w:type="dxa"/>
            <w:tcMar>
              <w:top w:w="0" w:type="dxa"/>
              <w:left w:w="108" w:type="dxa"/>
              <w:bottom w:w="0" w:type="dxa"/>
              <w:right w:w="108" w:type="dxa"/>
            </w:tcMar>
            <w:hideMark/>
          </w:tcPr>
          <w:p w14:paraId="5BC008B4" w14:textId="77777777" w:rsidR="004B033D" w:rsidRPr="001C6CF5" w:rsidRDefault="004B033D" w:rsidP="001C6CF5">
            <w:pPr>
              <w:spacing w:after="120"/>
              <w:jc w:val="center"/>
              <w:rPr>
                <w:rFonts w:ascii="Arial" w:hAnsi="Arial" w:cs="Arial"/>
                <w:b/>
                <w:bCs/>
                <w:sz w:val="20"/>
                <w:szCs w:val="20"/>
              </w:rPr>
            </w:pPr>
            <w:r w:rsidRPr="001C6CF5">
              <w:rPr>
                <w:rFonts w:ascii="Arial" w:hAnsi="Arial" w:cs="Arial"/>
                <w:b/>
                <w:bCs/>
                <w:sz w:val="20"/>
                <w:szCs w:val="20"/>
              </w:rPr>
              <w:t>Credit Value</w:t>
            </w:r>
          </w:p>
        </w:tc>
        <w:tc>
          <w:tcPr>
            <w:tcW w:w="992" w:type="dxa"/>
            <w:tcMar>
              <w:top w:w="0" w:type="dxa"/>
              <w:left w:w="108" w:type="dxa"/>
              <w:bottom w:w="0" w:type="dxa"/>
              <w:right w:w="108" w:type="dxa"/>
            </w:tcMar>
            <w:hideMark/>
          </w:tcPr>
          <w:p w14:paraId="711ACF3C" w14:textId="77777777" w:rsidR="004B033D" w:rsidRPr="001C6CF5" w:rsidRDefault="004B033D" w:rsidP="001C6CF5">
            <w:pPr>
              <w:spacing w:after="120"/>
              <w:jc w:val="center"/>
              <w:rPr>
                <w:rFonts w:ascii="Arial" w:hAnsi="Arial" w:cs="Arial"/>
                <w:b/>
                <w:bCs/>
                <w:sz w:val="20"/>
                <w:szCs w:val="20"/>
              </w:rPr>
            </w:pPr>
            <w:r w:rsidRPr="001C6CF5">
              <w:rPr>
                <w:rFonts w:ascii="Arial" w:hAnsi="Arial" w:cs="Arial"/>
                <w:b/>
                <w:bCs/>
                <w:sz w:val="20"/>
                <w:szCs w:val="20"/>
              </w:rPr>
              <w:t>Level</w:t>
            </w:r>
          </w:p>
        </w:tc>
        <w:tc>
          <w:tcPr>
            <w:tcW w:w="1361" w:type="dxa"/>
            <w:tcMar>
              <w:top w:w="0" w:type="dxa"/>
              <w:left w:w="108" w:type="dxa"/>
              <w:bottom w:w="0" w:type="dxa"/>
              <w:right w:w="108" w:type="dxa"/>
            </w:tcMar>
            <w:hideMark/>
          </w:tcPr>
          <w:p w14:paraId="2C8D1594" w14:textId="77777777" w:rsidR="004B033D" w:rsidRPr="001C6CF5" w:rsidRDefault="004B033D" w:rsidP="001C6CF5">
            <w:pPr>
              <w:spacing w:after="120"/>
              <w:jc w:val="center"/>
              <w:rPr>
                <w:rFonts w:ascii="Arial" w:hAnsi="Arial" w:cs="Arial"/>
                <w:b/>
                <w:bCs/>
                <w:sz w:val="20"/>
                <w:szCs w:val="20"/>
              </w:rPr>
            </w:pPr>
            <w:r w:rsidRPr="001C6CF5">
              <w:rPr>
                <w:rFonts w:ascii="Arial" w:hAnsi="Arial" w:cs="Arial"/>
                <w:b/>
                <w:bCs/>
                <w:sz w:val="20"/>
                <w:szCs w:val="20"/>
              </w:rPr>
              <w:t>Teaching Block</w:t>
            </w:r>
          </w:p>
        </w:tc>
      </w:tr>
      <w:bookmarkEnd w:id="0"/>
      <w:tr w:rsidR="004B033D" w14:paraId="41A1C8A6" w14:textId="77777777" w:rsidTr="00B22E0A">
        <w:tc>
          <w:tcPr>
            <w:tcW w:w="4101" w:type="dxa"/>
            <w:tcMar>
              <w:top w:w="0" w:type="dxa"/>
              <w:left w:w="108" w:type="dxa"/>
              <w:bottom w:w="0" w:type="dxa"/>
              <w:right w:w="108" w:type="dxa"/>
            </w:tcMar>
            <w:hideMark/>
          </w:tcPr>
          <w:p w14:paraId="743481C2" w14:textId="77777777" w:rsidR="004B033D" w:rsidRDefault="004B033D" w:rsidP="001C6CF5">
            <w:pPr>
              <w:spacing w:after="120"/>
              <w:rPr>
                <w:rFonts w:ascii="Arial" w:hAnsi="Arial" w:cs="Arial"/>
                <w:sz w:val="20"/>
                <w:szCs w:val="20"/>
              </w:rPr>
            </w:pPr>
            <w:r>
              <w:rPr>
                <w:rFonts w:ascii="Arial" w:hAnsi="Arial" w:cs="Arial"/>
                <w:sz w:val="20"/>
                <w:szCs w:val="20"/>
              </w:rPr>
              <w:t>Fashion Promotion and Communication 1</w:t>
            </w:r>
          </w:p>
        </w:tc>
        <w:tc>
          <w:tcPr>
            <w:tcW w:w="1559" w:type="dxa"/>
            <w:tcMar>
              <w:top w:w="0" w:type="dxa"/>
              <w:left w:w="108" w:type="dxa"/>
              <w:bottom w:w="0" w:type="dxa"/>
              <w:right w:w="108" w:type="dxa"/>
            </w:tcMar>
            <w:hideMark/>
          </w:tcPr>
          <w:p w14:paraId="1D62F048" w14:textId="77777777" w:rsidR="004B033D" w:rsidRDefault="004B033D" w:rsidP="001C6CF5">
            <w:pPr>
              <w:spacing w:after="120"/>
              <w:jc w:val="center"/>
              <w:rPr>
                <w:rFonts w:ascii="Arial" w:hAnsi="Arial" w:cs="Arial"/>
                <w:sz w:val="20"/>
                <w:szCs w:val="20"/>
              </w:rPr>
            </w:pPr>
            <w:r>
              <w:rPr>
                <w:rFonts w:ascii="Arial" w:hAnsi="Arial" w:cs="Arial"/>
                <w:sz w:val="20"/>
                <w:szCs w:val="20"/>
              </w:rPr>
              <w:t>FN4008</w:t>
            </w:r>
          </w:p>
        </w:tc>
        <w:tc>
          <w:tcPr>
            <w:tcW w:w="993" w:type="dxa"/>
            <w:tcMar>
              <w:top w:w="0" w:type="dxa"/>
              <w:left w:w="108" w:type="dxa"/>
              <w:bottom w:w="0" w:type="dxa"/>
              <w:right w:w="108" w:type="dxa"/>
            </w:tcMar>
            <w:hideMark/>
          </w:tcPr>
          <w:p w14:paraId="77A8B6EC" w14:textId="77777777" w:rsidR="004B033D" w:rsidRDefault="004B033D" w:rsidP="001C6CF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1E7E617D" w14:textId="77777777" w:rsidR="004B033D" w:rsidRDefault="004B033D" w:rsidP="001C6CF5">
            <w:pPr>
              <w:spacing w:after="120"/>
              <w:jc w:val="center"/>
              <w:rPr>
                <w:rFonts w:ascii="Arial" w:hAnsi="Arial" w:cs="Arial"/>
                <w:sz w:val="20"/>
                <w:szCs w:val="20"/>
              </w:rPr>
            </w:pPr>
            <w:r>
              <w:rPr>
                <w:rFonts w:ascii="Arial" w:hAnsi="Arial" w:cs="Arial"/>
                <w:sz w:val="20"/>
                <w:szCs w:val="20"/>
              </w:rPr>
              <w:t>4</w:t>
            </w:r>
          </w:p>
        </w:tc>
        <w:tc>
          <w:tcPr>
            <w:tcW w:w="1361" w:type="dxa"/>
            <w:tcMar>
              <w:top w:w="0" w:type="dxa"/>
              <w:left w:w="108" w:type="dxa"/>
              <w:bottom w:w="0" w:type="dxa"/>
              <w:right w:w="108" w:type="dxa"/>
            </w:tcMar>
            <w:hideMark/>
          </w:tcPr>
          <w:p w14:paraId="716EC5A9" w14:textId="243B609A" w:rsidR="004B033D" w:rsidRPr="001C6CF5" w:rsidRDefault="001C6CF5" w:rsidP="001C6CF5">
            <w:pPr>
              <w:spacing w:after="120"/>
              <w:jc w:val="center"/>
              <w:rPr>
                <w:rFonts w:ascii="Arial" w:hAnsi="Arial" w:cs="Arial"/>
                <w:sz w:val="20"/>
                <w:szCs w:val="20"/>
              </w:rPr>
            </w:pPr>
            <w:r w:rsidRPr="001C6CF5">
              <w:rPr>
                <w:rFonts w:ascii="Arial" w:hAnsi="Arial" w:cs="Arial"/>
                <w:sz w:val="20"/>
                <w:szCs w:val="20"/>
              </w:rPr>
              <w:t xml:space="preserve">TB1 </w:t>
            </w:r>
            <w:r>
              <w:rPr>
                <w:rFonts w:ascii="Arial" w:hAnsi="Arial" w:cs="Arial"/>
                <w:sz w:val="20"/>
                <w:szCs w:val="20"/>
              </w:rPr>
              <w:t>&amp;</w:t>
            </w:r>
            <w:r w:rsidRPr="001C6CF5">
              <w:rPr>
                <w:rFonts w:ascii="Arial" w:hAnsi="Arial" w:cs="Arial"/>
                <w:sz w:val="20"/>
                <w:szCs w:val="20"/>
              </w:rPr>
              <w:t xml:space="preserve"> TB2</w:t>
            </w:r>
          </w:p>
        </w:tc>
      </w:tr>
      <w:tr w:rsidR="004B033D" w14:paraId="1004D7DF" w14:textId="77777777" w:rsidTr="00B22E0A">
        <w:tc>
          <w:tcPr>
            <w:tcW w:w="4101" w:type="dxa"/>
            <w:tcMar>
              <w:top w:w="0" w:type="dxa"/>
              <w:left w:w="108" w:type="dxa"/>
              <w:bottom w:w="0" w:type="dxa"/>
              <w:right w:w="108" w:type="dxa"/>
            </w:tcMar>
            <w:hideMark/>
          </w:tcPr>
          <w:p w14:paraId="769B63A4" w14:textId="77777777" w:rsidR="004B033D" w:rsidRDefault="004B033D" w:rsidP="001C6CF5">
            <w:pPr>
              <w:spacing w:after="120"/>
              <w:rPr>
                <w:rFonts w:ascii="Arial" w:hAnsi="Arial" w:cs="Arial"/>
                <w:sz w:val="20"/>
                <w:szCs w:val="20"/>
              </w:rPr>
            </w:pPr>
            <w:r>
              <w:rPr>
                <w:rFonts w:ascii="Arial" w:hAnsi="Arial" w:cs="Arial"/>
                <w:sz w:val="20"/>
                <w:szCs w:val="20"/>
              </w:rPr>
              <w:t>Professional Practice 1</w:t>
            </w:r>
          </w:p>
        </w:tc>
        <w:tc>
          <w:tcPr>
            <w:tcW w:w="1559" w:type="dxa"/>
            <w:tcMar>
              <w:top w:w="0" w:type="dxa"/>
              <w:left w:w="108" w:type="dxa"/>
              <w:bottom w:w="0" w:type="dxa"/>
              <w:right w:w="108" w:type="dxa"/>
            </w:tcMar>
            <w:hideMark/>
          </w:tcPr>
          <w:p w14:paraId="424A7487" w14:textId="77777777" w:rsidR="004B033D" w:rsidRDefault="004B033D" w:rsidP="001C6CF5">
            <w:pPr>
              <w:spacing w:after="120"/>
              <w:jc w:val="center"/>
              <w:rPr>
                <w:rFonts w:ascii="Arial" w:hAnsi="Arial" w:cs="Arial"/>
                <w:sz w:val="20"/>
                <w:szCs w:val="20"/>
              </w:rPr>
            </w:pPr>
            <w:r>
              <w:rPr>
                <w:rFonts w:ascii="Arial" w:hAnsi="Arial" w:cs="Arial"/>
                <w:sz w:val="20"/>
                <w:szCs w:val="20"/>
              </w:rPr>
              <w:t>FN4006</w:t>
            </w:r>
          </w:p>
        </w:tc>
        <w:tc>
          <w:tcPr>
            <w:tcW w:w="993" w:type="dxa"/>
            <w:tcMar>
              <w:top w:w="0" w:type="dxa"/>
              <w:left w:w="108" w:type="dxa"/>
              <w:bottom w:w="0" w:type="dxa"/>
              <w:right w:w="108" w:type="dxa"/>
            </w:tcMar>
            <w:hideMark/>
          </w:tcPr>
          <w:p w14:paraId="3D6532E3" w14:textId="77777777" w:rsidR="004B033D" w:rsidRDefault="004B033D" w:rsidP="001C6CF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6E5E121E" w14:textId="77777777" w:rsidR="004B033D" w:rsidRDefault="004B033D" w:rsidP="001C6CF5">
            <w:pPr>
              <w:spacing w:after="120"/>
              <w:jc w:val="center"/>
              <w:rPr>
                <w:rFonts w:ascii="Arial" w:hAnsi="Arial" w:cs="Arial"/>
                <w:sz w:val="20"/>
                <w:szCs w:val="20"/>
              </w:rPr>
            </w:pPr>
            <w:r>
              <w:rPr>
                <w:rFonts w:ascii="Arial" w:hAnsi="Arial" w:cs="Arial"/>
                <w:sz w:val="20"/>
                <w:szCs w:val="20"/>
              </w:rPr>
              <w:t>4</w:t>
            </w:r>
          </w:p>
        </w:tc>
        <w:tc>
          <w:tcPr>
            <w:tcW w:w="1361" w:type="dxa"/>
            <w:tcMar>
              <w:top w:w="0" w:type="dxa"/>
              <w:left w:w="108" w:type="dxa"/>
              <w:bottom w:w="0" w:type="dxa"/>
              <w:right w:w="108" w:type="dxa"/>
            </w:tcMar>
            <w:hideMark/>
          </w:tcPr>
          <w:p w14:paraId="29E9F911" w14:textId="0583AB39" w:rsidR="004B033D" w:rsidRPr="001C6CF5" w:rsidRDefault="001C6CF5" w:rsidP="001C6CF5">
            <w:pPr>
              <w:spacing w:after="120"/>
              <w:jc w:val="center"/>
              <w:rPr>
                <w:rFonts w:ascii="Arial" w:hAnsi="Arial" w:cs="Arial"/>
                <w:sz w:val="20"/>
                <w:szCs w:val="20"/>
              </w:rPr>
            </w:pPr>
            <w:r w:rsidRPr="001C6CF5">
              <w:rPr>
                <w:rFonts w:ascii="Arial" w:hAnsi="Arial" w:cs="Arial"/>
                <w:sz w:val="20"/>
                <w:szCs w:val="20"/>
              </w:rPr>
              <w:t xml:space="preserve">TB1 </w:t>
            </w:r>
            <w:r>
              <w:rPr>
                <w:rFonts w:ascii="Arial" w:hAnsi="Arial" w:cs="Arial"/>
                <w:sz w:val="20"/>
                <w:szCs w:val="20"/>
              </w:rPr>
              <w:t>&amp;</w:t>
            </w:r>
            <w:r w:rsidRPr="001C6CF5">
              <w:rPr>
                <w:rFonts w:ascii="Arial" w:hAnsi="Arial" w:cs="Arial"/>
                <w:sz w:val="20"/>
                <w:szCs w:val="20"/>
              </w:rPr>
              <w:t xml:space="preserve"> TB2</w:t>
            </w:r>
          </w:p>
        </w:tc>
      </w:tr>
      <w:tr w:rsidR="004B033D" w14:paraId="75EC2525" w14:textId="77777777" w:rsidTr="00B22E0A">
        <w:tc>
          <w:tcPr>
            <w:tcW w:w="4101" w:type="dxa"/>
            <w:tcMar>
              <w:top w:w="0" w:type="dxa"/>
              <w:left w:w="108" w:type="dxa"/>
              <w:bottom w:w="0" w:type="dxa"/>
              <w:right w:w="108" w:type="dxa"/>
            </w:tcMar>
            <w:hideMark/>
          </w:tcPr>
          <w:p w14:paraId="24DA3F8F" w14:textId="77777777" w:rsidR="004B033D" w:rsidRDefault="004B033D" w:rsidP="001C6CF5">
            <w:pPr>
              <w:spacing w:after="120"/>
              <w:rPr>
                <w:rFonts w:ascii="Arial" w:hAnsi="Arial" w:cs="Arial"/>
                <w:sz w:val="20"/>
                <w:szCs w:val="20"/>
              </w:rPr>
            </w:pPr>
            <w:r>
              <w:rPr>
                <w:rFonts w:ascii="Arial" w:hAnsi="Arial" w:cs="Arial"/>
                <w:sz w:val="20"/>
                <w:szCs w:val="20"/>
              </w:rPr>
              <w:t>Fashion Context</w:t>
            </w:r>
          </w:p>
        </w:tc>
        <w:tc>
          <w:tcPr>
            <w:tcW w:w="1559" w:type="dxa"/>
            <w:tcMar>
              <w:top w:w="0" w:type="dxa"/>
              <w:left w:w="108" w:type="dxa"/>
              <w:bottom w:w="0" w:type="dxa"/>
              <w:right w:w="108" w:type="dxa"/>
            </w:tcMar>
            <w:hideMark/>
          </w:tcPr>
          <w:p w14:paraId="63C5179B" w14:textId="77777777" w:rsidR="004B033D" w:rsidRDefault="004B033D" w:rsidP="001C6CF5">
            <w:pPr>
              <w:spacing w:after="120"/>
              <w:jc w:val="center"/>
              <w:rPr>
                <w:rFonts w:ascii="Arial" w:hAnsi="Arial" w:cs="Arial"/>
                <w:sz w:val="20"/>
                <w:szCs w:val="20"/>
              </w:rPr>
            </w:pPr>
            <w:r>
              <w:rPr>
                <w:rFonts w:ascii="Arial" w:hAnsi="Arial" w:cs="Arial"/>
                <w:sz w:val="20"/>
                <w:szCs w:val="20"/>
              </w:rPr>
              <w:t>FN4007</w:t>
            </w:r>
          </w:p>
        </w:tc>
        <w:tc>
          <w:tcPr>
            <w:tcW w:w="993" w:type="dxa"/>
            <w:tcMar>
              <w:top w:w="0" w:type="dxa"/>
              <w:left w:w="108" w:type="dxa"/>
              <w:bottom w:w="0" w:type="dxa"/>
              <w:right w:w="108" w:type="dxa"/>
            </w:tcMar>
            <w:hideMark/>
          </w:tcPr>
          <w:p w14:paraId="1B277A2A" w14:textId="77777777" w:rsidR="004B033D" w:rsidRDefault="004B033D" w:rsidP="001C6CF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54866377" w14:textId="77777777" w:rsidR="004B033D" w:rsidRDefault="004B033D" w:rsidP="001C6CF5">
            <w:pPr>
              <w:spacing w:after="120"/>
              <w:jc w:val="center"/>
              <w:rPr>
                <w:rFonts w:ascii="Arial" w:hAnsi="Arial" w:cs="Arial"/>
                <w:sz w:val="20"/>
                <w:szCs w:val="20"/>
              </w:rPr>
            </w:pPr>
            <w:r>
              <w:rPr>
                <w:rFonts w:ascii="Arial" w:hAnsi="Arial" w:cs="Arial"/>
                <w:sz w:val="20"/>
                <w:szCs w:val="20"/>
              </w:rPr>
              <w:t>4</w:t>
            </w:r>
          </w:p>
        </w:tc>
        <w:tc>
          <w:tcPr>
            <w:tcW w:w="1361" w:type="dxa"/>
            <w:tcMar>
              <w:top w:w="0" w:type="dxa"/>
              <w:left w:w="108" w:type="dxa"/>
              <w:bottom w:w="0" w:type="dxa"/>
              <w:right w:w="108" w:type="dxa"/>
            </w:tcMar>
            <w:hideMark/>
          </w:tcPr>
          <w:p w14:paraId="42A2ADA3" w14:textId="359A3D07" w:rsidR="004B033D" w:rsidRPr="001C6CF5" w:rsidRDefault="001C6CF5" w:rsidP="001C6CF5">
            <w:pPr>
              <w:spacing w:after="120"/>
              <w:jc w:val="center"/>
              <w:rPr>
                <w:rFonts w:ascii="Arial" w:hAnsi="Arial" w:cs="Arial"/>
                <w:sz w:val="20"/>
                <w:szCs w:val="20"/>
              </w:rPr>
            </w:pPr>
            <w:r w:rsidRPr="001C6CF5">
              <w:rPr>
                <w:rFonts w:ascii="Arial" w:hAnsi="Arial" w:cs="Arial"/>
                <w:sz w:val="20"/>
                <w:szCs w:val="20"/>
              </w:rPr>
              <w:t xml:space="preserve">TB1 </w:t>
            </w:r>
            <w:r>
              <w:rPr>
                <w:rFonts w:ascii="Arial" w:hAnsi="Arial" w:cs="Arial"/>
                <w:sz w:val="20"/>
                <w:szCs w:val="20"/>
              </w:rPr>
              <w:t>&amp;</w:t>
            </w:r>
            <w:r w:rsidRPr="001C6CF5">
              <w:rPr>
                <w:rFonts w:ascii="Arial" w:hAnsi="Arial" w:cs="Arial"/>
                <w:sz w:val="20"/>
                <w:szCs w:val="20"/>
              </w:rPr>
              <w:t xml:space="preserve"> TB2</w:t>
            </w:r>
          </w:p>
        </w:tc>
      </w:tr>
      <w:tr w:rsidR="004B033D" w14:paraId="1B44930F" w14:textId="77777777" w:rsidTr="00B22E0A">
        <w:tc>
          <w:tcPr>
            <w:tcW w:w="4101" w:type="dxa"/>
            <w:tcMar>
              <w:top w:w="0" w:type="dxa"/>
              <w:left w:w="108" w:type="dxa"/>
              <w:bottom w:w="0" w:type="dxa"/>
              <w:right w:w="108" w:type="dxa"/>
            </w:tcMar>
            <w:hideMark/>
          </w:tcPr>
          <w:p w14:paraId="7F5A01F6" w14:textId="77777777" w:rsidR="004B033D" w:rsidRDefault="004B033D" w:rsidP="001C6CF5">
            <w:pPr>
              <w:spacing w:after="120"/>
              <w:rPr>
                <w:rFonts w:ascii="Arial" w:hAnsi="Arial" w:cs="Arial"/>
                <w:sz w:val="20"/>
                <w:szCs w:val="20"/>
              </w:rPr>
            </w:pPr>
            <w:r>
              <w:rPr>
                <w:rFonts w:ascii="Arial" w:hAnsi="Arial" w:cs="Arial"/>
                <w:sz w:val="20"/>
                <w:szCs w:val="20"/>
              </w:rPr>
              <w:t>Image Text and Style: Themes in the History of Fashion Media</w:t>
            </w:r>
          </w:p>
        </w:tc>
        <w:tc>
          <w:tcPr>
            <w:tcW w:w="1559" w:type="dxa"/>
            <w:tcMar>
              <w:top w:w="0" w:type="dxa"/>
              <w:left w:w="108" w:type="dxa"/>
              <w:bottom w:w="0" w:type="dxa"/>
              <w:right w:w="108" w:type="dxa"/>
            </w:tcMar>
            <w:hideMark/>
          </w:tcPr>
          <w:p w14:paraId="3B0A2E95" w14:textId="77777777" w:rsidR="004B033D" w:rsidRDefault="004B033D" w:rsidP="001C6CF5">
            <w:pPr>
              <w:spacing w:after="120"/>
              <w:jc w:val="center"/>
              <w:rPr>
                <w:rFonts w:ascii="Arial" w:hAnsi="Arial" w:cs="Arial"/>
                <w:sz w:val="20"/>
                <w:szCs w:val="20"/>
              </w:rPr>
            </w:pPr>
            <w:r>
              <w:rPr>
                <w:rFonts w:ascii="Arial" w:hAnsi="Arial" w:cs="Arial"/>
                <w:sz w:val="20"/>
                <w:szCs w:val="20"/>
              </w:rPr>
              <w:t>HA4111</w:t>
            </w:r>
          </w:p>
        </w:tc>
        <w:tc>
          <w:tcPr>
            <w:tcW w:w="993" w:type="dxa"/>
            <w:tcMar>
              <w:top w:w="0" w:type="dxa"/>
              <w:left w:w="108" w:type="dxa"/>
              <w:bottom w:w="0" w:type="dxa"/>
              <w:right w:w="108" w:type="dxa"/>
            </w:tcMar>
            <w:hideMark/>
          </w:tcPr>
          <w:p w14:paraId="10A9D97B" w14:textId="77777777" w:rsidR="004B033D" w:rsidRDefault="004B033D" w:rsidP="001C6CF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5F0904DF" w14:textId="77777777" w:rsidR="004B033D" w:rsidRDefault="004B033D" w:rsidP="001C6CF5">
            <w:pPr>
              <w:spacing w:after="120"/>
              <w:jc w:val="center"/>
              <w:rPr>
                <w:rFonts w:ascii="Arial" w:hAnsi="Arial" w:cs="Arial"/>
                <w:sz w:val="20"/>
                <w:szCs w:val="20"/>
              </w:rPr>
            </w:pPr>
            <w:r>
              <w:rPr>
                <w:rFonts w:ascii="Arial" w:hAnsi="Arial" w:cs="Arial"/>
                <w:sz w:val="20"/>
                <w:szCs w:val="20"/>
              </w:rPr>
              <w:t>4</w:t>
            </w:r>
          </w:p>
        </w:tc>
        <w:tc>
          <w:tcPr>
            <w:tcW w:w="1361" w:type="dxa"/>
            <w:tcMar>
              <w:top w:w="0" w:type="dxa"/>
              <w:left w:w="108" w:type="dxa"/>
              <w:bottom w:w="0" w:type="dxa"/>
              <w:right w:w="108" w:type="dxa"/>
            </w:tcMar>
            <w:hideMark/>
          </w:tcPr>
          <w:p w14:paraId="780CB9E6" w14:textId="738C6104" w:rsidR="004B033D" w:rsidRPr="001C6CF5" w:rsidRDefault="001C6CF5" w:rsidP="001C6CF5">
            <w:pPr>
              <w:spacing w:after="120"/>
              <w:jc w:val="center"/>
              <w:rPr>
                <w:rFonts w:ascii="Arial" w:hAnsi="Arial" w:cs="Arial"/>
                <w:sz w:val="20"/>
                <w:szCs w:val="20"/>
              </w:rPr>
            </w:pPr>
            <w:r w:rsidRPr="001C6CF5">
              <w:rPr>
                <w:rFonts w:ascii="Arial" w:hAnsi="Arial" w:cs="Arial"/>
                <w:sz w:val="20"/>
                <w:szCs w:val="20"/>
              </w:rPr>
              <w:t xml:space="preserve">TB1 </w:t>
            </w:r>
            <w:r>
              <w:rPr>
                <w:rFonts w:ascii="Arial" w:hAnsi="Arial" w:cs="Arial"/>
                <w:sz w:val="20"/>
                <w:szCs w:val="20"/>
              </w:rPr>
              <w:t>&amp;</w:t>
            </w:r>
            <w:r w:rsidRPr="001C6CF5">
              <w:rPr>
                <w:rFonts w:ascii="Arial" w:hAnsi="Arial" w:cs="Arial"/>
                <w:sz w:val="20"/>
                <w:szCs w:val="20"/>
              </w:rPr>
              <w:t xml:space="preserve"> TB2</w:t>
            </w:r>
          </w:p>
        </w:tc>
      </w:tr>
    </w:tbl>
    <w:p w14:paraId="19DA0927" w14:textId="6EA7C931" w:rsidR="004B033D" w:rsidRDefault="004B033D" w:rsidP="00A92C9B">
      <w:pPr>
        <w:rPr>
          <w:rFonts w:ascii="Arial" w:hAnsi="Arial" w:cs="Arial"/>
          <w:i/>
          <w:color w:val="FF0000"/>
          <w:sz w:val="22"/>
          <w:szCs w:val="22"/>
        </w:rPr>
      </w:pPr>
    </w:p>
    <w:p w14:paraId="35DE5450" w14:textId="2D55501D" w:rsidR="00B22E0A" w:rsidRDefault="00B22E0A" w:rsidP="00A92C9B">
      <w:pPr>
        <w:rPr>
          <w:rFonts w:ascii="Arial" w:hAnsi="Arial"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1"/>
        <w:gridCol w:w="1559"/>
        <w:gridCol w:w="993"/>
        <w:gridCol w:w="992"/>
        <w:gridCol w:w="1361"/>
      </w:tblGrid>
      <w:tr w:rsidR="00B22E0A" w:rsidRPr="001C6CF5" w14:paraId="0E331304" w14:textId="77777777" w:rsidTr="00B22E0A">
        <w:tc>
          <w:tcPr>
            <w:tcW w:w="9006" w:type="dxa"/>
            <w:gridSpan w:val="5"/>
            <w:tcMar>
              <w:top w:w="0" w:type="dxa"/>
              <w:left w:w="108" w:type="dxa"/>
              <w:bottom w:w="0" w:type="dxa"/>
              <w:right w:w="108" w:type="dxa"/>
            </w:tcMar>
          </w:tcPr>
          <w:p w14:paraId="30BAED6C" w14:textId="77777777" w:rsidR="00B22E0A" w:rsidRPr="001C6CF5" w:rsidRDefault="00B22E0A" w:rsidP="00A76FB5">
            <w:pPr>
              <w:spacing w:after="120"/>
              <w:rPr>
                <w:rFonts w:ascii="Arial" w:hAnsi="Arial" w:cs="Arial"/>
                <w:sz w:val="20"/>
                <w:szCs w:val="20"/>
              </w:rPr>
            </w:pPr>
            <w:r>
              <w:rPr>
                <w:rFonts w:ascii="Arial" w:hAnsi="Arial" w:cs="Arial"/>
                <w:b/>
                <w:bCs/>
                <w:sz w:val="20"/>
                <w:szCs w:val="20"/>
              </w:rPr>
              <w:t>Level 5</w:t>
            </w:r>
          </w:p>
        </w:tc>
      </w:tr>
      <w:tr w:rsidR="00B22E0A" w:rsidRPr="001C6CF5" w14:paraId="3D5E36D1" w14:textId="77777777" w:rsidTr="00B22E0A">
        <w:tc>
          <w:tcPr>
            <w:tcW w:w="4101" w:type="dxa"/>
            <w:tcMar>
              <w:top w:w="0" w:type="dxa"/>
              <w:left w:w="108" w:type="dxa"/>
              <w:bottom w:w="0" w:type="dxa"/>
              <w:right w:w="108" w:type="dxa"/>
            </w:tcMar>
            <w:hideMark/>
          </w:tcPr>
          <w:p w14:paraId="586D3E91" w14:textId="77777777" w:rsidR="00B22E0A" w:rsidRPr="001C6CF5" w:rsidRDefault="00B22E0A" w:rsidP="00A76FB5">
            <w:pPr>
              <w:spacing w:after="120"/>
              <w:rPr>
                <w:rFonts w:ascii="Arial" w:hAnsi="Arial" w:cs="Arial"/>
                <w:b/>
                <w:bCs/>
                <w:sz w:val="20"/>
                <w:szCs w:val="20"/>
              </w:rPr>
            </w:pPr>
            <w:r w:rsidRPr="001C6CF5">
              <w:rPr>
                <w:rFonts w:ascii="Arial" w:hAnsi="Arial" w:cs="Arial"/>
                <w:b/>
                <w:bCs/>
                <w:sz w:val="20"/>
                <w:szCs w:val="20"/>
              </w:rPr>
              <w:t>Core modules</w:t>
            </w:r>
          </w:p>
        </w:tc>
        <w:tc>
          <w:tcPr>
            <w:tcW w:w="1559" w:type="dxa"/>
            <w:tcMar>
              <w:top w:w="0" w:type="dxa"/>
              <w:left w:w="108" w:type="dxa"/>
              <w:bottom w:w="0" w:type="dxa"/>
              <w:right w:w="108" w:type="dxa"/>
            </w:tcMar>
            <w:hideMark/>
          </w:tcPr>
          <w:p w14:paraId="720630C4" w14:textId="77777777" w:rsidR="00B22E0A" w:rsidRPr="001C6CF5" w:rsidRDefault="00B22E0A" w:rsidP="00A76FB5">
            <w:pPr>
              <w:spacing w:after="120"/>
              <w:jc w:val="center"/>
              <w:rPr>
                <w:rFonts w:ascii="Arial" w:hAnsi="Arial" w:cs="Arial"/>
                <w:b/>
                <w:bCs/>
                <w:sz w:val="20"/>
                <w:szCs w:val="20"/>
              </w:rPr>
            </w:pPr>
            <w:r w:rsidRPr="001C6CF5">
              <w:rPr>
                <w:rFonts w:ascii="Arial" w:hAnsi="Arial" w:cs="Arial"/>
                <w:b/>
                <w:bCs/>
                <w:sz w:val="20"/>
                <w:szCs w:val="20"/>
              </w:rPr>
              <w:t>Module code</w:t>
            </w:r>
          </w:p>
        </w:tc>
        <w:tc>
          <w:tcPr>
            <w:tcW w:w="993" w:type="dxa"/>
            <w:tcMar>
              <w:top w:w="0" w:type="dxa"/>
              <w:left w:w="108" w:type="dxa"/>
              <w:bottom w:w="0" w:type="dxa"/>
              <w:right w:w="108" w:type="dxa"/>
            </w:tcMar>
            <w:hideMark/>
          </w:tcPr>
          <w:p w14:paraId="7289C536" w14:textId="77777777" w:rsidR="00B22E0A" w:rsidRPr="001C6CF5" w:rsidRDefault="00B22E0A" w:rsidP="00A76FB5">
            <w:pPr>
              <w:spacing w:after="120"/>
              <w:jc w:val="center"/>
              <w:rPr>
                <w:rFonts w:ascii="Arial" w:hAnsi="Arial" w:cs="Arial"/>
                <w:b/>
                <w:bCs/>
                <w:sz w:val="20"/>
                <w:szCs w:val="20"/>
              </w:rPr>
            </w:pPr>
            <w:r w:rsidRPr="001C6CF5">
              <w:rPr>
                <w:rFonts w:ascii="Arial" w:hAnsi="Arial" w:cs="Arial"/>
                <w:b/>
                <w:bCs/>
                <w:sz w:val="20"/>
                <w:szCs w:val="20"/>
              </w:rPr>
              <w:t>Credit Value</w:t>
            </w:r>
          </w:p>
        </w:tc>
        <w:tc>
          <w:tcPr>
            <w:tcW w:w="992" w:type="dxa"/>
            <w:tcMar>
              <w:top w:w="0" w:type="dxa"/>
              <w:left w:w="108" w:type="dxa"/>
              <w:bottom w:w="0" w:type="dxa"/>
              <w:right w:w="108" w:type="dxa"/>
            </w:tcMar>
            <w:hideMark/>
          </w:tcPr>
          <w:p w14:paraId="2A5FAC1E" w14:textId="77777777" w:rsidR="00B22E0A" w:rsidRPr="001C6CF5" w:rsidRDefault="00B22E0A" w:rsidP="00A76FB5">
            <w:pPr>
              <w:spacing w:after="120"/>
              <w:jc w:val="center"/>
              <w:rPr>
                <w:rFonts w:ascii="Arial" w:hAnsi="Arial" w:cs="Arial"/>
                <w:b/>
                <w:bCs/>
                <w:sz w:val="20"/>
                <w:szCs w:val="20"/>
              </w:rPr>
            </w:pPr>
            <w:r w:rsidRPr="001C6CF5">
              <w:rPr>
                <w:rFonts w:ascii="Arial" w:hAnsi="Arial" w:cs="Arial"/>
                <w:b/>
                <w:bCs/>
                <w:sz w:val="20"/>
                <w:szCs w:val="20"/>
              </w:rPr>
              <w:t>Level</w:t>
            </w:r>
          </w:p>
        </w:tc>
        <w:tc>
          <w:tcPr>
            <w:tcW w:w="1361" w:type="dxa"/>
            <w:tcMar>
              <w:top w:w="0" w:type="dxa"/>
              <w:left w:w="108" w:type="dxa"/>
              <w:bottom w:w="0" w:type="dxa"/>
              <w:right w:w="108" w:type="dxa"/>
            </w:tcMar>
            <w:hideMark/>
          </w:tcPr>
          <w:p w14:paraId="335ACC59" w14:textId="77777777" w:rsidR="00B22E0A" w:rsidRPr="001C6CF5" w:rsidRDefault="00B22E0A" w:rsidP="00A76FB5">
            <w:pPr>
              <w:spacing w:after="120"/>
              <w:jc w:val="center"/>
              <w:rPr>
                <w:rFonts w:ascii="Arial" w:hAnsi="Arial" w:cs="Arial"/>
                <w:b/>
                <w:bCs/>
                <w:sz w:val="20"/>
                <w:szCs w:val="20"/>
              </w:rPr>
            </w:pPr>
            <w:r w:rsidRPr="001C6CF5">
              <w:rPr>
                <w:rFonts w:ascii="Arial" w:hAnsi="Arial" w:cs="Arial"/>
                <w:b/>
                <w:bCs/>
                <w:sz w:val="20"/>
                <w:szCs w:val="20"/>
              </w:rPr>
              <w:t>Teaching Block</w:t>
            </w:r>
          </w:p>
        </w:tc>
      </w:tr>
      <w:tr w:rsidR="00B22E0A" w:rsidRPr="001C6CF5" w14:paraId="64AE4C85" w14:textId="77777777" w:rsidTr="00B22E0A">
        <w:tc>
          <w:tcPr>
            <w:tcW w:w="4101" w:type="dxa"/>
            <w:tcMar>
              <w:top w:w="0" w:type="dxa"/>
              <w:left w:w="108" w:type="dxa"/>
              <w:bottom w:w="0" w:type="dxa"/>
              <w:right w:w="108" w:type="dxa"/>
            </w:tcMar>
            <w:hideMark/>
          </w:tcPr>
          <w:p w14:paraId="6269CA83" w14:textId="77777777" w:rsidR="00B22E0A" w:rsidRDefault="00B22E0A" w:rsidP="00A76FB5">
            <w:pPr>
              <w:spacing w:after="120"/>
              <w:rPr>
                <w:rFonts w:ascii="Arial" w:hAnsi="Arial" w:cs="Arial"/>
                <w:sz w:val="20"/>
                <w:szCs w:val="20"/>
              </w:rPr>
            </w:pPr>
            <w:r>
              <w:rPr>
                <w:rFonts w:ascii="Arial" w:hAnsi="Arial" w:cs="Arial"/>
                <w:sz w:val="20"/>
                <w:szCs w:val="20"/>
              </w:rPr>
              <w:t>Fashion Promotion and Communication 2</w:t>
            </w:r>
          </w:p>
        </w:tc>
        <w:tc>
          <w:tcPr>
            <w:tcW w:w="1559" w:type="dxa"/>
            <w:tcMar>
              <w:top w:w="0" w:type="dxa"/>
              <w:left w:w="108" w:type="dxa"/>
              <w:bottom w:w="0" w:type="dxa"/>
              <w:right w:w="108" w:type="dxa"/>
            </w:tcMar>
            <w:hideMark/>
          </w:tcPr>
          <w:p w14:paraId="0F8AF496" w14:textId="77777777" w:rsidR="00B22E0A" w:rsidRDefault="00B22E0A" w:rsidP="00A76FB5">
            <w:pPr>
              <w:spacing w:after="120"/>
              <w:jc w:val="center"/>
              <w:rPr>
                <w:rFonts w:ascii="Arial" w:hAnsi="Arial" w:cs="Arial"/>
                <w:sz w:val="20"/>
                <w:szCs w:val="20"/>
              </w:rPr>
            </w:pPr>
            <w:r>
              <w:rPr>
                <w:rFonts w:ascii="Arial" w:hAnsi="Arial" w:cs="Arial"/>
                <w:sz w:val="20"/>
                <w:szCs w:val="20"/>
              </w:rPr>
              <w:t>FN5007</w:t>
            </w:r>
          </w:p>
        </w:tc>
        <w:tc>
          <w:tcPr>
            <w:tcW w:w="993" w:type="dxa"/>
            <w:tcMar>
              <w:top w:w="0" w:type="dxa"/>
              <w:left w:w="108" w:type="dxa"/>
              <w:bottom w:w="0" w:type="dxa"/>
              <w:right w:w="108" w:type="dxa"/>
            </w:tcMar>
            <w:hideMark/>
          </w:tcPr>
          <w:p w14:paraId="60D5CEAB" w14:textId="77777777" w:rsidR="00B22E0A" w:rsidRDefault="00B22E0A" w:rsidP="00A76FB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05666E76" w14:textId="77777777" w:rsidR="00B22E0A" w:rsidRDefault="00B22E0A" w:rsidP="00A76FB5">
            <w:pPr>
              <w:spacing w:after="120"/>
              <w:jc w:val="center"/>
              <w:rPr>
                <w:rFonts w:ascii="Arial" w:hAnsi="Arial" w:cs="Arial"/>
                <w:sz w:val="20"/>
                <w:szCs w:val="20"/>
              </w:rPr>
            </w:pPr>
            <w:r>
              <w:rPr>
                <w:rFonts w:ascii="Arial" w:hAnsi="Arial" w:cs="Arial"/>
                <w:sz w:val="20"/>
                <w:szCs w:val="20"/>
              </w:rPr>
              <w:t>5</w:t>
            </w:r>
          </w:p>
        </w:tc>
        <w:tc>
          <w:tcPr>
            <w:tcW w:w="1361" w:type="dxa"/>
            <w:tcMar>
              <w:top w:w="0" w:type="dxa"/>
              <w:left w:w="108" w:type="dxa"/>
              <w:bottom w:w="0" w:type="dxa"/>
              <w:right w:w="108" w:type="dxa"/>
            </w:tcMar>
            <w:hideMark/>
          </w:tcPr>
          <w:p w14:paraId="45A84D67" w14:textId="77777777" w:rsidR="00B22E0A" w:rsidRPr="001C6CF5" w:rsidRDefault="00B22E0A" w:rsidP="00A76FB5">
            <w:pPr>
              <w:spacing w:after="120"/>
              <w:jc w:val="center"/>
              <w:rPr>
                <w:rFonts w:ascii="Arial" w:hAnsi="Arial" w:cs="Arial"/>
                <w:sz w:val="20"/>
                <w:szCs w:val="20"/>
              </w:rPr>
            </w:pPr>
            <w:r w:rsidRPr="001C6CF5">
              <w:rPr>
                <w:rFonts w:ascii="Arial" w:hAnsi="Arial" w:cs="Arial"/>
                <w:sz w:val="20"/>
                <w:szCs w:val="20"/>
              </w:rPr>
              <w:t>TB1</w:t>
            </w:r>
          </w:p>
        </w:tc>
      </w:tr>
      <w:tr w:rsidR="00B22E0A" w:rsidRPr="001C6CF5" w14:paraId="7911F5D9" w14:textId="77777777" w:rsidTr="00B22E0A">
        <w:tc>
          <w:tcPr>
            <w:tcW w:w="4101" w:type="dxa"/>
            <w:tcMar>
              <w:top w:w="0" w:type="dxa"/>
              <w:left w:w="108" w:type="dxa"/>
              <w:bottom w:w="0" w:type="dxa"/>
              <w:right w:w="108" w:type="dxa"/>
            </w:tcMar>
            <w:hideMark/>
          </w:tcPr>
          <w:p w14:paraId="0DBA7DEF" w14:textId="77777777" w:rsidR="00B22E0A" w:rsidRDefault="00B22E0A" w:rsidP="00A76FB5">
            <w:pPr>
              <w:spacing w:after="120"/>
              <w:rPr>
                <w:rFonts w:ascii="Arial" w:hAnsi="Arial" w:cs="Arial"/>
                <w:sz w:val="20"/>
                <w:szCs w:val="20"/>
              </w:rPr>
            </w:pPr>
            <w:r>
              <w:rPr>
                <w:rFonts w:ascii="Arial" w:hAnsi="Arial" w:cs="Arial"/>
                <w:sz w:val="20"/>
                <w:szCs w:val="20"/>
              </w:rPr>
              <w:t>Professional Practice 1</w:t>
            </w:r>
          </w:p>
        </w:tc>
        <w:tc>
          <w:tcPr>
            <w:tcW w:w="1559" w:type="dxa"/>
            <w:tcMar>
              <w:top w:w="0" w:type="dxa"/>
              <w:left w:w="108" w:type="dxa"/>
              <w:bottom w:w="0" w:type="dxa"/>
              <w:right w:w="108" w:type="dxa"/>
            </w:tcMar>
            <w:hideMark/>
          </w:tcPr>
          <w:p w14:paraId="467DF7B7" w14:textId="77777777" w:rsidR="00B22E0A" w:rsidRDefault="00B22E0A" w:rsidP="00A76FB5">
            <w:pPr>
              <w:spacing w:after="120"/>
              <w:jc w:val="center"/>
              <w:rPr>
                <w:rFonts w:ascii="Arial" w:hAnsi="Arial" w:cs="Arial"/>
                <w:sz w:val="20"/>
                <w:szCs w:val="20"/>
              </w:rPr>
            </w:pPr>
            <w:r>
              <w:rPr>
                <w:rFonts w:ascii="Arial" w:hAnsi="Arial" w:cs="Arial"/>
                <w:sz w:val="20"/>
                <w:szCs w:val="20"/>
              </w:rPr>
              <w:t>FN5006</w:t>
            </w:r>
          </w:p>
        </w:tc>
        <w:tc>
          <w:tcPr>
            <w:tcW w:w="993" w:type="dxa"/>
            <w:tcMar>
              <w:top w:w="0" w:type="dxa"/>
              <w:left w:w="108" w:type="dxa"/>
              <w:bottom w:w="0" w:type="dxa"/>
              <w:right w:w="108" w:type="dxa"/>
            </w:tcMar>
            <w:hideMark/>
          </w:tcPr>
          <w:p w14:paraId="699502AA" w14:textId="77777777" w:rsidR="00B22E0A" w:rsidRDefault="00B22E0A" w:rsidP="00A76FB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14943623" w14:textId="77777777" w:rsidR="00B22E0A" w:rsidRDefault="00B22E0A" w:rsidP="00A76FB5">
            <w:pPr>
              <w:spacing w:after="120"/>
              <w:jc w:val="center"/>
              <w:rPr>
                <w:rFonts w:ascii="Arial" w:hAnsi="Arial" w:cs="Arial"/>
                <w:sz w:val="20"/>
                <w:szCs w:val="20"/>
              </w:rPr>
            </w:pPr>
            <w:r>
              <w:rPr>
                <w:rFonts w:ascii="Arial" w:hAnsi="Arial" w:cs="Arial"/>
                <w:sz w:val="20"/>
                <w:szCs w:val="20"/>
              </w:rPr>
              <w:t>5</w:t>
            </w:r>
          </w:p>
        </w:tc>
        <w:tc>
          <w:tcPr>
            <w:tcW w:w="1361" w:type="dxa"/>
            <w:tcMar>
              <w:top w:w="0" w:type="dxa"/>
              <w:left w:w="108" w:type="dxa"/>
              <w:bottom w:w="0" w:type="dxa"/>
              <w:right w:w="108" w:type="dxa"/>
            </w:tcMar>
            <w:hideMark/>
          </w:tcPr>
          <w:p w14:paraId="14ED924B" w14:textId="77777777" w:rsidR="00B22E0A" w:rsidRPr="001C6CF5" w:rsidRDefault="00B22E0A" w:rsidP="00A76FB5">
            <w:pPr>
              <w:spacing w:after="120"/>
              <w:jc w:val="center"/>
              <w:rPr>
                <w:rFonts w:ascii="Arial" w:hAnsi="Arial" w:cs="Arial"/>
                <w:sz w:val="20"/>
                <w:szCs w:val="20"/>
              </w:rPr>
            </w:pPr>
            <w:r w:rsidRPr="001C6CF5">
              <w:rPr>
                <w:rFonts w:ascii="Arial" w:hAnsi="Arial" w:cs="Arial"/>
                <w:sz w:val="20"/>
                <w:szCs w:val="20"/>
              </w:rPr>
              <w:t xml:space="preserve">TB1 </w:t>
            </w:r>
            <w:r>
              <w:rPr>
                <w:rFonts w:ascii="Arial" w:hAnsi="Arial" w:cs="Arial"/>
                <w:sz w:val="20"/>
                <w:szCs w:val="20"/>
              </w:rPr>
              <w:t>&amp;</w:t>
            </w:r>
            <w:r w:rsidRPr="001C6CF5">
              <w:rPr>
                <w:rFonts w:ascii="Arial" w:hAnsi="Arial" w:cs="Arial"/>
                <w:sz w:val="20"/>
                <w:szCs w:val="20"/>
              </w:rPr>
              <w:t xml:space="preserve"> TB2</w:t>
            </w:r>
          </w:p>
        </w:tc>
      </w:tr>
      <w:tr w:rsidR="00B22E0A" w:rsidRPr="001C6CF5" w14:paraId="0EC3E1CB" w14:textId="77777777" w:rsidTr="00B22E0A">
        <w:tc>
          <w:tcPr>
            <w:tcW w:w="4101" w:type="dxa"/>
            <w:tcMar>
              <w:top w:w="0" w:type="dxa"/>
              <w:left w:w="108" w:type="dxa"/>
              <w:bottom w:w="0" w:type="dxa"/>
              <w:right w:w="108" w:type="dxa"/>
            </w:tcMar>
            <w:hideMark/>
          </w:tcPr>
          <w:p w14:paraId="41118549" w14:textId="77777777" w:rsidR="00B22E0A" w:rsidRDefault="00B22E0A" w:rsidP="00A76FB5">
            <w:pPr>
              <w:spacing w:after="120"/>
              <w:rPr>
                <w:rFonts w:ascii="Arial" w:hAnsi="Arial" w:cs="Arial"/>
                <w:sz w:val="20"/>
                <w:szCs w:val="20"/>
              </w:rPr>
            </w:pPr>
            <w:r>
              <w:rPr>
                <w:rFonts w:ascii="Arial" w:hAnsi="Arial" w:cs="Arial"/>
                <w:sz w:val="20"/>
                <w:szCs w:val="20"/>
              </w:rPr>
              <w:t>Fashion Direction</w:t>
            </w:r>
          </w:p>
        </w:tc>
        <w:tc>
          <w:tcPr>
            <w:tcW w:w="1559" w:type="dxa"/>
            <w:tcMar>
              <w:top w:w="0" w:type="dxa"/>
              <w:left w:w="108" w:type="dxa"/>
              <w:bottom w:w="0" w:type="dxa"/>
              <w:right w:w="108" w:type="dxa"/>
            </w:tcMar>
            <w:hideMark/>
          </w:tcPr>
          <w:p w14:paraId="58331A4F" w14:textId="77777777" w:rsidR="00B22E0A" w:rsidRDefault="00B22E0A" w:rsidP="00A76FB5">
            <w:pPr>
              <w:spacing w:after="120"/>
              <w:jc w:val="center"/>
              <w:rPr>
                <w:rFonts w:ascii="Arial" w:hAnsi="Arial" w:cs="Arial"/>
                <w:sz w:val="20"/>
                <w:szCs w:val="20"/>
              </w:rPr>
            </w:pPr>
            <w:r>
              <w:rPr>
                <w:rFonts w:ascii="Arial" w:hAnsi="Arial" w:cs="Arial"/>
                <w:sz w:val="20"/>
                <w:szCs w:val="20"/>
              </w:rPr>
              <w:t>FN5008</w:t>
            </w:r>
          </w:p>
        </w:tc>
        <w:tc>
          <w:tcPr>
            <w:tcW w:w="993" w:type="dxa"/>
            <w:tcMar>
              <w:top w:w="0" w:type="dxa"/>
              <w:left w:w="108" w:type="dxa"/>
              <w:bottom w:w="0" w:type="dxa"/>
              <w:right w:w="108" w:type="dxa"/>
            </w:tcMar>
            <w:hideMark/>
          </w:tcPr>
          <w:p w14:paraId="3B852BE8" w14:textId="77777777" w:rsidR="00B22E0A" w:rsidRDefault="00B22E0A" w:rsidP="00A76FB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7EF229A3" w14:textId="77777777" w:rsidR="00B22E0A" w:rsidRDefault="00B22E0A" w:rsidP="00A76FB5">
            <w:pPr>
              <w:spacing w:after="120"/>
              <w:jc w:val="center"/>
              <w:rPr>
                <w:rFonts w:ascii="Arial" w:hAnsi="Arial" w:cs="Arial"/>
                <w:sz w:val="20"/>
                <w:szCs w:val="20"/>
              </w:rPr>
            </w:pPr>
            <w:r>
              <w:rPr>
                <w:rFonts w:ascii="Arial" w:hAnsi="Arial" w:cs="Arial"/>
                <w:sz w:val="20"/>
                <w:szCs w:val="20"/>
              </w:rPr>
              <w:t>5</w:t>
            </w:r>
          </w:p>
        </w:tc>
        <w:tc>
          <w:tcPr>
            <w:tcW w:w="1361" w:type="dxa"/>
            <w:tcMar>
              <w:top w:w="0" w:type="dxa"/>
              <w:left w:w="108" w:type="dxa"/>
              <w:bottom w:w="0" w:type="dxa"/>
              <w:right w:w="108" w:type="dxa"/>
            </w:tcMar>
            <w:hideMark/>
          </w:tcPr>
          <w:p w14:paraId="2B34418F" w14:textId="77777777" w:rsidR="00B22E0A" w:rsidRPr="001C6CF5" w:rsidRDefault="00B22E0A" w:rsidP="00A76FB5">
            <w:pPr>
              <w:spacing w:after="120"/>
              <w:jc w:val="center"/>
              <w:rPr>
                <w:rFonts w:ascii="Arial" w:hAnsi="Arial" w:cs="Arial"/>
                <w:sz w:val="20"/>
                <w:szCs w:val="20"/>
              </w:rPr>
            </w:pPr>
            <w:r w:rsidRPr="001C6CF5">
              <w:rPr>
                <w:rFonts w:ascii="Arial" w:hAnsi="Arial" w:cs="Arial"/>
                <w:sz w:val="20"/>
                <w:szCs w:val="20"/>
              </w:rPr>
              <w:t>TB2</w:t>
            </w:r>
          </w:p>
        </w:tc>
      </w:tr>
      <w:tr w:rsidR="00B22E0A" w:rsidRPr="001C6CF5" w14:paraId="608C79CB" w14:textId="77777777" w:rsidTr="00B22E0A">
        <w:tc>
          <w:tcPr>
            <w:tcW w:w="4101" w:type="dxa"/>
            <w:tcMar>
              <w:top w:w="0" w:type="dxa"/>
              <w:left w:w="108" w:type="dxa"/>
              <w:bottom w:w="0" w:type="dxa"/>
              <w:right w:w="108" w:type="dxa"/>
            </w:tcMar>
            <w:hideMark/>
          </w:tcPr>
          <w:p w14:paraId="0BB9F03B" w14:textId="77777777" w:rsidR="00B22E0A" w:rsidRDefault="00B22E0A" w:rsidP="00A76FB5">
            <w:pPr>
              <w:spacing w:after="120"/>
              <w:rPr>
                <w:rFonts w:ascii="Arial" w:hAnsi="Arial" w:cs="Arial"/>
                <w:sz w:val="20"/>
                <w:szCs w:val="20"/>
              </w:rPr>
            </w:pPr>
            <w:r>
              <w:rPr>
                <w:rFonts w:ascii="Arial" w:hAnsi="Arial" w:cs="Arial"/>
                <w:sz w:val="20"/>
                <w:szCs w:val="20"/>
              </w:rPr>
              <w:t>Critical issues in Fashion Media: Research and Practice</w:t>
            </w:r>
          </w:p>
        </w:tc>
        <w:tc>
          <w:tcPr>
            <w:tcW w:w="1559" w:type="dxa"/>
            <w:tcMar>
              <w:top w:w="0" w:type="dxa"/>
              <w:left w:w="108" w:type="dxa"/>
              <w:bottom w:w="0" w:type="dxa"/>
              <w:right w:w="108" w:type="dxa"/>
            </w:tcMar>
            <w:hideMark/>
          </w:tcPr>
          <w:p w14:paraId="7741C5D9" w14:textId="77777777" w:rsidR="00B22E0A" w:rsidRDefault="00B22E0A" w:rsidP="00A76FB5">
            <w:pPr>
              <w:spacing w:after="120"/>
              <w:jc w:val="center"/>
              <w:rPr>
                <w:rFonts w:ascii="Arial" w:hAnsi="Arial" w:cs="Arial"/>
                <w:sz w:val="20"/>
                <w:szCs w:val="20"/>
              </w:rPr>
            </w:pPr>
            <w:r>
              <w:rPr>
                <w:rFonts w:ascii="Arial" w:hAnsi="Arial" w:cs="Arial"/>
                <w:sz w:val="20"/>
                <w:szCs w:val="20"/>
              </w:rPr>
              <w:t>HA5109</w:t>
            </w:r>
          </w:p>
        </w:tc>
        <w:tc>
          <w:tcPr>
            <w:tcW w:w="993" w:type="dxa"/>
            <w:tcMar>
              <w:top w:w="0" w:type="dxa"/>
              <w:left w:w="108" w:type="dxa"/>
              <w:bottom w:w="0" w:type="dxa"/>
              <w:right w:w="108" w:type="dxa"/>
            </w:tcMar>
            <w:hideMark/>
          </w:tcPr>
          <w:p w14:paraId="314FFB70" w14:textId="77777777" w:rsidR="00B22E0A" w:rsidRDefault="00B22E0A" w:rsidP="00A76FB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646DB6DA" w14:textId="77777777" w:rsidR="00B22E0A" w:rsidRDefault="00B22E0A" w:rsidP="00A76FB5">
            <w:pPr>
              <w:spacing w:after="120"/>
              <w:jc w:val="center"/>
              <w:rPr>
                <w:rFonts w:ascii="Arial" w:hAnsi="Arial" w:cs="Arial"/>
                <w:sz w:val="20"/>
                <w:szCs w:val="20"/>
              </w:rPr>
            </w:pPr>
            <w:r>
              <w:rPr>
                <w:rFonts w:ascii="Arial" w:hAnsi="Arial" w:cs="Arial"/>
                <w:sz w:val="20"/>
                <w:szCs w:val="20"/>
              </w:rPr>
              <w:t>5</w:t>
            </w:r>
          </w:p>
        </w:tc>
        <w:tc>
          <w:tcPr>
            <w:tcW w:w="1361" w:type="dxa"/>
            <w:tcMar>
              <w:top w:w="0" w:type="dxa"/>
              <w:left w:w="108" w:type="dxa"/>
              <w:bottom w:w="0" w:type="dxa"/>
              <w:right w:w="108" w:type="dxa"/>
            </w:tcMar>
            <w:hideMark/>
          </w:tcPr>
          <w:p w14:paraId="600CA7C1" w14:textId="77777777" w:rsidR="00B22E0A" w:rsidRPr="001C6CF5" w:rsidRDefault="00B22E0A" w:rsidP="00A76FB5">
            <w:pPr>
              <w:spacing w:after="120"/>
              <w:jc w:val="center"/>
              <w:rPr>
                <w:rFonts w:ascii="Arial" w:hAnsi="Arial" w:cs="Arial"/>
                <w:sz w:val="20"/>
                <w:szCs w:val="20"/>
              </w:rPr>
            </w:pPr>
            <w:r w:rsidRPr="001C6CF5">
              <w:rPr>
                <w:rFonts w:ascii="Arial" w:hAnsi="Arial" w:cs="Arial"/>
                <w:sz w:val="20"/>
                <w:szCs w:val="20"/>
              </w:rPr>
              <w:t xml:space="preserve">TB1 </w:t>
            </w:r>
            <w:r>
              <w:rPr>
                <w:rFonts w:ascii="Arial" w:hAnsi="Arial" w:cs="Arial"/>
                <w:sz w:val="20"/>
                <w:szCs w:val="20"/>
              </w:rPr>
              <w:t>&amp;</w:t>
            </w:r>
            <w:r w:rsidRPr="001C6CF5">
              <w:rPr>
                <w:rFonts w:ascii="Arial" w:hAnsi="Arial" w:cs="Arial"/>
                <w:sz w:val="20"/>
                <w:szCs w:val="20"/>
              </w:rPr>
              <w:t xml:space="preserve"> TB2</w:t>
            </w:r>
          </w:p>
        </w:tc>
      </w:tr>
    </w:tbl>
    <w:p w14:paraId="3CEF3437" w14:textId="3FB2E6FD" w:rsidR="00B22E0A" w:rsidRDefault="00B22E0A" w:rsidP="00A92C9B">
      <w:pPr>
        <w:rPr>
          <w:rFonts w:ascii="Arial" w:hAnsi="Arial" w:cs="Arial"/>
          <w:i/>
          <w:color w:val="FF0000"/>
          <w:sz w:val="22"/>
          <w:szCs w:val="22"/>
        </w:rPr>
      </w:pPr>
    </w:p>
    <w:p w14:paraId="569F0508" w14:textId="2D90EADC" w:rsidR="00B22E0A" w:rsidRDefault="00B22E0A" w:rsidP="00A92C9B">
      <w:pPr>
        <w:rPr>
          <w:rFonts w:ascii="Arial" w:hAnsi="Arial"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1"/>
        <w:gridCol w:w="1559"/>
        <w:gridCol w:w="993"/>
        <w:gridCol w:w="992"/>
        <w:gridCol w:w="1361"/>
      </w:tblGrid>
      <w:tr w:rsidR="00B22E0A" w:rsidRPr="001C6CF5" w14:paraId="240B3F75" w14:textId="77777777" w:rsidTr="00B22E0A">
        <w:tc>
          <w:tcPr>
            <w:tcW w:w="9006" w:type="dxa"/>
            <w:gridSpan w:val="5"/>
            <w:tcMar>
              <w:top w:w="0" w:type="dxa"/>
              <w:left w:w="108" w:type="dxa"/>
              <w:bottom w:w="0" w:type="dxa"/>
              <w:right w:w="108" w:type="dxa"/>
            </w:tcMar>
          </w:tcPr>
          <w:p w14:paraId="24246A35" w14:textId="77777777" w:rsidR="00B22E0A" w:rsidRPr="001C6CF5" w:rsidRDefault="00B22E0A" w:rsidP="00A76FB5">
            <w:pPr>
              <w:spacing w:after="120"/>
              <w:rPr>
                <w:rFonts w:ascii="Arial" w:hAnsi="Arial" w:cs="Arial"/>
                <w:sz w:val="20"/>
                <w:szCs w:val="20"/>
              </w:rPr>
            </w:pPr>
            <w:r>
              <w:rPr>
                <w:rFonts w:ascii="Arial" w:hAnsi="Arial" w:cs="Arial"/>
                <w:b/>
                <w:bCs/>
                <w:sz w:val="20"/>
                <w:szCs w:val="20"/>
              </w:rPr>
              <w:t>Level 6</w:t>
            </w:r>
          </w:p>
        </w:tc>
      </w:tr>
      <w:tr w:rsidR="00B22E0A" w:rsidRPr="001C6CF5" w14:paraId="0C48737B" w14:textId="77777777" w:rsidTr="00B22E0A">
        <w:tc>
          <w:tcPr>
            <w:tcW w:w="4101" w:type="dxa"/>
            <w:tcMar>
              <w:top w:w="0" w:type="dxa"/>
              <w:left w:w="108" w:type="dxa"/>
              <w:bottom w:w="0" w:type="dxa"/>
              <w:right w:w="108" w:type="dxa"/>
            </w:tcMar>
            <w:hideMark/>
          </w:tcPr>
          <w:p w14:paraId="5E8E3AED" w14:textId="77777777" w:rsidR="00B22E0A" w:rsidRPr="001C6CF5" w:rsidRDefault="00B22E0A" w:rsidP="00A76FB5">
            <w:pPr>
              <w:spacing w:after="120"/>
              <w:rPr>
                <w:rFonts w:ascii="Arial" w:hAnsi="Arial" w:cs="Arial"/>
                <w:b/>
                <w:bCs/>
                <w:sz w:val="20"/>
                <w:szCs w:val="20"/>
              </w:rPr>
            </w:pPr>
            <w:r w:rsidRPr="001C6CF5">
              <w:rPr>
                <w:rFonts w:ascii="Arial" w:hAnsi="Arial" w:cs="Arial"/>
                <w:b/>
                <w:bCs/>
                <w:sz w:val="20"/>
                <w:szCs w:val="20"/>
              </w:rPr>
              <w:t>Core modules</w:t>
            </w:r>
          </w:p>
        </w:tc>
        <w:tc>
          <w:tcPr>
            <w:tcW w:w="1559" w:type="dxa"/>
            <w:tcMar>
              <w:top w:w="0" w:type="dxa"/>
              <w:left w:w="108" w:type="dxa"/>
              <w:bottom w:w="0" w:type="dxa"/>
              <w:right w:w="108" w:type="dxa"/>
            </w:tcMar>
            <w:hideMark/>
          </w:tcPr>
          <w:p w14:paraId="1177849F" w14:textId="77777777" w:rsidR="00B22E0A" w:rsidRPr="001C6CF5" w:rsidRDefault="00B22E0A" w:rsidP="00A76FB5">
            <w:pPr>
              <w:spacing w:after="120"/>
              <w:jc w:val="center"/>
              <w:rPr>
                <w:rFonts w:ascii="Arial" w:hAnsi="Arial" w:cs="Arial"/>
                <w:b/>
                <w:bCs/>
                <w:sz w:val="20"/>
                <w:szCs w:val="20"/>
              </w:rPr>
            </w:pPr>
            <w:r w:rsidRPr="001C6CF5">
              <w:rPr>
                <w:rFonts w:ascii="Arial" w:hAnsi="Arial" w:cs="Arial"/>
                <w:b/>
                <w:bCs/>
                <w:sz w:val="20"/>
                <w:szCs w:val="20"/>
              </w:rPr>
              <w:t>Module code</w:t>
            </w:r>
          </w:p>
        </w:tc>
        <w:tc>
          <w:tcPr>
            <w:tcW w:w="993" w:type="dxa"/>
            <w:tcMar>
              <w:top w:w="0" w:type="dxa"/>
              <w:left w:w="108" w:type="dxa"/>
              <w:bottom w:w="0" w:type="dxa"/>
              <w:right w:w="108" w:type="dxa"/>
            </w:tcMar>
            <w:hideMark/>
          </w:tcPr>
          <w:p w14:paraId="3127782B" w14:textId="77777777" w:rsidR="00B22E0A" w:rsidRPr="001C6CF5" w:rsidRDefault="00B22E0A" w:rsidP="00A76FB5">
            <w:pPr>
              <w:spacing w:after="120"/>
              <w:jc w:val="center"/>
              <w:rPr>
                <w:rFonts w:ascii="Arial" w:hAnsi="Arial" w:cs="Arial"/>
                <w:b/>
                <w:bCs/>
                <w:sz w:val="20"/>
                <w:szCs w:val="20"/>
              </w:rPr>
            </w:pPr>
            <w:r w:rsidRPr="001C6CF5">
              <w:rPr>
                <w:rFonts w:ascii="Arial" w:hAnsi="Arial" w:cs="Arial"/>
                <w:b/>
                <w:bCs/>
                <w:sz w:val="20"/>
                <w:szCs w:val="20"/>
              </w:rPr>
              <w:t>Credit Value</w:t>
            </w:r>
          </w:p>
        </w:tc>
        <w:tc>
          <w:tcPr>
            <w:tcW w:w="992" w:type="dxa"/>
            <w:tcMar>
              <w:top w:w="0" w:type="dxa"/>
              <w:left w:w="108" w:type="dxa"/>
              <w:bottom w:w="0" w:type="dxa"/>
              <w:right w:w="108" w:type="dxa"/>
            </w:tcMar>
            <w:hideMark/>
          </w:tcPr>
          <w:p w14:paraId="5239CA22" w14:textId="77777777" w:rsidR="00B22E0A" w:rsidRPr="001C6CF5" w:rsidRDefault="00B22E0A" w:rsidP="00A76FB5">
            <w:pPr>
              <w:spacing w:after="120"/>
              <w:jc w:val="center"/>
              <w:rPr>
                <w:rFonts w:ascii="Arial" w:hAnsi="Arial" w:cs="Arial"/>
                <w:b/>
                <w:bCs/>
                <w:sz w:val="20"/>
                <w:szCs w:val="20"/>
              </w:rPr>
            </w:pPr>
            <w:r w:rsidRPr="001C6CF5">
              <w:rPr>
                <w:rFonts w:ascii="Arial" w:hAnsi="Arial" w:cs="Arial"/>
                <w:b/>
                <w:bCs/>
                <w:sz w:val="20"/>
                <w:szCs w:val="20"/>
              </w:rPr>
              <w:t>Level</w:t>
            </w:r>
          </w:p>
        </w:tc>
        <w:tc>
          <w:tcPr>
            <w:tcW w:w="1361" w:type="dxa"/>
            <w:tcMar>
              <w:top w:w="0" w:type="dxa"/>
              <w:left w:w="108" w:type="dxa"/>
              <w:bottom w:w="0" w:type="dxa"/>
              <w:right w:w="108" w:type="dxa"/>
            </w:tcMar>
            <w:hideMark/>
          </w:tcPr>
          <w:p w14:paraId="0E0C6341" w14:textId="77777777" w:rsidR="00B22E0A" w:rsidRPr="001C6CF5" w:rsidRDefault="00B22E0A" w:rsidP="00A76FB5">
            <w:pPr>
              <w:spacing w:after="120"/>
              <w:jc w:val="center"/>
              <w:rPr>
                <w:rFonts w:ascii="Arial" w:hAnsi="Arial" w:cs="Arial"/>
                <w:b/>
                <w:bCs/>
                <w:sz w:val="20"/>
                <w:szCs w:val="20"/>
              </w:rPr>
            </w:pPr>
            <w:r w:rsidRPr="001C6CF5">
              <w:rPr>
                <w:rFonts w:ascii="Arial" w:hAnsi="Arial" w:cs="Arial"/>
                <w:b/>
                <w:bCs/>
                <w:sz w:val="20"/>
                <w:szCs w:val="20"/>
              </w:rPr>
              <w:t>Teaching Block</w:t>
            </w:r>
          </w:p>
        </w:tc>
      </w:tr>
      <w:tr w:rsidR="00B22E0A" w:rsidRPr="001C6CF5" w14:paraId="2FBFD9EB" w14:textId="77777777" w:rsidTr="00B22E0A">
        <w:tc>
          <w:tcPr>
            <w:tcW w:w="4101" w:type="dxa"/>
            <w:tcMar>
              <w:top w:w="0" w:type="dxa"/>
              <w:left w:w="108" w:type="dxa"/>
              <w:bottom w:w="0" w:type="dxa"/>
              <w:right w:w="108" w:type="dxa"/>
            </w:tcMar>
            <w:hideMark/>
          </w:tcPr>
          <w:p w14:paraId="5282F85E" w14:textId="77777777" w:rsidR="00B22E0A" w:rsidRDefault="00B22E0A" w:rsidP="00A76FB5">
            <w:pPr>
              <w:spacing w:after="120"/>
              <w:rPr>
                <w:rFonts w:ascii="Arial" w:hAnsi="Arial" w:cs="Arial"/>
                <w:sz w:val="20"/>
                <w:szCs w:val="20"/>
              </w:rPr>
            </w:pPr>
            <w:r>
              <w:rPr>
                <w:rFonts w:ascii="Arial" w:hAnsi="Arial" w:cs="Arial"/>
                <w:sz w:val="20"/>
                <w:szCs w:val="20"/>
              </w:rPr>
              <w:t>Fashion Promotion Campaign</w:t>
            </w:r>
          </w:p>
        </w:tc>
        <w:tc>
          <w:tcPr>
            <w:tcW w:w="1559" w:type="dxa"/>
            <w:tcMar>
              <w:top w:w="0" w:type="dxa"/>
              <w:left w:w="108" w:type="dxa"/>
              <w:bottom w:w="0" w:type="dxa"/>
              <w:right w:w="108" w:type="dxa"/>
            </w:tcMar>
            <w:hideMark/>
          </w:tcPr>
          <w:p w14:paraId="057F2151" w14:textId="77777777" w:rsidR="00B22E0A" w:rsidRDefault="00B22E0A" w:rsidP="00A76FB5">
            <w:pPr>
              <w:spacing w:after="120"/>
              <w:jc w:val="center"/>
              <w:rPr>
                <w:rFonts w:ascii="Arial" w:hAnsi="Arial" w:cs="Arial"/>
                <w:sz w:val="20"/>
                <w:szCs w:val="20"/>
              </w:rPr>
            </w:pPr>
            <w:r>
              <w:rPr>
                <w:rFonts w:ascii="Arial" w:hAnsi="Arial" w:cs="Arial"/>
                <w:sz w:val="20"/>
                <w:szCs w:val="20"/>
              </w:rPr>
              <w:t>FN6007</w:t>
            </w:r>
          </w:p>
        </w:tc>
        <w:tc>
          <w:tcPr>
            <w:tcW w:w="993" w:type="dxa"/>
            <w:tcMar>
              <w:top w:w="0" w:type="dxa"/>
              <w:left w:w="108" w:type="dxa"/>
              <w:bottom w:w="0" w:type="dxa"/>
              <w:right w:w="108" w:type="dxa"/>
            </w:tcMar>
            <w:hideMark/>
          </w:tcPr>
          <w:p w14:paraId="792DDADE" w14:textId="77777777" w:rsidR="00B22E0A" w:rsidRDefault="00B22E0A" w:rsidP="00A76FB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6F326A8F" w14:textId="77777777" w:rsidR="00B22E0A" w:rsidRDefault="00B22E0A" w:rsidP="00A76FB5">
            <w:pPr>
              <w:spacing w:after="120"/>
              <w:jc w:val="center"/>
              <w:rPr>
                <w:rFonts w:ascii="Arial" w:hAnsi="Arial" w:cs="Arial"/>
                <w:sz w:val="20"/>
                <w:szCs w:val="20"/>
              </w:rPr>
            </w:pPr>
            <w:r>
              <w:rPr>
                <w:rFonts w:ascii="Arial" w:hAnsi="Arial" w:cs="Arial"/>
                <w:sz w:val="20"/>
                <w:szCs w:val="20"/>
              </w:rPr>
              <w:t>6</w:t>
            </w:r>
          </w:p>
        </w:tc>
        <w:tc>
          <w:tcPr>
            <w:tcW w:w="1361" w:type="dxa"/>
            <w:tcMar>
              <w:top w:w="0" w:type="dxa"/>
              <w:left w:w="108" w:type="dxa"/>
              <w:bottom w:w="0" w:type="dxa"/>
              <w:right w:w="108" w:type="dxa"/>
            </w:tcMar>
            <w:hideMark/>
          </w:tcPr>
          <w:p w14:paraId="7C2EF026" w14:textId="77777777" w:rsidR="00B22E0A" w:rsidRPr="001C6CF5" w:rsidRDefault="00B22E0A" w:rsidP="00A76FB5">
            <w:pPr>
              <w:spacing w:after="120"/>
              <w:jc w:val="center"/>
              <w:rPr>
                <w:rFonts w:ascii="Arial" w:hAnsi="Arial" w:cs="Arial"/>
                <w:sz w:val="20"/>
                <w:szCs w:val="20"/>
              </w:rPr>
            </w:pPr>
            <w:r w:rsidRPr="001C6CF5">
              <w:rPr>
                <w:rFonts w:ascii="Arial" w:hAnsi="Arial" w:cs="Arial"/>
                <w:sz w:val="20"/>
                <w:szCs w:val="20"/>
              </w:rPr>
              <w:t>TB2</w:t>
            </w:r>
          </w:p>
        </w:tc>
      </w:tr>
      <w:tr w:rsidR="00B22E0A" w:rsidRPr="001C6CF5" w14:paraId="22798D26" w14:textId="77777777" w:rsidTr="00B22E0A">
        <w:tc>
          <w:tcPr>
            <w:tcW w:w="4101" w:type="dxa"/>
            <w:tcMar>
              <w:top w:w="0" w:type="dxa"/>
              <w:left w:w="108" w:type="dxa"/>
              <w:bottom w:w="0" w:type="dxa"/>
              <w:right w:w="108" w:type="dxa"/>
            </w:tcMar>
            <w:hideMark/>
          </w:tcPr>
          <w:p w14:paraId="6E17C670" w14:textId="77777777" w:rsidR="00B22E0A" w:rsidRDefault="00B22E0A" w:rsidP="00A76FB5">
            <w:pPr>
              <w:spacing w:after="120"/>
              <w:rPr>
                <w:rFonts w:ascii="Arial" w:hAnsi="Arial" w:cs="Arial"/>
                <w:sz w:val="20"/>
                <w:szCs w:val="20"/>
              </w:rPr>
            </w:pPr>
            <w:r>
              <w:rPr>
                <w:rFonts w:ascii="Arial" w:hAnsi="Arial" w:cs="Arial"/>
                <w:sz w:val="20"/>
                <w:szCs w:val="20"/>
              </w:rPr>
              <w:t>Professional Showcase</w:t>
            </w:r>
          </w:p>
        </w:tc>
        <w:tc>
          <w:tcPr>
            <w:tcW w:w="1559" w:type="dxa"/>
            <w:tcMar>
              <w:top w:w="0" w:type="dxa"/>
              <w:left w:w="108" w:type="dxa"/>
              <w:bottom w:w="0" w:type="dxa"/>
              <w:right w:w="108" w:type="dxa"/>
            </w:tcMar>
            <w:hideMark/>
          </w:tcPr>
          <w:p w14:paraId="2124AE20" w14:textId="77777777" w:rsidR="00B22E0A" w:rsidRDefault="00B22E0A" w:rsidP="00A76FB5">
            <w:pPr>
              <w:spacing w:after="120"/>
              <w:jc w:val="center"/>
              <w:rPr>
                <w:rFonts w:ascii="Arial" w:hAnsi="Arial" w:cs="Arial"/>
                <w:sz w:val="20"/>
                <w:szCs w:val="20"/>
              </w:rPr>
            </w:pPr>
            <w:r>
              <w:rPr>
                <w:rFonts w:ascii="Arial" w:hAnsi="Arial" w:cs="Arial"/>
                <w:sz w:val="20"/>
                <w:szCs w:val="20"/>
              </w:rPr>
              <w:t>FN6005</w:t>
            </w:r>
          </w:p>
        </w:tc>
        <w:tc>
          <w:tcPr>
            <w:tcW w:w="993" w:type="dxa"/>
            <w:tcMar>
              <w:top w:w="0" w:type="dxa"/>
              <w:left w:w="108" w:type="dxa"/>
              <w:bottom w:w="0" w:type="dxa"/>
              <w:right w:w="108" w:type="dxa"/>
            </w:tcMar>
            <w:hideMark/>
          </w:tcPr>
          <w:p w14:paraId="1738C9C9" w14:textId="77777777" w:rsidR="00B22E0A" w:rsidRDefault="00B22E0A" w:rsidP="00A76FB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78A1D46C" w14:textId="77777777" w:rsidR="00B22E0A" w:rsidRDefault="00B22E0A" w:rsidP="00A76FB5">
            <w:pPr>
              <w:spacing w:after="120"/>
              <w:jc w:val="center"/>
              <w:rPr>
                <w:rFonts w:ascii="Arial" w:hAnsi="Arial" w:cs="Arial"/>
                <w:sz w:val="20"/>
                <w:szCs w:val="20"/>
              </w:rPr>
            </w:pPr>
            <w:r>
              <w:rPr>
                <w:rFonts w:ascii="Arial" w:hAnsi="Arial" w:cs="Arial"/>
                <w:sz w:val="20"/>
                <w:szCs w:val="20"/>
              </w:rPr>
              <w:t>6</w:t>
            </w:r>
          </w:p>
        </w:tc>
        <w:tc>
          <w:tcPr>
            <w:tcW w:w="1361" w:type="dxa"/>
            <w:tcMar>
              <w:top w:w="0" w:type="dxa"/>
              <w:left w:w="108" w:type="dxa"/>
              <w:bottom w:w="0" w:type="dxa"/>
              <w:right w:w="108" w:type="dxa"/>
            </w:tcMar>
            <w:hideMark/>
          </w:tcPr>
          <w:p w14:paraId="735F1A1C" w14:textId="77777777" w:rsidR="00B22E0A" w:rsidRPr="001C6CF5" w:rsidRDefault="00B22E0A" w:rsidP="00A76FB5">
            <w:pPr>
              <w:spacing w:after="120"/>
              <w:jc w:val="center"/>
              <w:rPr>
                <w:rFonts w:ascii="Arial" w:hAnsi="Arial" w:cs="Arial"/>
                <w:sz w:val="20"/>
                <w:szCs w:val="20"/>
              </w:rPr>
            </w:pPr>
            <w:r w:rsidRPr="001C6CF5">
              <w:rPr>
                <w:rFonts w:ascii="Arial" w:hAnsi="Arial" w:cs="Arial"/>
                <w:sz w:val="20"/>
                <w:szCs w:val="20"/>
              </w:rPr>
              <w:t>TB2</w:t>
            </w:r>
          </w:p>
        </w:tc>
      </w:tr>
      <w:tr w:rsidR="00B22E0A" w:rsidRPr="001C6CF5" w14:paraId="026D6877" w14:textId="77777777" w:rsidTr="00B22E0A">
        <w:tc>
          <w:tcPr>
            <w:tcW w:w="4101" w:type="dxa"/>
            <w:tcMar>
              <w:top w:w="0" w:type="dxa"/>
              <w:left w:w="108" w:type="dxa"/>
              <w:bottom w:w="0" w:type="dxa"/>
              <w:right w:w="108" w:type="dxa"/>
            </w:tcMar>
            <w:hideMark/>
          </w:tcPr>
          <w:p w14:paraId="2C28B0B7" w14:textId="77777777" w:rsidR="00B22E0A" w:rsidRDefault="00B22E0A" w:rsidP="00A76FB5">
            <w:pPr>
              <w:spacing w:after="120"/>
              <w:rPr>
                <w:rFonts w:ascii="Arial" w:hAnsi="Arial" w:cs="Arial"/>
                <w:sz w:val="20"/>
                <w:szCs w:val="20"/>
              </w:rPr>
            </w:pPr>
            <w:r>
              <w:rPr>
                <w:rFonts w:ascii="Arial" w:hAnsi="Arial" w:cs="Arial"/>
                <w:sz w:val="20"/>
                <w:szCs w:val="20"/>
              </w:rPr>
              <w:t>Fashion Realisation</w:t>
            </w:r>
          </w:p>
        </w:tc>
        <w:tc>
          <w:tcPr>
            <w:tcW w:w="1559" w:type="dxa"/>
            <w:tcMar>
              <w:top w:w="0" w:type="dxa"/>
              <w:left w:w="108" w:type="dxa"/>
              <w:bottom w:w="0" w:type="dxa"/>
              <w:right w:w="108" w:type="dxa"/>
            </w:tcMar>
            <w:hideMark/>
          </w:tcPr>
          <w:p w14:paraId="30102204" w14:textId="77777777" w:rsidR="00B22E0A" w:rsidRDefault="00B22E0A" w:rsidP="00A76FB5">
            <w:pPr>
              <w:spacing w:after="120"/>
              <w:jc w:val="center"/>
              <w:rPr>
                <w:rFonts w:ascii="Arial" w:hAnsi="Arial" w:cs="Arial"/>
                <w:sz w:val="20"/>
                <w:szCs w:val="20"/>
              </w:rPr>
            </w:pPr>
            <w:r>
              <w:rPr>
                <w:rFonts w:ascii="Arial" w:hAnsi="Arial" w:cs="Arial"/>
                <w:sz w:val="20"/>
                <w:szCs w:val="20"/>
              </w:rPr>
              <w:t>FN6006</w:t>
            </w:r>
          </w:p>
        </w:tc>
        <w:tc>
          <w:tcPr>
            <w:tcW w:w="993" w:type="dxa"/>
            <w:tcMar>
              <w:top w:w="0" w:type="dxa"/>
              <w:left w:w="108" w:type="dxa"/>
              <w:bottom w:w="0" w:type="dxa"/>
              <w:right w:w="108" w:type="dxa"/>
            </w:tcMar>
            <w:hideMark/>
          </w:tcPr>
          <w:p w14:paraId="75F5BC81" w14:textId="77777777" w:rsidR="00B22E0A" w:rsidRDefault="00B22E0A" w:rsidP="00A76FB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6F4DA4E2" w14:textId="77777777" w:rsidR="00B22E0A" w:rsidRDefault="00B22E0A" w:rsidP="00A76FB5">
            <w:pPr>
              <w:spacing w:after="120"/>
              <w:jc w:val="center"/>
              <w:rPr>
                <w:rFonts w:ascii="Arial" w:hAnsi="Arial" w:cs="Arial"/>
                <w:sz w:val="20"/>
                <w:szCs w:val="20"/>
              </w:rPr>
            </w:pPr>
            <w:r>
              <w:rPr>
                <w:rFonts w:ascii="Arial" w:hAnsi="Arial" w:cs="Arial"/>
                <w:sz w:val="20"/>
                <w:szCs w:val="20"/>
              </w:rPr>
              <w:t>6</w:t>
            </w:r>
          </w:p>
        </w:tc>
        <w:tc>
          <w:tcPr>
            <w:tcW w:w="1361" w:type="dxa"/>
            <w:tcMar>
              <w:top w:w="0" w:type="dxa"/>
              <w:left w:w="108" w:type="dxa"/>
              <w:bottom w:w="0" w:type="dxa"/>
              <w:right w:w="108" w:type="dxa"/>
            </w:tcMar>
            <w:hideMark/>
          </w:tcPr>
          <w:p w14:paraId="10BB7468" w14:textId="77777777" w:rsidR="00B22E0A" w:rsidRPr="001C6CF5" w:rsidRDefault="00B22E0A" w:rsidP="00A76FB5">
            <w:pPr>
              <w:spacing w:after="120"/>
              <w:jc w:val="center"/>
              <w:rPr>
                <w:rFonts w:ascii="Arial" w:hAnsi="Arial" w:cs="Arial"/>
                <w:sz w:val="20"/>
                <w:szCs w:val="20"/>
              </w:rPr>
            </w:pPr>
            <w:r w:rsidRPr="001C6CF5">
              <w:rPr>
                <w:rFonts w:ascii="Arial" w:hAnsi="Arial" w:cs="Arial"/>
                <w:sz w:val="20"/>
                <w:szCs w:val="20"/>
              </w:rPr>
              <w:t>TB1</w:t>
            </w:r>
          </w:p>
        </w:tc>
      </w:tr>
      <w:tr w:rsidR="00B22E0A" w:rsidRPr="001C6CF5" w14:paraId="5BE67821" w14:textId="77777777" w:rsidTr="00B22E0A">
        <w:tc>
          <w:tcPr>
            <w:tcW w:w="4101" w:type="dxa"/>
            <w:tcMar>
              <w:top w:w="0" w:type="dxa"/>
              <w:left w:w="108" w:type="dxa"/>
              <w:bottom w:w="0" w:type="dxa"/>
              <w:right w:w="108" w:type="dxa"/>
            </w:tcMar>
            <w:hideMark/>
          </w:tcPr>
          <w:p w14:paraId="3A4D56ED" w14:textId="77777777" w:rsidR="00B22E0A" w:rsidRDefault="00B22E0A" w:rsidP="00A76FB5">
            <w:pPr>
              <w:spacing w:after="120"/>
              <w:rPr>
                <w:rFonts w:ascii="Arial" w:hAnsi="Arial" w:cs="Arial"/>
                <w:sz w:val="20"/>
                <w:szCs w:val="20"/>
              </w:rPr>
            </w:pPr>
            <w:r>
              <w:rPr>
                <w:rFonts w:ascii="Arial" w:hAnsi="Arial" w:cs="Arial"/>
                <w:sz w:val="20"/>
                <w:szCs w:val="20"/>
              </w:rPr>
              <w:t>Dissertation</w:t>
            </w:r>
          </w:p>
        </w:tc>
        <w:tc>
          <w:tcPr>
            <w:tcW w:w="1559" w:type="dxa"/>
            <w:tcMar>
              <w:top w:w="0" w:type="dxa"/>
              <w:left w:w="108" w:type="dxa"/>
              <w:bottom w:w="0" w:type="dxa"/>
              <w:right w:w="108" w:type="dxa"/>
            </w:tcMar>
            <w:hideMark/>
          </w:tcPr>
          <w:p w14:paraId="440C96B2" w14:textId="77777777" w:rsidR="00B22E0A" w:rsidRDefault="00B22E0A" w:rsidP="00A76FB5">
            <w:pPr>
              <w:spacing w:after="120"/>
              <w:jc w:val="center"/>
              <w:rPr>
                <w:rFonts w:ascii="Arial" w:hAnsi="Arial" w:cs="Arial"/>
                <w:sz w:val="20"/>
                <w:szCs w:val="20"/>
              </w:rPr>
            </w:pPr>
            <w:r>
              <w:rPr>
                <w:rFonts w:ascii="Arial" w:hAnsi="Arial" w:cs="Arial"/>
                <w:sz w:val="20"/>
                <w:szCs w:val="20"/>
              </w:rPr>
              <w:t>HA6102</w:t>
            </w:r>
          </w:p>
        </w:tc>
        <w:tc>
          <w:tcPr>
            <w:tcW w:w="993" w:type="dxa"/>
            <w:tcMar>
              <w:top w:w="0" w:type="dxa"/>
              <w:left w:w="108" w:type="dxa"/>
              <w:bottom w:w="0" w:type="dxa"/>
              <w:right w:w="108" w:type="dxa"/>
            </w:tcMar>
            <w:hideMark/>
          </w:tcPr>
          <w:p w14:paraId="31FDF7EB" w14:textId="77777777" w:rsidR="00B22E0A" w:rsidRDefault="00B22E0A" w:rsidP="00A76FB5">
            <w:pPr>
              <w:spacing w:after="120"/>
              <w:jc w:val="center"/>
              <w:rPr>
                <w:rFonts w:ascii="Arial" w:hAnsi="Arial" w:cs="Arial"/>
                <w:sz w:val="20"/>
                <w:szCs w:val="20"/>
              </w:rPr>
            </w:pPr>
            <w:r>
              <w:rPr>
                <w:rFonts w:ascii="Arial" w:hAnsi="Arial" w:cs="Arial"/>
                <w:sz w:val="20"/>
                <w:szCs w:val="20"/>
              </w:rPr>
              <w:t>30</w:t>
            </w:r>
          </w:p>
        </w:tc>
        <w:tc>
          <w:tcPr>
            <w:tcW w:w="992" w:type="dxa"/>
            <w:tcMar>
              <w:top w:w="0" w:type="dxa"/>
              <w:left w:w="108" w:type="dxa"/>
              <w:bottom w:w="0" w:type="dxa"/>
              <w:right w:w="108" w:type="dxa"/>
            </w:tcMar>
            <w:hideMark/>
          </w:tcPr>
          <w:p w14:paraId="771CB042" w14:textId="77777777" w:rsidR="00B22E0A" w:rsidRDefault="00B22E0A" w:rsidP="00A76FB5">
            <w:pPr>
              <w:spacing w:after="120"/>
              <w:jc w:val="center"/>
              <w:rPr>
                <w:rFonts w:ascii="Arial" w:hAnsi="Arial" w:cs="Arial"/>
                <w:sz w:val="20"/>
                <w:szCs w:val="20"/>
              </w:rPr>
            </w:pPr>
            <w:r>
              <w:rPr>
                <w:rFonts w:ascii="Arial" w:hAnsi="Arial" w:cs="Arial"/>
                <w:sz w:val="20"/>
                <w:szCs w:val="20"/>
              </w:rPr>
              <w:t>6</w:t>
            </w:r>
          </w:p>
        </w:tc>
        <w:tc>
          <w:tcPr>
            <w:tcW w:w="1361" w:type="dxa"/>
            <w:tcMar>
              <w:top w:w="0" w:type="dxa"/>
              <w:left w:w="108" w:type="dxa"/>
              <w:bottom w:w="0" w:type="dxa"/>
              <w:right w:w="108" w:type="dxa"/>
            </w:tcMar>
            <w:hideMark/>
          </w:tcPr>
          <w:p w14:paraId="22A2D588" w14:textId="77777777" w:rsidR="00B22E0A" w:rsidRPr="001C6CF5" w:rsidRDefault="00B22E0A" w:rsidP="00A76FB5">
            <w:pPr>
              <w:spacing w:after="120"/>
              <w:jc w:val="center"/>
              <w:rPr>
                <w:rFonts w:ascii="Arial" w:hAnsi="Arial" w:cs="Arial"/>
                <w:sz w:val="20"/>
                <w:szCs w:val="20"/>
              </w:rPr>
            </w:pPr>
            <w:r w:rsidRPr="001C6CF5">
              <w:rPr>
                <w:rFonts w:ascii="Arial" w:hAnsi="Arial" w:cs="Arial"/>
                <w:sz w:val="20"/>
                <w:szCs w:val="20"/>
              </w:rPr>
              <w:t>TB1</w:t>
            </w:r>
          </w:p>
        </w:tc>
      </w:tr>
    </w:tbl>
    <w:p w14:paraId="2B8EC36E" w14:textId="1EEC0DB5" w:rsidR="00B22E0A" w:rsidRDefault="00B22E0A" w:rsidP="00A92C9B">
      <w:pPr>
        <w:rPr>
          <w:rFonts w:ascii="Arial" w:hAnsi="Arial" w:cs="Arial"/>
          <w:i/>
          <w:color w:val="FF0000"/>
          <w:sz w:val="22"/>
          <w:szCs w:val="22"/>
        </w:rPr>
      </w:pPr>
    </w:p>
    <w:p w14:paraId="6E38A0BA" w14:textId="77777777" w:rsidR="001C6CF5" w:rsidRPr="002A7662" w:rsidRDefault="001C6CF5" w:rsidP="001C6CF5">
      <w:pPr>
        <w:rPr>
          <w:rFonts w:ascii="Arial" w:hAnsi="Arial" w:cs="Arial"/>
          <w:iCs/>
          <w:color w:val="000000" w:themeColor="text1"/>
          <w:sz w:val="22"/>
          <w:szCs w:val="22"/>
        </w:rPr>
      </w:pPr>
      <w:r w:rsidRPr="002A7662">
        <w:rPr>
          <w:rFonts w:ascii="Arial" w:hAnsi="Arial" w:cs="Arial"/>
          <w:iCs/>
          <w:color w:val="000000" w:themeColor="text1"/>
          <w:sz w:val="22"/>
          <w:szCs w:val="22"/>
        </w:rPr>
        <w:t>NB</w:t>
      </w:r>
      <w:r>
        <w:rPr>
          <w:rFonts w:ascii="Arial" w:hAnsi="Arial" w:cs="Arial"/>
          <w:iCs/>
          <w:color w:val="000000" w:themeColor="text1"/>
          <w:sz w:val="22"/>
          <w:szCs w:val="22"/>
        </w:rPr>
        <w:t>:</w:t>
      </w:r>
      <w:r w:rsidRPr="002A7662">
        <w:rPr>
          <w:rFonts w:ascii="Arial" w:hAnsi="Arial" w:cs="Arial"/>
          <w:iCs/>
          <w:color w:val="000000" w:themeColor="text1"/>
          <w:sz w:val="22"/>
          <w:szCs w:val="22"/>
        </w:rPr>
        <w:t xml:space="preserve"> There is a Placement Year Option between L5 and L6</w:t>
      </w:r>
    </w:p>
    <w:p w14:paraId="2CB642FC" w14:textId="67349BA8" w:rsidR="004B033D" w:rsidRDefault="004B033D" w:rsidP="00A92C9B">
      <w:pPr>
        <w:rPr>
          <w:rFonts w:ascii="Arial" w:hAnsi="Arial" w:cs="Arial"/>
          <w:i/>
          <w:color w:val="FF0000"/>
          <w:sz w:val="22"/>
          <w:szCs w:val="22"/>
        </w:rPr>
      </w:pPr>
    </w:p>
    <w:p w14:paraId="68445B43" w14:textId="216E1460" w:rsidR="004B033D" w:rsidRDefault="004B033D" w:rsidP="00A92C9B">
      <w:pPr>
        <w:rPr>
          <w:rFonts w:ascii="Arial" w:hAnsi="Arial" w:cs="Arial"/>
          <w:i/>
          <w:color w:val="FF0000"/>
          <w:sz w:val="22"/>
          <w:szCs w:val="22"/>
        </w:rPr>
      </w:pPr>
    </w:p>
    <w:p w14:paraId="677DBAD1" w14:textId="77777777" w:rsidR="00405CF2" w:rsidRDefault="00A92C9B" w:rsidP="00405CF2">
      <w:pPr>
        <w:rPr>
          <w:rFonts w:ascii="Arial" w:hAnsi="Arial" w:cs="Arial"/>
          <w:sz w:val="22"/>
          <w:szCs w:val="22"/>
        </w:rPr>
      </w:pPr>
      <w:r w:rsidRPr="000765B1">
        <w:rPr>
          <w:rFonts w:ascii="Arial" w:hAnsi="Arial" w:cs="Arial"/>
          <w:sz w:val="22"/>
          <w:szCs w:val="22"/>
        </w:rPr>
        <w:t xml:space="preserve">Full details of each module will be provided in module </w:t>
      </w:r>
      <w:r w:rsidR="00405CF2">
        <w:rPr>
          <w:rFonts w:ascii="Arial" w:hAnsi="Arial" w:cs="Arial"/>
          <w:sz w:val="22"/>
          <w:szCs w:val="22"/>
        </w:rPr>
        <w:t>descriptors.</w:t>
      </w:r>
    </w:p>
    <w:p w14:paraId="1840ED8A" w14:textId="1730590C" w:rsidR="00405CF2" w:rsidRDefault="00405CF2" w:rsidP="00405CF2">
      <w:pPr>
        <w:rPr>
          <w:rFonts w:ascii="Arial" w:hAnsi="Arial" w:cs="Arial"/>
          <w:sz w:val="22"/>
          <w:szCs w:val="22"/>
        </w:rPr>
      </w:pPr>
      <w:r>
        <w:rPr>
          <w:rFonts w:ascii="Arial" w:hAnsi="Arial" w:cs="Arial"/>
          <w:sz w:val="22"/>
          <w:szCs w:val="22"/>
        </w:rPr>
        <w:t xml:space="preserve">N.B. For the </w:t>
      </w:r>
      <w:r w:rsidR="006D60AA">
        <w:rPr>
          <w:rFonts w:ascii="Arial" w:hAnsi="Arial" w:cs="Arial"/>
          <w:sz w:val="22"/>
          <w:szCs w:val="22"/>
        </w:rPr>
        <w:t>4-year</w:t>
      </w:r>
      <w:r>
        <w:rPr>
          <w:rFonts w:ascii="Arial" w:hAnsi="Arial" w:cs="Arial"/>
          <w:sz w:val="22"/>
          <w:szCs w:val="22"/>
        </w:rPr>
        <w:t xml:space="preserve"> pathway </w:t>
      </w:r>
      <w:r w:rsidR="002A7662">
        <w:rPr>
          <w:rFonts w:ascii="Arial" w:hAnsi="Arial" w:cs="Arial"/>
          <w:sz w:val="22"/>
          <w:szCs w:val="22"/>
        </w:rPr>
        <w:t xml:space="preserve">which includes the opportunity for students to take a full or partial placement year </w:t>
      </w:r>
      <w:r>
        <w:rPr>
          <w:rFonts w:ascii="Arial" w:hAnsi="Arial" w:cs="Arial"/>
          <w:sz w:val="22"/>
          <w:szCs w:val="22"/>
        </w:rPr>
        <w:t xml:space="preserve">the existing </w:t>
      </w:r>
      <w:r w:rsidR="002A7662">
        <w:rPr>
          <w:rFonts w:ascii="Arial" w:hAnsi="Arial" w:cs="Arial"/>
          <w:sz w:val="22"/>
          <w:szCs w:val="22"/>
        </w:rPr>
        <w:t>validated modules for Design are :</w:t>
      </w:r>
      <w:r>
        <w:rPr>
          <w:rFonts w:ascii="Arial" w:hAnsi="Arial" w:cs="Arial"/>
          <w:sz w:val="22"/>
          <w:szCs w:val="22"/>
        </w:rPr>
        <w:t xml:space="preserve"> </w:t>
      </w:r>
    </w:p>
    <w:p w14:paraId="0371D528" w14:textId="5BBDFF6C" w:rsidR="002A7662" w:rsidRDefault="002A7662" w:rsidP="00405CF2">
      <w:pPr>
        <w:rPr>
          <w:rFonts w:ascii="Arial" w:hAnsi="Arial" w:cs="Arial"/>
          <w:sz w:val="22"/>
          <w:szCs w:val="22"/>
        </w:rPr>
      </w:pPr>
      <w:r>
        <w:rPr>
          <w:rFonts w:ascii="Arial" w:hAnsi="Arial" w:cs="Arial"/>
          <w:sz w:val="22"/>
          <w:szCs w:val="22"/>
        </w:rPr>
        <w:t>WP5209, WP5203 and WP5206</w:t>
      </w:r>
    </w:p>
    <w:p w14:paraId="73FC11F2" w14:textId="77777777" w:rsidR="002A7662" w:rsidRPr="000765B1" w:rsidRDefault="002A7662" w:rsidP="00405CF2">
      <w:pPr>
        <w:rPr>
          <w:rFonts w:ascii="Arial" w:hAnsi="Arial" w:cs="Arial"/>
          <w:i/>
          <w:color w:val="FF0000"/>
          <w:sz w:val="22"/>
          <w:szCs w:val="22"/>
        </w:rPr>
      </w:pPr>
    </w:p>
    <w:p w14:paraId="12FD4D91" w14:textId="687F1CF5" w:rsidR="00A92C9B" w:rsidRDefault="00A92C9B" w:rsidP="00A92C9B">
      <w:pPr>
        <w:rPr>
          <w:rFonts w:ascii="Arial" w:hAnsi="Arial" w:cs="Arial"/>
          <w:sz w:val="22"/>
          <w:szCs w:val="22"/>
        </w:rPr>
      </w:pPr>
    </w:p>
    <w:p w14:paraId="488F8054" w14:textId="3060D071" w:rsidR="00A92C9B" w:rsidRPr="00BB34F4" w:rsidRDefault="00A92C9B" w:rsidP="00A92C9B">
      <w:pPr>
        <w:rPr>
          <w:rFonts w:ascii="Arial" w:hAnsi="Arial" w:cs="Arial"/>
          <w:color w:val="000000" w:themeColor="text1"/>
          <w:sz w:val="22"/>
        </w:rPr>
      </w:pPr>
      <w:r w:rsidRPr="000765B1">
        <w:rPr>
          <w:rFonts w:ascii="Arial" w:hAnsi="Arial" w:cs="Arial"/>
          <w:sz w:val="22"/>
        </w:rPr>
        <w:t xml:space="preserve">Students exiting the course at this point who have successfully completed 120 credits </w:t>
      </w:r>
      <w:r w:rsidR="00292F31" w:rsidRPr="000765B1">
        <w:rPr>
          <w:rFonts w:ascii="Arial" w:hAnsi="Arial" w:cs="Arial"/>
          <w:sz w:val="22"/>
        </w:rPr>
        <w:t xml:space="preserve">at level 4 or above </w:t>
      </w:r>
      <w:r w:rsidRPr="000765B1">
        <w:rPr>
          <w:rFonts w:ascii="Arial" w:hAnsi="Arial" w:cs="Arial"/>
          <w:sz w:val="22"/>
        </w:rPr>
        <w:t xml:space="preserve">are eligible for the award of Certificate of Higher Education in </w:t>
      </w:r>
      <w:r w:rsidR="00BB34F4" w:rsidRPr="00BB34F4">
        <w:rPr>
          <w:rFonts w:ascii="Arial" w:hAnsi="Arial" w:cs="Arial"/>
          <w:color w:val="000000" w:themeColor="text1"/>
          <w:sz w:val="22"/>
        </w:rPr>
        <w:t>Fashion Promotion and Communication</w:t>
      </w:r>
      <w:r w:rsidRPr="00BB34F4">
        <w:rPr>
          <w:rFonts w:ascii="Arial" w:hAnsi="Arial" w:cs="Arial"/>
          <w:color w:val="000000" w:themeColor="text1"/>
          <w:sz w:val="22"/>
        </w:rPr>
        <w:t>.</w:t>
      </w:r>
    </w:p>
    <w:p w14:paraId="443AF500" w14:textId="77777777" w:rsidR="00A92C9B" w:rsidRPr="00BB34F4" w:rsidRDefault="00A92C9B" w:rsidP="00A92C9B">
      <w:pPr>
        <w:rPr>
          <w:rFonts w:ascii="Arial" w:hAnsi="Arial" w:cs="Arial"/>
          <w:color w:val="000000" w:themeColor="text1"/>
          <w:sz w:val="22"/>
        </w:rPr>
      </w:pPr>
    </w:p>
    <w:p w14:paraId="730AD4D4" w14:textId="77777777" w:rsidR="00970F4C" w:rsidRPr="00BB34F4" w:rsidRDefault="00A92C9B" w:rsidP="00970F4C">
      <w:pPr>
        <w:rPr>
          <w:rFonts w:ascii="Arial" w:hAnsi="Arial" w:cs="Arial"/>
          <w:color w:val="000000" w:themeColor="text1"/>
          <w:sz w:val="22"/>
        </w:rPr>
      </w:pPr>
      <w:r w:rsidRPr="000765B1">
        <w:rPr>
          <w:rFonts w:ascii="Arial" w:hAnsi="Arial" w:cs="Arial"/>
          <w:sz w:val="22"/>
          <w:szCs w:val="22"/>
        </w:rPr>
        <w:t>Students exiting the programme at this point who have successfully completed 120 credits</w:t>
      </w:r>
      <w:r w:rsidR="00292F31" w:rsidRPr="000765B1">
        <w:rPr>
          <w:rFonts w:ascii="Arial" w:hAnsi="Arial" w:cs="Arial"/>
          <w:sz w:val="22"/>
          <w:szCs w:val="22"/>
        </w:rPr>
        <w:t xml:space="preserve"> at level 5 or above</w:t>
      </w:r>
      <w:r w:rsidRPr="000765B1">
        <w:rPr>
          <w:rFonts w:ascii="Arial" w:hAnsi="Arial" w:cs="Arial"/>
          <w:sz w:val="22"/>
          <w:szCs w:val="22"/>
        </w:rPr>
        <w:t xml:space="preserve"> are eligible for the award of Diploma of Higher Education in </w:t>
      </w:r>
      <w:r w:rsidR="00970F4C" w:rsidRPr="00BB34F4">
        <w:rPr>
          <w:rFonts w:ascii="Arial" w:hAnsi="Arial" w:cs="Arial"/>
          <w:color w:val="000000" w:themeColor="text1"/>
          <w:sz w:val="22"/>
        </w:rPr>
        <w:t>Fashion Promotion and Communication.</w:t>
      </w:r>
    </w:p>
    <w:p w14:paraId="0D82DD6E" w14:textId="77777777" w:rsidR="00A92C9B" w:rsidRPr="000765B1" w:rsidRDefault="00A92C9B" w:rsidP="00A92C9B">
      <w:pPr>
        <w:rPr>
          <w:rFonts w:ascii="Arial" w:hAnsi="Arial" w:cs="Arial"/>
          <w:sz w:val="22"/>
          <w:szCs w:val="22"/>
        </w:rPr>
      </w:pPr>
    </w:p>
    <w:p w14:paraId="7AD151EF" w14:textId="60F41A18" w:rsidR="00A92C9B" w:rsidRDefault="125712D3" w:rsidP="125712D3">
      <w:pPr>
        <w:numPr>
          <w:ilvl w:val="0"/>
          <w:numId w:val="10"/>
        </w:numPr>
        <w:rPr>
          <w:rFonts w:ascii="Arial" w:hAnsi="Arial" w:cs="Arial"/>
          <w:b/>
          <w:bCs/>
          <w:sz w:val="22"/>
          <w:szCs w:val="22"/>
        </w:rPr>
      </w:pPr>
      <w:r w:rsidRPr="125712D3">
        <w:rPr>
          <w:rFonts w:ascii="Arial" w:hAnsi="Arial" w:cs="Arial"/>
          <w:b/>
          <w:bCs/>
          <w:sz w:val="22"/>
          <w:szCs w:val="22"/>
        </w:rPr>
        <w:lastRenderedPageBreak/>
        <w:t xml:space="preserve">Principles of Teaching, Learning and Assessment </w:t>
      </w:r>
    </w:p>
    <w:p w14:paraId="0F9A018F" w14:textId="223A8193" w:rsidR="008E362B" w:rsidRDefault="008E362B" w:rsidP="008E362B">
      <w:pPr>
        <w:rPr>
          <w:rFonts w:ascii="Arial" w:hAnsi="Arial" w:cs="Arial"/>
          <w:b/>
          <w:sz w:val="22"/>
          <w:szCs w:val="22"/>
        </w:rPr>
      </w:pPr>
    </w:p>
    <w:p w14:paraId="7325B413" w14:textId="0C806CF6" w:rsidR="00C45ACE" w:rsidRPr="00791164" w:rsidRDefault="125712D3" w:rsidP="004563FA">
      <w:pPr>
        <w:pStyle w:val="NormalWeb"/>
        <w:rPr>
          <w:rFonts w:ascii="Arial" w:hAnsi="Arial" w:cs="Arial"/>
          <w:sz w:val="22"/>
          <w:szCs w:val="22"/>
        </w:rPr>
      </w:pPr>
      <w:r w:rsidRPr="125712D3">
        <w:rPr>
          <w:rFonts w:ascii="Arial" w:hAnsi="Arial" w:cs="Arial"/>
          <w:sz w:val="22"/>
          <w:szCs w:val="22"/>
        </w:rPr>
        <w:t xml:space="preserve">The BA (hons) Fashion Promotion and Communication Programme </w:t>
      </w:r>
      <w:r w:rsidR="007E0B91">
        <w:br/>
      </w:r>
      <w:r w:rsidRPr="125712D3">
        <w:rPr>
          <w:rFonts w:ascii="Arial" w:hAnsi="Arial" w:cs="Arial"/>
          <w:sz w:val="22"/>
          <w:szCs w:val="22"/>
        </w:rPr>
        <w:t>straddles a lecture/ seminar delivery model with a creative practice philosophy which allows students to engage in project-based learning (PBL) , as co-creators, through access to KSA workshops dependant on their need, requirements, and specialist activities</w:t>
      </w:r>
      <w:r w:rsidRPr="125712D3">
        <w:rPr>
          <w:rFonts w:ascii="Arial" w:eastAsiaTheme="minorEastAsia" w:hAnsi="Arial" w:cs="Arial"/>
          <w:sz w:val="22"/>
          <w:szCs w:val="22"/>
          <w:lang w:eastAsia="zh-CN"/>
        </w:rPr>
        <w:t xml:space="preserve">. </w:t>
      </w:r>
      <w:r w:rsidRPr="125712D3">
        <w:rPr>
          <w:rFonts w:ascii="Arial" w:hAnsi="Arial" w:cs="Arial"/>
          <w:sz w:val="22"/>
          <w:szCs w:val="22"/>
        </w:rPr>
        <w:t>This combination of theoretical and practical knowledge gained through the programme, aligns graduates to industry practices whilst pre-empting and responding to fashion’s fast pace and continuous creative renewal. A considerable facet of fashion promotion and communication as a subject area is the broad array of potential graduate roles, spanning traditional and online platforms, but, without limitation to the fashion industry. Many of the skills gained are transferable to other relevant, or even, diverse sectors of creative and practical activity.</w:t>
      </w:r>
    </w:p>
    <w:p w14:paraId="05559D5A" w14:textId="19431029" w:rsidR="008E362B" w:rsidRPr="008E362B" w:rsidRDefault="125712D3" w:rsidP="00222EAC">
      <w:pPr>
        <w:pStyle w:val="NormalWeb"/>
        <w:rPr>
          <w:rFonts w:ascii="Arial" w:hAnsi="Arial" w:cs="Arial"/>
          <w:sz w:val="22"/>
          <w:szCs w:val="22"/>
        </w:rPr>
      </w:pPr>
      <w:r w:rsidRPr="125712D3">
        <w:rPr>
          <w:rFonts w:ascii="Arial" w:hAnsi="Arial" w:cs="Arial"/>
          <w:sz w:val="22"/>
          <w:szCs w:val="22"/>
        </w:rPr>
        <w:t xml:space="preserve">The programme is designed to develop creative and innovative thinkers and actors, through </w:t>
      </w:r>
      <w:r w:rsidR="00D5581C" w:rsidRPr="125712D3">
        <w:rPr>
          <w:rFonts w:ascii="Arial" w:hAnsi="Arial" w:cs="Arial"/>
          <w:sz w:val="22"/>
          <w:szCs w:val="22"/>
        </w:rPr>
        <w:t>embracing approaches</w:t>
      </w:r>
      <w:r w:rsidRPr="125712D3">
        <w:rPr>
          <w:rFonts w:ascii="Arial" w:hAnsi="Arial" w:cs="Arial"/>
          <w:sz w:val="22"/>
          <w:szCs w:val="22"/>
        </w:rPr>
        <w:t xml:space="preserve"> to problem solving underpinned by a pluralistic approach to the challenges within the fashion industry from both a business (product) and cultural (conceptual) perspective. Project work will span fashion industry, process, systems, and practices based on research, enquiry, and experimentation that enable students to conceptualise and validate their ideation through provocation, and challenge of systems and things, intended to develop each student’s unique identity. The programme educates students to address real world challenges with creativity, empathy and understanding, intended to shape not only their own unique practice and career path, but also to shape fashion promotion and communication activities in professional environments.  </w:t>
      </w:r>
    </w:p>
    <w:p w14:paraId="40822EC2" w14:textId="38B46C7C" w:rsidR="008E362B" w:rsidRPr="008E362B" w:rsidRDefault="008E362B" w:rsidP="008E362B">
      <w:pPr>
        <w:spacing w:before="100" w:beforeAutospacing="1" w:after="100" w:afterAutospacing="1"/>
        <w:rPr>
          <w:rFonts w:ascii="Arial" w:hAnsi="Arial" w:cs="Arial"/>
          <w:sz w:val="22"/>
          <w:szCs w:val="22"/>
        </w:rPr>
      </w:pPr>
      <w:r w:rsidRPr="008E362B">
        <w:rPr>
          <w:rFonts w:ascii="Arial" w:hAnsi="Arial" w:cs="Arial"/>
          <w:sz w:val="22"/>
          <w:szCs w:val="22"/>
        </w:rPr>
        <w:t xml:space="preserve">Teaching and learning practices have evolved as a response to industry impacts and </w:t>
      </w:r>
      <w:r w:rsidR="00F418F3" w:rsidRPr="00791164">
        <w:rPr>
          <w:rFonts w:ascii="Arial" w:hAnsi="Arial" w:cs="Arial"/>
          <w:sz w:val="22"/>
          <w:szCs w:val="22"/>
        </w:rPr>
        <w:t xml:space="preserve">requirements </w:t>
      </w:r>
      <w:r w:rsidRPr="008E362B">
        <w:rPr>
          <w:rFonts w:ascii="Arial" w:hAnsi="Arial" w:cs="Arial"/>
          <w:sz w:val="22"/>
          <w:szCs w:val="22"/>
        </w:rPr>
        <w:t>and in relation to the diversity of responses to those problems, by encouraging students to develop a solutions-based methodological approach to creative problem solving</w:t>
      </w:r>
      <w:r w:rsidR="00F418F3" w:rsidRPr="00791164">
        <w:rPr>
          <w:rFonts w:ascii="Arial" w:hAnsi="Arial" w:cs="Arial"/>
          <w:sz w:val="22"/>
          <w:szCs w:val="22"/>
        </w:rPr>
        <w:t xml:space="preserve"> and practical outputs</w:t>
      </w:r>
      <w:r w:rsidRPr="008E362B">
        <w:rPr>
          <w:rFonts w:ascii="Arial" w:hAnsi="Arial" w:cs="Arial"/>
          <w:sz w:val="22"/>
          <w:szCs w:val="22"/>
        </w:rPr>
        <w:t>. Students are encouraged to develop their own informed and creative approach, based on contemporary research</w:t>
      </w:r>
      <w:r w:rsidR="00F418F3" w:rsidRPr="00791164">
        <w:rPr>
          <w:rFonts w:ascii="Arial" w:hAnsi="Arial" w:cs="Arial"/>
          <w:sz w:val="22"/>
          <w:szCs w:val="22"/>
        </w:rPr>
        <w:t xml:space="preserve"> and practices</w:t>
      </w:r>
      <w:r w:rsidR="0085435B">
        <w:rPr>
          <w:rFonts w:ascii="Arial" w:hAnsi="Arial" w:cs="Arial"/>
          <w:sz w:val="22"/>
          <w:szCs w:val="22"/>
        </w:rPr>
        <w:t>,</w:t>
      </w:r>
      <w:r w:rsidR="00F418F3" w:rsidRPr="00791164">
        <w:rPr>
          <w:rFonts w:ascii="Arial" w:hAnsi="Arial" w:cs="Arial"/>
          <w:sz w:val="22"/>
          <w:szCs w:val="22"/>
        </w:rPr>
        <w:t xml:space="preserve"> </w:t>
      </w:r>
      <w:r w:rsidRPr="008E362B">
        <w:rPr>
          <w:rFonts w:ascii="Arial" w:hAnsi="Arial" w:cs="Arial"/>
          <w:sz w:val="22"/>
          <w:szCs w:val="22"/>
        </w:rPr>
        <w:t xml:space="preserve">and the active engagement </w:t>
      </w:r>
      <w:r w:rsidR="00F418F3" w:rsidRPr="00791164">
        <w:rPr>
          <w:rFonts w:ascii="Arial" w:hAnsi="Arial" w:cs="Arial"/>
          <w:sz w:val="22"/>
          <w:szCs w:val="22"/>
        </w:rPr>
        <w:t>with</w:t>
      </w:r>
      <w:r w:rsidRPr="008E362B">
        <w:rPr>
          <w:rFonts w:ascii="Arial" w:hAnsi="Arial" w:cs="Arial"/>
          <w:sz w:val="22"/>
          <w:szCs w:val="22"/>
        </w:rPr>
        <w:t xml:space="preserve"> enquiry-based learning. This will be achieved through knowledge sharing from a diversity of perspectives, cultures, and values, that highlight the importance of continuous, knowledge- based learning within a </w:t>
      </w:r>
      <w:r w:rsidR="00F418F3" w:rsidRPr="00791164">
        <w:rPr>
          <w:rFonts w:ascii="Arial" w:hAnsi="Arial" w:cs="Arial"/>
          <w:sz w:val="22"/>
          <w:szCs w:val="22"/>
        </w:rPr>
        <w:t xml:space="preserve">fashion industry </w:t>
      </w:r>
      <w:r w:rsidR="00791164" w:rsidRPr="00791164">
        <w:rPr>
          <w:rFonts w:ascii="Arial" w:hAnsi="Arial" w:cs="Arial"/>
          <w:sz w:val="22"/>
          <w:szCs w:val="22"/>
        </w:rPr>
        <w:t>context.</w:t>
      </w:r>
      <w:r w:rsidRPr="008E362B">
        <w:rPr>
          <w:rFonts w:ascii="Arial" w:hAnsi="Arial" w:cs="Arial"/>
          <w:sz w:val="22"/>
          <w:szCs w:val="22"/>
        </w:rPr>
        <w:t xml:space="preserve"> </w:t>
      </w:r>
    </w:p>
    <w:p w14:paraId="5D4890A2" w14:textId="540ACDBD" w:rsidR="008E362B" w:rsidRPr="008E362B" w:rsidRDefault="008E362B" w:rsidP="008E362B">
      <w:pPr>
        <w:spacing w:before="100" w:beforeAutospacing="1" w:after="100" w:afterAutospacing="1"/>
        <w:rPr>
          <w:rFonts w:ascii="Arial" w:hAnsi="Arial" w:cs="Arial"/>
          <w:sz w:val="22"/>
          <w:szCs w:val="22"/>
        </w:rPr>
      </w:pPr>
      <w:r w:rsidRPr="008E362B">
        <w:rPr>
          <w:rFonts w:ascii="Arial" w:hAnsi="Arial" w:cs="Arial"/>
          <w:sz w:val="22"/>
          <w:szCs w:val="22"/>
        </w:rPr>
        <w:t xml:space="preserve">The approach to Teaching, Learning and Assessment within the </w:t>
      </w:r>
      <w:r w:rsidR="00BE6D89" w:rsidRPr="00791164">
        <w:rPr>
          <w:rFonts w:ascii="Arial" w:hAnsi="Arial" w:cs="Arial"/>
          <w:sz w:val="22"/>
          <w:szCs w:val="22"/>
        </w:rPr>
        <w:t>B</w:t>
      </w:r>
      <w:r w:rsidR="00791164" w:rsidRPr="00791164">
        <w:rPr>
          <w:rFonts w:ascii="Arial" w:hAnsi="Arial" w:cs="Arial"/>
          <w:sz w:val="22"/>
          <w:szCs w:val="22"/>
        </w:rPr>
        <w:t>A</w:t>
      </w:r>
      <w:r w:rsidR="00BE6D89" w:rsidRPr="00791164">
        <w:rPr>
          <w:rFonts w:ascii="Arial" w:hAnsi="Arial" w:cs="Arial"/>
          <w:sz w:val="22"/>
          <w:szCs w:val="22"/>
        </w:rPr>
        <w:t xml:space="preserve"> Fashion </w:t>
      </w:r>
      <w:r w:rsidR="00791164" w:rsidRPr="00791164">
        <w:rPr>
          <w:rFonts w:ascii="Arial" w:hAnsi="Arial" w:cs="Arial"/>
          <w:sz w:val="22"/>
          <w:szCs w:val="22"/>
        </w:rPr>
        <w:t>P</w:t>
      </w:r>
      <w:r w:rsidR="00BE6D89" w:rsidRPr="00791164">
        <w:rPr>
          <w:rFonts w:ascii="Arial" w:hAnsi="Arial" w:cs="Arial"/>
          <w:sz w:val="22"/>
          <w:szCs w:val="22"/>
        </w:rPr>
        <w:t xml:space="preserve">romotion and Communication course </w:t>
      </w:r>
      <w:r w:rsidRPr="008E362B">
        <w:rPr>
          <w:rFonts w:ascii="Arial" w:hAnsi="Arial" w:cs="Arial"/>
          <w:sz w:val="22"/>
          <w:szCs w:val="22"/>
        </w:rPr>
        <w:t xml:space="preserve">is informed by Kingston University London’s Corporate and Strategic Plan, which emphasises advancing knowledge, making a difference to the world around us, and having an impact, through a balance of scholarship, research, and professional practice, ultimately delivering students whose abilities will </w:t>
      </w:r>
      <w:r w:rsidR="00791164" w:rsidRPr="00791164">
        <w:rPr>
          <w:rFonts w:ascii="Arial" w:hAnsi="Arial" w:cs="Arial"/>
          <w:sz w:val="22"/>
          <w:szCs w:val="22"/>
        </w:rPr>
        <w:t xml:space="preserve">not only be highly employable graduates but have the opportunity to </w:t>
      </w:r>
      <w:r w:rsidRPr="008E362B">
        <w:rPr>
          <w:rFonts w:ascii="Arial" w:hAnsi="Arial" w:cs="Arial"/>
          <w:sz w:val="22"/>
          <w:szCs w:val="22"/>
        </w:rPr>
        <w:t xml:space="preserve">shape society. </w:t>
      </w:r>
    </w:p>
    <w:p w14:paraId="43E16D9E" w14:textId="38AE4453" w:rsidR="008E362B" w:rsidRPr="008E362B" w:rsidRDefault="125712D3" w:rsidP="125712D3">
      <w:pPr>
        <w:spacing w:before="100" w:beforeAutospacing="1" w:after="100" w:afterAutospacing="1"/>
        <w:rPr>
          <w:rFonts w:ascii="Arial" w:hAnsi="Arial" w:cs="Arial"/>
          <w:sz w:val="22"/>
          <w:szCs w:val="22"/>
        </w:rPr>
      </w:pPr>
      <w:r w:rsidRPr="125712D3">
        <w:rPr>
          <w:rFonts w:ascii="Arial" w:hAnsi="Arial" w:cs="Arial"/>
          <w:sz w:val="22"/>
          <w:szCs w:val="22"/>
        </w:rPr>
        <w:t>A combination of learning principles has been used in the design of the curriculum that crosses disciplines and knowledge as it pertains to teaching and learning. The emphasis is on self-directed learning delivered through knowledge sharing, practice-based learning, co-</w:t>
      </w:r>
      <w:r w:rsidR="00D5581C" w:rsidRPr="125712D3">
        <w:rPr>
          <w:rFonts w:ascii="Arial" w:hAnsi="Arial" w:cs="Arial"/>
          <w:sz w:val="22"/>
          <w:szCs w:val="22"/>
        </w:rPr>
        <w:t>creation,</w:t>
      </w:r>
      <w:r w:rsidRPr="125712D3">
        <w:rPr>
          <w:rFonts w:ascii="Arial" w:hAnsi="Arial" w:cs="Arial"/>
          <w:sz w:val="22"/>
          <w:szCs w:val="22"/>
        </w:rPr>
        <w:t xml:space="preserve"> and tangible solutions-based examples, allowing students to apply their expanding knowledge of the subject area into specialist areas of practice. Projects and modules support the development and application of knowledge and skills which are integrated in an authentic and holistic way. Project based learning strategies supports students in their development as researchers and creative practitioners. Project briefs are devised in relation to the aims and outcomes defined in the overall module descriptor with the aim to</w:t>
      </w:r>
      <w:r w:rsidRPr="125712D3">
        <w:rPr>
          <w:rFonts w:ascii="Arial" w:eastAsiaTheme="minorEastAsia" w:hAnsi="Arial" w:cs="Arial"/>
          <w:sz w:val="22"/>
          <w:szCs w:val="22"/>
          <w:lang w:eastAsia="zh-CN"/>
        </w:rPr>
        <w:t xml:space="preserve"> empower students to interrogate tasks and to negotiate individual outputs appropriate to their specialist needs. This in turn encourages the majority of the briefs to be to be negotiated co-creations, in triangulation with the student (the performer), the academic (the institutional representative) and wherever possible an external contributor (the professional)</w:t>
      </w:r>
      <w:r w:rsidRPr="125712D3">
        <w:rPr>
          <w:rFonts w:ascii="Arial" w:hAnsi="Arial" w:cs="Arial"/>
          <w:sz w:val="22"/>
          <w:szCs w:val="22"/>
        </w:rPr>
        <w:t xml:space="preserve">. Projects are assessed </w:t>
      </w:r>
      <w:r w:rsidRPr="125712D3">
        <w:rPr>
          <w:rFonts w:ascii="Arial" w:hAnsi="Arial" w:cs="Arial"/>
          <w:sz w:val="22"/>
          <w:szCs w:val="22"/>
        </w:rPr>
        <w:lastRenderedPageBreak/>
        <w:t xml:space="preserve">through </w:t>
      </w:r>
      <w:r w:rsidR="00D5581C" w:rsidRPr="125712D3">
        <w:rPr>
          <w:rFonts w:ascii="Arial" w:hAnsi="Arial" w:cs="Arial"/>
          <w:sz w:val="22"/>
          <w:szCs w:val="22"/>
        </w:rPr>
        <w:t>several</w:t>
      </w:r>
      <w:r w:rsidRPr="125712D3">
        <w:rPr>
          <w:rFonts w:ascii="Arial" w:hAnsi="Arial" w:cs="Arial"/>
          <w:sz w:val="22"/>
          <w:szCs w:val="22"/>
        </w:rPr>
        <w:t xml:space="preserve"> teaching and learning methods with formative and summative assessments and critiques and peer evaluation to provide students with feedback and to receive guidance, often in a feed-forward context.</w:t>
      </w:r>
      <w:r w:rsidR="005D666B">
        <w:rPr>
          <w:rFonts w:ascii="Arial" w:hAnsi="Arial" w:cs="Arial"/>
          <w:sz w:val="22"/>
          <w:szCs w:val="22"/>
        </w:rPr>
        <w:t xml:space="preserve"> </w:t>
      </w:r>
      <w:r w:rsidRPr="125712D3">
        <w:rPr>
          <w:rFonts w:ascii="Arial" w:hAnsi="Arial" w:cs="Arial"/>
          <w:sz w:val="22"/>
          <w:szCs w:val="22"/>
        </w:rPr>
        <w:t xml:space="preserve">There is a diverse approach to the assessment methods from a more formal written /essay approach, the use of online blogs to document research methods and creative development activities, live projects requiring individual or group input but significantly within </w:t>
      </w:r>
      <w:r w:rsidR="00D5581C" w:rsidRPr="125712D3">
        <w:rPr>
          <w:rFonts w:ascii="Arial" w:hAnsi="Arial" w:cs="Arial"/>
          <w:sz w:val="22"/>
          <w:szCs w:val="22"/>
        </w:rPr>
        <w:t>several</w:t>
      </w:r>
      <w:r w:rsidRPr="125712D3">
        <w:rPr>
          <w:rFonts w:ascii="Arial" w:hAnsi="Arial" w:cs="Arial"/>
          <w:sz w:val="22"/>
          <w:szCs w:val="22"/>
        </w:rPr>
        <w:t xml:space="preserve"> the outputs students have a role as co-creators in negotiate what that output could be in response to meeting the learning outcomes. This could take the form of moving image , photography, installation, artefact, editorial, </w:t>
      </w:r>
      <w:r w:rsidR="00D5581C" w:rsidRPr="125712D3">
        <w:rPr>
          <w:rFonts w:ascii="Arial" w:hAnsi="Arial" w:cs="Arial"/>
          <w:sz w:val="22"/>
          <w:szCs w:val="22"/>
        </w:rPr>
        <w:t>curatorial,</w:t>
      </w:r>
      <w:r w:rsidRPr="125712D3">
        <w:rPr>
          <w:rFonts w:ascii="Arial" w:hAnsi="Arial" w:cs="Arial"/>
          <w:sz w:val="22"/>
          <w:szCs w:val="22"/>
        </w:rPr>
        <w:t xml:space="preserve"> and virtual</w:t>
      </w:r>
      <w:r w:rsidR="00BB5DDB">
        <w:rPr>
          <w:rFonts w:ascii="Arial" w:hAnsi="Arial" w:cs="Arial"/>
          <w:sz w:val="22"/>
          <w:szCs w:val="22"/>
        </w:rPr>
        <w:t xml:space="preserve"> outputs.</w:t>
      </w:r>
      <w:r w:rsidRPr="125712D3">
        <w:rPr>
          <w:rFonts w:ascii="Arial" w:hAnsi="Arial" w:cs="Arial"/>
          <w:sz w:val="22"/>
          <w:szCs w:val="22"/>
        </w:rPr>
        <w:t xml:space="preserve"> The learning outcomes have been devised to enable constructive alignment with the set task and the assessment criteria allowing students to navigate individual responses and build on their individual skil</w:t>
      </w:r>
      <w:r w:rsidR="005D666B">
        <w:rPr>
          <w:rFonts w:ascii="Arial" w:hAnsi="Arial" w:cs="Arial"/>
          <w:sz w:val="22"/>
          <w:szCs w:val="22"/>
        </w:rPr>
        <w:t>l</w:t>
      </w:r>
      <w:r w:rsidRPr="125712D3">
        <w:rPr>
          <w:rFonts w:ascii="Arial" w:hAnsi="Arial" w:cs="Arial"/>
          <w:sz w:val="22"/>
          <w:szCs w:val="22"/>
        </w:rPr>
        <w:t>s, needs and ambitions.</w:t>
      </w:r>
    </w:p>
    <w:p w14:paraId="3A372D47" w14:textId="03A7BCB9" w:rsidR="008E362B" w:rsidRPr="008E362B" w:rsidRDefault="125712D3" w:rsidP="125712D3">
      <w:pPr>
        <w:spacing w:before="100" w:beforeAutospacing="1" w:after="100" w:afterAutospacing="1"/>
        <w:rPr>
          <w:rFonts w:ascii="Arial" w:hAnsi="Arial" w:cs="Arial"/>
          <w:sz w:val="22"/>
          <w:szCs w:val="22"/>
        </w:rPr>
      </w:pPr>
      <w:r w:rsidRPr="125712D3">
        <w:rPr>
          <w:rFonts w:ascii="Arial" w:hAnsi="Arial" w:cs="Arial"/>
          <w:sz w:val="22"/>
          <w:szCs w:val="22"/>
        </w:rPr>
        <w:t xml:space="preserve">This course adopts the Kingston University Inclusive Curriculum Framework Learning &amp; Teaching strategy to support and recognise the diverse body of students by creating an accessible curriculum both conceptually and practically, enabling students to see themselves reflected in the curriculum, equipping them with the skills to positively contribute to and work in a global and diverse environment. Teaching and learning activities support a variety of individual learning styles and abilities focusing on the student’s individual ownership of their learning journey. The course offers students multiple ways to engage with the curriculum that is inclusive by design, including but not limited to project work, tutorials, workshops and seminars, lectures, field trips and self-directed study. The assessment strategies utilised are equally diverse, with multiple opportunities for drop-in mentoring and support, formative assessment, feedback and feed-forward, information conversations, and progress reports. </w:t>
      </w:r>
    </w:p>
    <w:p w14:paraId="3A757A5E" w14:textId="078CCB2C" w:rsidR="125712D3" w:rsidRPr="00245576" w:rsidRDefault="125712D3" w:rsidP="125712D3">
      <w:pPr>
        <w:spacing w:beforeAutospacing="1" w:afterAutospacing="1"/>
        <w:rPr>
          <w:rFonts w:ascii="Arial" w:hAnsi="Arial" w:cs="Arial"/>
          <w:b/>
          <w:bCs/>
          <w:sz w:val="22"/>
          <w:szCs w:val="22"/>
        </w:rPr>
      </w:pPr>
      <w:r w:rsidRPr="00245576">
        <w:rPr>
          <w:rFonts w:ascii="Arial" w:hAnsi="Arial" w:cs="Arial"/>
          <w:b/>
          <w:bCs/>
          <w:sz w:val="22"/>
          <w:szCs w:val="22"/>
        </w:rPr>
        <w:t>Learning activit</w:t>
      </w:r>
      <w:r w:rsidR="005D666B" w:rsidRPr="00245576">
        <w:rPr>
          <w:rFonts w:ascii="Arial" w:hAnsi="Arial" w:cs="Arial"/>
          <w:b/>
          <w:bCs/>
          <w:sz w:val="22"/>
          <w:szCs w:val="22"/>
        </w:rPr>
        <w:t>i</w:t>
      </w:r>
      <w:r w:rsidRPr="00245576">
        <w:rPr>
          <w:rFonts w:ascii="Arial" w:hAnsi="Arial" w:cs="Arial"/>
          <w:b/>
          <w:bCs/>
          <w:sz w:val="22"/>
          <w:szCs w:val="22"/>
        </w:rPr>
        <w:t>es include:</w:t>
      </w:r>
    </w:p>
    <w:p w14:paraId="521C8C9E" w14:textId="77777777"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Projects </w:t>
      </w:r>
    </w:p>
    <w:p w14:paraId="16E18E23" w14:textId="7BC0E5EC"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t xml:space="preserve">The term ‘project’ consists of a set of objectives that are often linked to a specific concept or problem. Students can interrogate the briefs to initiate and create their own outputs and projects based on a specific area of interest which may be developed over a period of time as agreed upon by the student and a member of the academic staff. This is particularly pertinent as it pertains to the major ‘capstone’ project which allows students to reflect on the knowledge and skills that they have acquired during their studies. </w:t>
      </w:r>
    </w:p>
    <w:p w14:paraId="39B2F066" w14:textId="324198FA"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Capstone Project </w:t>
      </w:r>
    </w:p>
    <w:p w14:paraId="24D33FC7" w14:textId="1B3CD5FC"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t>The capstone project is designed to be a culminating educational experience for students, that summarises and synthesises all or part of a student’s academic experiences and learnings. Capstone projects help students to reflect on the knowledge and skills that they have acquired during their degree, as well as learn how to present them to a wider audience including potential future employers.</w:t>
      </w:r>
    </w:p>
    <w:p w14:paraId="3BD80AC9" w14:textId="77777777"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Self-Directed Study </w:t>
      </w:r>
    </w:p>
    <w:p w14:paraId="25FAA185" w14:textId="2FD8CD33"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t>An important component of the students’ learning is self-directed, designed to enable student reflection. For the Fashion promotion and Communication course engaging with the workshop facilities as part of their self-directed study is a key component in supporting the ‘making’ of work.</w:t>
      </w:r>
    </w:p>
    <w:p w14:paraId="5A7CF81A" w14:textId="77777777"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Group work and interdisciplinary collaborations </w:t>
      </w:r>
    </w:p>
    <w:p w14:paraId="525AD94C" w14:textId="3776EC6D"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t>Students are encouraged to establish working contact with others in the fashion/design school community through project work designed to enable collaboration.</w:t>
      </w:r>
    </w:p>
    <w:p w14:paraId="2B33E8AC" w14:textId="4312F5BB"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lastRenderedPageBreak/>
        <w:t>Blended Learning Approach.</w:t>
      </w:r>
    </w:p>
    <w:p w14:paraId="506760E4" w14:textId="070E891D" w:rsidR="125712D3" w:rsidRDefault="125712D3" w:rsidP="125712D3">
      <w:pPr>
        <w:spacing w:beforeAutospacing="1" w:afterAutospacing="1"/>
        <w:rPr>
          <w:rFonts w:ascii="Arial" w:hAnsi="Arial" w:cs="Arial"/>
          <w:color w:val="FF0000"/>
          <w:sz w:val="22"/>
          <w:szCs w:val="22"/>
        </w:rPr>
      </w:pPr>
      <w:r w:rsidRPr="125712D3">
        <w:rPr>
          <w:rFonts w:ascii="Arial" w:hAnsi="Arial" w:cs="Arial"/>
          <w:color w:val="000000" w:themeColor="text1"/>
          <w:sz w:val="22"/>
          <w:szCs w:val="22"/>
        </w:rPr>
        <w:t xml:space="preserve">The programme supports a blended approach, whereby a mix of face to face and online lectures inform knowledge which is then transmitted into the development of tangible outputs. The outputs themselves are supported by a mixture of </w:t>
      </w:r>
      <w:r w:rsidR="00D5581C" w:rsidRPr="125712D3">
        <w:rPr>
          <w:rFonts w:ascii="Arial" w:hAnsi="Arial" w:cs="Arial"/>
          <w:color w:val="000000" w:themeColor="text1"/>
          <w:sz w:val="22"/>
          <w:szCs w:val="22"/>
        </w:rPr>
        <w:t>face-to-face</w:t>
      </w:r>
      <w:r w:rsidRPr="125712D3">
        <w:rPr>
          <w:rFonts w:ascii="Arial" w:hAnsi="Arial" w:cs="Arial"/>
          <w:color w:val="000000" w:themeColor="text1"/>
          <w:sz w:val="22"/>
          <w:szCs w:val="22"/>
        </w:rPr>
        <w:t xml:space="preserve"> workshop access and online skills development through specialist workshops and activities. The learning environment is both a physical and digital space with formal underpinning and a creative design ethos. It supports course and student identity with each course with a developmental curriculum that progresses from concept to theories and practices mapped to the workshop activity/ experience</w:t>
      </w:r>
      <w:r w:rsidRPr="125712D3">
        <w:rPr>
          <w:rFonts w:ascii="Arial" w:hAnsi="Arial" w:cs="Arial"/>
          <w:color w:val="FF0000"/>
          <w:sz w:val="22"/>
          <w:szCs w:val="22"/>
        </w:rPr>
        <w:t>.</w:t>
      </w:r>
    </w:p>
    <w:p w14:paraId="334B1D7F" w14:textId="43F45BCA"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Peer Learning </w:t>
      </w:r>
    </w:p>
    <w:p w14:paraId="2F7861D9" w14:textId="5D0B63BD"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t xml:space="preserve">A vital component of teaching and learning practices between students who will be afforded ample opportunity to observe and review the work of their fellow students. The sharing of project outputs and the presentation of work to both peers, staff and external stakeholders is a key component of the programme, both at formative, summative and through group tutorials and seminars. </w:t>
      </w:r>
    </w:p>
    <w:p w14:paraId="7F671248" w14:textId="77777777"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VLE (Virtual Learning Environment)/Canvas </w:t>
      </w:r>
    </w:p>
    <w:p w14:paraId="64EC6CA5" w14:textId="3C892A91"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t xml:space="preserve">The VLE is an online environment that utilizes a range of virtual teaching and learning tools, including online materials, </w:t>
      </w:r>
      <w:r w:rsidR="00D5581C" w:rsidRPr="125712D3">
        <w:rPr>
          <w:rFonts w:ascii="Arial" w:hAnsi="Arial" w:cs="Arial"/>
          <w:sz w:val="22"/>
          <w:szCs w:val="22"/>
        </w:rPr>
        <w:t>School,</w:t>
      </w:r>
      <w:r w:rsidRPr="125712D3">
        <w:rPr>
          <w:rFonts w:ascii="Arial" w:hAnsi="Arial" w:cs="Arial"/>
          <w:sz w:val="22"/>
          <w:szCs w:val="22"/>
        </w:rPr>
        <w:t xml:space="preserve"> and Faculty content. This benefits from a flexible set of virtual resources that support skills processes development and methods that enhance creativity and knowledge. The VLE also seeks to enhance communication, a sense of a community beyond the borders of the studio and school and encourage a broader discussion and debate. </w:t>
      </w:r>
    </w:p>
    <w:p w14:paraId="5314C063" w14:textId="38A813BD"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LinkedIn Learning </w:t>
      </w:r>
      <w:r w:rsidRPr="125712D3">
        <w:rPr>
          <w:rFonts w:ascii="Arial" w:hAnsi="Arial" w:cs="Arial"/>
          <w:sz w:val="22"/>
          <w:szCs w:val="22"/>
        </w:rPr>
        <w:t xml:space="preserve">– all courses based in the Kingston School of Art offer students’ free access to the online video tutorial platform LinkedIn Learning. This provides a wide range of subjects to choose from, many with downloadable exercise files, including software tutorials based on practice based learning and digital skills such as photography, graphics, web design, </w:t>
      </w:r>
      <w:r w:rsidR="00D5581C" w:rsidRPr="125712D3">
        <w:rPr>
          <w:rFonts w:ascii="Arial" w:hAnsi="Arial" w:cs="Arial"/>
          <w:sz w:val="22"/>
          <w:szCs w:val="22"/>
        </w:rPr>
        <w:t>CAD,</w:t>
      </w:r>
      <w:r w:rsidRPr="125712D3">
        <w:rPr>
          <w:rFonts w:ascii="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EC2C8EC" w14:textId="77777777"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Study Visits </w:t>
      </w:r>
    </w:p>
    <w:p w14:paraId="1EDB9AC5" w14:textId="717E3C94" w:rsidR="00196BC4" w:rsidRPr="00BB5DDB" w:rsidRDefault="125712D3" w:rsidP="00A92C9B">
      <w:pPr>
        <w:spacing w:beforeAutospacing="1" w:afterAutospacing="1"/>
        <w:rPr>
          <w:rFonts w:ascii="Arial" w:hAnsi="Arial" w:cs="Arial"/>
          <w:sz w:val="22"/>
          <w:szCs w:val="22"/>
        </w:rPr>
      </w:pPr>
      <w:r w:rsidRPr="125712D3">
        <w:rPr>
          <w:rFonts w:ascii="Arial" w:hAnsi="Arial" w:cs="Arial"/>
          <w:sz w:val="22"/>
          <w:szCs w:val="22"/>
        </w:rPr>
        <w:t>By definition, a study visit will involve travelling to strategic venues of interest which may vary from visits to galleries and museums or to shows, exhibitions, or visits to industry or sites. They form an essential part of the students</w:t>
      </w:r>
      <w:r w:rsidRPr="125712D3">
        <w:rPr>
          <w:rFonts w:ascii="Arial" w:hAnsi="Arial" w:cs="Arial"/>
          <w:color w:val="00AFEF"/>
          <w:sz w:val="22"/>
          <w:szCs w:val="22"/>
        </w:rPr>
        <w:t xml:space="preserve">’ </w:t>
      </w:r>
      <w:r w:rsidRPr="125712D3">
        <w:rPr>
          <w:rFonts w:ascii="Arial" w:hAnsi="Arial" w:cs="Arial"/>
          <w:sz w:val="22"/>
          <w:szCs w:val="22"/>
        </w:rPr>
        <w:t>learning experience as they provide the broader context for experiential research activities</w:t>
      </w:r>
    </w:p>
    <w:p w14:paraId="76430B8B" w14:textId="77777777" w:rsidR="00C447A7" w:rsidRPr="009D2303" w:rsidRDefault="00C447A7" w:rsidP="00A92C9B">
      <w:pPr>
        <w:rPr>
          <w:rFonts w:ascii="Arial" w:hAnsi="Arial" w:cs="Arial"/>
          <w:sz w:val="22"/>
          <w:szCs w:val="22"/>
        </w:rPr>
      </w:pPr>
    </w:p>
    <w:p w14:paraId="1FD7F9D6" w14:textId="77777777" w:rsidR="00A92C9B" w:rsidRPr="009D2303" w:rsidRDefault="125712D3" w:rsidP="125712D3">
      <w:pPr>
        <w:numPr>
          <w:ilvl w:val="0"/>
          <w:numId w:val="10"/>
        </w:numPr>
        <w:rPr>
          <w:rFonts w:ascii="Arial" w:hAnsi="Arial" w:cs="Arial"/>
          <w:b/>
          <w:bCs/>
          <w:sz w:val="22"/>
          <w:szCs w:val="22"/>
        </w:rPr>
      </w:pPr>
      <w:r w:rsidRPr="125712D3">
        <w:rPr>
          <w:rFonts w:ascii="Arial" w:hAnsi="Arial" w:cs="Arial"/>
          <w:b/>
          <w:bCs/>
          <w:sz w:val="22"/>
          <w:szCs w:val="22"/>
        </w:rPr>
        <w:t>Support for Students and their Learning</w:t>
      </w:r>
    </w:p>
    <w:p w14:paraId="3B9858B7" w14:textId="77777777" w:rsidR="00A92C9B" w:rsidRPr="009D2303" w:rsidRDefault="00A92C9B" w:rsidP="00A92C9B">
      <w:pPr>
        <w:rPr>
          <w:rFonts w:ascii="Arial" w:hAnsi="Arial" w:cs="Arial"/>
          <w:b/>
          <w:sz w:val="22"/>
          <w:szCs w:val="22"/>
        </w:rPr>
      </w:pPr>
    </w:p>
    <w:p w14:paraId="5E903361" w14:textId="77777777" w:rsidR="00A92C9B" w:rsidRPr="009D2303" w:rsidRDefault="00A92C9B" w:rsidP="00A92C9B">
      <w:pPr>
        <w:rPr>
          <w:rFonts w:ascii="Arial" w:hAnsi="Arial" w:cs="Arial"/>
          <w:sz w:val="22"/>
          <w:szCs w:val="22"/>
        </w:rPr>
      </w:pPr>
      <w:r w:rsidRPr="009D2303">
        <w:rPr>
          <w:rFonts w:ascii="Arial" w:hAnsi="Arial" w:cs="Arial"/>
          <w:sz w:val="22"/>
          <w:szCs w:val="22"/>
        </w:rPr>
        <w:t>Students are supported by:</w:t>
      </w:r>
    </w:p>
    <w:p w14:paraId="26925B38" w14:textId="77777777" w:rsidR="00396209" w:rsidRDefault="00396209" w:rsidP="00396209">
      <w:pPr>
        <w:rPr>
          <w:rFonts w:ascii="Arial" w:hAnsi="Arial" w:cs="Arial"/>
          <w:i/>
          <w:color w:val="FF0000"/>
          <w:sz w:val="22"/>
          <w:szCs w:val="22"/>
        </w:rPr>
      </w:pPr>
    </w:p>
    <w:p w14:paraId="393908C8" w14:textId="57C23F9F" w:rsidR="000055D2" w:rsidRDefault="000055D2" w:rsidP="00396209">
      <w:pPr>
        <w:rPr>
          <w:rFonts w:ascii="Arial" w:hAnsi="Arial" w:cs="Arial"/>
          <w:sz w:val="22"/>
          <w:szCs w:val="22"/>
        </w:rPr>
      </w:pPr>
      <w:r w:rsidRPr="000055D2">
        <w:rPr>
          <w:rFonts w:ascii="Arial" w:hAnsi="Arial" w:cs="Arial"/>
          <w:sz w:val="22"/>
          <w:szCs w:val="22"/>
        </w:rPr>
        <w:t>The diversit</w:t>
      </w:r>
      <w:r w:rsidR="00396209">
        <w:rPr>
          <w:rFonts w:ascii="Arial" w:hAnsi="Arial" w:cs="Arial"/>
          <w:sz w:val="22"/>
          <w:szCs w:val="22"/>
        </w:rPr>
        <w:t>y</w:t>
      </w:r>
      <w:r w:rsidRPr="000055D2">
        <w:rPr>
          <w:rFonts w:ascii="Arial" w:hAnsi="Arial" w:cs="Arial"/>
          <w:sz w:val="22"/>
          <w:szCs w:val="22"/>
        </w:rPr>
        <w:t xml:space="preserve"> of assessment types is to ensure the inclusion and support of different learning styles and abilities within the program, offering students multiple ways of delivering content that is inclusive by design. </w:t>
      </w:r>
    </w:p>
    <w:p w14:paraId="520F8D27" w14:textId="77777777" w:rsidR="00396209" w:rsidRPr="000055D2" w:rsidRDefault="00396209" w:rsidP="00396209">
      <w:pPr>
        <w:rPr>
          <w:rFonts w:ascii="Arial" w:hAnsi="Arial" w:cs="Arial"/>
          <w:sz w:val="22"/>
          <w:szCs w:val="22"/>
        </w:rPr>
      </w:pPr>
    </w:p>
    <w:p w14:paraId="5C12BFD0" w14:textId="77777777" w:rsidR="000055D2" w:rsidRPr="000055D2" w:rsidRDefault="000055D2" w:rsidP="000055D2">
      <w:pPr>
        <w:spacing w:before="100" w:beforeAutospacing="1" w:after="100" w:afterAutospacing="1"/>
        <w:rPr>
          <w:rFonts w:ascii="Arial" w:hAnsi="Arial" w:cs="Arial"/>
          <w:sz w:val="22"/>
          <w:szCs w:val="22"/>
        </w:rPr>
      </w:pPr>
      <w:r w:rsidRPr="000055D2">
        <w:rPr>
          <w:rFonts w:ascii="Arial" w:hAnsi="Arial" w:cs="Arial"/>
          <w:sz w:val="22"/>
          <w:szCs w:val="22"/>
        </w:rPr>
        <w:lastRenderedPageBreak/>
        <w:t xml:space="preserve">Students are supported by: </w:t>
      </w:r>
    </w:p>
    <w:p w14:paraId="565582A0"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Lectures </w:t>
      </w:r>
    </w:p>
    <w:p w14:paraId="29811BD4"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Tutorials </w:t>
      </w:r>
    </w:p>
    <w:p w14:paraId="5915567A"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Workshops </w:t>
      </w:r>
    </w:p>
    <w:p w14:paraId="22A36495"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Self-directed study </w:t>
      </w:r>
    </w:p>
    <w:p w14:paraId="71566EEF"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Group work </w:t>
      </w:r>
    </w:p>
    <w:p w14:paraId="1BEAB99E"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Debriefing sessions </w:t>
      </w:r>
    </w:p>
    <w:p w14:paraId="16DFA05E"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Informal conversations </w:t>
      </w:r>
    </w:p>
    <w:p w14:paraId="1C17F1F2"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Self-assessment </w:t>
      </w:r>
    </w:p>
    <w:p w14:paraId="5DA98271"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E-learning </w:t>
      </w:r>
    </w:p>
    <w:p w14:paraId="4AFE055D"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Study visits </w:t>
      </w:r>
    </w:p>
    <w:p w14:paraId="0E20923C"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Presentations </w:t>
      </w:r>
    </w:p>
    <w:p w14:paraId="04CAB200" w14:textId="77777777" w:rsidR="000055D2" w:rsidRPr="000055D2" w:rsidRDefault="000055D2" w:rsidP="00F67FCD">
      <w:pPr>
        <w:spacing w:before="100" w:beforeAutospacing="1" w:after="100" w:afterAutospacing="1"/>
        <w:rPr>
          <w:rFonts w:ascii="Arial" w:hAnsi="Arial" w:cs="Arial"/>
          <w:sz w:val="22"/>
          <w:szCs w:val="22"/>
        </w:rPr>
      </w:pPr>
      <w:r w:rsidRPr="000055D2">
        <w:rPr>
          <w:rFonts w:ascii="Arial" w:hAnsi="Arial" w:cs="Arial"/>
          <w:b/>
          <w:bCs/>
          <w:sz w:val="22"/>
          <w:szCs w:val="22"/>
        </w:rPr>
        <w:t xml:space="preserve">Lectures </w:t>
      </w:r>
    </w:p>
    <w:p w14:paraId="6F1B559B" w14:textId="77777777" w:rsidR="000055D2" w:rsidRPr="000055D2" w:rsidRDefault="000055D2" w:rsidP="00F67FCD">
      <w:pPr>
        <w:spacing w:before="100" w:beforeAutospacing="1" w:after="100" w:afterAutospacing="1"/>
        <w:rPr>
          <w:rFonts w:ascii="Arial" w:hAnsi="Arial" w:cs="Arial"/>
          <w:sz w:val="22"/>
          <w:szCs w:val="22"/>
        </w:rPr>
      </w:pPr>
      <w:r w:rsidRPr="000055D2">
        <w:rPr>
          <w:rFonts w:ascii="Arial" w:hAnsi="Arial" w:cs="Arial"/>
          <w:sz w:val="22"/>
          <w:szCs w:val="22"/>
        </w:rPr>
        <w:t xml:space="preserve">A member of staff or an invited external speaker will provide taught content, usually followed by group discussion and reflection to ensure a full understanding as well as to encourage critical analysis. </w:t>
      </w:r>
    </w:p>
    <w:p w14:paraId="06B01093" w14:textId="77777777" w:rsidR="000055D2" w:rsidRPr="000055D2" w:rsidRDefault="000055D2" w:rsidP="00F67FCD">
      <w:pPr>
        <w:spacing w:before="100" w:beforeAutospacing="1" w:after="100" w:afterAutospacing="1"/>
        <w:rPr>
          <w:rFonts w:ascii="Arial" w:hAnsi="Arial" w:cs="Arial"/>
          <w:sz w:val="22"/>
          <w:szCs w:val="22"/>
        </w:rPr>
      </w:pPr>
      <w:r w:rsidRPr="000055D2">
        <w:rPr>
          <w:rFonts w:ascii="Arial" w:hAnsi="Arial" w:cs="Arial"/>
          <w:b/>
          <w:bCs/>
          <w:sz w:val="22"/>
          <w:szCs w:val="22"/>
        </w:rPr>
        <w:t xml:space="preserve">Seminars </w:t>
      </w:r>
    </w:p>
    <w:p w14:paraId="2B789538" w14:textId="2A6760B9" w:rsidR="000055D2" w:rsidRDefault="000055D2" w:rsidP="00F67FCD">
      <w:pPr>
        <w:spacing w:before="100" w:beforeAutospacing="1" w:after="100" w:afterAutospacing="1"/>
        <w:rPr>
          <w:rFonts w:ascii="Arial" w:hAnsi="Arial" w:cs="Arial"/>
          <w:sz w:val="22"/>
          <w:szCs w:val="22"/>
        </w:rPr>
      </w:pPr>
      <w:r w:rsidRPr="000055D2">
        <w:rPr>
          <w:rFonts w:ascii="Arial" w:hAnsi="Arial" w:cs="Arial"/>
          <w:sz w:val="22"/>
          <w:szCs w:val="22"/>
        </w:rPr>
        <w:t xml:space="preserve">Seminars consist of structured student or staff-led presentations followed by discussion. The seminar is usually based on a lecture topic or other shared content. Active participation in discussion as well as presentation skills are an expectation, with students encourage to participate in critical debate and analysis. </w:t>
      </w:r>
    </w:p>
    <w:p w14:paraId="36DFDC20" w14:textId="14C3AD41" w:rsidR="009D2303" w:rsidRPr="000055D2" w:rsidRDefault="009D2303" w:rsidP="00F67FCD">
      <w:pPr>
        <w:spacing w:before="100" w:beforeAutospacing="1" w:after="100" w:afterAutospacing="1"/>
        <w:rPr>
          <w:rFonts w:ascii="Arial" w:hAnsi="Arial" w:cs="Arial"/>
          <w:sz w:val="22"/>
          <w:szCs w:val="22"/>
        </w:rPr>
      </w:pPr>
      <w:r>
        <w:rPr>
          <w:rFonts w:ascii="Arial" w:hAnsi="Arial" w:cs="Arial"/>
          <w:b/>
          <w:bCs/>
          <w:sz w:val="22"/>
          <w:szCs w:val="22"/>
        </w:rPr>
        <w:t>Workshops/Practice environment</w:t>
      </w:r>
      <w:r w:rsidRPr="000055D2">
        <w:rPr>
          <w:rFonts w:ascii="Arial" w:hAnsi="Arial" w:cs="Arial"/>
          <w:b/>
          <w:bCs/>
          <w:sz w:val="22"/>
          <w:szCs w:val="22"/>
        </w:rPr>
        <w:t xml:space="preserve"> </w:t>
      </w:r>
    </w:p>
    <w:p w14:paraId="090CECCE" w14:textId="08591975" w:rsidR="008318D7" w:rsidRPr="000055D2" w:rsidRDefault="009D2303" w:rsidP="008318D7">
      <w:pPr>
        <w:spacing w:before="100" w:beforeAutospacing="1" w:after="100" w:afterAutospacing="1"/>
        <w:rPr>
          <w:rFonts w:ascii="Arial" w:hAnsi="Arial" w:cs="Arial"/>
          <w:sz w:val="22"/>
          <w:szCs w:val="22"/>
        </w:rPr>
      </w:pPr>
      <w:r>
        <w:rPr>
          <w:rFonts w:ascii="Arial" w:hAnsi="Arial" w:cs="Arial"/>
          <w:sz w:val="22"/>
          <w:szCs w:val="22"/>
        </w:rPr>
        <w:t xml:space="preserve">Workshop related </w:t>
      </w:r>
      <w:r w:rsidRPr="000055D2">
        <w:rPr>
          <w:rFonts w:ascii="Arial" w:hAnsi="Arial" w:cs="Arial"/>
          <w:sz w:val="22"/>
          <w:szCs w:val="22"/>
        </w:rPr>
        <w:t>work take</w:t>
      </w:r>
      <w:r>
        <w:rPr>
          <w:rFonts w:ascii="Arial" w:hAnsi="Arial" w:cs="Arial"/>
          <w:sz w:val="22"/>
          <w:szCs w:val="22"/>
        </w:rPr>
        <w:t>s</w:t>
      </w:r>
      <w:r w:rsidRPr="000055D2">
        <w:rPr>
          <w:rFonts w:ascii="Arial" w:hAnsi="Arial" w:cs="Arial"/>
          <w:sz w:val="22"/>
          <w:szCs w:val="22"/>
        </w:rPr>
        <w:t xml:space="preserve"> place </w:t>
      </w:r>
      <w:r>
        <w:rPr>
          <w:rFonts w:ascii="Arial" w:hAnsi="Arial" w:cs="Arial"/>
          <w:sz w:val="22"/>
          <w:szCs w:val="22"/>
        </w:rPr>
        <w:t xml:space="preserve">within specialist activities based upon </w:t>
      </w:r>
      <w:r w:rsidR="00D5581C">
        <w:rPr>
          <w:rFonts w:ascii="Arial" w:hAnsi="Arial" w:cs="Arial"/>
          <w:sz w:val="22"/>
          <w:szCs w:val="22"/>
        </w:rPr>
        <w:t>students’</w:t>
      </w:r>
      <w:r w:rsidR="008318D7">
        <w:rPr>
          <w:rFonts w:ascii="Arial" w:hAnsi="Arial" w:cs="Arial"/>
          <w:sz w:val="22"/>
          <w:szCs w:val="22"/>
        </w:rPr>
        <w:t xml:space="preserve"> </w:t>
      </w:r>
      <w:r>
        <w:rPr>
          <w:rFonts w:ascii="Arial" w:hAnsi="Arial" w:cs="Arial"/>
          <w:sz w:val="22"/>
          <w:szCs w:val="22"/>
        </w:rPr>
        <w:t>needs and responses t</w:t>
      </w:r>
      <w:r w:rsidR="00F67FCD">
        <w:rPr>
          <w:rFonts w:ascii="Arial" w:hAnsi="Arial" w:cs="Arial"/>
          <w:sz w:val="22"/>
          <w:szCs w:val="22"/>
        </w:rPr>
        <w:t>o</w:t>
      </w:r>
      <w:r>
        <w:rPr>
          <w:rFonts w:ascii="Arial" w:hAnsi="Arial" w:cs="Arial"/>
          <w:sz w:val="22"/>
          <w:szCs w:val="22"/>
        </w:rPr>
        <w:t xml:space="preserve"> project outputs. This is normally undertaken under the  self</w:t>
      </w:r>
      <w:r w:rsidR="00F67FCD">
        <w:rPr>
          <w:rFonts w:ascii="Arial" w:hAnsi="Arial" w:cs="Arial"/>
          <w:sz w:val="22"/>
          <w:szCs w:val="22"/>
        </w:rPr>
        <w:t>-</w:t>
      </w:r>
      <w:r>
        <w:rPr>
          <w:rFonts w:ascii="Arial" w:hAnsi="Arial" w:cs="Arial"/>
          <w:sz w:val="22"/>
          <w:szCs w:val="22"/>
        </w:rPr>
        <w:t xml:space="preserve">directed </w:t>
      </w:r>
      <w:r w:rsidR="008318D7">
        <w:rPr>
          <w:rFonts w:ascii="Arial" w:hAnsi="Arial" w:cs="Arial"/>
          <w:sz w:val="22"/>
          <w:szCs w:val="22"/>
        </w:rPr>
        <w:t xml:space="preserve">activity identified within module descriptors. </w:t>
      </w:r>
      <w:r w:rsidR="008318D7" w:rsidRPr="000055D2">
        <w:rPr>
          <w:rFonts w:ascii="Arial" w:hAnsi="Arial" w:cs="Arial"/>
          <w:sz w:val="22"/>
          <w:szCs w:val="22"/>
        </w:rPr>
        <w:t>Students are provided coursework that supports critical research skills, that also advises them on how to access resources, including the LRC, and the digital media workshop (DMW)</w:t>
      </w:r>
      <w:r w:rsidR="008318D7">
        <w:rPr>
          <w:rFonts w:ascii="Arial" w:hAnsi="Arial" w:cs="Arial"/>
          <w:sz w:val="22"/>
          <w:szCs w:val="22"/>
        </w:rPr>
        <w:t xml:space="preserve">, </w:t>
      </w:r>
      <w:r w:rsidR="008318D7" w:rsidRPr="000055D2">
        <w:rPr>
          <w:rFonts w:ascii="Arial" w:hAnsi="Arial" w:cs="Arial"/>
          <w:sz w:val="22"/>
          <w:szCs w:val="22"/>
        </w:rPr>
        <w:t>3D workshops, photography studio and digital media studios.</w:t>
      </w:r>
      <w:r w:rsidR="00F67FCD">
        <w:rPr>
          <w:rFonts w:ascii="Arial" w:hAnsi="Arial" w:cs="Arial"/>
          <w:sz w:val="22"/>
          <w:szCs w:val="22"/>
        </w:rPr>
        <w:t xml:space="preserve"> Focused group and individual tutorials ensure the students are prepared for undertaking the activities within the workshops to support individual needs.</w:t>
      </w:r>
    </w:p>
    <w:p w14:paraId="4C015990" w14:textId="39F1373E" w:rsidR="000055D2" w:rsidRPr="000055D2" w:rsidRDefault="000055D2" w:rsidP="008318D7">
      <w:pPr>
        <w:spacing w:before="100" w:beforeAutospacing="1" w:after="100" w:afterAutospacing="1"/>
        <w:rPr>
          <w:rFonts w:ascii="Arial" w:hAnsi="Arial" w:cs="Arial"/>
          <w:sz w:val="22"/>
          <w:szCs w:val="22"/>
        </w:rPr>
      </w:pPr>
      <w:r w:rsidRPr="000055D2">
        <w:rPr>
          <w:rFonts w:ascii="Arial" w:hAnsi="Arial" w:cs="Arial"/>
          <w:b/>
          <w:bCs/>
          <w:sz w:val="22"/>
          <w:szCs w:val="22"/>
        </w:rPr>
        <w:t xml:space="preserve">Tutorials </w:t>
      </w:r>
    </w:p>
    <w:p w14:paraId="2F059423" w14:textId="76197644" w:rsidR="000055D2" w:rsidRPr="000055D2" w:rsidRDefault="000055D2" w:rsidP="008318D7">
      <w:pPr>
        <w:spacing w:before="100" w:beforeAutospacing="1" w:after="100" w:afterAutospacing="1"/>
        <w:rPr>
          <w:rFonts w:ascii="Arial" w:hAnsi="Arial" w:cs="Arial"/>
          <w:sz w:val="22"/>
          <w:szCs w:val="22"/>
        </w:rPr>
      </w:pPr>
      <w:r w:rsidRPr="000055D2">
        <w:rPr>
          <w:rFonts w:ascii="Arial" w:hAnsi="Arial" w:cs="Arial"/>
          <w:sz w:val="22"/>
          <w:szCs w:val="22"/>
        </w:rPr>
        <w:t xml:space="preserve">Tutors from a variety of backgrounds, including professional practice, academia, and industry will be selected to collaborate on specific briefs designed to challenge conventional thinking and spark tangible solutions. The teaching team are responsible for the organization of studio tutorials in small groups or on a one-to-one basis where individual support is required. Tutorials provide the opportunity for formative assessment where students receive feedback and feedforward on work in progress. </w:t>
      </w:r>
    </w:p>
    <w:p w14:paraId="64495AF2" w14:textId="617FA5C7" w:rsidR="000055D2" w:rsidRPr="000055D2" w:rsidRDefault="125712D3" w:rsidP="125712D3">
      <w:pPr>
        <w:spacing w:before="100" w:beforeAutospacing="1" w:after="100" w:afterAutospacing="1"/>
        <w:rPr>
          <w:rFonts w:ascii="Arial" w:hAnsi="Arial" w:cs="Arial"/>
          <w:sz w:val="22"/>
          <w:szCs w:val="22"/>
        </w:rPr>
      </w:pPr>
      <w:r w:rsidRPr="125712D3">
        <w:rPr>
          <w:rFonts w:ascii="Arial" w:hAnsi="Arial" w:cs="Arial"/>
          <w:b/>
          <w:bCs/>
          <w:sz w:val="22"/>
          <w:szCs w:val="22"/>
        </w:rPr>
        <w:t xml:space="preserve">Reviews </w:t>
      </w:r>
    </w:p>
    <w:p w14:paraId="6D32D016" w14:textId="4F65BBB5" w:rsidR="000055D2" w:rsidRPr="000055D2" w:rsidRDefault="000055D2" w:rsidP="000055D2">
      <w:pPr>
        <w:spacing w:before="100" w:beforeAutospacing="1" w:after="100" w:afterAutospacing="1"/>
        <w:rPr>
          <w:rFonts w:ascii="Arial" w:hAnsi="Arial" w:cs="Arial"/>
          <w:sz w:val="22"/>
          <w:szCs w:val="22"/>
        </w:rPr>
      </w:pPr>
      <w:r w:rsidRPr="000055D2">
        <w:rPr>
          <w:rFonts w:ascii="Arial" w:hAnsi="Arial" w:cs="Arial"/>
          <w:sz w:val="22"/>
          <w:szCs w:val="22"/>
        </w:rPr>
        <w:t>The reviews and review of projects are fundamental part of the learning strategy. Students are required to make visual and</w:t>
      </w:r>
      <w:r w:rsidR="008318D7">
        <w:rPr>
          <w:rFonts w:ascii="Arial" w:hAnsi="Arial" w:cs="Arial"/>
          <w:sz w:val="22"/>
          <w:szCs w:val="22"/>
        </w:rPr>
        <w:t xml:space="preserve">/or </w:t>
      </w:r>
      <w:r w:rsidRPr="000055D2">
        <w:rPr>
          <w:rFonts w:ascii="Arial" w:hAnsi="Arial" w:cs="Arial"/>
          <w:sz w:val="22"/>
          <w:szCs w:val="22"/>
        </w:rPr>
        <w:t>written presentations of their work to both peers and staff as a response to a defined brief. Communication skills, which includes the ability to engage in positive discussion, are fundamental to the process. Formative oral feedback is given</w:t>
      </w:r>
      <w:r w:rsidR="00824C4B">
        <w:rPr>
          <w:rFonts w:ascii="Arial" w:hAnsi="Arial" w:cs="Arial"/>
          <w:sz w:val="22"/>
          <w:szCs w:val="22"/>
        </w:rPr>
        <w:t xml:space="preserve"> on a </w:t>
      </w:r>
      <w:r w:rsidR="00824C4B">
        <w:rPr>
          <w:rFonts w:ascii="Arial" w:hAnsi="Arial" w:cs="Arial"/>
          <w:sz w:val="22"/>
          <w:szCs w:val="22"/>
        </w:rPr>
        <w:lastRenderedPageBreak/>
        <w:t>weekly basis and written/recorded formative feed forward at the mid</w:t>
      </w:r>
      <w:r w:rsidR="00F67FCD">
        <w:rPr>
          <w:rFonts w:ascii="Arial" w:hAnsi="Arial" w:cs="Arial"/>
          <w:sz w:val="22"/>
          <w:szCs w:val="22"/>
        </w:rPr>
        <w:t>-</w:t>
      </w:r>
      <w:r w:rsidR="00824C4B">
        <w:rPr>
          <w:rFonts w:ascii="Arial" w:hAnsi="Arial" w:cs="Arial"/>
          <w:sz w:val="22"/>
          <w:szCs w:val="22"/>
        </w:rPr>
        <w:t xml:space="preserve">point of projects with summative written feedback at the conclusion of </w:t>
      </w:r>
      <w:r w:rsidR="00F67FCD">
        <w:rPr>
          <w:rFonts w:ascii="Arial" w:hAnsi="Arial" w:cs="Arial"/>
          <w:sz w:val="22"/>
          <w:szCs w:val="22"/>
        </w:rPr>
        <w:t>assignments.</w:t>
      </w:r>
      <w:r w:rsidRPr="000055D2">
        <w:rPr>
          <w:rFonts w:ascii="Arial" w:hAnsi="Arial" w:cs="Arial"/>
          <w:sz w:val="22"/>
          <w:szCs w:val="22"/>
        </w:rPr>
        <w:t xml:space="preserve"> </w:t>
      </w:r>
    </w:p>
    <w:p w14:paraId="5165E02A" w14:textId="77777777" w:rsidR="000055D2" w:rsidRPr="000055D2" w:rsidRDefault="000055D2" w:rsidP="000055D2">
      <w:pPr>
        <w:spacing w:before="100" w:beforeAutospacing="1" w:after="100" w:afterAutospacing="1"/>
        <w:rPr>
          <w:rFonts w:ascii="Arial" w:hAnsi="Arial" w:cs="Arial"/>
          <w:sz w:val="22"/>
          <w:szCs w:val="22"/>
        </w:rPr>
      </w:pPr>
      <w:r w:rsidRPr="000055D2">
        <w:rPr>
          <w:rFonts w:ascii="Arial" w:hAnsi="Arial" w:cs="Arial"/>
          <w:b/>
          <w:bCs/>
          <w:sz w:val="22"/>
          <w:szCs w:val="22"/>
        </w:rPr>
        <w:t xml:space="preserve">Mentoring </w:t>
      </w:r>
    </w:p>
    <w:p w14:paraId="4C5594FB" w14:textId="77777777" w:rsidR="000055D2" w:rsidRPr="000055D2" w:rsidRDefault="000055D2" w:rsidP="000055D2">
      <w:pPr>
        <w:spacing w:before="100" w:beforeAutospacing="1" w:after="100" w:afterAutospacing="1"/>
        <w:rPr>
          <w:rFonts w:ascii="Arial" w:hAnsi="Arial" w:cs="Arial"/>
          <w:sz w:val="22"/>
          <w:szCs w:val="22"/>
        </w:rPr>
      </w:pPr>
      <w:r w:rsidRPr="000055D2">
        <w:rPr>
          <w:rFonts w:ascii="Arial" w:hAnsi="Arial" w:cs="Arial"/>
          <w:sz w:val="22"/>
          <w:szCs w:val="22"/>
        </w:rPr>
        <w:t xml:space="preserve">Mentoring is specific and personal and enables students to engage with a specialist in a niche area they may be investigating such as a specific area of specialism in sustainability or technology. Mentors add value to the core team on a supply and demand basis offering individual tutorials for a limited basis. </w:t>
      </w:r>
    </w:p>
    <w:p w14:paraId="20DBB8D3" w14:textId="7237A9BA" w:rsidR="00BF1923" w:rsidRDefault="125712D3" w:rsidP="125712D3">
      <w:pPr>
        <w:spacing w:before="100" w:beforeAutospacing="1" w:after="100" w:afterAutospacing="1"/>
        <w:rPr>
          <w:rFonts w:ascii="Arial" w:hAnsi="Arial" w:cs="Arial"/>
          <w:b/>
          <w:bCs/>
          <w:sz w:val="22"/>
          <w:szCs w:val="22"/>
        </w:rPr>
      </w:pPr>
      <w:r w:rsidRPr="125712D3">
        <w:rPr>
          <w:rFonts w:ascii="Arial" w:hAnsi="Arial" w:cs="Arial"/>
          <w:b/>
          <w:bCs/>
          <w:sz w:val="22"/>
          <w:szCs w:val="22"/>
        </w:rPr>
        <w:t>The Personal Tutor Scheme</w:t>
      </w:r>
    </w:p>
    <w:p w14:paraId="0460687F" w14:textId="0913BFDF" w:rsidR="000055D2" w:rsidRDefault="00BF1923" w:rsidP="000055D2">
      <w:pPr>
        <w:spacing w:before="100" w:beforeAutospacing="1" w:after="100" w:afterAutospacing="1"/>
        <w:rPr>
          <w:rFonts w:ascii="Arial" w:hAnsi="Arial" w:cs="Arial"/>
          <w:b/>
          <w:bCs/>
          <w:sz w:val="22"/>
          <w:szCs w:val="22"/>
        </w:rPr>
      </w:pPr>
      <w:r>
        <w:rPr>
          <w:rFonts w:ascii="Arial" w:hAnsi="Arial" w:cs="Arial"/>
          <w:sz w:val="22"/>
          <w:szCs w:val="22"/>
        </w:rPr>
        <w:t xml:space="preserve">The Personal Tutor Scheme (PTS) </w:t>
      </w:r>
      <w:r w:rsidR="000055D2" w:rsidRPr="000055D2">
        <w:rPr>
          <w:rFonts w:ascii="Arial" w:hAnsi="Arial" w:cs="Arial"/>
          <w:b/>
          <w:bCs/>
          <w:sz w:val="22"/>
          <w:szCs w:val="22"/>
        </w:rPr>
        <w:t xml:space="preserve"> </w:t>
      </w:r>
      <w:r w:rsidRPr="00BF1923">
        <w:rPr>
          <w:rFonts w:ascii="Arial" w:hAnsi="Arial" w:cs="Arial"/>
          <w:sz w:val="22"/>
          <w:szCs w:val="22"/>
        </w:rPr>
        <w:t>as defined in some detail below</w:t>
      </w:r>
      <w:r>
        <w:rPr>
          <w:rFonts w:ascii="Arial" w:hAnsi="Arial" w:cs="Arial"/>
          <w:sz w:val="22"/>
          <w:szCs w:val="22"/>
        </w:rPr>
        <w:t xml:space="preserve"> is integral to the development of the student during the duration of the course and is embedded within specific modules in Level 4 this is in Professional practice 1, in Level 5 Professional Practice 2 and for Level 6 Professional Showcase. </w:t>
      </w:r>
    </w:p>
    <w:p w14:paraId="0195875D" w14:textId="77777777" w:rsidR="000055D2" w:rsidRPr="000055D2" w:rsidRDefault="000055D2" w:rsidP="000055D2">
      <w:pPr>
        <w:spacing w:before="100" w:beforeAutospacing="1" w:after="100" w:afterAutospacing="1"/>
        <w:rPr>
          <w:rFonts w:ascii="Arial" w:hAnsi="Arial" w:cs="Arial"/>
          <w:sz w:val="22"/>
          <w:szCs w:val="22"/>
        </w:rPr>
      </w:pPr>
      <w:r w:rsidRPr="000055D2">
        <w:rPr>
          <w:rFonts w:ascii="Arial" w:hAnsi="Arial" w:cs="Arial"/>
          <w:b/>
          <w:bCs/>
          <w:sz w:val="22"/>
          <w:szCs w:val="22"/>
        </w:rPr>
        <w:t xml:space="preserve">The Aims of the Personal Tutor Scheme </w:t>
      </w:r>
    </w:p>
    <w:p w14:paraId="6076A93D" w14:textId="77777777" w:rsidR="000055D2" w:rsidRPr="000055D2" w:rsidRDefault="000055D2" w:rsidP="000055D2">
      <w:pPr>
        <w:numPr>
          <w:ilvl w:val="0"/>
          <w:numId w:val="14"/>
        </w:numPr>
        <w:spacing w:before="100" w:beforeAutospacing="1" w:after="100" w:afterAutospacing="1"/>
        <w:rPr>
          <w:rFonts w:ascii="Arial" w:hAnsi="Arial" w:cs="Arial"/>
          <w:sz w:val="22"/>
          <w:szCs w:val="22"/>
        </w:rPr>
      </w:pPr>
      <w:r w:rsidRPr="000055D2">
        <w:rPr>
          <w:rFonts w:ascii="Arial" w:hAnsi="Arial" w:cs="Arial"/>
          <w:sz w:val="22"/>
          <w:szCs w:val="22"/>
        </w:rPr>
        <w:t xml:space="preserve">To provide appropriate academic advice and guidance throughout a student’s studies by monitoring progress and identifying individual needs. </w:t>
      </w:r>
    </w:p>
    <w:p w14:paraId="43477AAE" w14:textId="77777777" w:rsidR="000055D2" w:rsidRPr="000055D2" w:rsidRDefault="000055D2" w:rsidP="000055D2">
      <w:pPr>
        <w:numPr>
          <w:ilvl w:val="0"/>
          <w:numId w:val="14"/>
        </w:numPr>
        <w:spacing w:before="100" w:beforeAutospacing="1" w:after="100" w:afterAutospacing="1"/>
        <w:rPr>
          <w:rFonts w:ascii="Arial" w:hAnsi="Arial" w:cs="Arial"/>
          <w:sz w:val="22"/>
          <w:szCs w:val="22"/>
        </w:rPr>
      </w:pPr>
      <w:r w:rsidRPr="000055D2">
        <w:rPr>
          <w:rFonts w:ascii="Arial" w:hAnsi="Arial" w:cs="Arial"/>
          <w:sz w:val="22"/>
          <w:szCs w:val="22"/>
        </w:rPr>
        <w:t xml:space="preserve">To provide a holistic overview and guidance for individual study and the development of personal practice. </w:t>
      </w:r>
    </w:p>
    <w:p w14:paraId="283A2B45" w14:textId="77777777" w:rsidR="000055D2" w:rsidRPr="000055D2" w:rsidRDefault="000055D2" w:rsidP="000055D2">
      <w:pPr>
        <w:numPr>
          <w:ilvl w:val="0"/>
          <w:numId w:val="14"/>
        </w:numPr>
        <w:spacing w:before="100" w:beforeAutospacing="1" w:after="100" w:afterAutospacing="1"/>
        <w:rPr>
          <w:rFonts w:ascii="Arial" w:hAnsi="Arial" w:cs="Arial"/>
          <w:sz w:val="22"/>
          <w:szCs w:val="22"/>
        </w:rPr>
      </w:pPr>
      <w:r w:rsidRPr="000055D2">
        <w:rPr>
          <w:rFonts w:ascii="Arial" w:hAnsi="Arial" w:cs="Arial"/>
          <w:sz w:val="22"/>
          <w:szCs w:val="22"/>
        </w:rPr>
        <w:t xml:space="preserve">To provide a formalised structure for the ongoing process of formative feedback and personal development embedded in studio culture and teaching. </w:t>
      </w:r>
    </w:p>
    <w:p w14:paraId="5A9AC989" w14:textId="77777777" w:rsidR="000055D2" w:rsidRPr="000055D2" w:rsidRDefault="000055D2" w:rsidP="000055D2">
      <w:pPr>
        <w:numPr>
          <w:ilvl w:val="0"/>
          <w:numId w:val="14"/>
        </w:numPr>
        <w:spacing w:before="100" w:beforeAutospacing="1" w:after="100" w:afterAutospacing="1"/>
        <w:rPr>
          <w:rFonts w:ascii="Arial" w:hAnsi="Arial" w:cs="Arial"/>
          <w:sz w:val="22"/>
          <w:szCs w:val="22"/>
        </w:rPr>
      </w:pPr>
      <w:r w:rsidRPr="000055D2">
        <w:rPr>
          <w:rFonts w:ascii="Arial" w:hAnsi="Arial" w:cs="Arial"/>
          <w:sz w:val="22"/>
          <w:szCs w:val="22"/>
        </w:rPr>
        <w:t xml:space="preserve">To help to develop a student’s ability to be self-reliant and reflective and their ability to use feedback/feed forward to best advantage. </w:t>
      </w:r>
    </w:p>
    <w:p w14:paraId="7F3273F1" w14:textId="77777777" w:rsidR="000055D2" w:rsidRPr="000055D2" w:rsidRDefault="000055D2" w:rsidP="008D2C61">
      <w:pPr>
        <w:spacing w:before="100" w:beforeAutospacing="1" w:after="100" w:afterAutospacing="1"/>
        <w:rPr>
          <w:rFonts w:ascii="Arial" w:hAnsi="Arial" w:cs="Arial"/>
          <w:sz w:val="22"/>
          <w:szCs w:val="22"/>
        </w:rPr>
      </w:pPr>
      <w:r w:rsidRPr="000055D2">
        <w:rPr>
          <w:rFonts w:ascii="Arial" w:hAnsi="Arial" w:cs="Arial"/>
          <w:b/>
          <w:bCs/>
          <w:sz w:val="22"/>
          <w:szCs w:val="22"/>
        </w:rPr>
        <w:t xml:space="preserve">Key Features of the Personal Tutor scheme </w:t>
      </w:r>
    </w:p>
    <w:p w14:paraId="4D96E953" w14:textId="77777777" w:rsidR="000055D2" w:rsidRPr="000055D2" w:rsidRDefault="000055D2" w:rsidP="000055D2">
      <w:pPr>
        <w:numPr>
          <w:ilvl w:val="0"/>
          <w:numId w:val="15"/>
        </w:numPr>
        <w:spacing w:before="100" w:beforeAutospacing="1" w:after="100" w:afterAutospacing="1"/>
        <w:rPr>
          <w:rFonts w:ascii="Arial" w:hAnsi="Arial" w:cs="Arial"/>
          <w:sz w:val="22"/>
          <w:szCs w:val="22"/>
        </w:rPr>
      </w:pPr>
      <w:r w:rsidRPr="000055D2">
        <w:rPr>
          <w:rFonts w:ascii="Arial" w:hAnsi="Arial" w:cs="Arial"/>
          <w:sz w:val="22"/>
          <w:szCs w:val="22"/>
        </w:rPr>
        <w:t xml:space="preserve">Personal Tutors will be allocated at the beginning of the academic year. </w:t>
      </w:r>
    </w:p>
    <w:p w14:paraId="3181E9E6" w14:textId="77777777" w:rsidR="000055D2" w:rsidRPr="000055D2" w:rsidRDefault="000055D2" w:rsidP="000055D2">
      <w:pPr>
        <w:numPr>
          <w:ilvl w:val="0"/>
          <w:numId w:val="15"/>
        </w:numPr>
        <w:spacing w:before="100" w:beforeAutospacing="1" w:after="100" w:afterAutospacing="1"/>
        <w:rPr>
          <w:rFonts w:ascii="Arial" w:hAnsi="Arial" w:cs="Arial"/>
          <w:sz w:val="22"/>
          <w:szCs w:val="22"/>
        </w:rPr>
      </w:pPr>
      <w:r w:rsidRPr="000055D2">
        <w:rPr>
          <w:rFonts w:ascii="Arial" w:hAnsi="Arial" w:cs="Arial"/>
          <w:sz w:val="22"/>
          <w:szCs w:val="22"/>
        </w:rPr>
        <w:t xml:space="preserve">The introductory welcome tutorial meeting will occur at the beginning of the academic year. Subsequent tutorials will follow and respond to key stages in the academic year. </w:t>
      </w:r>
    </w:p>
    <w:p w14:paraId="5FF6E0BD" w14:textId="77777777" w:rsidR="000055D2" w:rsidRPr="000055D2" w:rsidRDefault="000055D2" w:rsidP="000055D2">
      <w:pPr>
        <w:numPr>
          <w:ilvl w:val="0"/>
          <w:numId w:val="15"/>
        </w:numPr>
        <w:spacing w:before="100" w:beforeAutospacing="1" w:after="100" w:afterAutospacing="1"/>
        <w:rPr>
          <w:rFonts w:ascii="Arial" w:hAnsi="Arial" w:cs="Arial"/>
          <w:sz w:val="22"/>
          <w:szCs w:val="22"/>
        </w:rPr>
      </w:pPr>
      <w:r w:rsidRPr="000055D2">
        <w:rPr>
          <w:rFonts w:ascii="Arial" w:hAnsi="Arial" w:cs="Arial"/>
          <w:sz w:val="22"/>
          <w:szCs w:val="22"/>
        </w:rPr>
        <w:t xml:space="preserve">Students will keep the same personal tutor throughout their year of study. </w:t>
      </w:r>
    </w:p>
    <w:p w14:paraId="538208C6" w14:textId="5DEAC391" w:rsidR="000055D2" w:rsidRPr="000055D2" w:rsidRDefault="000055D2" w:rsidP="009C7C71">
      <w:pPr>
        <w:numPr>
          <w:ilvl w:val="0"/>
          <w:numId w:val="15"/>
        </w:numPr>
        <w:spacing w:before="100" w:beforeAutospacing="1" w:after="100" w:afterAutospacing="1"/>
        <w:rPr>
          <w:rFonts w:ascii="Arial" w:hAnsi="Arial" w:cs="Arial"/>
          <w:sz w:val="22"/>
          <w:szCs w:val="22"/>
        </w:rPr>
      </w:pPr>
      <w:r w:rsidRPr="000055D2">
        <w:rPr>
          <w:rFonts w:ascii="Arial" w:hAnsi="Arial" w:cs="Arial"/>
          <w:sz w:val="22"/>
          <w:szCs w:val="22"/>
        </w:rPr>
        <w:t xml:space="preserve">One-to-one meetings will vary in length depending on the profile and needs of individual students. </w:t>
      </w:r>
    </w:p>
    <w:p w14:paraId="3E9768F9" w14:textId="0D71B169" w:rsidR="000055D2" w:rsidRPr="000055D2" w:rsidRDefault="000055D2" w:rsidP="000055D2">
      <w:pPr>
        <w:spacing w:before="100" w:beforeAutospacing="1" w:after="100" w:afterAutospacing="1"/>
        <w:ind w:left="720"/>
        <w:rPr>
          <w:rFonts w:ascii="Arial" w:hAnsi="Arial" w:cs="Arial"/>
          <w:sz w:val="22"/>
          <w:szCs w:val="22"/>
        </w:rPr>
      </w:pPr>
      <w:r w:rsidRPr="000055D2">
        <w:rPr>
          <w:rFonts w:ascii="Arial" w:hAnsi="Arial" w:cs="Arial"/>
          <w:sz w:val="22"/>
          <w:szCs w:val="22"/>
        </w:rPr>
        <w:t xml:space="preserve">The Design School will employ </w:t>
      </w:r>
      <w:r w:rsidR="009C7C71">
        <w:rPr>
          <w:rFonts w:ascii="Arial" w:hAnsi="Arial" w:cs="Arial"/>
          <w:sz w:val="22"/>
          <w:szCs w:val="22"/>
        </w:rPr>
        <w:t xml:space="preserve">a </w:t>
      </w:r>
      <w:r w:rsidR="00D5581C" w:rsidRPr="000055D2">
        <w:rPr>
          <w:rFonts w:ascii="Arial" w:hAnsi="Arial" w:cs="Arial"/>
          <w:sz w:val="22"/>
          <w:szCs w:val="22"/>
        </w:rPr>
        <w:t>full-time staff member</w:t>
      </w:r>
      <w:r w:rsidRPr="000055D2">
        <w:rPr>
          <w:rFonts w:ascii="Arial" w:hAnsi="Arial" w:cs="Arial"/>
          <w:sz w:val="22"/>
          <w:szCs w:val="22"/>
        </w:rPr>
        <w:t xml:space="preserve"> to lead </w:t>
      </w:r>
      <w:r w:rsidR="009C7C71">
        <w:rPr>
          <w:rFonts w:ascii="Arial" w:hAnsi="Arial" w:cs="Arial"/>
          <w:sz w:val="22"/>
          <w:szCs w:val="22"/>
        </w:rPr>
        <w:t>and manage the programme.</w:t>
      </w:r>
      <w:r w:rsidRPr="000055D2">
        <w:rPr>
          <w:rFonts w:ascii="Arial" w:hAnsi="Arial" w:cs="Arial"/>
          <w:sz w:val="22"/>
          <w:szCs w:val="22"/>
        </w:rPr>
        <w:t xml:space="preserve"> The permanent nature of the staff affords them substantial and visible presence for students and as such is designed to be supportive and helpful. Teaching and learning within the course </w:t>
      </w:r>
      <w:r w:rsidR="00D5581C" w:rsidRPr="000055D2">
        <w:rPr>
          <w:rFonts w:ascii="Arial" w:hAnsi="Arial" w:cs="Arial"/>
          <w:sz w:val="22"/>
          <w:szCs w:val="22"/>
        </w:rPr>
        <w:t>are</w:t>
      </w:r>
      <w:r w:rsidRPr="000055D2">
        <w:rPr>
          <w:rFonts w:ascii="Arial" w:hAnsi="Arial" w:cs="Arial"/>
          <w:sz w:val="22"/>
          <w:szCs w:val="22"/>
        </w:rPr>
        <w:t xml:space="preserve"> enhanced through the strategic use of Part Time faculty and Hourly Paid Lectures (HPLs) with project related skills, </w:t>
      </w:r>
      <w:r w:rsidR="00D5581C" w:rsidRPr="000055D2">
        <w:rPr>
          <w:rFonts w:ascii="Arial" w:hAnsi="Arial" w:cs="Arial"/>
          <w:sz w:val="22"/>
          <w:szCs w:val="22"/>
        </w:rPr>
        <w:t>knowledge,</w:t>
      </w:r>
      <w:r w:rsidRPr="000055D2">
        <w:rPr>
          <w:rFonts w:ascii="Arial" w:hAnsi="Arial" w:cs="Arial"/>
          <w:sz w:val="22"/>
          <w:szCs w:val="22"/>
        </w:rPr>
        <w:t xml:space="preserve"> and expertise. Under the personal tutor scheme permanent staff will assume this role and their responsibilities will include: </w:t>
      </w:r>
    </w:p>
    <w:p w14:paraId="51A2F884" w14:textId="478C530C" w:rsidR="000055D2" w:rsidRPr="000055D2" w:rsidRDefault="000055D2" w:rsidP="000055D2">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t xml:space="preserve">To help students to make the transition to </w:t>
      </w:r>
      <w:r w:rsidR="00BF1923">
        <w:rPr>
          <w:rFonts w:ascii="Arial" w:hAnsi="Arial" w:cs="Arial"/>
          <w:sz w:val="22"/>
          <w:szCs w:val="22"/>
        </w:rPr>
        <w:t>undergraduate</w:t>
      </w:r>
      <w:r w:rsidRPr="000055D2">
        <w:rPr>
          <w:rFonts w:ascii="Arial" w:hAnsi="Arial" w:cs="Arial"/>
          <w:sz w:val="22"/>
          <w:szCs w:val="22"/>
        </w:rPr>
        <w:t xml:space="preserve"> level study and understand how to use feedback</w:t>
      </w:r>
      <w:r w:rsidR="00BF1923">
        <w:rPr>
          <w:rFonts w:ascii="Arial" w:hAnsi="Arial" w:cs="Arial"/>
          <w:sz w:val="22"/>
          <w:szCs w:val="22"/>
        </w:rPr>
        <w:t xml:space="preserve"> and feed forward</w:t>
      </w:r>
      <w:r w:rsidRPr="000055D2">
        <w:rPr>
          <w:rFonts w:ascii="Arial" w:hAnsi="Arial" w:cs="Arial"/>
          <w:sz w:val="22"/>
          <w:szCs w:val="22"/>
        </w:rPr>
        <w:t xml:space="preserve"> on the course </w:t>
      </w:r>
    </w:p>
    <w:p w14:paraId="7424B48B" w14:textId="77777777" w:rsidR="000055D2" w:rsidRPr="000055D2" w:rsidRDefault="000055D2" w:rsidP="000055D2">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t xml:space="preserve">To encourage students to be proactive in making links between their course and their professional and/or academic aspirations </w:t>
      </w:r>
    </w:p>
    <w:p w14:paraId="3F2F3B79" w14:textId="77777777" w:rsidR="000055D2" w:rsidRPr="000055D2" w:rsidRDefault="000055D2" w:rsidP="000055D2">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t xml:space="preserve">To explore students’ research aspirations </w:t>
      </w:r>
    </w:p>
    <w:p w14:paraId="1A20E47E" w14:textId="77777777" w:rsidR="009C7C71" w:rsidRDefault="000055D2" w:rsidP="009C7C71">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t>To help students gain confidence in contributing to, and learning from, constructive</w:t>
      </w:r>
    </w:p>
    <w:p w14:paraId="35C36D09" w14:textId="77777777" w:rsidR="009C7C71" w:rsidRDefault="000055D2" w:rsidP="009C7C71">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t xml:space="preserve">To encourage students to become part of a wider disciplinary and/or professional community </w:t>
      </w:r>
    </w:p>
    <w:p w14:paraId="7D289241" w14:textId="362EA02B" w:rsidR="000055D2" w:rsidRPr="000055D2" w:rsidRDefault="000055D2" w:rsidP="009C7C71">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lastRenderedPageBreak/>
        <w:t xml:space="preserve">To help students to prepare for the dynamics of supervision </w:t>
      </w:r>
    </w:p>
    <w:p w14:paraId="187FC772" w14:textId="77777777" w:rsidR="000055D2" w:rsidRPr="000055D2" w:rsidRDefault="000055D2" w:rsidP="000055D2">
      <w:pPr>
        <w:spacing w:before="100" w:beforeAutospacing="1" w:after="100" w:afterAutospacing="1"/>
        <w:ind w:left="720"/>
        <w:rPr>
          <w:rFonts w:ascii="Arial" w:hAnsi="Arial" w:cs="Arial"/>
          <w:sz w:val="22"/>
          <w:szCs w:val="22"/>
        </w:rPr>
      </w:pPr>
      <w:r w:rsidRPr="000055D2">
        <w:rPr>
          <w:rFonts w:ascii="Arial" w:hAnsi="Arial" w:cs="Arial"/>
          <w:sz w:val="22"/>
          <w:szCs w:val="22"/>
        </w:rPr>
        <w:t xml:space="preserve">Students are also supported by: </w:t>
      </w:r>
    </w:p>
    <w:p w14:paraId="79130F64"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 Module leader for each module </w:t>
      </w:r>
    </w:p>
    <w:p w14:paraId="6B426B42"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 Course Director to help students understand the programme structure </w:t>
      </w:r>
    </w:p>
    <w:p w14:paraId="6E19AD99"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Personal Tutors to provide academic and personal support </w:t>
      </w:r>
    </w:p>
    <w:p w14:paraId="6A25B2B4"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Technical support for practical projects </w:t>
      </w:r>
    </w:p>
    <w:p w14:paraId="4345816D"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 designated Course Administrator </w:t>
      </w:r>
    </w:p>
    <w:p w14:paraId="5C830ADD"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An induction week at the beginning of each new academic session </w:t>
      </w:r>
    </w:p>
    <w:p w14:paraId="2A449914"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Staff Student Consultative Committee </w:t>
      </w:r>
    </w:p>
    <w:p w14:paraId="41816588" w14:textId="6ED043E9" w:rsidR="000055D2" w:rsidRPr="00C51235" w:rsidRDefault="000055D2" w:rsidP="00C51235">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Canvas – a versatile online interactive intranet and learning environment accessible </w:t>
      </w:r>
      <w:r w:rsidRPr="00C51235">
        <w:rPr>
          <w:rFonts w:ascii="Arial" w:hAnsi="Arial" w:cs="Arial"/>
          <w:sz w:val="22"/>
          <w:szCs w:val="22"/>
        </w:rPr>
        <w:t xml:space="preserve">both on and off-site` </w:t>
      </w:r>
    </w:p>
    <w:p w14:paraId="338D3BA8" w14:textId="1197F8F4" w:rsidR="000055D2" w:rsidRPr="00C51235" w:rsidRDefault="000055D2" w:rsidP="00C51235">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Careers and Employability Services Team who provide support for students prior to </w:t>
      </w:r>
      <w:r w:rsidRPr="00C51235">
        <w:rPr>
          <w:rFonts w:ascii="Arial" w:hAnsi="Arial" w:cs="Arial"/>
          <w:sz w:val="22"/>
          <w:szCs w:val="22"/>
        </w:rPr>
        <w:t xml:space="preserve">undertaking work placement(s). </w:t>
      </w:r>
    </w:p>
    <w:p w14:paraId="4C367BF0"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LinkedIn Learning – an online platform offering self-paced software tutorials </w:t>
      </w:r>
    </w:p>
    <w:p w14:paraId="12453D1C" w14:textId="13EA3842" w:rsidR="000055D2" w:rsidRPr="00BF1923" w:rsidRDefault="000055D2" w:rsidP="00BF1923">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 substantial Academic Success Centre that provides academic skills support for both </w:t>
      </w:r>
      <w:r w:rsidRPr="00BF1923">
        <w:rPr>
          <w:rFonts w:ascii="Arial" w:hAnsi="Arial" w:cs="Arial"/>
          <w:sz w:val="22"/>
          <w:szCs w:val="22"/>
        </w:rPr>
        <w:t xml:space="preserve">Undergraduate and Postgraduate students </w:t>
      </w:r>
    </w:p>
    <w:p w14:paraId="6E7B67A4" w14:textId="2658BB30" w:rsidR="000055D2" w:rsidRPr="00C51235" w:rsidRDefault="000055D2" w:rsidP="00C51235">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Student support facilities that provide advice on issues such as finance, regulations, </w:t>
      </w:r>
      <w:r w:rsidRPr="00C51235">
        <w:rPr>
          <w:rFonts w:ascii="Arial" w:hAnsi="Arial" w:cs="Arial"/>
          <w:sz w:val="22"/>
          <w:szCs w:val="22"/>
        </w:rPr>
        <w:t xml:space="preserve">legal matters, accommodation, international student support etc. </w:t>
      </w:r>
    </w:p>
    <w:p w14:paraId="0F4403E1"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 Student Achievement Officer who provides pastoral support </w:t>
      </w:r>
    </w:p>
    <w:p w14:paraId="3F55879C"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Support for students with disabilities </w:t>
      </w:r>
    </w:p>
    <w:p w14:paraId="4F404057" w14:textId="3511D9C2" w:rsid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The Union of Kingston Students </w:t>
      </w:r>
    </w:p>
    <w:p w14:paraId="6EF12D2F" w14:textId="77777777" w:rsidR="000055D2" w:rsidRPr="000055D2" w:rsidRDefault="000055D2" w:rsidP="00C51235">
      <w:pPr>
        <w:spacing w:before="100" w:beforeAutospacing="1" w:after="100" w:afterAutospacing="1"/>
        <w:rPr>
          <w:rFonts w:ascii="Arial" w:hAnsi="Arial" w:cs="Arial"/>
          <w:sz w:val="22"/>
          <w:szCs w:val="22"/>
        </w:rPr>
      </w:pPr>
      <w:r w:rsidRPr="000055D2">
        <w:rPr>
          <w:rFonts w:ascii="Arial" w:hAnsi="Arial" w:cs="Arial"/>
          <w:sz w:val="22"/>
          <w:szCs w:val="22"/>
        </w:rPr>
        <w:t xml:space="preserve">In addition, students are supported by: </w:t>
      </w:r>
    </w:p>
    <w:p w14:paraId="204AB730" w14:textId="215B6EC0" w:rsidR="000055D2" w:rsidRPr="000055D2" w:rsidRDefault="125712D3" w:rsidP="125712D3">
      <w:pPr>
        <w:spacing w:before="100" w:beforeAutospacing="1" w:after="100" w:afterAutospacing="1"/>
        <w:rPr>
          <w:rFonts w:ascii="Arial" w:hAnsi="Arial" w:cs="Arial"/>
          <w:sz w:val="22"/>
          <w:szCs w:val="22"/>
        </w:rPr>
      </w:pPr>
      <w:r w:rsidRPr="125712D3">
        <w:rPr>
          <w:rFonts w:ascii="Arial" w:hAnsi="Arial" w:cs="Arial"/>
          <w:b/>
          <w:bCs/>
          <w:sz w:val="22"/>
          <w:szCs w:val="22"/>
        </w:rPr>
        <w:t xml:space="preserve">Staff Structure </w:t>
      </w:r>
    </w:p>
    <w:p w14:paraId="6D627ABC" w14:textId="12311FE2" w:rsidR="000055D2" w:rsidRPr="000055D2" w:rsidRDefault="000055D2" w:rsidP="00F34E75">
      <w:pPr>
        <w:spacing w:before="100" w:beforeAutospacing="1" w:after="100" w:afterAutospacing="1"/>
        <w:rPr>
          <w:rFonts w:ascii="Arial" w:hAnsi="Arial" w:cs="Arial"/>
          <w:sz w:val="22"/>
          <w:szCs w:val="22"/>
        </w:rPr>
      </w:pPr>
      <w:r w:rsidRPr="000055D2">
        <w:rPr>
          <w:rFonts w:ascii="Arial" w:hAnsi="Arial" w:cs="Arial"/>
          <w:sz w:val="22"/>
          <w:szCs w:val="22"/>
        </w:rPr>
        <w:t xml:space="preserve">The staff support structure is supported by the Course </w:t>
      </w:r>
      <w:r w:rsidR="00F34E75">
        <w:rPr>
          <w:rFonts w:ascii="Arial" w:hAnsi="Arial" w:cs="Arial"/>
          <w:sz w:val="22"/>
          <w:szCs w:val="22"/>
        </w:rPr>
        <w:t>Leader</w:t>
      </w:r>
      <w:r w:rsidRPr="000055D2">
        <w:rPr>
          <w:rFonts w:ascii="Arial" w:hAnsi="Arial" w:cs="Arial"/>
          <w:sz w:val="22"/>
          <w:szCs w:val="22"/>
        </w:rPr>
        <w:t xml:space="preserve">, who coordinates all levels within a course. The Curriculum is delivered through projects across </w:t>
      </w:r>
      <w:r w:rsidR="00F34E75">
        <w:rPr>
          <w:rFonts w:ascii="Arial" w:hAnsi="Arial" w:cs="Arial"/>
          <w:sz w:val="22"/>
          <w:szCs w:val="22"/>
        </w:rPr>
        <w:t>9</w:t>
      </w:r>
      <w:r w:rsidRPr="000055D2">
        <w:rPr>
          <w:rFonts w:ascii="Arial" w:hAnsi="Arial" w:cs="Arial"/>
          <w:sz w:val="22"/>
          <w:szCs w:val="22"/>
        </w:rPr>
        <w:t xml:space="preserve"> modules by the Course </w:t>
      </w:r>
      <w:r w:rsidR="00F34E75">
        <w:rPr>
          <w:rFonts w:ascii="Arial" w:hAnsi="Arial" w:cs="Arial"/>
          <w:sz w:val="22"/>
          <w:szCs w:val="22"/>
        </w:rPr>
        <w:t>Leader</w:t>
      </w:r>
      <w:r w:rsidRPr="000055D2">
        <w:rPr>
          <w:rFonts w:ascii="Arial" w:hAnsi="Arial" w:cs="Arial"/>
          <w:sz w:val="22"/>
          <w:szCs w:val="22"/>
        </w:rPr>
        <w:t xml:space="preserve">, </w:t>
      </w:r>
      <w:r w:rsidR="00F34E75">
        <w:rPr>
          <w:rFonts w:ascii="Arial" w:hAnsi="Arial" w:cs="Arial"/>
          <w:sz w:val="22"/>
          <w:szCs w:val="22"/>
        </w:rPr>
        <w:t xml:space="preserve">fulltime fractional FTE staff </w:t>
      </w:r>
      <w:r w:rsidRPr="000055D2">
        <w:rPr>
          <w:rFonts w:ascii="Arial" w:hAnsi="Arial" w:cs="Arial"/>
          <w:sz w:val="22"/>
          <w:szCs w:val="22"/>
        </w:rPr>
        <w:t xml:space="preserve">and visiting </w:t>
      </w:r>
      <w:r w:rsidR="00F34E75">
        <w:rPr>
          <w:rFonts w:ascii="Arial" w:hAnsi="Arial" w:cs="Arial"/>
          <w:sz w:val="22"/>
          <w:szCs w:val="22"/>
        </w:rPr>
        <w:t xml:space="preserve">specialist </w:t>
      </w:r>
      <w:r w:rsidRPr="000055D2">
        <w:rPr>
          <w:rFonts w:ascii="Arial" w:hAnsi="Arial" w:cs="Arial"/>
          <w:sz w:val="22"/>
          <w:szCs w:val="22"/>
        </w:rPr>
        <w:t xml:space="preserve">HPL lecturers that provide the appropriate learning and teaching experience. Staff </w:t>
      </w:r>
      <w:r w:rsidR="00F7216A">
        <w:rPr>
          <w:rFonts w:ascii="Arial" w:hAnsi="Arial" w:cs="Arial"/>
          <w:sz w:val="22"/>
          <w:szCs w:val="22"/>
        </w:rPr>
        <w:t>facilitate</w:t>
      </w:r>
      <w:r w:rsidRPr="000055D2">
        <w:rPr>
          <w:rFonts w:ascii="Arial" w:hAnsi="Arial" w:cs="Arial"/>
          <w:sz w:val="22"/>
          <w:szCs w:val="22"/>
        </w:rPr>
        <w:t xml:space="preserve"> the student experience across each level of </w:t>
      </w:r>
      <w:r w:rsidR="00F7216A">
        <w:rPr>
          <w:rFonts w:ascii="Arial" w:hAnsi="Arial" w:cs="Arial"/>
          <w:sz w:val="22"/>
          <w:szCs w:val="22"/>
        </w:rPr>
        <w:t>the</w:t>
      </w:r>
      <w:r w:rsidRPr="000055D2">
        <w:rPr>
          <w:rFonts w:ascii="Arial" w:hAnsi="Arial" w:cs="Arial"/>
          <w:sz w:val="22"/>
          <w:szCs w:val="22"/>
        </w:rPr>
        <w:t xml:space="preserve"> course, moving from an explicit to implicit role in students’ development, enabling students</w:t>
      </w:r>
      <w:r w:rsidR="00F7216A">
        <w:rPr>
          <w:rFonts w:ascii="Arial" w:hAnsi="Arial" w:cs="Arial"/>
          <w:sz w:val="22"/>
          <w:szCs w:val="22"/>
        </w:rPr>
        <w:t xml:space="preserve"> from the outset</w:t>
      </w:r>
      <w:r w:rsidRPr="000055D2">
        <w:rPr>
          <w:rFonts w:ascii="Arial" w:hAnsi="Arial" w:cs="Arial"/>
          <w:sz w:val="22"/>
          <w:szCs w:val="22"/>
        </w:rPr>
        <w:t xml:space="preserve"> to learn how to learn</w:t>
      </w:r>
      <w:r w:rsidR="00F7216A">
        <w:rPr>
          <w:rFonts w:ascii="Arial" w:hAnsi="Arial" w:cs="Arial"/>
          <w:sz w:val="22"/>
          <w:szCs w:val="22"/>
        </w:rPr>
        <w:t xml:space="preserve">, take ownership of their journey </w:t>
      </w:r>
      <w:r w:rsidRPr="000055D2">
        <w:rPr>
          <w:rFonts w:ascii="Arial" w:hAnsi="Arial" w:cs="Arial"/>
          <w:sz w:val="22"/>
          <w:szCs w:val="22"/>
        </w:rPr>
        <w:t xml:space="preserve">become increasingly independent. Dedicated technicians provide support in technical areas as required such as in the Digital Media workshops (DMW) and Photography in conjunction with the academic staff teams. </w:t>
      </w:r>
    </w:p>
    <w:p w14:paraId="4B5FE8BC" w14:textId="77777777" w:rsidR="00F7216A" w:rsidRPr="00D56403" w:rsidRDefault="00F7216A" w:rsidP="00F7216A">
      <w:pPr>
        <w:widowControl w:val="0"/>
        <w:autoSpaceDE w:val="0"/>
        <w:autoSpaceDN w:val="0"/>
        <w:adjustRightInd w:val="0"/>
        <w:jc w:val="both"/>
        <w:rPr>
          <w:rFonts w:ascii="Arial" w:hAnsi="Arial" w:cs="Arial"/>
          <w:b/>
          <w:sz w:val="22"/>
          <w:szCs w:val="22"/>
        </w:rPr>
      </w:pPr>
      <w:r w:rsidRPr="00D56403">
        <w:rPr>
          <w:rFonts w:ascii="Arial" w:hAnsi="Arial" w:cs="Arial"/>
          <w:b/>
          <w:sz w:val="22"/>
          <w:szCs w:val="22"/>
        </w:rPr>
        <w:t>Infrastructure</w:t>
      </w:r>
    </w:p>
    <w:p w14:paraId="39704632" w14:textId="0DD9D997" w:rsidR="00F7216A" w:rsidRPr="00D56403" w:rsidRDefault="00F7216A" w:rsidP="00F7216A">
      <w:pPr>
        <w:widowControl w:val="0"/>
        <w:autoSpaceDE w:val="0"/>
        <w:autoSpaceDN w:val="0"/>
        <w:adjustRightInd w:val="0"/>
        <w:jc w:val="both"/>
        <w:rPr>
          <w:rFonts w:ascii="Arial" w:hAnsi="Arial" w:cs="Arial"/>
          <w:sz w:val="22"/>
          <w:szCs w:val="22"/>
        </w:rPr>
      </w:pPr>
      <w:r w:rsidRPr="00D56403">
        <w:rPr>
          <w:rFonts w:ascii="Arial" w:hAnsi="Arial" w:cs="Arial"/>
          <w:sz w:val="22"/>
          <w:szCs w:val="22"/>
        </w:rPr>
        <w:t xml:space="preserve">The School adopts an infrastructure of learning support means beyond the immediacy of academic courses.  These broadly divide into key mechanisms (course facing </w:t>
      </w:r>
      <w:r w:rsidR="00D5581C" w:rsidRPr="00B8463A">
        <w:rPr>
          <w:rFonts w:ascii="Arial" w:hAnsi="Arial" w:cs="Arial"/>
          <w:sz w:val="22"/>
          <w:szCs w:val="22"/>
        </w:rPr>
        <w:t>e.g.,</w:t>
      </w:r>
      <w:r w:rsidRPr="00D56403">
        <w:rPr>
          <w:rFonts w:ascii="Arial" w:hAnsi="Arial" w:cs="Arial"/>
          <w:sz w:val="22"/>
          <w:szCs w:val="22"/>
        </w:rPr>
        <w:t xml:space="preserve"> NSS) and enhancement opportunities (student facing </w:t>
      </w:r>
      <w:r w:rsidR="00D5581C" w:rsidRPr="00B8463A">
        <w:rPr>
          <w:rFonts w:ascii="Arial" w:hAnsi="Arial" w:cs="Arial"/>
          <w:sz w:val="22"/>
          <w:szCs w:val="22"/>
        </w:rPr>
        <w:t>e.g.,</w:t>
      </w:r>
      <w:r w:rsidRPr="00D56403">
        <w:rPr>
          <w:rFonts w:ascii="Arial" w:hAnsi="Arial" w:cs="Arial"/>
          <w:sz w:val="22"/>
          <w:szCs w:val="22"/>
        </w:rPr>
        <w:t xml:space="preserve"> Turing), including:</w:t>
      </w:r>
    </w:p>
    <w:p w14:paraId="2341B419" w14:textId="77777777" w:rsidR="00F7216A" w:rsidRPr="00D56403" w:rsidRDefault="00F7216A" w:rsidP="00F7216A">
      <w:pPr>
        <w:widowControl w:val="0"/>
        <w:autoSpaceDE w:val="0"/>
        <w:autoSpaceDN w:val="0"/>
        <w:adjustRightInd w:val="0"/>
        <w:jc w:val="both"/>
        <w:rPr>
          <w:rFonts w:ascii="Arial" w:hAnsi="Arial" w:cs="Arial"/>
          <w:sz w:val="22"/>
          <w:szCs w:val="22"/>
        </w:rPr>
      </w:pPr>
    </w:p>
    <w:p w14:paraId="2AA6E4F2"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Up to date knowledge of relevant University systems and procedures</w:t>
      </w:r>
    </w:p>
    <w:p w14:paraId="5FA9E4CA"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Student Office with a dedicated Course Administrator</w:t>
      </w:r>
    </w:p>
    <w:p w14:paraId="13BB0129"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Academic Success Centre that provides academic skills support for Undergraduate and Postgraduate students</w:t>
      </w:r>
    </w:p>
    <w:p w14:paraId="08284B54"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Student Achievement Officer who provides pastoral support.</w:t>
      </w:r>
    </w:p>
    <w:p w14:paraId="0CDE894B"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NUS (National Union of Students)</w:t>
      </w:r>
    </w:p>
    <w:p w14:paraId="5045C96D"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Union of Kingston Students</w:t>
      </w:r>
    </w:p>
    <w:p w14:paraId="204D49DE"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University’s Mentoring Scheme</w:t>
      </w:r>
    </w:p>
    <w:p w14:paraId="5017995F" w14:textId="77777777" w:rsidR="00F7216A" w:rsidRPr="00D56403" w:rsidRDefault="00F7216A" w:rsidP="00F7216A">
      <w:pPr>
        <w:widowControl w:val="0"/>
        <w:numPr>
          <w:ilvl w:val="0"/>
          <w:numId w:val="21"/>
        </w:numPr>
        <w:tabs>
          <w:tab w:val="num" w:pos="426"/>
        </w:tabs>
        <w:autoSpaceDE w:val="0"/>
        <w:autoSpaceDN w:val="0"/>
        <w:adjustRightInd w:val="0"/>
        <w:rPr>
          <w:rFonts w:ascii="Arial" w:hAnsi="Arial" w:cs="Arial"/>
          <w:sz w:val="22"/>
          <w:szCs w:val="22"/>
        </w:rPr>
      </w:pPr>
      <w:r w:rsidRPr="00D56403">
        <w:rPr>
          <w:rFonts w:ascii="Arial" w:hAnsi="Arial" w:cs="Arial"/>
          <w:sz w:val="22"/>
          <w:szCs w:val="22"/>
        </w:rPr>
        <w:t>RPCL (Recognition of Prior Certificated Learning) / RPEL (Recognition of Prior Experiential Learning) processes</w:t>
      </w:r>
    </w:p>
    <w:p w14:paraId="3463B58B"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lastRenderedPageBreak/>
        <w:t>NSS (National Student Survey)</w:t>
      </w:r>
    </w:p>
    <w:p w14:paraId="70385BC7"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Staff/Student Consultative Committee (SSCC)</w:t>
      </w:r>
    </w:p>
    <w:p w14:paraId="3D25C9AB"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Board of Study (BOS)</w:t>
      </w:r>
    </w:p>
    <w:p w14:paraId="6DB68002"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Annual Monitoring</w:t>
      </w:r>
    </w:p>
    <w:p w14:paraId="0D59B33B"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Erasmus Exchange programmes</w:t>
      </w:r>
    </w:p>
    <w:p w14:paraId="453DA47E"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Information on Scholarships and Bursaries</w:t>
      </w:r>
    </w:p>
    <w:p w14:paraId="68DC493E" w14:textId="77777777" w:rsidR="00F7216A" w:rsidRPr="00D56403" w:rsidRDefault="00F7216A" w:rsidP="00F7216A">
      <w:pPr>
        <w:widowControl w:val="0"/>
        <w:numPr>
          <w:ilvl w:val="0"/>
          <w:numId w:val="21"/>
        </w:numPr>
        <w:autoSpaceDE w:val="0"/>
        <w:autoSpaceDN w:val="0"/>
        <w:adjustRightInd w:val="0"/>
        <w:rPr>
          <w:rFonts w:ascii="Arial" w:hAnsi="Arial" w:cs="Arial"/>
          <w:b/>
          <w:sz w:val="22"/>
          <w:szCs w:val="22"/>
        </w:rPr>
      </w:pPr>
      <w:r w:rsidRPr="00D56403">
        <w:rPr>
          <w:rFonts w:ascii="Arial" w:hAnsi="Arial" w:cs="Arial"/>
          <w:sz w:val="22"/>
          <w:szCs w:val="22"/>
        </w:rPr>
        <w:t>Alumni and Graduate Experience</w:t>
      </w:r>
    </w:p>
    <w:p w14:paraId="65F2B6B3" w14:textId="77777777" w:rsidR="00F7216A" w:rsidRPr="00D56403" w:rsidRDefault="00F7216A" w:rsidP="00F7216A">
      <w:pPr>
        <w:widowControl w:val="0"/>
        <w:numPr>
          <w:ilvl w:val="0"/>
          <w:numId w:val="21"/>
        </w:numPr>
        <w:tabs>
          <w:tab w:val="num" w:pos="426"/>
        </w:tabs>
        <w:autoSpaceDE w:val="0"/>
        <w:autoSpaceDN w:val="0"/>
        <w:adjustRightInd w:val="0"/>
        <w:rPr>
          <w:rFonts w:ascii="Arial" w:hAnsi="Arial" w:cs="Arial"/>
          <w:sz w:val="22"/>
          <w:szCs w:val="22"/>
        </w:rPr>
      </w:pPr>
      <w:r w:rsidRPr="00D56403">
        <w:rPr>
          <w:rFonts w:ascii="Arial" w:hAnsi="Arial" w:cs="Arial"/>
          <w:sz w:val="22"/>
          <w:szCs w:val="22"/>
        </w:rPr>
        <w:t>Language Support for international students</w:t>
      </w:r>
    </w:p>
    <w:p w14:paraId="2B57CF70" w14:textId="77777777" w:rsidR="00F7216A" w:rsidRPr="00D56403" w:rsidRDefault="00F7216A" w:rsidP="00F7216A">
      <w:pPr>
        <w:widowControl w:val="0"/>
        <w:numPr>
          <w:ilvl w:val="0"/>
          <w:numId w:val="21"/>
        </w:numPr>
        <w:tabs>
          <w:tab w:val="num" w:pos="426"/>
        </w:tabs>
        <w:autoSpaceDE w:val="0"/>
        <w:autoSpaceDN w:val="0"/>
        <w:adjustRightInd w:val="0"/>
        <w:rPr>
          <w:rFonts w:ascii="Arial" w:hAnsi="Arial" w:cs="Arial"/>
          <w:sz w:val="22"/>
          <w:szCs w:val="22"/>
        </w:rPr>
      </w:pPr>
      <w:r w:rsidRPr="00D56403">
        <w:rPr>
          <w:rFonts w:ascii="Arial" w:hAnsi="Arial" w:cs="Arial"/>
          <w:sz w:val="22"/>
          <w:szCs w:val="22"/>
        </w:rPr>
        <w:t>Support for students with Disabilities</w:t>
      </w:r>
    </w:p>
    <w:p w14:paraId="62BDD06E" w14:textId="77777777" w:rsidR="00F7216A" w:rsidRPr="00D56403" w:rsidRDefault="00F7216A" w:rsidP="00F7216A">
      <w:pPr>
        <w:widowControl w:val="0"/>
        <w:numPr>
          <w:ilvl w:val="0"/>
          <w:numId w:val="21"/>
        </w:numPr>
        <w:tabs>
          <w:tab w:val="num" w:pos="426"/>
        </w:tabs>
        <w:autoSpaceDE w:val="0"/>
        <w:autoSpaceDN w:val="0"/>
        <w:adjustRightInd w:val="0"/>
        <w:rPr>
          <w:rFonts w:ascii="Arial" w:hAnsi="Arial" w:cs="Arial"/>
          <w:sz w:val="22"/>
          <w:szCs w:val="22"/>
        </w:rPr>
      </w:pPr>
      <w:r w:rsidRPr="00D56403">
        <w:rPr>
          <w:rFonts w:ascii="Arial" w:hAnsi="Arial" w:cs="Arial"/>
          <w:sz w:val="22"/>
          <w:szCs w:val="22"/>
        </w:rPr>
        <w:t>Careers and Employment Services</w:t>
      </w:r>
    </w:p>
    <w:p w14:paraId="26F1F683"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Faculty-aligned Careers Advisers who run workshops, weekly drop-ins and 1:1 appointments</w:t>
      </w:r>
    </w:p>
    <w:p w14:paraId="2B8ABE4E"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Information Services, including the Library Resources Centres</w:t>
      </w:r>
    </w:p>
    <w:p w14:paraId="04B39174" w14:textId="77777777" w:rsidR="00F7216A" w:rsidRPr="00D56403" w:rsidRDefault="00F7216A" w:rsidP="00F7216A">
      <w:pPr>
        <w:widowControl w:val="0"/>
        <w:numPr>
          <w:ilvl w:val="0"/>
          <w:numId w:val="21"/>
        </w:numPr>
        <w:tabs>
          <w:tab w:val="num" w:pos="426"/>
        </w:tabs>
        <w:autoSpaceDE w:val="0"/>
        <w:autoSpaceDN w:val="0"/>
        <w:adjustRightInd w:val="0"/>
        <w:rPr>
          <w:rFonts w:ascii="Arial" w:hAnsi="Arial" w:cs="Arial"/>
          <w:sz w:val="22"/>
          <w:szCs w:val="22"/>
        </w:rPr>
      </w:pPr>
      <w:r w:rsidRPr="00D56403">
        <w:rPr>
          <w:rFonts w:ascii="Arial" w:hAnsi="Arial" w:cs="Arial"/>
          <w:sz w:val="22"/>
          <w:szCs w:val="22"/>
        </w:rPr>
        <w:t>Personal Tutor Scheme</w:t>
      </w:r>
    </w:p>
    <w:p w14:paraId="0A368B7C" w14:textId="77777777" w:rsidR="000055D2" w:rsidRPr="000765B1" w:rsidRDefault="000055D2" w:rsidP="00A92C9B">
      <w:pPr>
        <w:rPr>
          <w:rFonts w:ascii="Arial" w:hAnsi="Arial" w:cs="Arial"/>
          <w:i/>
          <w:color w:val="FF0000"/>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125712D3" w:rsidP="125712D3">
      <w:pPr>
        <w:numPr>
          <w:ilvl w:val="0"/>
          <w:numId w:val="10"/>
        </w:numPr>
        <w:rPr>
          <w:rFonts w:ascii="Arial" w:hAnsi="Arial" w:cs="Arial"/>
          <w:b/>
          <w:bCs/>
          <w:sz w:val="22"/>
          <w:szCs w:val="22"/>
        </w:rPr>
      </w:pPr>
      <w:r w:rsidRPr="125712D3">
        <w:rPr>
          <w:rFonts w:ascii="Arial" w:hAnsi="Arial" w:cs="Arial"/>
          <w:b/>
          <w:bCs/>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Feedback from employers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125712D3" w:rsidP="125712D3">
      <w:pPr>
        <w:numPr>
          <w:ilvl w:val="0"/>
          <w:numId w:val="10"/>
        </w:numPr>
        <w:rPr>
          <w:rFonts w:ascii="Arial" w:hAnsi="Arial" w:cs="Arial"/>
          <w:b/>
          <w:bCs/>
          <w:sz w:val="22"/>
          <w:szCs w:val="22"/>
        </w:rPr>
      </w:pPr>
      <w:r w:rsidRPr="125712D3">
        <w:rPr>
          <w:rFonts w:ascii="Arial" w:hAnsi="Arial" w:cs="Arial"/>
          <w:b/>
          <w:bCs/>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2B171B67" w14:textId="77777777" w:rsidR="00EC10DB" w:rsidRPr="00081FE4" w:rsidRDefault="00EC10DB" w:rsidP="00EC10DB">
      <w:pPr>
        <w:pStyle w:val="Body1"/>
        <w:jc w:val="both"/>
        <w:rPr>
          <w:rFonts w:ascii="Arial" w:hAnsi="Arial" w:cs="Arial"/>
          <w:color w:val="auto"/>
          <w:sz w:val="22"/>
          <w:szCs w:val="22"/>
        </w:rPr>
      </w:pPr>
      <w:r w:rsidRPr="00081FE4">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30831184" w14:textId="77777777" w:rsidR="00EC10DB" w:rsidRPr="00081FE4" w:rsidRDefault="00EC10DB" w:rsidP="00EC10DB">
      <w:pPr>
        <w:pStyle w:val="Body1"/>
        <w:jc w:val="both"/>
        <w:rPr>
          <w:rFonts w:ascii="Arial" w:hAnsi="Arial" w:cs="Arial"/>
          <w:color w:val="auto"/>
          <w:sz w:val="22"/>
          <w:szCs w:val="22"/>
        </w:rPr>
      </w:pPr>
    </w:p>
    <w:p w14:paraId="75D09C90" w14:textId="39003579" w:rsidR="00EC10DB" w:rsidRDefault="125712D3" w:rsidP="00EC10DB">
      <w:pPr>
        <w:jc w:val="both"/>
        <w:rPr>
          <w:rFonts w:ascii="Arial" w:hAnsi="Arial" w:cs="Arial"/>
          <w:sz w:val="22"/>
          <w:szCs w:val="22"/>
        </w:rPr>
      </w:pPr>
      <w:r w:rsidRPr="125712D3">
        <w:rPr>
          <w:rFonts w:ascii="Arial" w:hAnsi="Arial" w:cs="Arial"/>
          <w:sz w:val="22"/>
          <w:szCs w:val="22"/>
        </w:rPr>
        <w:t xml:space="preserve">This ethos of professionalism is planned and delivered through the course curriculum at all levels. Delivery of employability is staged and structured via student progression through and across course levels through the </w:t>
      </w:r>
      <w:r w:rsidR="00D5581C" w:rsidRPr="125712D3">
        <w:rPr>
          <w:rFonts w:ascii="Arial" w:hAnsi="Arial" w:cs="Arial"/>
          <w:sz w:val="22"/>
          <w:szCs w:val="22"/>
        </w:rPr>
        <w:t>proposed</w:t>
      </w:r>
      <w:r w:rsidRPr="125712D3">
        <w:rPr>
          <w:rFonts w:ascii="Arial" w:hAnsi="Arial" w:cs="Arial"/>
          <w:sz w:val="22"/>
          <w:szCs w:val="22"/>
        </w:rPr>
        <w:t xml:space="preserve"> Professional Practices modules and Level 6 Professional Showcase module. The aim is to </w:t>
      </w:r>
      <w:r w:rsidR="00D5581C" w:rsidRPr="125712D3">
        <w:rPr>
          <w:rFonts w:ascii="Arial" w:hAnsi="Arial" w:cs="Arial"/>
          <w:sz w:val="22"/>
          <w:szCs w:val="22"/>
        </w:rPr>
        <w:t>ensure that</w:t>
      </w:r>
      <w:r w:rsidRPr="125712D3">
        <w:rPr>
          <w:rFonts w:ascii="Arial" w:hAnsi="Arial" w:cs="Arial"/>
          <w:sz w:val="22"/>
          <w:szCs w:val="22"/>
        </w:rPr>
        <w:t xml:space="preserve"> students are effectively equipped for the world of work on their graduation from the </w:t>
      </w:r>
      <w:r w:rsidR="00D5581C" w:rsidRPr="125712D3">
        <w:rPr>
          <w:rFonts w:ascii="Arial" w:hAnsi="Arial" w:cs="Arial"/>
          <w:sz w:val="22"/>
          <w:szCs w:val="22"/>
        </w:rPr>
        <w:t>course. Through</w:t>
      </w:r>
      <w:r w:rsidRPr="125712D3">
        <w:rPr>
          <w:rFonts w:ascii="Arial" w:hAnsi="Arial" w:cs="Arial"/>
          <w:sz w:val="22"/>
          <w:szCs w:val="22"/>
        </w:rPr>
        <w:t xml:space="preserve"> each of the modules a range of skills including technical instruction and individual and personal and developmental skills support the student individual ambitions and career aspirations. (see Modules)</w:t>
      </w:r>
    </w:p>
    <w:p w14:paraId="59912B26" w14:textId="77777777" w:rsidR="004B586A" w:rsidRPr="00081FE4" w:rsidRDefault="00EC10DB" w:rsidP="004B586A">
      <w:pPr>
        <w:pStyle w:val="Body1"/>
        <w:jc w:val="both"/>
        <w:rPr>
          <w:rFonts w:ascii="Arial" w:hAnsi="Arial" w:cs="Arial"/>
          <w:color w:val="auto"/>
          <w:sz w:val="22"/>
          <w:szCs w:val="22"/>
        </w:rPr>
      </w:pPr>
      <w:r w:rsidRPr="00EC10DB">
        <w:rPr>
          <w:rFonts w:ascii="Arial" w:hAnsi="Arial" w:cs="Arial"/>
          <w:sz w:val="22"/>
          <w:szCs w:val="22"/>
        </w:rPr>
        <w:t>Also located within the Fashion department is the BA (Hons) Fashion (Design) course. This sister course to BA Fashion promotion and Communication programme has a long history and exceptional experience and interaction with Industry</w:t>
      </w:r>
      <w:r>
        <w:rPr>
          <w:rFonts w:ascii="Arial" w:hAnsi="Arial" w:cs="Arial"/>
          <w:sz w:val="22"/>
          <w:szCs w:val="22"/>
        </w:rPr>
        <w:t xml:space="preserve"> with many graduates undertaking </w:t>
      </w:r>
      <w:r w:rsidR="004B586A">
        <w:rPr>
          <w:rFonts w:ascii="Arial" w:hAnsi="Arial" w:cs="Arial"/>
          <w:sz w:val="22"/>
          <w:szCs w:val="22"/>
        </w:rPr>
        <w:t xml:space="preserve">paid placements and/or graduate employment </w:t>
      </w:r>
      <w:r w:rsidR="004B586A" w:rsidRPr="00081FE4">
        <w:rPr>
          <w:rFonts w:ascii="Arial" w:hAnsi="Arial" w:cs="Arial"/>
          <w:color w:val="auto"/>
          <w:sz w:val="22"/>
          <w:szCs w:val="22"/>
        </w:rPr>
        <w:t>across the international creative industries at all levels of the market including:</w:t>
      </w:r>
    </w:p>
    <w:p w14:paraId="0C387D55"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Acne</w:t>
      </w:r>
    </w:p>
    <w:p w14:paraId="6E2CEB09"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Alexander McQueen </w:t>
      </w:r>
    </w:p>
    <w:p w14:paraId="4C41AB36"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All Saints </w:t>
      </w:r>
    </w:p>
    <w:p w14:paraId="0E5202AC"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lastRenderedPageBreak/>
        <w:t>Artek</w:t>
      </w:r>
    </w:p>
    <w:p w14:paraId="7B3D41F8"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ASOS </w:t>
      </w:r>
    </w:p>
    <w:p w14:paraId="7818BDDA"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Bamford</w:t>
      </w:r>
    </w:p>
    <w:p w14:paraId="683850A6"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Boden </w:t>
      </w:r>
    </w:p>
    <w:p w14:paraId="537AE544"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Burberry</w:t>
      </w:r>
    </w:p>
    <w:p w14:paraId="2CBA504C"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Chanel</w:t>
      </w:r>
    </w:p>
    <w:p w14:paraId="02A75159"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Chloe</w:t>
      </w:r>
    </w:p>
    <w:p w14:paraId="67E87FB9"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COS</w:t>
      </w:r>
    </w:p>
    <w:p w14:paraId="5D78C57B"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Dior</w:t>
      </w:r>
    </w:p>
    <w:p w14:paraId="7D3CF864"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Donna Karan</w:t>
      </w:r>
    </w:p>
    <w:p w14:paraId="27120612"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Givenchy</w:t>
      </w:r>
    </w:p>
    <w:p w14:paraId="797FB02F"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Hugo Boss  </w:t>
      </w:r>
    </w:p>
    <w:p w14:paraId="3296FE80"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H&amp;M</w:t>
      </w:r>
    </w:p>
    <w:p w14:paraId="65AE3F0D"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Jack Wills </w:t>
      </w:r>
    </w:p>
    <w:p w14:paraId="68B5CBA8"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JLP </w:t>
      </w:r>
    </w:p>
    <w:p w14:paraId="2152E87D"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Pringle </w:t>
      </w:r>
    </w:p>
    <w:p w14:paraId="04ADD1F0"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Pull &amp; Bear </w:t>
      </w:r>
    </w:p>
    <w:p w14:paraId="1B5BA574" w14:textId="77777777" w:rsidR="004B586A" w:rsidRPr="00081FE4" w:rsidRDefault="004B586A" w:rsidP="004B586A">
      <w:pPr>
        <w:pStyle w:val="Body1"/>
        <w:numPr>
          <w:ilvl w:val="0"/>
          <w:numId w:val="22"/>
        </w:numPr>
        <w:rPr>
          <w:rFonts w:ascii="Arial" w:hAnsi="Arial" w:cs="Arial"/>
          <w:color w:val="auto"/>
          <w:szCs w:val="22"/>
        </w:rPr>
      </w:pPr>
      <w:r w:rsidRPr="00081FE4">
        <w:rPr>
          <w:rFonts w:ascii="Arial" w:hAnsi="Arial" w:cs="Arial"/>
          <w:color w:val="auto"/>
          <w:sz w:val="22"/>
          <w:szCs w:val="22"/>
        </w:rPr>
        <w:t>Max Mara</w:t>
      </w:r>
    </w:p>
    <w:p w14:paraId="25E70EA3"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Mulberry  </w:t>
      </w:r>
    </w:p>
    <w:p w14:paraId="2C293F3C"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Puma</w:t>
      </w:r>
    </w:p>
    <w:p w14:paraId="456BA73B"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Old Navy</w:t>
      </w:r>
    </w:p>
    <w:p w14:paraId="4DFB5262"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River Island </w:t>
      </w:r>
    </w:p>
    <w:p w14:paraId="3D944C2C"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Stella McCartney </w:t>
      </w:r>
    </w:p>
    <w:p w14:paraId="7D3B1444"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Toast</w:t>
      </w:r>
    </w:p>
    <w:p w14:paraId="5E855E33"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Tom Ford</w:t>
      </w:r>
    </w:p>
    <w:p w14:paraId="4FAD4A29"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Victoria Beckham </w:t>
      </w:r>
    </w:p>
    <w:p w14:paraId="4602D6B1" w14:textId="44D0842D" w:rsidR="004B586A"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ZARA</w:t>
      </w:r>
    </w:p>
    <w:p w14:paraId="0E6B909C" w14:textId="69EDB9DC" w:rsidR="004B586A" w:rsidRDefault="004B586A" w:rsidP="004B586A">
      <w:pPr>
        <w:pStyle w:val="Body1"/>
        <w:rPr>
          <w:rFonts w:ascii="Arial" w:hAnsi="Arial" w:cs="Arial"/>
          <w:color w:val="auto"/>
          <w:sz w:val="22"/>
          <w:szCs w:val="22"/>
        </w:rPr>
      </w:pPr>
    </w:p>
    <w:p w14:paraId="2F0047C2" w14:textId="4549FFE1" w:rsidR="006F6E05" w:rsidRPr="008C4DD3" w:rsidRDefault="004B586A" w:rsidP="004B586A">
      <w:pPr>
        <w:pStyle w:val="Body1"/>
        <w:rPr>
          <w:rFonts w:ascii="Arial" w:hAnsi="Arial" w:cs="Arial"/>
          <w:color w:val="auto"/>
          <w:sz w:val="22"/>
          <w:szCs w:val="22"/>
        </w:rPr>
      </w:pPr>
      <w:r w:rsidRPr="008C4DD3">
        <w:rPr>
          <w:rFonts w:ascii="Arial" w:hAnsi="Arial" w:cs="Arial"/>
          <w:color w:val="auto"/>
          <w:sz w:val="22"/>
          <w:szCs w:val="22"/>
        </w:rPr>
        <w:t xml:space="preserve">Due to the requests from many of the brands for internship and graduate roles </w:t>
      </w:r>
      <w:r w:rsidR="006F6E05" w:rsidRPr="008C4DD3">
        <w:rPr>
          <w:rFonts w:ascii="Arial" w:hAnsi="Arial" w:cs="Arial"/>
          <w:sz w:val="22"/>
          <w:szCs w:val="22"/>
        </w:rPr>
        <w:t>relevant to promotional practice and included job titles such as Visual Merchandiser, Stylist Coordinator, Content Marketing Assistant, SEO Assistant, Brand Assistant, Creative Executive, Digital Production Assistant</w:t>
      </w:r>
      <w:r w:rsidRPr="008C4DD3">
        <w:rPr>
          <w:rFonts w:ascii="Arial" w:hAnsi="Arial" w:cs="Arial"/>
          <w:sz w:val="22"/>
          <w:szCs w:val="22"/>
        </w:rPr>
        <w:t>, Online image producers</w:t>
      </w:r>
      <w:r w:rsidR="003A3F53" w:rsidRPr="008C4DD3">
        <w:rPr>
          <w:rFonts w:ascii="Arial" w:hAnsi="Arial" w:cs="Arial"/>
          <w:sz w:val="22"/>
          <w:szCs w:val="22"/>
        </w:rPr>
        <w:t>,</w:t>
      </w:r>
      <w:r w:rsidR="006F6E05" w:rsidRPr="008C4DD3">
        <w:rPr>
          <w:rFonts w:ascii="Arial" w:hAnsi="Arial" w:cs="Arial"/>
          <w:sz w:val="22"/>
          <w:szCs w:val="22"/>
        </w:rPr>
        <w:t xml:space="preserve"> Press Assistant</w:t>
      </w:r>
      <w:r w:rsidRPr="008C4DD3">
        <w:rPr>
          <w:rFonts w:ascii="Arial" w:hAnsi="Arial" w:cs="Arial"/>
          <w:sz w:val="22"/>
          <w:szCs w:val="22"/>
        </w:rPr>
        <w:t xml:space="preserve">s and </w:t>
      </w:r>
      <w:r w:rsidR="003A3F53" w:rsidRPr="008C4DD3">
        <w:rPr>
          <w:rFonts w:ascii="Arial" w:hAnsi="Arial" w:cs="Arial"/>
          <w:sz w:val="22"/>
          <w:szCs w:val="22"/>
        </w:rPr>
        <w:t>D</w:t>
      </w:r>
      <w:r w:rsidRPr="008C4DD3">
        <w:rPr>
          <w:rFonts w:ascii="Arial" w:hAnsi="Arial" w:cs="Arial"/>
          <w:sz w:val="22"/>
          <w:szCs w:val="22"/>
        </w:rPr>
        <w:t xml:space="preserve">igital </w:t>
      </w:r>
      <w:r w:rsidR="003A3F53" w:rsidRPr="008C4DD3">
        <w:rPr>
          <w:rFonts w:ascii="Arial" w:hAnsi="Arial" w:cs="Arial"/>
          <w:sz w:val="22"/>
          <w:szCs w:val="22"/>
        </w:rPr>
        <w:t>M</w:t>
      </w:r>
      <w:r w:rsidRPr="008C4DD3">
        <w:rPr>
          <w:rFonts w:ascii="Arial" w:hAnsi="Arial" w:cs="Arial"/>
          <w:sz w:val="22"/>
          <w:szCs w:val="22"/>
        </w:rPr>
        <w:t>arketing</w:t>
      </w:r>
      <w:r w:rsidR="003A3F53" w:rsidRPr="008C4DD3">
        <w:rPr>
          <w:rFonts w:ascii="Arial" w:hAnsi="Arial" w:cs="Arial"/>
          <w:sz w:val="22"/>
          <w:szCs w:val="22"/>
        </w:rPr>
        <w:t xml:space="preserve"> professionals. It is envisaged that the Fashion promotion and Communication students will benefit from these existing links as well as newer employers from across</w:t>
      </w:r>
    </w:p>
    <w:p w14:paraId="2F063B93" w14:textId="45EF8767" w:rsidR="006F6E05" w:rsidRPr="008C4DD3" w:rsidRDefault="006F6E05" w:rsidP="006F6E05">
      <w:pPr>
        <w:rPr>
          <w:rFonts w:ascii="Arial" w:hAnsi="Arial" w:cs="Arial"/>
          <w:sz w:val="22"/>
          <w:szCs w:val="22"/>
        </w:rPr>
      </w:pPr>
      <w:r w:rsidRPr="008C4DD3">
        <w:rPr>
          <w:rFonts w:ascii="Arial" w:hAnsi="Arial" w:cs="Arial"/>
          <w:sz w:val="22"/>
          <w:szCs w:val="22"/>
        </w:rPr>
        <w:t xml:space="preserve">the sector </w:t>
      </w:r>
      <w:r w:rsidR="003A3F53" w:rsidRPr="008C4DD3">
        <w:rPr>
          <w:rFonts w:ascii="Arial" w:hAnsi="Arial" w:cs="Arial"/>
          <w:sz w:val="22"/>
          <w:szCs w:val="22"/>
        </w:rPr>
        <w:t>that</w:t>
      </w:r>
      <w:r w:rsidRPr="008C4DD3">
        <w:rPr>
          <w:rFonts w:ascii="Arial" w:hAnsi="Arial" w:cs="Arial"/>
          <w:sz w:val="22"/>
          <w:szCs w:val="22"/>
        </w:rPr>
        <w:t xml:space="preserve"> </w:t>
      </w:r>
      <w:r w:rsidR="00D5581C" w:rsidRPr="008C4DD3">
        <w:rPr>
          <w:rFonts w:ascii="Arial" w:hAnsi="Arial" w:cs="Arial"/>
          <w:sz w:val="22"/>
          <w:szCs w:val="22"/>
        </w:rPr>
        <w:t>includes</w:t>
      </w:r>
      <w:r w:rsidR="00FB0912">
        <w:rPr>
          <w:rFonts w:ascii="Arial" w:hAnsi="Arial" w:cs="Arial"/>
          <w:sz w:val="22"/>
          <w:szCs w:val="22"/>
        </w:rPr>
        <w:t>,</w:t>
      </w:r>
      <w:r w:rsidRPr="008C4DD3">
        <w:rPr>
          <w:rFonts w:ascii="Arial" w:hAnsi="Arial" w:cs="Arial"/>
          <w:sz w:val="22"/>
          <w:szCs w:val="22"/>
        </w:rPr>
        <w:t xml:space="preserve"> traditional retail, fashion, cosmetic brands as well as new online platforms and traditional PR agencies. </w:t>
      </w:r>
    </w:p>
    <w:p w14:paraId="1B592173" w14:textId="77777777" w:rsidR="004A4796" w:rsidRPr="00FB0912" w:rsidRDefault="00D8174C" w:rsidP="004A4796">
      <w:pPr>
        <w:spacing w:before="100" w:beforeAutospacing="1" w:after="100" w:afterAutospacing="1"/>
      </w:pPr>
      <w:r w:rsidRPr="008C4DD3">
        <w:rPr>
          <w:rFonts w:ascii="Arial" w:hAnsi="Arial" w:cs="Arial"/>
          <w:sz w:val="22"/>
          <w:szCs w:val="22"/>
        </w:rPr>
        <w:t xml:space="preserve">On </w:t>
      </w:r>
      <w:r w:rsidRPr="00FB0912">
        <w:rPr>
          <w:rFonts w:ascii="Arial" w:hAnsi="Arial" w:cs="Arial"/>
          <w:sz w:val="22"/>
          <w:szCs w:val="22"/>
        </w:rPr>
        <w:t>completion of the course students will have completed a capstone project, a dissertation and constructed a strategic body of work</w:t>
      </w:r>
      <w:r w:rsidR="008C4DD3" w:rsidRPr="00FB0912">
        <w:rPr>
          <w:rFonts w:ascii="Arial" w:hAnsi="Arial" w:cs="Arial"/>
          <w:sz w:val="22"/>
          <w:szCs w:val="22"/>
        </w:rPr>
        <w:t>.</w:t>
      </w:r>
      <w:r w:rsidR="00FB0912" w:rsidRPr="00FB0912">
        <w:rPr>
          <w:rFonts w:ascii="Arial" w:hAnsi="Arial" w:cs="Arial"/>
          <w:sz w:val="22"/>
          <w:szCs w:val="22"/>
        </w:rPr>
        <w:t xml:space="preserve"> The Capstone Project encourages students to engage with industry and to promote their body of work in an appropriate manner which is </w:t>
      </w:r>
      <w:r w:rsidR="00FB0912" w:rsidRPr="004A4796">
        <w:rPr>
          <w:rFonts w:ascii="Arial" w:hAnsi="Arial" w:cs="Arial"/>
          <w:sz w:val="22"/>
          <w:szCs w:val="22"/>
        </w:rPr>
        <w:t>devised and implemented through the Level 6 professional Showcase Module.</w:t>
      </w:r>
      <w:r w:rsidR="00FB0912" w:rsidRPr="00FB0912">
        <w:rPr>
          <w:rFonts w:ascii="Arial" w:hAnsi="Arial" w:cs="Arial"/>
          <w:sz w:val="22"/>
          <w:szCs w:val="22"/>
        </w:rPr>
        <w:t xml:space="preserve"> They will be required to utilise communication vehicles such as a website or social media platforms, as well as other promotional materials </w:t>
      </w:r>
      <w:r w:rsidR="00FB0912" w:rsidRPr="004A4796">
        <w:rPr>
          <w:rFonts w:ascii="Arial" w:hAnsi="Arial" w:cs="Arial"/>
          <w:sz w:val="22"/>
          <w:szCs w:val="22"/>
        </w:rPr>
        <w:t xml:space="preserve">to best represent themselves as employable graduates. </w:t>
      </w:r>
      <w:r w:rsidR="00FB0912" w:rsidRPr="00FB0912">
        <w:rPr>
          <w:rFonts w:ascii="Arial" w:hAnsi="Arial" w:cs="Arial"/>
          <w:sz w:val="22"/>
          <w:szCs w:val="22"/>
        </w:rPr>
        <w:t xml:space="preserve">Students will be supported in preparation for graduation through the development of outward facing media and communication vehicles that showcase the breadth of their knowledge and work, as well as professional advice on writing CVs, covering letters that highlight project work they have undertaken. Additional visual support will be offered via the online graduate site </w:t>
      </w:r>
      <w:r w:rsidR="00FB0912" w:rsidRPr="004A4796">
        <w:rPr>
          <w:rFonts w:ascii="Arial" w:hAnsi="Arial" w:cs="Arial"/>
          <w:sz w:val="22"/>
          <w:szCs w:val="22"/>
        </w:rPr>
        <w:t xml:space="preserve"> and </w:t>
      </w:r>
      <w:r w:rsidR="004A4796" w:rsidRPr="004A4796">
        <w:rPr>
          <w:rFonts w:ascii="Arial" w:hAnsi="Arial" w:cs="Arial"/>
          <w:sz w:val="22"/>
          <w:szCs w:val="22"/>
        </w:rPr>
        <w:t xml:space="preserve">the input from recruitment agencies and platforms such as </w:t>
      </w:r>
      <w:r w:rsidR="004A4796" w:rsidRPr="00FB0912">
        <w:rPr>
          <w:rFonts w:ascii="Arial" w:hAnsi="Arial" w:cs="Arial"/>
          <w:sz w:val="22"/>
          <w:szCs w:val="22"/>
        </w:rPr>
        <w:t>Arts Thread who already visit the Design School to support students who wish to upload to the site, as well as giving insight into securing work upon graduation.</w:t>
      </w:r>
      <w:r w:rsidR="004A4796" w:rsidRPr="00FB0912">
        <w:rPr>
          <w:rFonts w:ascii="ArialMT" w:hAnsi="ArialMT" w:cs="ArialMT"/>
          <w:sz w:val="22"/>
          <w:szCs w:val="22"/>
        </w:rPr>
        <w:t xml:space="preserve"> </w:t>
      </w:r>
    </w:p>
    <w:p w14:paraId="6AF8D0E9" w14:textId="77777777" w:rsidR="00FB0912" w:rsidRPr="008C4DD3" w:rsidRDefault="00FB0912" w:rsidP="00D8174C">
      <w:pPr>
        <w:pStyle w:val="Body1"/>
        <w:jc w:val="both"/>
        <w:rPr>
          <w:rFonts w:ascii="Arial" w:hAnsi="Arial" w:cs="Arial"/>
          <w:color w:val="auto"/>
          <w:sz w:val="22"/>
          <w:szCs w:val="22"/>
        </w:rPr>
      </w:pPr>
    </w:p>
    <w:p w14:paraId="1B5AF9FA" w14:textId="557F813A" w:rsidR="008C4DD3" w:rsidRPr="009E54A6" w:rsidRDefault="004A4796" w:rsidP="008C4DD3">
      <w:pPr>
        <w:pStyle w:val="Body1"/>
        <w:jc w:val="both"/>
        <w:rPr>
          <w:rFonts w:ascii="Arial" w:hAnsi="Arial" w:cs="Arial"/>
          <w:color w:val="auto"/>
          <w:sz w:val="22"/>
          <w:szCs w:val="22"/>
        </w:rPr>
      </w:pPr>
      <w:r>
        <w:rPr>
          <w:rFonts w:ascii="Arial" w:hAnsi="Arial" w:cs="Arial"/>
          <w:color w:val="auto"/>
          <w:sz w:val="22"/>
          <w:szCs w:val="22"/>
        </w:rPr>
        <w:lastRenderedPageBreak/>
        <w:t>Further p</w:t>
      </w:r>
      <w:r w:rsidR="008C4DD3" w:rsidRPr="00081FE4">
        <w:rPr>
          <w:rFonts w:ascii="Arial" w:hAnsi="Arial" w:cs="Arial"/>
          <w:color w:val="auto"/>
          <w:sz w:val="22"/>
          <w:szCs w:val="22"/>
        </w:rPr>
        <w:t xml:space="preserve">reparation for employability is delivered by the course </w:t>
      </w:r>
      <w:r>
        <w:rPr>
          <w:rFonts w:ascii="Arial" w:hAnsi="Arial" w:cs="Arial"/>
          <w:color w:val="auto"/>
          <w:sz w:val="22"/>
          <w:szCs w:val="22"/>
        </w:rPr>
        <w:t>through</w:t>
      </w:r>
      <w:r w:rsidR="008C4DD3" w:rsidRPr="00081FE4">
        <w:rPr>
          <w:rFonts w:ascii="Arial" w:hAnsi="Arial" w:cs="Arial"/>
          <w:color w:val="auto"/>
          <w:sz w:val="22"/>
          <w:szCs w:val="22"/>
        </w:rPr>
        <w:t xml:space="preserve"> live sponsored projects</w:t>
      </w:r>
      <w:r w:rsidR="008C4DD3">
        <w:rPr>
          <w:rFonts w:ascii="Arial" w:hAnsi="Arial" w:cs="Arial"/>
          <w:color w:val="auto"/>
          <w:sz w:val="22"/>
          <w:szCs w:val="22"/>
        </w:rPr>
        <w:t xml:space="preserve"> </w:t>
      </w:r>
      <w:r>
        <w:rPr>
          <w:rFonts w:ascii="Arial" w:hAnsi="Arial" w:cs="Arial"/>
          <w:color w:val="auto"/>
          <w:sz w:val="22"/>
          <w:szCs w:val="22"/>
        </w:rPr>
        <w:t xml:space="preserve">which </w:t>
      </w:r>
      <w:r w:rsidR="008C4DD3">
        <w:rPr>
          <w:rFonts w:ascii="Arial" w:hAnsi="Arial" w:cs="Arial"/>
          <w:color w:val="auto"/>
          <w:sz w:val="22"/>
          <w:szCs w:val="22"/>
        </w:rPr>
        <w:t>follow</w:t>
      </w:r>
      <w:r>
        <w:rPr>
          <w:rFonts w:ascii="Arial" w:hAnsi="Arial" w:cs="Arial"/>
          <w:color w:val="auto"/>
          <w:sz w:val="22"/>
          <w:szCs w:val="22"/>
        </w:rPr>
        <w:t xml:space="preserve">s </w:t>
      </w:r>
      <w:r w:rsidR="008C4DD3">
        <w:rPr>
          <w:rFonts w:ascii="Arial" w:hAnsi="Arial" w:cs="Arial"/>
          <w:color w:val="auto"/>
          <w:sz w:val="22"/>
          <w:szCs w:val="22"/>
        </w:rPr>
        <w:t xml:space="preserve"> the</w:t>
      </w:r>
      <w:r>
        <w:rPr>
          <w:rFonts w:ascii="Arial" w:hAnsi="Arial" w:cs="Arial"/>
          <w:color w:val="auto"/>
          <w:sz w:val="22"/>
          <w:szCs w:val="22"/>
        </w:rPr>
        <w:t xml:space="preserve"> delivery </w:t>
      </w:r>
      <w:r w:rsidR="008C4DD3">
        <w:rPr>
          <w:rFonts w:ascii="Arial" w:hAnsi="Arial" w:cs="Arial"/>
          <w:color w:val="auto"/>
          <w:sz w:val="22"/>
          <w:szCs w:val="22"/>
        </w:rPr>
        <w:t xml:space="preserve"> model of the Fashion design programme who work </w:t>
      </w:r>
      <w:r w:rsidR="000668D6">
        <w:rPr>
          <w:rFonts w:ascii="Arial" w:hAnsi="Arial" w:cs="Arial"/>
          <w:color w:val="auto"/>
          <w:sz w:val="22"/>
          <w:szCs w:val="22"/>
        </w:rPr>
        <w:t>regularly</w:t>
      </w:r>
      <w:r w:rsidR="008C4DD3">
        <w:rPr>
          <w:rFonts w:ascii="Arial" w:hAnsi="Arial" w:cs="Arial"/>
          <w:color w:val="auto"/>
          <w:sz w:val="22"/>
          <w:szCs w:val="22"/>
        </w:rPr>
        <w:t xml:space="preserve"> with</w:t>
      </w:r>
      <w:r w:rsidR="008C4DD3" w:rsidRPr="00081FE4">
        <w:rPr>
          <w:rFonts w:ascii="Arial" w:hAnsi="Arial" w:cs="Arial"/>
          <w:color w:val="auto"/>
          <w:sz w:val="22"/>
          <w:szCs w:val="22"/>
        </w:rPr>
        <w:t xml:space="preserve"> international and national </w:t>
      </w:r>
      <w:r w:rsidR="008C4DD3" w:rsidRPr="009E54A6">
        <w:rPr>
          <w:rFonts w:ascii="Arial" w:hAnsi="Arial" w:cs="Arial"/>
          <w:color w:val="auto"/>
          <w:sz w:val="22"/>
          <w:szCs w:val="22"/>
        </w:rPr>
        <w:t>companies</w:t>
      </w:r>
      <w:r>
        <w:rPr>
          <w:rFonts w:ascii="Arial" w:hAnsi="Arial" w:cs="Arial"/>
          <w:color w:val="auto"/>
          <w:sz w:val="22"/>
          <w:szCs w:val="22"/>
        </w:rPr>
        <w:t>.</w:t>
      </w:r>
    </w:p>
    <w:p w14:paraId="0C349E40" w14:textId="77777777" w:rsidR="008C4DD3" w:rsidRPr="009E54A6" w:rsidRDefault="008C4DD3" w:rsidP="008C4DD3">
      <w:pPr>
        <w:pStyle w:val="Body1"/>
        <w:jc w:val="both"/>
        <w:rPr>
          <w:rFonts w:ascii="Arial" w:hAnsi="Arial" w:cs="Arial"/>
          <w:color w:val="auto"/>
          <w:sz w:val="22"/>
          <w:szCs w:val="22"/>
        </w:rPr>
      </w:pPr>
    </w:p>
    <w:p w14:paraId="4663C84A" w14:textId="107A8931" w:rsidR="00A92C9B" w:rsidRPr="000765B1" w:rsidRDefault="008C4DD3" w:rsidP="0017384E">
      <w:pPr>
        <w:pStyle w:val="Body1"/>
        <w:jc w:val="both"/>
        <w:rPr>
          <w:rFonts w:ascii="Arial" w:hAnsi="Arial" w:cs="Arial"/>
          <w:i/>
          <w:color w:val="FF0000"/>
          <w:sz w:val="22"/>
          <w:szCs w:val="22"/>
        </w:rPr>
      </w:pPr>
      <w:r w:rsidRPr="009E54A6">
        <w:rPr>
          <w:rFonts w:ascii="Arial" w:hAnsi="Arial" w:cs="Arial"/>
          <w:color w:val="auto"/>
          <w:sz w:val="22"/>
          <w:szCs w:val="22"/>
        </w:rPr>
        <w:t xml:space="preserve">Students will also have the </w:t>
      </w:r>
      <w:r w:rsidR="000668D6" w:rsidRPr="009E54A6">
        <w:rPr>
          <w:rFonts w:ascii="Arial" w:hAnsi="Arial" w:cs="Arial"/>
          <w:color w:val="auto"/>
          <w:sz w:val="22"/>
          <w:szCs w:val="22"/>
        </w:rPr>
        <w:t>opportunity,</w:t>
      </w:r>
      <w:r w:rsidRPr="009E54A6">
        <w:rPr>
          <w:rFonts w:ascii="Arial" w:hAnsi="Arial" w:cs="Arial"/>
          <w:color w:val="auto"/>
          <w:sz w:val="22"/>
          <w:szCs w:val="22"/>
        </w:rPr>
        <w:t xml:space="preserve"> to assist their peers collaboratively in supporting them for external shows and events</w:t>
      </w:r>
      <w:r w:rsidR="0017384E">
        <w:rPr>
          <w:rFonts w:ascii="Arial" w:hAnsi="Arial" w:cs="Arial"/>
          <w:color w:val="auto"/>
          <w:sz w:val="22"/>
          <w:szCs w:val="22"/>
        </w:rPr>
        <w:t>, as well as individually</w:t>
      </w:r>
      <w:r w:rsidR="004A4796">
        <w:rPr>
          <w:rFonts w:ascii="Arial" w:hAnsi="Arial" w:cs="Arial"/>
          <w:color w:val="auto"/>
          <w:sz w:val="22"/>
          <w:szCs w:val="22"/>
        </w:rPr>
        <w:t xml:space="preserve"> participating in </w:t>
      </w:r>
      <w:r w:rsidR="006F6E05" w:rsidRPr="009E54A6">
        <w:rPr>
          <w:rFonts w:ascii="Arial" w:hAnsi="Arial" w:cs="Arial"/>
          <w:sz w:val="22"/>
          <w:szCs w:val="22"/>
        </w:rPr>
        <w:t>Graduate Fashion Week</w:t>
      </w:r>
      <w:r w:rsidR="0017384E">
        <w:rPr>
          <w:rFonts w:ascii="Arial" w:hAnsi="Arial" w:cs="Arial"/>
          <w:sz w:val="22"/>
          <w:szCs w:val="22"/>
        </w:rPr>
        <w:t>.</w:t>
      </w:r>
      <w:r w:rsidR="006F6E05" w:rsidRPr="009E54A6">
        <w:rPr>
          <w:rFonts w:ascii="Arial" w:hAnsi="Arial" w:cs="Arial"/>
          <w:sz w:val="22"/>
          <w:szCs w:val="22"/>
        </w:rPr>
        <w:t xml:space="preserve"> </w:t>
      </w:r>
      <w:r w:rsidR="0017384E">
        <w:rPr>
          <w:rFonts w:ascii="Arial" w:hAnsi="Arial" w:cs="Arial"/>
          <w:sz w:val="22"/>
          <w:szCs w:val="22"/>
        </w:rPr>
        <w:t xml:space="preserve">This being </w:t>
      </w:r>
      <w:r w:rsidR="006F6E05" w:rsidRPr="009E54A6">
        <w:rPr>
          <w:rFonts w:ascii="Arial" w:hAnsi="Arial" w:cs="Arial"/>
          <w:sz w:val="22"/>
          <w:szCs w:val="22"/>
        </w:rPr>
        <w:t xml:space="preserve">another opportunity for </w:t>
      </w:r>
      <w:r w:rsidR="0017384E">
        <w:rPr>
          <w:rFonts w:ascii="Arial" w:hAnsi="Arial" w:cs="Arial"/>
          <w:sz w:val="22"/>
          <w:szCs w:val="22"/>
        </w:rPr>
        <w:t>Promotion and Communication students</w:t>
      </w:r>
      <w:r w:rsidR="006F6E05" w:rsidRPr="009E54A6">
        <w:rPr>
          <w:rFonts w:ascii="Arial" w:hAnsi="Arial" w:cs="Arial"/>
          <w:sz w:val="22"/>
          <w:szCs w:val="22"/>
        </w:rPr>
        <w:t xml:space="preserve"> to display work</w:t>
      </w:r>
      <w:r w:rsidR="009E54A6">
        <w:rPr>
          <w:rFonts w:ascii="Arial" w:hAnsi="Arial" w:cs="Arial"/>
          <w:sz w:val="22"/>
          <w:szCs w:val="22"/>
        </w:rPr>
        <w:t xml:space="preserve"> and engage in national competitions specific to the subject area</w:t>
      </w:r>
      <w:r w:rsidR="0017384E">
        <w:rPr>
          <w:rFonts w:ascii="Arial" w:hAnsi="Arial" w:cs="Arial"/>
          <w:sz w:val="22"/>
          <w:szCs w:val="22"/>
        </w:rPr>
        <w:t>, with access to</w:t>
      </w:r>
      <w:r w:rsidR="006F6E05" w:rsidRPr="009E54A6">
        <w:rPr>
          <w:rFonts w:ascii="Arial" w:hAnsi="Arial" w:cs="Arial"/>
          <w:sz w:val="22"/>
          <w:szCs w:val="22"/>
        </w:rPr>
        <w:t xml:space="preserve"> potential </w:t>
      </w:r>
      <w:r w:rsidR="0017384E">
        <w:rPr>
          <w:rFonts w:ascii="Arial" w:hAnsi="Arial" w:cs="Arial"/>
          <w:sz w:val="22"/>
          <w:szCs w:val="22"/>
        </w:rPr>
        <w:t xml:space="preserve">industry </w:t>
      </w:r>
      <w:r w:rsidR="006F6E05" w:rsidRPr="009E54A6">
        <w:rPr>
          <w:rFonts w:ascii="Arial" w:hAnsi="Arial" w:cs="Arial"/>
          <w:sz w:val="22"/>
          <w:szCs w:val="22"/>
        </w:rPr>
        <w:t>employers</w:t>
      </w:r>
      <w:r w:rsidR="0017384E">
        <w:rPr>
          <w:rFonts w:ascii="Arial" w:hAnsi="Arial" w:cs="Arial"/>
          <w:sz w:val="22"/>
          <w:szCs w:val="22"/>
        </w:rPr>
        <w:t xml:space="preserve">. </w:t>
      </w:r>
    </w:p>
    <w:p w14:paraId="23DF3405" w14:textId="44DB6AC6" w:rsidR="00C447A7" w:rsidRPr="000765B1" w:rsidRDefault="00C447A7" w:rsidP="00A92C9B">
      <w:pPr>
        <w:rPr>
          <w:rFonts w:ascii="Arial" w:hAnsi="Arial" w:cs="Arial"/>
          <w:i/>
          <w:color w:val="FF0000"/>
          <w:sz w:val="22"/>
          <w:szCs w:val="22"/>
        </w:rPr>
      </w:pPr>
    </w:p>
    <w:p w14:paraId="7D07968C" w14:textId="77777777" w:rsidR="00A92C9B" w:rsidRPr="000765B1" w:rsidRDefault="00A92C9B" w:rsidP="00A92C9B">
      <w:pPr>
        <w:ind w:left="360"/>
        <w:rPr>
          <w:rFonts w:ascii="Arial" w:hAnsi="Arial" w:cs="Arial"/>
          <w:i/>
          <w:color w:val="FF0000"/>
          <w:sz w:val="22"/>
          <w:szCs w:val="22"/>
        </w:rPr>
      </w:pPr>
    </w:p>
    <w:p w14:paraId="272766A2" w14:textId="77777777" w:rsidR="00A92C9B" w:rsidRPr="00245576" w:rsidRDefault="00A92C9B" w:rsidP="00A92C9B">
      <w:pPr>
        <w:rPr>
          <w:rFonts w:ascii="Arial" w:hAnsi="Arial" w:cs="Arial"/>
          <w:b/>
          <w:iCs/>
          <w:sz w:val="22"/>
          <w:szCs w:val="22"/>
        </w:rPr>
      </w:pPr>
      <w:r w:rsidRPr="00245576">
        <w:rPr>
          <w:rFonts w:ascii="Arial" w:hAnsi="Arial" w:cs="Arial"/>
          <w:b/>
          <w:iCs/>
          <w:sz w:val="22"/>
          <w:szCs w:val="22"/>
        </w:rPr>
        <w:t>Work-based learning, including sandwich courses</w:t>
      </w:r>
      <w:r w:rsidR="00A82405" w:rsidRPr="00245576">
        <w:rPr>
          <w:rFonts w:ascii="Arial" w:hAnsi="Arial" w:cs="Arial"/>
          <w:b/>
          <w:iCs/>
          <w:sz w:val="22"/>
          <w:szCs w:val="22"/>
        </w:rPr>
        <w:t xml:space="preserve"> and higher or</w:t>
      </w:r>
      <w:r w:rsidR="00AA401E" w:rsidRPr="00245576">
        <w:rPr>
          <w:rFonts w:ascii="Arial" w:hAnsi="Arial" w:cs="Arial"/>
          <w:b/>
          <w:iCs/>
          <w:sz w:val="22"/>
          <w:szCs w:val="22"/>
        </w:rPr>
        <w:t xml:space="preserve"> degree apprenticeships</w:t>
      </w:r>
    </w:p>
    <w:p w14:paraId="2D990C60" w14:textId="77777777" w:rsidR="00A92C9B" w:rsidRPr="000765B1" w:rsidRDefault="00A92C9B" w:rsidP="00A92C9B">
      <w:pPr>
        <w:rPr>
          <w:rFonts w:ascii="Arial" w:hAnsi="Arial" w:cs="Arial"/>
          <w:sz w:val="22"/>
          <w:szCs w:val="22"/>
        </w:rPr>
      </w:pPr>
    </w:p>
    <w:p w14:paraId="637C8934" w14:textId="77777777" w:rsidR="00A92C9B" w:rsidRPr="000765B1" w:rsidRDefault="00A92C9B" w:rsidP="00A92C9B">
      <w:pPr>
        <w:rPr>
          <w:rFonts w:ascii="Arial" w:hAnsi="Arial" w:cs="Arial"/>
          <w:sz w:val="22"/>
          <w:szCs w:val="22"/>
        </w:rPr>
      </w:pPr>
      <w:r w:rsidRPr="000765B1">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1F74CFA" w14:textId="7A79ECFF" w:rsidR="00721D8A" w:rsidRDefault="00A82405" w:rsidP="00A92C9B">
      <w:pPr>
        <w:rPr>
          <w:rFonts w:ascii="Arial" w:hAnsi="Arial" w:cs="Arial"/>
          <w:i/>
          <w:color w:val="FF0000"/>
          <w:sz w:val="22"/>
          <w:szCs w:val="22"/>
        </w:rPr>
      </w:pPr>
      <w:r w:rsidRPr="000765B1">
        <w:rPr>
          <w:rFonts w:ascii="Arial" w:hAnsi="Arial" w:cs="Arial"/>
          <w:i/>
          <w:color w:val="FF0000"/>
          <w:sz w:val="22"/>
          <w:szCs w:val="22"/>
        </w:rPr>
        <w:t xml:space="preserve"> </w:t>
      </w:r>
    </w:p>
    <w:p w14:paraId="3285E607" w14:textId="77777777" w:rsidR="008D2C61" w:rsidRPr="000765B1" w:rsidRDefault="008D2C61" w:rsidP="00A92C9B">
      <w:pPr>
        <w:rPr>
          <w:rFonts w:ascii="Arial" w:hAnsi="Arial" w:cs="Arial"/>
          <w:i/>
          <w:color w:val="FF0000"/>
          <w:sz w:val="22"/>
          <w:szCs w:val="22"/>
        </w:rPr>
      </w:pPr>
    </w:p>
    <w:p w14:paraId="670B5533" w14:textId="77777777" w:rsidR="00A92C9B" w:rsidRPr="000765B1" w:rsidRDefault="00A92C9B" w:rsidP="00A92C9B">
      <w:pPr>
        <w:rPr>
          <w:rFonts w:ascii="Arial" w:hAnsi="Arial" w:cs="Arial"/>
          <w:sz w:val="22"/>
          <w:szCs w:val="22"/>
        </w:rPr>
      </w:pPr>
    </w:p>
    <w:p w14:paraId="38D077B8" w14:textId="55D669E4" w:rsidR="00A92C9B" w:rsidRDefault="125712D3" w:rsidP="125712D3">
      <w:pPr>
        <w:numPr>
          <w:ilvl w:val="0"/>
          <w:numId w:val="10"/>
        </w:numPr>
        <w:rPr>
          <w:rFonts w:ascii="Arial" w:hAnsi="Arial" w:cs="Arial"/>
          <w:b/>
          <w:bCs/>
          <w:sz w:val="22"/>
          <w:szCs w:val="22"/>
        </w:rPr>
      </w:pPr>
      <w:r w:rsidRPr="125712D3">
        <w:rPr>
          <w:rFonts w:ascii="Arial" w:hAnsi="Arial" w:cs="Arial"/>
          <w:b/>
          <w:bCs/>
          <w:sz w:val="22"/>
          <w:szCs w:val="22"/>
        </w:rPr>
        <w:t>Other sources of information that you may wish to consult</w:t>
      </w:r>
    </w:p>
    <w:p w14:paraId="1DA93762" w14:textId="39A6FB91" w:rsidR="008D2C61" w:rsidRDefault="008D2C61" w:rsidP="008D2C61">
      <w:pPr>
        <w:ind w:left="360"/>
        <w:rPr>
          <w:rFonts w:ascii="Arial" w:hAnsi="Arial" w:cs="Arial"/>
          <w:b/>
          <w:bCs/>
          <w:sz w:val="22"/>
          <w:szCs w:val="22"/>
        </w:rPr>
      </w:pPr>
    </w:p>
    <w:p w14:paraId="560DC0D1" w14:textId="77777777" w:rsidR="00396209" w:rsidRPr="000765B1" w:rsidRDefault="00396209" w:rsidP="008D2C61">
      <w:pPr>
        <w:ind w:left="360"/>
        <w:rPr>
          <w:rFonts w:ascii="Arial" w:hAnsi="Arial" w:cs="Arial"/>
          <w:b/>
          <w:bCs/>
          <w:sz w:val="22"/>
          <w:szCs w:val="22"/>
        </w:rPr>
      </w:pPr>
    </w:p>
    <w:p w14:paraId="308DA0CA" w14:textId="77777777" w:rsidR="00A92C9B" w:rsidRPr="000765B1" w:rsidRDefault="00A92C9B" w:rsidP="00A92C9B">
      <w:pPr>
        <w:rPr>
          <w:rFonts w:ascii="Arial" w:hAnsi="Arial" w:cs="Arial"/>
          <w:i/>
          <w:color w:val="FF0000"/>
          <w:sz w:val="22"/>
          <w:szCs w:val="22"/>
        </w:rPr>
      </w:pPr>
    </w:p>
    <w:p w14:paraId="24B79156" w14:textId="77777777" w:rsidR="000668D6" w:rsidRPr="008E0C67" w:rsidRDefault="000668D6" w:rsidP="000668D6">
      <w:pPr>
        <w:rPr>
          <w:rFonts w:ascii="Arial" w:hAnsi="Arial" w:cs="Arial"/>
          <w:b/>
          <w:sz w:val="22"/>
          <w:szCs w:val="22"/>
        </w:rPr>
      </w:pPr>
      <w:r w:rsidRPr="008E0C67">
        <w:rPr>
          <w:rFonts w:ascii="Arial" w:hAnsi="Arial" w:cs="Arial"/>
          <w:b/>
          <w:sz w:val="22"/>
          <w:szCs w:val="22"/>
        </w:rPr>
        <w:t>QAA Subject Statements</w:t>
      </w:r>
    </w:p>
    <w:p w14:paraId="314F4BE3" w14:textId="77777777" w:rsidR="000668D6" w:rsidRPr="008E0C67" w:rsidRDefault="000668D6" w:rsidP="000668D6">
      <w:pPr>
        <w:rPr>
          <w:rFonts w:ascii="Arial" w:hAnsi="Arial" w:cs="Arial"/>
          <w:b/>
          <w:sz w:val="22"/>
          <w:szCs w:val="22"/>
        </w:rPr>
      </w:pPr>
    </w:p>
    <w:p w14:paraId="4A1F0D6B" w14:textId="77777777" w:rsidR="000668D6" w:rsidRPr="008E0C67" w:rsidRDefault="000668D6" w:rsidP="000668D6">
      <w:pPr>
        <w:jc w:val="both"/>
        <w:rPr>
          <w:rFonts w:ascii="Arial" w:hAnsi="Arial" w:cs="Arial"/>
          <w:sz w:val="22"/>
          <w:szCs w:val="22"/>
          <w:u w:val="single"/>
        </w:rPr>
      </w:pPr>
      <w:r w:rsidRPr="008E0C67">
        <w:rPr>
          <w:rFonts w:ascii="Arial" w:hAnsi="Arial" w:cs="Arial"/>
          <w:sz w:val="22"/>
          <w:szCs w:val="22"/>
          <w:u w:val="single"/>
        </w:rPr>
        <w:t>Art &amp; Design</w:t>
      </w:r>
    </w:p>
    <w:p w14:paraId="2452A66D" w14:textId="77777777" w:rsidR="000668D6" w:rsidRPr="008E0C67" w:rsidRDefault="000668D6" w:rsidP="000668D6">
      <w:pPr>
        <w:jc w:val="both"/>
        <w:rPr>
          <w:rStyle w:val="Hyperlink"/>
          <w:rFonts w:ascii="Arial" w:hAnsi="Arial" w:cs="Arial"/>
          <w:sz w:val="22"/>
          <w:szCs w:val="22"/>
        </w:rPr>
      </w:pPr>
      <w:r w:rsidRPr="008E0C67">
        <w:rPr>
          <w:rFonts w:ascii="Arial" w:hAnsi="Arial" w:cs="Arial"/>
          <w:sz w:val="22"/>
          <w:szCs w:val="22"/>
        </w:rPr>
        <w:fldChar w:fldCharType="begin"/>
      </w:r>
      <w:r w:rsidRPr="008E0C67">
        <w:rPr>
          <w:rFonts w:ascii="Arial" w:hAnsi="Arial" w:cs="Arial"/>
          <w:sz w:val="22"/>
          <w:szCs w:val="22"/>
        </w:rPr>
        <w:instrText xml:space="preserve"> HYPERLINK "http://www.qaa.ac.uk/docs/qaa/subject-benchmark-statements/sbs-art-and-design-17.pdf?sfvrsn=71eef781_16" </w:instrText>
      </w:r>
      <w:r w:rsidRPr="008E0C67">
        <w:rPr>
          <w:rFonts w:ascii="Arial" w:hAnsi="Arial" w:cs="Arial"/>
          <w:sz w:val="22"/>
          <w:szCs w:val="22"/>
        </w:rPr>
        <w:fldChar w:fldCharType="separate"/>
      </w:r>
      <w:r w:rsidRPr="008E0C67">
        <w:rPr>
          <w:rStyle w:val="Hyperlink"/>
          <w:rFonts w:ascii="Arial" w:hAnsi="Arial" w:cs="Arial"/>
          <w:sz w:val="22"/>
          <w:szCs w:val="22"/>
        </w:rPr>
        <w:t>http://www.qaa.ac.uk/docs/qaa/subject-benchmark-statements/sbs-art-and-design-17.pdf?sfvrsn=71eef781_16</w:t>
      </w:r>
    </w:p>
    <w:p w14:paraId="11C7744C" w14:textId="54E5A570" w:rsidR="000668D6" w:rsidRDefault="000668D6" w:rsidP="000668D6">
      <w:pPr>
        <w:jc w:val="both"/>
        <w:rPr>
          <w:rFonts w:ascii="Arial" w:hAnsi="Arial" w:cs="Arial"/>
          <w:sz w:val="22"/>
          <w:szCs w:val="22"/>
        </w:rPr>
      </w:pPr>
      <w:r w:rsidRPr="008E0C67">
        <w:rPr>
          <w:rFonts w:ascii="Arial" w:hAnsi="Arial" w:cs="Arial"/>
          <w:sz w:val="22"/>
          <w:szCs w:val="22"/>
        </w:rPr>
        <w:fldChar w:fldCharType="end"/>
      </w:r>
    </w:p>
    <w:p w14:paraId="09089B06" w14:textId="78FFC3D3" w:rsidR="00B94AD5" w:rsidRDefault="006F66CD" w:rsidP="000668D6">
      <w:pPr>
        <w:jc w:val="both"/>
        <w:rPr>
          <w:rFonts w:ascii="Arial" w:hAnsi="Arial" w:cs="Arial"/>
          <w:sz w:val="22"/>
          <w:szCs w:val="22"/>
        </w:rPr>
      </w:pPr>
      <w:r>
        <w:rPr>
          <w:rFonts w:ascii="Arial" w:hAnsi="Arial" w:cs="Arial"/>
          <w:sz w:val="22"/>
          <w:szCs w:val="22"/>
        </w:rPr>
        <w:t>Business and Management</w:t>
      </w:r>
    </w:p>
    <w:p w14:paraId="07086A05" w14:textId="693A9431" w:rsidR="006F66CD" w:rsidRPr="006F66CD" w:rsidRDefault="007E501A" w:rsidP="000668D6">
      <w:pPr>
        <w:jc w:val="both"/>
        <w:rPr>
          <w:rFonts w:ascii="Arial" w:hAnsi="Arial" w:cs="Arial"/>
          <w:bCs/>
          <w:sz w:val="22"/>
          <w:szCs w:val="22"/>
        </w:rPr>
      </w:pPr>
      <w:hyperlink r:id="rId15" w:history="1">
        <w:r w:rsidR="006F66CD" w:rsidRPr="006F66CD">
          <w:rPr>
            <w:rStyle w:val="Hyperlink"/>
            <w:rFonts w:ascii="Arial" w:hAnsi="Arial" w:cs="Arial"/>
            <w:bCs/>
            <w:sz w:val="22"/>
            <w:szCs w:val="22"/>
          </w:rPr>
          <w:t>https://www.qaa.ac.uk/docs/qaa/subject-benchmark-statements/subject-benchmark-statement-business-and-management.pdf?sfvrsn=db39c881_5</w:t>
        </w:r>
      </w:hyperlink>
    </w:p>
    <w:p w14:paraId="628F0764" w14:textId="77777777" w:rsidR="006F66CD" w:rsidRPr="008E0C67" w:rsidRDefault="006F66CD" w:rsidP="000668D6">
      <w:pPr>
        <w:jc w:val="both"/>
        <w:rPr>
          <w:rFonts w:ascii="Arial" w:hAnsi="Arial" w:cs="Arial"/>
          <w:b/>
          <w:sz w:val="22"/>
          <w:szCs w:val="22"/>
        </w:rPr>
      </w:pPr>
    </w:p>
    <w:p w14:paraId="2BC55323" w14:textId="77777777" w:rsidR="000668D6" w:rsidRPr="008E0C67" w:rsidRDefault="000668D6" w:rsidP="000668D6">
      <w:pPr>
        <w:jc w:val="both"/>
        <w:rPr>
          <w:rFonts w:ascii="Arial" w:hAnsi="Arial" w:cs="Arial"/>
          <w:sz w:val="22"/>
          <w:szCs w:val="22"/>
          <w:u w:val="single"/>
        </w:rPr>
      </w:pPr>
      <w:r w:rsidRPr="008E0C67">
        <w:rPr>
          <w:rFonts w:ascii="Arial" w:hAnsi="Arial" w:cs="Arial"/>
          <w:sz w:val="22"/>
          <w:szCs w:val="22"/>
          <w:u w:val="single"/>
        </w:rPr>
        <w:t>History of Art, Architecture &amp; Design</w:t>
      </w:r>
    </w:p>
    <w:p w14:paraId="4C134326" w14:textId="77777777" w:rsidR="000668D6" w:rsidRPr="006F66CD" w:rsidRDefault="000668D6" w:rsidP="000668D6">
      <w:pPr>
        <w:rPr>
          <w:rStyle w:val="Hyperlink"/>
          <w:rFonts w:ascii="Arial" w:hAnsi="Arial" w:cs="Arial"/>
          <w:color w:val="0070C0"/>
          <w:sz w:val="22"/>
          <w:szCs w:val="22"/>
        </w:rPr>
      </w:pPr>
      <w:r w:rsidRPr="006F66CD">
        <w:rPr>
          <w:rFonts w:ascii="Arial" w:hAnsi="Arial" w:cs="Arial"/>
          <w:color w:val="0070C0"/>
          <w:sz w:val="22"/>
          <w:szCs w:val="22"/>
        </w:rPr>
        <w:fldChar w:fldCharType="begin"/>
      </w:r>
      <w:r w:rsidRPr="006F66CD">
        <w:rPr>
          <w:rFonts w:ascii="Arial" w:hAnsi="Arial" w:cs="Arial"/>
          <w:color w:val="0070C0"/>
          <w:sz w:val="22"/>
          <w:szCs w:val="22"/>
        </w:rPr>
        <w:instrText xml:space="preserve"> HYPERLINK "http://www.qaa.ac.uk/docs/qaa/subject-benchmark-statements/sbs-history-of-art-architecture-and-design-17.pdf?sfvrsn=dc98f781_14" </w:instrText>
      </w:r>
      <w:r w:rsidRPr="006F66CD">
        <w:rPr>
          <w:rFonts w:ascii="Arial" w:hAnsi="Arial" w:cs="Arial"/>
          <w:color w:val="0070C0"/>
          <w:sz w:val="22"/>
          <w:szCs w:val="22"/>
        </w:rPr>
        <w:fldChar w:fldCharType="separate"/>
      </w:r>
      <w:r w:rsidRPr="006F66CD">
        <w:rPr>
          <w:rStyle w:val="Hyperlink"/>
          <w:rFonts w:ascii="Arial" w:hAnsi="Arial" w:cs="Arial"/>
          <w:color w:val="0070C0"/>
          <w:sz w:val="22"/>
          <w:szCs w:val="22"/>
        </w:rPr>
        <w:t xml:space="preserve">http://www.qaa.ac.uk/docs/qaa/subject-benchmark-statements/sbs-history-of-art-architecture-and-design-17.pdf?sfvrsn=dc98f781_14 </w:t>
      </w:r>
    </w:p>
    <w:p w14:paraId="1A03F60E" w14:textId="7FBE5F1F" w:rsidR="000668D6" w:rsidRDefault="000668D6" w:rsidP="000668D6">
      <w:pPr>
        <w:rPr>
          <w:rFonts w:ascii="Arial" w:hAnsi="Arial" w:cs="Arial"/>
          <w:color w:val="0070C0"/>
          <w:sz w:val="22"/>
          <w:szCs w:val="22"/>
        </w:rPr>
      </w:pPr>
      <w:r w:rsidRPr="006F66CD">
        <w:rPr>
          <w:rFonts w:ascii="Arial" w:hAnsi="Arial" w:cs="Arial"/>
          <w:color w:val="0070C0"/>
          <w:sz w:val="22"/>
          <w:szCs w:val="22"/>
        </w:rPr>
        <w:fldChar w:fldCharType="end"/>
      </w:r>
    </w:p>
    <w:p w14:paraId="45543520" w14:textId="77777777" w:rsidR="008D2C61" w:rsidRPr="008E0C67" w:rsidRDefault="008D2C61" w:rsidP="000668D6">
      <w:pPr>
        <w:rPr>
          <w:rFonts w:ascii="Arial" w:hAnsi="Arial" w:cs="Arial"/>
          <w:b/>
          <w:sz w:val="22"/>
          <w:szCs w:val="22"/>
        </w:rPr>
      </w:pPr>
    </w:p>
    <w:p w14:paraId="2503241F" w14:textId="77777777" w:rsidR="000668D6" w:rsidRPr="008E0C67" w:rsidRDefault="000668D6" w:rsidP="000668D6">
      <w:pPr>
        <w:rPr>
          <w:rFonts w:ascii="Arial" w:hAnsi="Arial" w:cs="Arial"/>
          <w:b/>
          <w:sz w:val="22"/>
          <w:szCs w:val="22"/>
        </w:rPr>
      </w:pPr>
      <w:r w:rsidRPr="008E0C67">
        <w:rPr>
          <w:rFonts w:ascii="Arial" w:hAnsi="Arial" w:cs="Arial"/>
          <w:b/>
          <w:sz w:val="22"/>
          <w:szCs w:val="22"/>
        </w:rPr>
        <w:t>Kingston University website</w:t>
      </w:r>
    </w:p>
    <w:p w14:paraId="048D731C" w14:textId="77777777" w:rsidR="000668D6" w:rsidRPr="008E0C67" w:rsidRDefault="000668D6" w:rsidP="000668D6">
      <w:pPr>
        <w:rPr>
          <w:rStyle w:val="Hyperlink"/>
          <w:rFonts w:ascii="Arial" w:hAnsi="Arial" w:cs="Arial"/>
          <w:sz w:val="22"/>
          <w:szCs w:val="22"/>
        </w:rPr>
      </w:pPr>
      <w:r w:rsidRPr="008E0C67">
        <w:rPr>
          <w:rStyle w:val="Hyperlink"/>
          <w:rFonts w:ascii="Arial" w:hAnsi="Arial" w:cs="Arial"/>
          <w:sz w:val="22"/>
          <w:szCs w:val="22"/>
        </w:rPr>
        <w:fldChar w:fldCharType="begin"/>
      </w:r>
      <w:r w:rsidRPr="008E0C67">
        <w:rPr>
          <w:rStyle w:val="Hyperlink"/>
          <w:rFonts w:ascii="Arial" w:hAnsi="Arial" w:cs="Arial"/>
          <w:sz w:val="22"/>
          <w:szCs w:val="22"/>
        </w:rPr>
        <w:instrText xml:space="preserve"> HYPERLINK "https://www.kingston.ac.uk/undergraduate/</w:instrText>
      </w:r>
    </w:p>
    <w:p w14:paraId="4185B557" w14:textId="77777777" w:rsidR="000668D6" w:rsidRPr="008E0C67" w:rsidRDefault="000668D6" w:rsidP="000668D6">
      <w:pPr>
        <w:rPr>
          <w:rStyle w:val="Hyperlink"/>
          <w:rFonts w:ascii="Arial" w:hAnsi="Arial" w:cs="Arial"/>
          <w:sz w:val="22"/>
          <w:szCs w:val="22"/>
        </w:rPr>
      </w:pPr>
      <w:r w:rsidRPr="008E0C67">
        <w:rPr>
          <w:rStyle w:val="Hyperlink"/>
          <w:rFonts w:ascii="Arial" w:hAnsi="Arial" w:cs="Arial"/>
          <w:sz w:val="22"/>
          <w:szCs w:val="22"/>
        </w:rPr>
        <w:instrText xml:space="preserve">" </w:instrText>
      </w:r>
      <w:r w:rsidRPr="008E0C67">
        <w:rPr>
          <w:rStyle w:val="Hyperlink"/>
          <w:rFonts w:ascii="Arial" w:hAnsi="Arial" w:cs="Arial"/>
          <w:sz w:val="22"/>
          <w:szCs w:val="22"/>
        </w:rPr>
        <w:fldChar w:fldCharType="separate"/>
      </w:r>
      <w:r w:rsidRPr="008E0C67">
        <w:rPr>
          <w:rStyle w:val="Hyperlink"/>
          <w:rFonts w:ascii="Arial" w:hAnsi="Arial" w:cs="Arial"/>
          <w:sz w:val="22"/>
          <w:szCs w:val="22"/>
        </w:rPr>
        <w:t>https://www.kingston.ac.uk/undergraduate/</w:t>
      </w:r>
    </w:p>
    <w:p w14:paraId="418A9EFA" w14:textId="77777777" w:rsidR="000668D6" w:rsidRPr="008E0C67" w:rsidRDefault="000668D6" w:rsidP="000668D6">
      <w:pPr>
        <w:rPr>
          <w:rStyle w:val="Hyperlink"/>
          <w:rFonts w:ascii="Arial" w:hAnsi="Arial" w:cs="Arial"/>
          <w:sz w:val="22"/>
          <w:szCs w:val="22"/>
        </w:rPr>
      </w:pPr>
      <w:r w:rsidRPr="008E0C67">
        <w:rPr>
          <w:rStyle w:val="Hyperlink"/>
          <w:rFonts w:ascii="Arial" w:hAnsi="Arial" w:cs="Arial"/>
          <w:sz w:val="22"/>
          <w:szCs w:val="22"/>
        </w:rPr>
        <w:fldChar w:fldCharType="end"/>
      </w:r>
    </w:p>
    <w:p w14:paraId="7E01A486" w14:textId="4A86F90C" w:rsidR="000668D6" w:rsidRPr="008E0C67" w:rsidRDefault="000668D6" w:rsidP="000668D6">
      <w:pPr>
        <w:rPr>
          <w:rFonts w:ascii="Arial" w:hAnsi="Arial" w:cs="Arial"/>
          <w:b/>
          <w:sz w:val="22"/>
          <w:szCs w:val="22"/>
        </w:rPr>
      </w:pPr>
      <w:r w:rsidRPr="008E0C67">
        <w:rPr>
          <w:rFonts w:ascii="Arial" w:hAnsi="Arial" w:cs="Arial"/>
          <w:b/>
          <w:sz w:val="22"/>
          <w:szCs w:val="22"/>
        </w:rPr>
        <w:t>Course Page</w:t>
      </w:r>
      <w:r w:rsidR="008E0C67">
        <w:rPr>
          <w:rFonts w:ascii="Arial" w:hAnsi="Arial" w:cs="Arial"/>
          <w:b/>
          <w:sz w:val="22"/>
          <w:szCs w:val="22"/>
        </w:rPr>
        <w:t>s</w:t>
      </w:r>
    </w:p>
    <w:p w14:paraId="2011A25E" w14:textId="77777777" w:rsidR="000668D6" w:rsidRPr="008E0C67" w:rsidRDefault="000668D6" w:rsidP="000668D6">
      <w:pPr>
        <w:rPr>
          <w:rFonts w:ascii="Arial" w:hAnsi="Arial" w:cs="Arial"/>
          <w:sz w:val="22"/>
          <w:szCs w:val="22"/>
        </w:rPr>
      </w:pPr>
      <w:r w:rsidRPr="008E0C67">
        <w:rPr>
          <w:rFonts w:ascii="Arial" w:hAnsi="Arial" w:cs="Arial"/>
          <w:sz w:val="22"/>
          <w:szCs w:val="22"/>
        </w:rPr>
        <w:fldChar w:fldCharType="begin"/>
      </w:r>
      <w:r w:rsidRPr="008E0C67">
        <w:rPr>
          <w:rFonts w:ascii="Arial" w:hAnsi="Arial" w:cs="Arial"/>
          <w:sz w:val="22"/>
          <w:szCs w:val="22"/>
        </w:rPr>
        <w:instrText xml:space="preserve"> HYPERLINK "https://www.kingston.ac.uk/undergraduate-course/fashion/</w:instrText>
      </w:r>
    </w:p>
    <w:p w14:paraId="5F8EA306" w14:textId="77777777" w:rsidR="000668D6" w:rsidRPr="008E0C67" w:rsidRDefault="000668D6" w:rsidP="000668D6">
      <w:pPr>
        <w:rPr>
          <w:rStyle w:val="Hyperlink"/>
          <w:rFonts w:ascii="Arial" w:hAnsi="Arial" w:cs="Arial"/>
          <w:sz w:val="22"/>
          <w:szCs w:val="22"/>
        </w:rPr>
      </w:pPr>
      <w:r w:rsidRPr="008E0C67">
        <w:rPr>
          <w:rFonts w:ascii="Arial" w:hAnsi="Arial" w:cs="Arial"/>
          <w:sz w:val="22"/>
          <w:szCs w:val="22"/>
        </w:rPr>
        <w:instrText xml:space="preserve">" </w:instrText>
      </w:r>
      <w:r w:rsidRPr="008E0C67">
        <w:rPr>
          <w:rFonts w:ascii="Arial" w:hAnsi="Arial" w:cs="Arial"/>
          <w:sz w:val="22"/>
          <w:szCs w:val="22"/>
        </w:rPr>
        <w:fldChar w:fldCharType="separate"/>
      </w:r>
      <w:r w:rsidRPr="008E0C67">
        <w:rPr>
          <w:rStyle w:val="Hyperlink"/>
          <w:rFonts w:ascii="Arial" w:hAnsi="Arial" w:cs="Arial"/>
          <w:sz w:val="22"/>
          <w:szCs w:val="22"/>
        </w:rPr>
        <w:t>https://www.kingston.ac.uk/undergraduate-course/fashion/</w:t>
      </w:r>
    </w:p>
    <w:p w14:paraId="6C9E6AF0" w14:textId="77777777" w:rsidR="008E0C67" w:rsidRDefault="000668D6" w:rsidP="000668D6">
      <w:pPr>
        <w:rPr>
          <w:rFonts w:ascii="Arial" w:hAnsi="Arial" w:cs="Arial"/>
          <w:sz w:val="22"/>
          <w:szCs w:val="22"/>
        </w:rPr>
      </w:pPr>
      <w:r w:rsidRPr="008E0C67">
        <w:rPr>
          <w:rFonts w:ascii="Arial" w:hAnsi="Arial" w:cs="Arial"/>
          <w:sz w:val="22"/>
          <w:szCs w:val="22"/>
        </w:rPr>
        <w:fldChar w:fldCharType="end"/>
      </w:r>
    </w:p>
    <w:p w14:paraId="14797965" w14:textId="7AC4E533" w:rsidR="008E0C67" w:rsidRDefault="007E501A" w:rsidP="008E0C67">
      <w:pPr>
        <w:rPr>
          <w:rFonts w:ascii="Arial" w:hAnsi="Arial" w:cs="Arial"/>
          <w:sz w:val="22"/>
          <w:szCs w:val="22"/>
        </w:rPr>
      </w:pPr>
      <w:hyperlink r:id="rId16" w:history="1">
        <w:r w:rsidR="008E0C67" w:rsidRPr="00CF76E5">
          <w:rPr>
            <w:rStyle w:val="Hyperlink"/>
            <w:rFonts w:ascii="Arial" w:hAnsi="Arial" w:cs="Arial"/>
            <w:sz w:val="22"/>
            <w:szCs w:val="22"/>
          </w:rPr>
          <w:t>https://www.kingston.ac.uk/undergraduate-course/fashionpromotion/</w:t>
        </w:r>
      </w:hyperlink>
    </w:p>
    <w:p w14:paraId="445E4225" w14:textId="68AAF547" w:rsidR="00A92C9B" w:rsidRDefault="00A92C9B" w:rsidP="000668D6">
      <w:pPr>
        <w:rPr>
          <w:rFonts w:ascii="Arial" w:hAnsi="Arial" w:cs="Arial"/>
          <w:i/>
          <w:color w:val="FF0000"/>
          <w:sz w:val="22"/>
          <w:szCs w:val="22"/>
        </w:rPr>
      </w:pPr>
      <w:r w:rsidRPr="000765B1">
        <w:rPr>
          <w:rFonts w:ascii="Arial" w:hAnsi="Arial" w:cs="Arial"/>
          <w:i/>
          <w:color w:val="FF0000"/>
          <w:sz w:val="22"/>
          <w:szCs w:val="22"/>
        </w:rPr>
        <w:t xml:space="preserve">  </w:t>
      </w:r>
    </w:p>
    <w:p w14:paraId="01909F74" w14:textId="2441E5E1" w:rsidR="00396209" w:rsidRDefault="00396209" w:rsidP="000668D6">
      <w:pPr>
        <w:rPr>
          <w:rFonts w:ascii="Arial" w:hAnsi="Arial" w:cs="Arial"/>
          <w:i/>
          <w:color w:val="FF0000"/>
          <w:sz w:val="22"/>
          <w:szCs w:val="22"/>
        </w:rPr>
      </w:pPr>
    </w:p>
    <w:p w14:paraId="0F1CC02F" w14:textId="5D058913" w:rsidR="00396209" w:rsidRDefault="00396209" w:rsidP="000668D6">
      <w:pPr>
        <w:rPr>
          <w:rFonts w:ascii="Arial" w:hAnsi="Arial" w:cs="Arial"/>
          <w:i/>
          <w:color w:val="FF0000"/>
          <w:sz w:val="22"/>
          <w:szCs w:val="22"/>
        </w:rPr>
      </w:pPr>
    </w:p>
    <w:p w14:paraId="386896BA" w14:textId="1F6B2042" w:rsidR="00396209" w:rsidRDefault="00396209" w:rsidP="000668D6">
      <w:pPr>
        <w:rPr>
          <w:rFonts w:ascii="Arial" w:hAnsi="Arial" w:cs="Arial"/>
          <w:i/>
          <w:color w:val="FF0000"/>
          <w:sz w:val="22"/>
          <w:szCs w:val="22"/>
        </w:rPr>
      </w:pPr>
    </w:p>
    <w:p w14:paraId="6BC150C7" w14:textId="7244C319" w:rsidR="00396209" w:rsidRDefault="00396209" w:rsidP="000668D6">
      <w:pPr>
        <w:rPr>
          <w:rFonts w:ascii="Arial" w:hAnsi="Arial" w:cs="Arial"/>
          <w:i/>
          <w:color w:val="FF0000"/>
          <w:sz w:val="22"/>
          <w:szCs w:val="22"/>
        </w:rPr>
      </w:pPr>
    </w:p>
    <w:p w14:paraId="52FD89FF" w14:textId="77777777" w:rsidR="00396209" w:rsidRPr="000765B1" w:rsidRDefault="00396209" w:rsidP="000668D6">
      <w:pPr>
        <w:rPr>
          <w:rFonts w:ascii="Arial" w:hAnsi="Arial" w:cs="Arial"/>
          <w:i/>
          <w:color w:val="FF0000"/>
          <w:sz w:val="22"/>
          <w:szCs w:val="22"/>
        </w:rPr>
      </w:pPr>
    </w:p>
    <w:p w14:paraId="6F1C5A55" w14:textId="58F255B6" w:rsidR="00A92C9B" w:rsidRDefault="00A92C9B" w:rsidP="00A92C9B">
      <w:pPr>
        <w:rPr>
          <w:rFonts w:ascii="Arial" w:hAnsi="Arial" w:cs="Arial"/>
          <w:i/>
          <w:color w:val="FF0000"/>
          <w:sz w:val="22"/>
          <w:szCs w:val="22"/>
        </w:rPr>
      </w:pPr>
    </w:p>
    <w:p w14:paraId="2DC2675D" w14:textId="77777777" w:rsidR="00A92C9B" w:rsidRPr="000765B1" w:rsidRDefault="125712D3" w:rsidP="125712D3">
      <w:pPr>
        <w:pStyle w:val="ListParagraph"/>
        <w:numPr>
          <w:ilvl w:val="0"/>
          <w:numId w:val="10"/>
        </w:numPr>
        <w:autoSpaceDE w:val="0"/>
        <w:autoSpaceDN w:val="0"/>
        <w:contextualSpacing w:val="0"/>
        <w:rPr>
          <w:rFonts w:ascii="Arial" w:hAnsi="Arial" w:cs="Arial"/>
          <w:b/>
          <w:bCs/>
        </w:rPr>
      </w:pPr>
      <w:r w:rsidRPr="125712D3">
        <w:rPr>
          <w:rFonts w:ascii="Arial" w:hAnsi="Arial" w:cs="Arial"/>
          <w:b/>
          <w:bCs/>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712BCAD5" w14:textId="371CACCC" w:rsidR="00A92C9B" w:rsidRDefault="00A92C9B" w:rsidP="00721D8A">
      <w:pPr>
        <w:rPr>
          <w:rFonts w:ascii="Arial" w:hAnsi="Arial" w:cs="Arial"/>
          <w:i/>
          <w:color w:val="FF0000"/>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DA2044" w:rsidRDefault="00A92C9B" w:rsidP="00A92C9B">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887"/>
        <w:gridCol w:w="558"/>
        <w:gridCol w:w="475"/>
        <w:gridCol w:w="458"/>
        <w:gridCol w:w="473"/>
        <w:gridCol w:w="429"/>
        <w:gridCol w:w="558"/>
        <w:gridCol w:w="554"/>
        <w:gridCol w:w="774"/>
        <w:gridCol w:w="608"/>
        <w:gridCol w:w="411"/>
        <w:gridCol w:w="558"/>
        <w:gridCol w:w="691"/>
      </w:tblGrid>
      <w:tr w:rsidR="008E0C67" w:rsidRPr="000765B1" w14:paraId="6FB1644D" w14:textId="77777777" w:rsidTr="00F071EB">
        <w:trPr>
          <w:trHeight w:val="131"/>
        </w:trPr>
        <w:tc>
          <w:tcPr>
            <w:tcW w:w="2520" w:type="dxa"/>
            <w:gridSpan w:val="2"/>
            <w:vMerge w:val="restart"/>
            <w:shd w:val="clear" w:color="auto" w:fill="auto"/>
          </w:tcPr>
          <w:p w14:paraId="0AA0A177" w14:textId="77777777" w:rsidR="008E0C67" w:rsidRPr="000765B1" w:rsidRDefault="008E0C67" w:rsidP="00D56403">
            <w:pPr>
              <w:rPr>
                <w:rFonts w:ascii="Arial" w:hAnsi="Arial" w:cs="Arial"/>
                <w:sz w:val="20"/>
                <w:szCs w:val="20"/>
              </w:rPr>
            </w:pPr>
          </w:p>
          <w:p w14:paraId="4F5F11EB" w14:textId="77777777" w:rsidR="008E0C67" w:rsidRPr="000765B1" w:rsidRDefault="008E0C67" w:rsidP="00D56403">
            <w:pPr>
              <w:rPr>
                <w:rFonts w:ascii="Arial" w:hAnsi="Arial" w:cs="Arial"/>
                <w:sz w:val="20"/>
                <w:szCs w:val="20"/>
              </w:rPr>
            </w:pPr>
          </w:p>
          <w:p w14:paraId="0D3F4D59" w14:textId="77777777" w:rsidR="008E0C67" w:rsidRPr="000765B1" w:rsidRDefault="008E0C67" w:rsidP="00D56403">
            <w:pPr>
              <w:rPr>
                <w:rFonts w:ascii="Arial" w:hAnsi="Arial" w:cs="Arial"/>
                <w:sz w:val="20"/>
                <w:szCs w:val="20"/>
              </w:rPr>
            </w:pPr>
          </w:p>
          <w:p w14:paraId="5087152A" w14:textId="77777777" w:rsidR="008E0C67" w:rsidRPr="000765B1" w:rsidRDefault="008E0C67" w:rsidP="00D56403">
            <w:pPr>
              <w:rPr>
                <w:rFonts w:ascii="Arial" w:hAnsi="Arial" w:cs="Arial"/>
                <w:sz w:val="20"/>
                <w:szCs w:val="20"/>
              </w:rPr>
            </w:pPr>
          </w:p>
          <w:p w14:paraId="6943D12F" w14:textId="77777777" w:rsidR="008E0C67" w:rsidRPr="000765B1" w:rsidRDefault="008E0C67" w:rsidP="00D56403">
            <w:pPr>
              <w:rPr>
                <w:rFonts w:ascii="Arial" w:hAnsi="Arial" w:cs="Arial"/>
                <w:b/>
                <w:sz w:val="20"/>
                <w:szCs w:val="20"/>
              </w:rPr>
            </w:pPr>
            <w:r w:rsidRPr="000765B1">
              <w:rPr>
                <w:rFonts w:ascii="Arial" w:hAnsi="Arial" w:cs="Arial"/>
                <w:b/>
                <w:sz w:val="20"/>
                <w:szCs w:val="20"/>
              </w:rPr>
              <w:t>Module code</w:t>
            </w:r>
          </w:p>
        </w:tc>
        <w:tc>
          <w:tcPr>
            <w:tcW w:w="1964" w:type="dxa"/>
            <w:gridSpan w:val="4"/>
            <w:shd w:val="clear" w:color="auto" w:fill="DBE5F1"/>
          </w:tcPr>
          <w:p w14:paraId="69BCEB9D" w14:textId="77777777" w:rsidR="008E0C67" w:rsidRPr="000765B1" w:rsidRDefault="008E0C67" w:rsidP="00D56403">
            <w:pPr>
              <w:jc w:val="center"/>
              <w:rPr>
                <w:rFonts w:ascii="Arial" w:hAnsi="Arial" w:cs="Arial"/>
                <w:b/>
                <w:sz w:val="20"/>
                <w:szCs w:val="20"/>
              </w:rPr>
            </w:pPr>
            <w:r w:rsidRPr="000765B1">
              <w:rPr>
                <w:rFonts w:ascii="Arial" w:hAnsi="Arial" w:cs="Arial"/>
                <w:b/>
                <w:sz w:val="20"/>
                <w:szCs w:val="20"/>
              </w:rPr>
              <w:t>Level 4</w:t>
            </w:r>
          </w:p>
        </w:tc>
        <w:tc>
          <w:tcPr>
            <w:tcW w:w="2315" w:type="dxa"/>
            <w:gridSpan w:val="4"/>
            <w:shd w:val="clear" w:color="auto" w:fill="DBE5F1"/>
          </w:tcPr>
          <w:p w14:paraId="0FA7C353" w14:textId="77777777" w:rsidR="008E0C67" w:rsidRPr="000765B1" w:rsidRDefault="008E0C67" w:rsidP="00D56403">
            <w:pPr>
              <w:jc w:val="center"/>
              <w:rPr>
                <w:rFonts w:ascii="Arial" w:hAnsi="Arial" w:cs="Arial"/>
                <w:b/>
                <w:sz w:val="20"/>
                <w:szCs w:val="20"/>
              </w:rPr>
            </w:pPr>
            <w:r w:rsidRPr="000765B1">
              <w:rPr>
                <w:rFonts w:ascii="Arial" w:hAnsi="Arial" w:cs="Arial"/>
                <w:b/>
                <w:sz w:val="20"/>
                <w:szCs w:val="20"/>
              </w:rPr>
              <w:t>Level 5</w:t>
            </w:r>
          </w:p>
        </w:tc>
        <w:tc>
          <w:tcPr>
            <w:tcW w:w="2268" w:type="dxa"/>
            <w:gridSpan w:val="4"/>
            <w:shd w:val="clear" w:color="auto" w:fill="DBE5F1"/>
          </w:tcPr>
          <w:p w14:paraId="31FD0019" w14:textId="77777777" w:rsidR="008E0C67" w:rsidRPr="000765B1" w:rsidRDefault="008E0C67" w:rsidP="00D56403">
            <w:pPr>
              <w:jc w:val="center"/>
              <w:rPr>
                <w:rFonts w:ascii="Arial" w:hAnsi="Arial" w:cs="Arial"/>
                <w:b/>
                <w:sz w:val="20"/>
                <w:szCs w:val="20"/>
              </w:rPr>
            </w:pPr>
            <w:r w:rsidRPr="000765B1">
              <w:rPr>
                <w:rFonts w:ascii="Arial" w:hAnsi="Arial" w:cs="Arial"/>
                <w:b/>
                <w:sz w:val="20"/>
                <w:szCs w:val="20"/>
              </w:rPr>
              <w:t>Level 6</w:t>
            </w:r>
          </w:p>
        </w:tc>
      </w:tr>
      <w:tr w:rsidR="00F071EB" w:rsidRPr="000765B1" w14:paraId="7148201C" w14:textId="77777777" w:rsidTr="00F071EB">
        <w:trPr>
          <w:cantSplit/>
          <w:trHeight w:val="1846"/>
        </w:trPr>
        <w:tc>
          <w:tcPr>
            <w:tcW w:w="2520" w:type="dxa"/>
            <w:gridSpan w:val="2"/>
            <w:vMerge/>
          </w:tcPr>
          <w:p w14:paraId="0361C78D" w14:textId="77777777" w:rsidR="006A2777" w:rsidRPr="000765B1" w:rsidRDefault="006A2777" w:rsidP="006A2777">
            <w:pPr>
              <w:rPr>
                <w:rFonts w:ascii="Arial" w:hAnsi="Arial" w:cs="Arial"/>
                <w:sz w:val="20"/>
                <w:szCs w:val="20"/>
              </w:rPr>
            </w:pPr>
          </w:p>
        </w:tc>
        <w:tc>
          <w:tcPr>
            <w:tcW w:w="558" w:type="dxa"/>
            <w:shd w:val="clear" w:color="auto" w:fill="auto"/>
            <w:textDirection w:val="btLr"/>
          </w:tcPr>
          <w:p w14:paraId="59311D26" w14:textId="139393E1" w:rsidR="006A2777" w:rsidRPr="006A2777" w:rsidRDefault="000C7B98" w:rsidP="00F071EB">
            <w:pPr>
              <w:ind w:left="113" w:right="113"/>
              <w:contextualSpacing/>
              <w:rPr>
                <w:rFonts w:ascii="Arial" w:hAnsi="Arial" w:cs="Arial"/>
                <w:sz w:val="16"/>
                <w:szCs w:val="16"/>
              </w:rPr>
            </w:pPr>
            <w:r w:rsidRPr="000C7B98">
              <w:rPr>
                <w:rFonts w:ascii="Arial" w:hAnsi="Arial" w:cs="Arial"/>
                <w:sz w:val="16"/>
                <w:szCs w:val="16"/>
              </w:rPr>
              <w:t>FN4008</w:t>
            </w:r>
            <w:r>
              <w:rPr>
                <w:rFonts w:ascii="Arial" w:hAnsi="Arial" w:cs="Arial"/>
                <w:sz w:val="16"/>
                <w:szCs w:val="16"/>
              </w:rPr>
              <w:t>-</w:t>
            </w:r>
            <w:r w:rsidR="006A2777" w:rsidRPr="006A2777">
              <w:rPr>
                <w:rFonts w:ascii="Arial" w:hAnsi="Arial" w:cs="Arial"/>
                <w:sz w:val="16"/>
                <w:szCs w:val="16"/>
              </w:rPr>
              <w:t xml:space="preserve">Fashion </w:t>
            </w:r>
            <w:r w:rsidR="00196BC4">
              <w:rPr>
                <w:rFonts w:ascii="Arial" w:hAnsi="Arial" w:cs="Arial"/>
                <w:sz w:val="16"/>
                <w:szCs w:val="16"/>
              </w:rPr>
              <w:t>C</w:t>
            </w:r>
            <w:r w:rsidR="006A2777" w:rsidRPr="006A2777">
              <w:rPr>
                <w:rFonts w:ascii="Arial" w:hAnsi="Arial" w:cs="Arial"/>
                <w:sz w:val="16"/>
                <w:szCs w:val="16"/>
              </w:rPr>
              <w:t>ontext</w:t>
            </w:r>
          </w:p>
        </w:tc>
        <w:tc>
          <w:tcPr>
            <w:tcW w:w="475" w:type="dxa"/>
            <w:shd w:val="clear" w:color="auto" w:fill="auto"/>
            <w:textDirection w:val="btLr"/>
          </w:tcPr>
          <w:p w14:paraId="4C382C19" w14:textId="1BE2A894" w:rsidR="006A2777" w:rsidRPr="000765B1" w:rsidRDefault="00DE507F" w:rsidP="00F071EB">
            <w:pPr>
              <w:contextualSpacing/>
              <w:rPr>
                <w:rFonts w:ascii="Arial" w:hAnsi="Arial" w:cs="Arial"/>
                <w:sz w:val="20"/>
                <w:szCs w:val="20"/>
              </w:rPr>
            </w:pPr>
            <w:r w:rsidRPr="00DE507F">
              <w:rPr>
                <w:rFonts w:ascii="Arial" w:hAnsi="Arial" w:cs="Arial"/>
                <w:sz w:val="16"/>
                <w:szCs w:val="16"/>
              </w:rPr>
              <w:t>FN4007</w:t>
            </w:r>
            <w:r>
              <w:rPr>
                <w:rFonts w:ascii="Arial" w:hAnsi="Arial" w:cs="Arial"/>
                <w:sz w:val="16"/>
                <w:szCs w:val="16"/>
              </w:rPr>
              <w:t xml:space="preserve"> </w:t>
            </w:r>
            <w:r w:rsidR="006A2777" w:rsidRPr="006A2777">
              <w:rPr>
                <w:rFonts w:ascii="Arial" w:hAnsi="Arial" w:cs="Arial"/>
                <w:sz w:val="16"/>
                <w:szCs w:val="16"/>
              </w:rPr>
              <w:t xml:space="preserve">Fashion </w:t>
            </w:r>
            <w:r w:rsidR="006A2777">
              <w:rPr>
                <w:rFonts w:ascii="Arial" w:hAnsi="Arial" w:cs="Arial"/>
                <w:sz w:val="16"/>
                <w:szCs w:val="16"/>
              </w:rPr>
              <w:t>Promotion &amp; Communication 1</w:t>
            </w:r>
          </w:p>
        </w:tc>
        <w:tc>
          <w:tcPr>
            <w:tcW w:w="458" w:type="dxa"/>
            <w:shd w:val="clear" w:color="auto" w:fill="auto"/>
            <w:textDirection w:val="btLr"/>
          </w:tcPr>
          <w:p w14:paraId="22008723" w14:textId="6F82BD2C" w:rsidR="006A2777" w:rsidRPr="00AA495E" w:rsidRDefault="00DE507F" w:rsidP="00F071EB">
            <w:pPr>
              <w:contextualSpacing/>
              <w:rPr>
                <w:rFonts w:ascii="Arial" w:hAnsi="Arial" w:cs="Arial"/>
                <w:sz w:val="16"/>
                <w:szCs w:val="16"/>
              </w:rPr>
            </w:pPr>
            <w:r w:rsidRPr="00DE507F">
              <w:rPr>
                <w:rFonts w:ascii="Arial" w:hAnsi="Arial" w:cs="Arial"/>
                <w:sz w:val="16"/>
                <w:szCs w:val="16"/>
              </w:rPr>
              <w:t>FN4006</w:t>
            </w:r>
            <w:r>
              <w:rPr>
                <w:rFonts w:ascii="Arial" w:hAnsi="Arial" w:cs="Arial"/>
                <w:sz w:val="16"/>
                <w:szCs w:val="16"/>
              </w:rPr>
              <w:t xml:space="preserve"> </w:t>
            </w:r>
            <w:r w:rsidR="00AA495E" w:rsidRPr="00AA495E">
              <w:rPr>
                <w:rFonts w:ascii="Arial" w:hAnsi="Arial" w:cs="Arial"/>
                <w:sz w:val="16"/>
                <w:szCs w:val="16"/>
              </w:rPr>
              <w:t xml:space="preserve">Professional </w:t>
            </w:r>
            <w:r w:rsidR="00196BC4">
              <w:rPr>
                <w:rFonts w:ascii="Arial" w:hAnsi="Arial" w:cs="Arial"/>
                <w:sz w:val="16"/>
                <w:szCs w:val="16"/>
              </w:rPr>
              <w:t>P</w:t>
            </w:r>
            <w:r w:rsidR="00AA495E" w:rsidRPr="00AA495E">
              <w:rPr>
                <w:rFonts w:ascii="Arial" w:hAnsi="Arial" w:cs="Arial"/>
                <w:sz w:val="16"/>
                <w:szCs w:val="16"/>
              </w:rPr>
              <w:t>ractice 1</w:t>
            </w:r>
          </w:p>
        </w:tc>
        <w:tc>
          <w:tcPr>
            <w:tcW w:w="473" w:type="dxa"/>
            <w:shd w:val="clear" w:color="auto" w:fill="auto"/>
            <w:textDirection w:val="btLr"/>
          </w:tcPr>
          <w:p w14:paraId="094D0B35" w14:textId="21B21879" w:rsidR="006A2777" w:rsidRPr="00AA495E" w:rsidRDefault="00395D96" w:rsidP="00F071EB">
            <w:pPr>
              <w:contextualSpacing/>
            </w:pPr>
            <w:r w:rsidRPr="00395D96">
              <w:rPr>
                <w:rFonts w:ascii="Arial" w:hAnsi="Arial" w:cs="Arial"/>
                <w:sz w:val="16"/>
                <w:szCs w:val="16"/>
              </w:rPr>
              <w:t xml:space="preserve">HA4111 - Image, </w:t>
            </w:r>
            <w:proofErr w:type="gramStart"/>
            <w:r w:rsidRPr="00395D96">
              <w:rPr>
                <w:rFonts w:ascii="Arial" w:hAnsi="Arial" w:cs="Arial"/>
                <w:sz w:val="16"/>
                <w:szCs w:val="16"/>
              </w:rPr>
              <w:t>Text</w:t>
            </w:r>
            <w:proofErr w:type="gramEnd"/>
            <w:r w:rsidRPr="00395D96">
              <w:rPr>
                <w:rFonts w:ascii="Arial" w:hAnsi="Arial" w:cs="Arial"/>
                <w:sz w:val="16"/>
                <w:szCs w:val="16"/>
              </w:rPr>
              <w:t xml:space="preserve"> and Style: Themes in the history of fashion media</w:t>
            </w:r>
          </w:p>
        </w:tc>
        <w:tc>
          <w:tcPr>
            <w:tcW w:w="429" w:type="dxa"/>
            <w:shd w:val="clear" w:color="auto" w:fill="auto"/>
            <w:textDirection w:val="btLr"/>
          </w:tcPr>
          <w:p w14:paraId="6BB39A49" w14:textId="3FF5879F" w:rsidR="006A2777" w:rsidRPr="000765B1" w:rsidRDefault="006A2777" w:rsidP="00F071EB">
            <w:pPr>
              <w:contextualSpacing/>
              <w:rPr>
                <w:rFonts w:ascii="Arial" w:hAnsi="Arial" w:cs="Arial"/>
                <w:sz w:val="20"/>
                <w:szCs w:val="20"/>
              </w:rPr>
            </w:pPr>
            <w:r w:rsidRPr="006A2777">
              <w:rPr>
                <w:rFonts w:ascii="Arial" w:hAnsi="Arial" w:cs="Arial"/>
                <w:sz w:val="16"/>
                <w:szCs w:val="16"/>
              </w:rPr>
              <w:t xml:space="preserve">Fashion </w:t>
            </w:r>
            <w:r w:rsidR="00196BC4">
              <w:rPr>
                <w:rFonts w:ascii="Arial" w:hAnsi="Arial" w:cs="Arial"/>
                <w:sz w:val="16"/>
                <w:szCs w:val="16"/>
              </w:rPr>
              <w:t>Promotion &amp; Communication 2</w:t>
            </w:r>
          </w:p>
        </w:tc>
        <w:tc>
          <w:tcPr>
            <w:tcW w:w="558" w:type="dxa"/>
            <w:shd w:val="clear" w:color="auto" w:fill="auto"/>
            <w:textDirection w:val="btLr"/>
          </w:tcPr>
          <w:p w14:paraId="6432DEE6" w14:textId="0D7F3CCF" w:rsidR="006A2777" w:rsidRPr="00196BC4" w:rsidRDefault="000C7B98" w:rsidP="00F071EB">
            <w:pPr>
              <w:contextualSpacing/>
              <w:rPr>
                <w:rFonts w:ascii="Arial" w:hAnsi="Arial" w:cs="Arial"/>
                <w:sz w:val="16"/>
                <w:szCs w:val="16"/>
              </w:rPr>
            </w:pPr>
            <w:r w:rsidRPr="000C7B98">
              <w:rPr>
                <w:rFonts w:ascii="Arial" w:hAnsi="Arial" w:cs="Arial"/>
                <w:sz w:val="16"/>
                <w:szCs w:val="16"/>
              </w:rPr>
              <w:t>FN5006</w:t>
            </w:r>
            <w:r>
              <w:rPr>
                <w:rFonts w:ascii="Arial" w:hAnsi="Arial" w:cs="Arial"/>
                <w:sz w:val="16"/>
                <w:szCs w:val="16"/>
              </w:rPr>
              <w:t xml:space="preserve"> </w:t>
            </w:r>
            <w:r w:rsidR="00196BC4" w:rsidRPr="00196BC4">
              <w:rPr>
                <w:rFonts w:ascii="Arial" w:hAnsi="Arial" w:cs="Arial"/>
                <w:sz w:val="16"/>
                <w:szCs w:val="16"/>
              </w:rPr>
              <w:t>Professional</w:t>
            </w:r>
            <w:r w:rsidR="00196BC4">
              <w:rPr>
                <w:rFonts w:ascii="Arial" w:hAnsi="Arial" w:cs="Arial"/>
                <w:sz w:val="16"/>
                <w:szCs w:val="16"/>
              </w:rPr>
              <w:t xml:space="preserve"> Practice 2</w:t>
            </w:r>
          </w:p>
        </w:tc>
        <w:tc>
          <w:tcPr>
            <w:tcW w:w="554" w:type="dxa"/>
            <w:shd w:val="clear" w:color="auto" w:fill="auto"/>
            <w:textDirection w:val="btLr"/>
          </w:tcPr>
          <w:p w14:paraId="0E9E0B7A" w14:textId="45F5B74B" w:rsidR="006A2777" w:rsidRPr="000765B1" w:rsidRDefault="00E37242" w:rsidP="00F071EB">
            <w:pPr>
              <w:contextualSpacing/>
              <w:rPr>
                <w:rFonts w:ascii="Arial" w:hAnsi="Arial" w:cs="Arial"/>
                <w:sz w:val="20"/>
                <w:szCs w:val="20"/>
              </w:rPr>
            </w:pPr>
            <w:r w:rsidRPr="00E37242">
              <w:rPr>
                <w:rFonts w:ascii="Arial" w:hAnsi="Arial" w:cs="Arial"/>
                <w:sz w:val="16"/>
                <w:szCs w:val="16"/>
              </w:rPr>
              <w:t>FN5008</w:t>
            </w:r>
            <w:r>
              <w:rPr>
                <w:rFonts w:ascii="Arial" w:hAnsi="Arial" w:cs="Arial"/>
                <w:sz w:val="16"/>
                <w:szCs w:val="16"/>
              </w:rPr>
              <w:t xml:space="preserve"> </w:t>
            </w:r>
            <w:r w:rsidR="006A2777" w:rsidRPr="006A2777">
              <w:rPr>
                <w:rFonts w:ascii="Arial" w:hAnsi="Arial" w:cs="Arial"/>
                <w:sz w:val="16"/>
                <w:szCs w:val="16"/>
              </w:rPr>
              <w:t xml:space="preserve">Fashion </w:t>
            </w:r>
            <w:r w:rsidR="00196BC4">
              <w:rPr>
                <w:rFonts w:ascii="Arial" w:hAnsi="Arial" w:cs="Arial"/>
                <w:sz w:val="16"/>
                <w:szCs w:val="16"/>
              </w:rPr>
              <w:t>Direction</w:t>
            </w:r>
          </w:p>
        </w:tc>
        <w:tc>
          <w:tcPr>
            <w:tcW w:w="774" w:type="dxa"/>
            <w:shd w:val="clear" w:color="auto" w:fill="auto"/>
            <w:textDirection w:val="btLr"/>
          </w:tcPr>
          <w:p w14:paraId="602B0CB4" w14:textId="380A48FB" w:rsidR="006A2777" w:rsidRPr="00AA495E" w:rsidRDefault="00EE597A" w:rsidP="00F071EB">
            <w:pPr>
              <w:contextualSpacing/>
            </w:pPr>
            <w:r w:rsidRPr="00EE597A">
              <w:rPr>
                <w:rFonts w:ascii="Arial" w:hAnsi="Arial" w:cs="Arial"/>
                <w:sz w:val="16"/>
                <w:szCs w:val="16"/>
              </w:rPr>
              <w:t>HA5109 - Critical Issues in Fashion Media: Research and Practice</w:t>
            </w:r>
          </w:p>
        </w:tc>
        <w:tc>
          <w:tcPr>
            <w:tcW w:w="608" w:type="dxa"/>
            <w:shd w:val="clear" w:color="auto" w:fill="auto"/>
            <w:textDirection w:val="btLr"/>
          </w:tcPr>
          <w:p w14:paraId="6E9336DF" w14:textId="3F9D144E" w:rsidR="006A2777" w:rsidRPr="000765B1" w:rsidRDefault="00F071EB" w:rsidP="00F071EB">
            <w:pPr>
              <w:contextualSpacing/>
              <w:rPr>
                <w:rFonts w:ascii="Arial" w:hAnsi="Arial" w:cs="Arial"/>
                <w:sz w:val="20"/>
                <w:szCs w:val="20"/>
              </w:rPr>
            </w:pPr>
            <w:r w:rsidRPr="00F071EB">
              <w:rPr>
                <w:rFonts w:ascii="Arial" w:hAnsi="Arial" w:cs="Arial"/>
                <w:sz w:val="16"/>
                <w:szCs w:val="16"/>
              </w:rPr>
              <w:t>FN</w:t>
            </w:r>
            <w:proofErr w:type="gramStart"/>
            <w:r w:rsidRPr="00F071EB">
              <w:rPr>
                <w:rFonts w:ascii="Arial" w:hAnsi="Arial" w:cs="Arial"/>
                <w:sz w:val="16"/>
                <w:szCs w:val="16"/>
              </w:rPr>
              <w:t xml:space="preserve">6006 </w:t>
            </w:r>
            <w:r>
              <w:rPr>
                <w:rFonts w:ascii="Arial" w:hAnsi="Arial" w:cs="Arial"/>
                <w:sz w:val="16"/>
                <w:szCs w:val="16"/>
              </w:rPr>
              <w:t xml:space="preserve"> </w:t>
            </w:r>
            <w:r w:rsidR="006A2777" w:rsidRPr="006A2777">
              <w:rPr>
                <w:rFonts w:ascii="Arial" w:hAnsi="Arial" w:cs="Arial"/>
                <w:sz w:val="16"/>
                <w:szCs w:val="16"/>
              </w:rPr>
              <w:t>Fashion</w:t>
            </w:r>
            <w:proofErr w:type="gramEnd"/>
            <w:r w:rsidR="006A2777" w:rsidRPr="006A2777">
              <w:rPr>
                <w:rFonts w:ascii="Arial" w:hAnsi="Arial" w:cs="Arial"/>
                <w:sz w:val="16"/>
                <w:szCs w:val="16"/>
              </w:rPr>
              <w:t xml:space="preserve"> </w:t>
            </w:r>
            <w:r w:rsidR="00196BC4">
              <w:rPr>
                <w:rFonts w:ascii="Arial" w:hAnsi="Arial" w:cs="Arial"/>
                <w:sz w:val="16"/>
                <w:szCs w:val="16"/>
              </w:rPr>
              <w:t>Realisation</w:t>
            </w:r>
          </w:p>
        </w:tc>
        <w:tc>
          <w:tcPr>
            <w:tcW w:w="411" w:type="dxa"/>
            <w:shd w:val="clear" w:color="auto" w:fill="auto"/>
            <w:textDirection w:val="btLr"/>
          </w:tcPr>
          <w:p w14:paraId="20ACEEEB" w14:textId="5985C509" w:rsidR="006A2777" w:rsidRPr="00AA495E" w:rsidRDefault="003974E7" w:rsidP="00F071EB">
            <w:pPr>
              <w:contextualSpacing/>
            </w:pPr>
            <w:r w:rsidRPr="003974E7">
              <w:rPr>
                <w:rFonts w:ascii="Arial" w:hAnsi="Arial" w:cs="Arial"/>
                <w:sz w:val="16"/>
                <w:szCs w:val="16"/>
              </w:rPr>
              <w:t>HA6102 - Dissertation</w:t>
            </w:r>
          </w:p>
        </w:tc>
        <w:tc>
          <w:tcPr>
            <w:tcW w:w="558" w:type="dxa"/>
            <w:shd w:val="clear" w:color="auto" w:fill="auto"/>
            <w:textDirection w:val="btLr"/>
          </w:tcPr>
          <w:p w14:paraId="2556620C" w14:textId="5196510F" w:rsidR="006A2777" w:rsidRPr="000765B1" w:rsidRDefault="00E37242" w:rsidP="00F071EB">
            <w:pPr>
              <w:contextualSpacing/>
              <w:rPr>
                <w:rFonts w:ascii="Arial" w:hAnsi="Arial" w:cs="Arial"/>
                <w:sz w:val="20"/>
                <w:szCs w:val="20"/>
              </w:rPr>
            </w:pPr>
            <w:r w:rsidRPr="00E37242">
              <w:rPr>
                <w:rFonts w:ascii="Arial" w:hAnsi="Arial" w:cs="Arial"/>
                <w:sz w:val="16"/>
                <w:szCs w:val="16"/>
              </w:rPr>
              <w:t>FN6005</w:t>
            </w:r>
            <w:r>
              <w:rPr>
                <w:rFonts w:ascii="Arial" w:hAnsi="Arial" w:cs="Arial"/>
                <w:sz w:val="16"/>
                <w:szCs w:val="16"/>
              </w:rPr>
              <w:t xml:space="preserve"> </w:t>
            </w:r>
            <w:r w:rsidR="006A2777" w:rsidRPr="006A2777">
              <w:rPr>
                <w:rFonts w:ascii="Arial" w:hAnsi="Arial" w:cs="Arial"/>
                <w:sz w:val="16"/>
                <w:szCs w:val="16"/>
              </w:rPr>
              <w:t>Fa</w:t>
            </w:r>
            <w:r w:rsidR="00196BC4">
              <w:rPr>
                <w:rFonts w:ascii="Arial" w:hAnsi="Arial" w:cs="Arial"/>
                <w:sz w:val="16"/>
                <w:szCs w:val="16"/>
              </w:rPr>
              <w:t>shion Showcase</w:t>
            </w:r>
          </w:p>
        </w:tc>
        <w:tc>
          <w:tcPr>
            <w:tcW w:w="691" w:type="dxa"/>
            <w:shd w:val="clear" w:color="auto" w:fill="auto"/>
            <w:textDirection w:val="btLr"/>
          </w:tcPr>
          <w:p w14:paraId="7DFC346E" w14:textId="78235088" w:rsidR="006A2777" w:rsidRPr="000765B1" w:rsidRDefault="00F071EB" w:rsidP="00F071EB">
            <w:pPr>
              <w:contextualSpacing/>
              <w:rPr>
                <w:rFonts w:ascii="Arial" w:hAnsi="Arial" w:cs="Arial"/>
                <w:sz w:val="20"/>
                <w:szCs w:val="20"/>
              </w:rPr>
            </w:pPr>
            <w:r w:rsidRPr="00F071EB">
              <w:rPr>
                <w:rFonts w:ascii="Arial" w:hAnsi="Arial" w:cs="Arial"/>
                <w:sz w:val="16"/>
                <w:szCs w:val="16"/>
              </w:rPr>
              <w:t>FN</w:t>
            </w:r>
            <w:proofErr w:type="gramStart"/>
            <w:r w:rsidRPr="00F071EB">
              <w:rPr>
                <w:rFonts w:ascii="Arial" w:hAnsi="Arial" w:cs="Arial"/>
                <w:sz w:val="16"/>
                <w:szCs w:val="16"/>
              </w:rPr>
              <w:t xml:space="preserve">6007 </w:t>
            </w:r>
            <w:r>
              <w:rPr>
                <w:rFonts w:ascii="Arial" w:hAnsi="Arial" w:cs="Arial"/>
                <w:sz w:val="16"/>
                <w:szCs w:val="16"/>
              </w:rPr>
              <w:t xml:space="preserve"> </w:t>
            </w:r>
            <w:r w:rsidR="006A2777" w:rsidRPr="006A2777">
              <w:rPr>
                <w:rFonts w:ascii="Arial" w:hAnsi="Arial" w:cs="Arial"/>
                <w:sz w:val="16"/>
                <w:szCs w:val="16"/>
              </w:rPr>
              <w:t>Fashion</w:t>
            </w:r>
            <w:proofErr w:type="gramEnd"/>
            <w:r w:rsidR="006A2777" w:rsidRPr="006A2777">
              <w:rPr>
                <w:rFonts w:ascii="Arial" w:hAnsi="Arial" w:cs="Arial"/>
                <w:sz w:val="16"/>
                <w:szCs w:val="16"/>
              </w:rPr>
              <w:t xml:space="preserve"> </w:t>
            </w:r>
            <w:r w:rsidR="00196BC4">
              <w:rPr>
                <w:rFonts w:ascii="Arial" w:hAnsi="Arial" w:cs="Arial"/>
                <w:sz w:val="16"/>
                <w:szCs w:val="16"/>
              </w:rPr>
              <w:t xml:space="preserve">Promotion Campaign </w:t>
            </w:r>
            <w:r w:rsidR="00721D8A">
              <w:rPr>
                <w:rFonts w:ascii="Arial" w:hAnsi="Arial" w:cs="Arial"/>
                <w:sz w:val="16"/>
                <w:szCs w:val="16"/>
              </w:rPr>
              <w:t>(Capstone)</w:t>
            </w:r>
          </w:p>
        </w:tc>
      </w:tr>
      <w:tr w:rsidR="00F071EB" w:rsidRPr="000765B1" w14:paraId="6C9A3A22" w14:textId="77777777" w:rsidTr="00F071EB">
        <w:trPr>
          <w:trHeight w:val="261"/>
        </w:trPr>
        <w:tc>
          <w:tcPr>
            <w:tcW w:w="1633" w:type="dxa"/>
            <w:vMerge w:val="restart"/>
            <w:shd w:val="clear" w:color="auto" w:fill="auto"/>
          </w:tcPr>
          <w:p w14:paraId="7704BC58" w14:textId="77777777" w:rsidR="00C109C3" w:rsidRPr="000765B1" w:rsidRDefault="00C109C3" w:rsidP="00C109C3">
            <w:pPr>
              <w:rPr>
                <w:rFonts w:ascii="Arial" w:hAnsi="Arial" w:cs="Arial"/>
                <w:b/>
                <w:sz w:val="20"/>
                <w:szCs w:val="20"/>
              </w:rPr>
            </w:pPr>
            <w:r w:rsidRPr="000765B1">
              <w:rPr>
                <w:rFonts w:ascii="Arial" w:hAnsi="Arial" w:cs="Arial"/>
                <w:b/>
                <w:sz w:val="20"/>
                <w:szCs w:val="20"/>
              </w:rPr>
              <w:t>Knowledge &amp; Understanding</w:t>
            </w:r>
          </w:p>
        </w:tc>
        <w:tc>
          <w:tcPr>
            <w:tcW w:w="887" w:type="dxa"/>
            <w:shd w:val="clear" w:color="auto" w:fill="auto"/>
          </w:tcPr>
          <w:p w14:paraId="0BBA64A6" w14:textId="2DD58D1B" w:rsidR="00C109C3" w:rsidRPr="000765B1" w:rsidRDefault="00C109C3" w:rsidP="00C109C3">
            <w:pPr>
              <w:rPr>
                <w:rFonts w:ascii="Arial" w:hAnsi="Arial" w:cs="Arial"/>
                <w:sz w:val="20"/>
                <w:szCs w:val="20"/>
              </w:rPr>
            </w:pPr>
            <w:r>
              <w:rPr>
                <w:rFonts w:ascii="Arial" w:hAnsi="Arial" w:cs="Arial"/>
                <w:sz w:val="20"/>
                <w:szCs w:val="20"/>
              </w:rPr>
              <w:t>A1</w:t>
            </w:r>
          </w:p>
        </w:tc>
        <w:tc>
          <w:tcPr>
            <w:tcW w:w="558" w:type="dxa"/>
            <w:shd w:val="clear" w:color="auto" w:fill="auto"/>
          </w:tcPr>
          <w:p w14:paraId="08B3DE58" w14:textId="76BAD425" w:rsidR="00C109C3" w:rsidRPr="000765B1" w:rsidRDefault="00C109C3" w:rsidP="00C109C3">
            <w:pPr>
              <w:rPr>
                <w:rFonts w:ascii="Arial" w:hAnsi="Arial" w:cs="Arial"/>
                <w:sz w:val="20"/>
                <w:szCs w:val="20"/>
              </w:rPr>
            </w:pPr>
          </w:p>
        </w:tc>
        <w:tc>
          <w:tcPr>
            <w:tcW w:w="475" w:type="dxa"/>
            <w:shd w:val="clear" w:color="auto" w:fill="auto"/>
          </w:tcPr>
          <w:p w14:paraId="7765859F" w14:textId="7D6477A0" w:rsidR="00C109C3" w:rsidRPr="000765B1" w:rsidRDefault="00C109C3" w:rsidP="00C109C3">
            <w:pPr>
              <w:rPr>
                <w:rFonts w:ascii="Arial" w:hAnsi="Arial" w:cs="Arial"/>
                <w:sz w:val="20"/>
                <w:szCs w:val="20"/>
              </w:rPr>
            </w:pPr>
            <w:r>
              <w:rPr>
                <w:rFonts w:ascii="Arial" w:hAnsi="Arial" w:cs="Arial"/>
                <w:sz w:val="20"/>
                <w:szCs w:val="20"/>
              </w:rPr>
              <w:t>S</w:t>
            </w:r>
          </w:p>
        </w:tc>
        <w:tc>
          <w:tcPr>
            <w:tcW w:w="458" w:type="dxa"/>
            <w:shd w:val="clear" w:color="auto" w:fill="auto"/>
          </w:tcPr>
          <w:p w14:paraId="0CC412AF" w14:textId="4DAB5CDF" w:rsidR="00C109C3" w:rsidRPr="000765B1" w:rsidRDefault="00C109C3" w:rsidP="00C109C3">
            <w:pPr>
              <w:rPr>
                <w:rFonts w:ascii="Arial" w:hAnsi="Arial" w:cs="Arial"/>
                <w:sz w:val="20"/>
                <w:szCs w:val="20"/>
              </w:rPr>
            </w:pPr>
          </w:p>
        </w:tc>
        <w:tc>
          <w:tcPr>
            <w:tcW w:w="473" w:type="dxa"/>
            <w:shd w:val="clear" w:color="auto" w:fill="auto"/>
          </w:tcPr>
          <w:p w14:paraId="590D8908" w14:textId="52147E0F" w:rsidR="00C109C3" w:rsidRPr="000765B1" w:rsidRDefault="00C109C3" w:rsidP="00C109C3">
            <w:pPr>
              <w:rPr>
                <w:rFonts w:ascii="Arial" w:hAnsi="Arial" w:cs="Arial"/>
                <w:sz w:val="20"/>
                <w:szCs w:val="20"/>
              </w:rPr>
            </w:pPr>
          </w:p>
        </w:tc>
        <w:tc>
          <w:tcPr>
            <w:tcW w:w="429" w:type="dxa"/>
            <w:shd w:val="clear" w:color="auto" w:fill="auto"/>
          </w:tcPr>
          <w:p w14:paraId="774EE05A" w14:textId="331F5798"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2801E4D8" w14:textId="55E75E45" w:rsidR="00C109C3" w:rsidRPr="000765B1" w:rsidRDefault="00C109C3" w:rsidP="00C109C3">
            <w:pPr>
              <w:rPr>
                <w:rFonts w:ascii="Arial" w:hAnsi="Arial" w:cs="Arial"/>
                <w:sz w:val="20"/>
                <w:szCs w:val="20"/>
              </w:rPr>
            </w:pPr>
            <w:r>
              <w:rPr>
                <w:rFonts w:ascii="Arial" w:hAnsi="Arial" w:cs="Arial"/>
                <w:sz w:val="20"/>
                <w:szCs w:val="20"/>
              </w:rPr>
              <w:t>S</w:t>
            </w:r>
          </w:p>
        </w:tc>
        <w:tc>
          <w:tcPr>
            <w:tcW w:w="554" w:type="dxa"/>
            <w:shd w:val="clear" w:color="auto" w:fill="auto"/>
          </w:tcPr>
          <w:p w14:paraId="6BB4E797" w14:textId="3AB62D96" w:rsidR="00C109C3" w:rsidRPr="000765B1" w:rsidRDefault="00C109C3" w:rsidP="00C109C3">
            <w:pPr>
              <w:rPr>
                <w:rFonts w:ascii="Arial" w:hAnsi="Arial" w:cs="Arial"/>
                <w:sz w:val="20"/>
                <w:szCs w:val="20"/>
              </w:rPr>
            </w:pPr>
            <w:r>
              <w:rPr>
                <w:rFonts w:ascii="Arial" w:hAnsi="Arial" w:cs="Arial"/>
                <w:sz w:val="20"/>
                <w:szCs w:val="20"/>
              </w:rPr>
              <w:t>S</w:t>
            </w:r>
          </w:p>
        </w:tc>
        <w:tc>
          <w:tcPr>
            <w:tcW w:w="774" w:type="dxa"/>
            <w:shd w:val="clear" w:color="auto" w:fill="auto"/>
          </w:tcPr>
          <w:p w14:paraId="162583BE" w14:textId="27C976B8" w:rsidR="00C109C3" w:rsidRPr="000765B1" w:rsidRDefault="00C109C3" w:rsidP="00C109C3">
            <w:pPr>
              <w:rPr>
                <w:rFonts w:ascii="Arial" w:hAnsi="Arial" w:cs="Arial"/>
                <w:sz w:val="20"/>
                <w:szCs w:val="20"/>
              </w:rPr>
            </w:pPr>
          </w:p>
        </w:tc>
        <w:tc>
          <w:tcPr>
            <w:tcW w:w="608" w:type="dxa"/>
            <w:shd w:val="clear" w:color="auto" w:fill="auto"/>
          </w:tcPr>
          <w:p w14:paraId="383BDB7A" w14:textId="5AD11272" w:rsidR="00C109C3" w:rsidRPr="000765B1" w:rsidRDefault="00C109C3" w:rsidP="00C109C3">
            <w:pPr>
              <w:rPr>
                <w:rFonts w:ascii="Arial" w:hAnsi="Arial" w:cs="Arial"/>
                <w:sz w:val="20"/>
                <w:szCs w:val="20"/>
              </w:rPr>
            </w:pPr>
            <w:r>
              <w:rPr>
                <w:rFonts w:ascii="Arial" w:hAnsi="Arial" w:cs="Arial"/>
                <w:sz w:val="20"/>
                <w:szCs w:val="20"/>
              </w:rPr>
              <w:t>S</w:t>
            </w:r>
          </w:p>
        </w:tc>
        <w:tc>
          <w:tcPr>
            <w:tcW w:w="411" w:type="dxa"/>
            <w:shd w:val="clear" w:color="auto" w:fill="auto"/>
          </w:tcPr>
          <w:p w14:paraId="6B5FADC9" w14:textId="5787B3DC"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509AE963" w14:textId="0E041569" w:rsidR="00C109C3" w:rsidRPr="000765B1" w:rsidRDefault="00C109C3" w:rsidP="00C109C3">
            <w:pPr>
              <w:rPr>
                <w:rFonts w:ascii="Arial" w:hAnsi="Arial" w:cs="Arial"/>
                <w:sz w:val="20"/>
                <w:szCs w:val="20"/>
              </w:rPr>
            </w:pPr>
          </w:p>
        </w:tc>
        <w:tc>
          <w:tcPr>
            <w:tcW w:w="691" w:type="dxa"/>
            <w:shd w:val="clear" w:color="auto" w:fill="auto"/>
          </w:tcPr>
          <w:p w14:paraId="61F84E0F" w14:textId="2334F2FF" w:rsidR="00C109C3" w:rsidRPr="000765B1" w:rsidRDefault="00C109C3" w:rsidP="00C109C3">
            <w:pPr>
              <w:rPr>
                <w:rFonts w:ascii="Arial" w:hAnsi="Arial" w:cs="Arial"/>
                <w:sz w:val="20"/>
                <w:szCs w:val="20"/>
              </w:rPr>
            </w:pPr>
            <w:r>
              <w:rPr>
                <w:rFonts w:ascii="Arial" w:hAnsi="Arial" w:cs="Arial"/>
                <w:sz w:val="20"/>
                <w:szCs w:val="20"/>
              </w:rPr>
              <w:t>S</w:t>
            </w:r>
          </w:p>
        </w:tc>
      </w:tr>
      <w:tr w:rsidR="00F071EB" w:rsidRPr="000765B1" w14:paraId="3E60D47F" w14:textId="77777777" w:rsidTr="00F071EB">
        <w:tc>
          <w:tcPr>
            <w:tcW w:w="1633" w:type="dxa"/>
            <w:vMerge/>
          </w:tcPr>
          <w:p w14:paraId="73B52276" w14:textId="77777777" w:rsidR="00C109C3" w:rsidRPr="000765B1" w:rsidRDefault="00C109C3" w:rsidP="00C109C3">
            <w:pPr>
              <w:rPr>
                <w:rFonts w:ascii="Arial" w:hAnsi="Arial" w:cs="Arial"/>
                <w:b/>
                <w:sz w:val="20"/>
                <w:szCs w:val="20"/>
              </w:rPr>
            </w:pPr>
          </w:p>
        </w:tc>
        <w:tc>
          <w:tcPr>
            <w:tcW w:w="887" w:type="dxa"/>
            <w:shd w:val="clear" w:color="auto" w:fill="auto"/>
          </w:tcPr>
          <w:p w14:paraId="06F8003B" w14:textId="4690C295" w:rsidR="00C109C3" w:rsidRPr="000765B1" w:rsidRDefault="00C109C3" w:rsidP="00C109C3">
            <w:pPr>
              <w:rPr>
                <w:rFonts w:ascii="Arial" w:hAnsi="Arial" w:cs="Arial"/>
                <w:sz w:val="20"/>
                <w:szCs w:val="20"/>
              </w:rPr>
            </w:pPr>
            <w:r>
              <w:rPr>
                <w:rFonts w:ascii="Arial" w:hAnsi="Arial" w:cs="Arial"/>
                <w:sz w:val="20"/>
                <w:szCs w:val="20"/>
              </w:rPr>
              <w:t>A2</w:t>
            </w:r>
          </w:p>
        </w:tc>
        <w:tc>
          <w:tcPr>
            <w:tcW w:w="558" w:type="dxa"/>
            <w:shd w:val="clear" w:color="auto" w:fill="auto"/>
          </w:tcPr>
          <w:p w14:paraId="732D988B" w14:textId="3C67AE9D" w:rsidR="00C109C3" w:rsidRPr="000765B1" w:rsidRDefault="00C109C3" w:rsidP="00C109C3">
            <w:pPr>
              <w:rPr>
                <w:rFonts w:ascii="Arial" w:hAnsi="Arial" w:cs="Arial"/>
                <w:sz w:val="20"/>
                <w:szCs w:val="20"/>
              </w:rPr>
            </w:pPr>
            <w:r>
              <w:rPr>
                <w:rFonts w:ascii="Arial" w:hAnsi="Arial" w:cs="Arial"/>
                <w:sz w:val="20"/>
                <w:szCs w:val="20"/>
              </w:rPr>
              <w:t>S</w:t>
            </w:r>
          </w:p>
        </w:tc>
        <w:tc>
          <w:tcPr>
            <w:tcW w:w="475" w:type="dxa"/>
            <w:shd w:val="clear" w:color="auto" w:fill="auto"/>
          </w:tcPr>
          <w:p w14:paraId="374206C8" w14:textId="124E2C6A" w:rsidR="00C109C3" w:rsidRPr="000765B1" w:rsidRDefault="00C109C3" w:rsidP="00C109C3">
            <w:pPr>
              <w:rPr>
                <w:rFonts w:ascii="Arial" w:hAnsi="Arial" w:cs="Arial"/>
                <w:sz w:val="20"/>
                <w:szCs w:val="20"/>
              </w:rPr>
            </w:pPr>
            <w:r>
              <w:rPr>
                <w:rFonts w:ascii="Arial" w:hAnsi="Arial" w:cs="Arial"/>
                <w:sz w:val="20"/>
                <w:szCs w:val="20"/>
              </w:rPr>
              <w:t>S</w:t>
            </w:r>
          </w:p>
        </w:tc>
        <w:tc>
          <w:tcPr>
            <w:tcW w:w="458" w:type="dxa"/>
            <w:shd w:val="clear" w:color="auto" w:fill="auto"/>
          </w:tcPr>
          <w:p w14:paraId="7B0AEAEA" w14:textId="3D6DEFBA" w:rsidR="00C109C3" w:rsidRPr="000765B1" w:rsidRDefault="00C109C3" w:rsidP="00C109C3">
            <w:pPr>
              <w:rPr>
                <w:rFonts w:ascii="Arial" w:hAnsi="Arial" w:cs="Arial"/>
                <w:sz w:val="20"/>
                <w:szCs w:val="20"/>
              </w:rPr>
            </w:pPr>
          </w:p>
        </w:tc>
        <w:tc>
          <w:tcPr>
            <w:tcW w:w="473" w:type="dxa"/>
            <w:shd w:val="clear" w:color="auto" w:fill="auto"/>
          </w:tcPr>
          <w:p w14:paraId="6CE2FF0D" w14:textId="74E5903E" w:rsidR="00C109C3" w:rsidRPr="000765B1" w:rsidRDefault="00C109C3" w:rsidP="00C109C3">
            <w:pPr>
              <w:rPr>
                <w:rFonts w:ascii="Arial" w:hAnsi="Arial" w:cs="Arial"/>
                <w:sz w:val="20"/>
                <w:szCs w:val="20"/>
              </w:rPr>
            </w:pPr>
            <w:r>
              <w:rPr>
                <w:rFonts w:ascii="Arial" w:hAnsi="Arial" w:cs="Arial"/>
                <w:sz w:val="20"/>
                <w:szCs w:val="20"/>
              </w:rPr>
              <w:t>S</w:t>
            </w:r>
          </w:p>
        </w:tc>
        <w:tc>
          <w:tcPr>
            <w:tcW w:w="429" w:type="dxa"/>
            <w:shd w:val="clear" w:color="auto" w:fill="auto"/>
          </w:tcPr>
          <w:p w14:paraId="5B5F933A" w14:textId="54703BE8"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7C9FFB7F" w14:textId="28186AEA" w:rsidR="00C109C3" w:rsidRPr="000765B1" w:rsidRDefault="00C109C3" w:rsidP="00C109C3">
            <w:pPr>
              <w:rPr>
                <w:rFonts w:ascii="Arial" w:hAnsi="Arial" w:cs="Arial"/>
                <w:sz w:val="20"/>
                <w:szCs w:val="20"/>
              </w:rPr>
            </w:pPr>
            <w:r>
              <w:rPr>
                <w:rFonts w:ascii="Arial" w:hAnsi="Arial" w:cs="Arial"/>
                <w:sz w:val="20"/>
                <w:szCs w:val="20"/>
              </w:rPr>
              <w:t>S</w:t>
            </w:r>
          </w:p>
        </w:tc>
        <w:tc>
          <w:tcPr>
            <w:tcW w:w="554" w:type="dxa"/>
            <w:shd w:val="clear" w:color="auto" w:fill="auto"/>
          </w:tcPr>
          <w:p w14:paraId="208038C4" w14:textId="3568D051" w:rsidR="00C109C3" w:rsidRPr="000765B1" w:rsidRDefault="00C109C3" w:rsidP="00C109C3">
            <w:pPr>
              <w:rPr>
                <w:rFonts w:ascii="Arial" w:hAnsi="Arial" w:cs="Arial"/>
                <w:sz w:val="20"/>
                <w:szCs w:val="20"/>
              </w:rPr>
            </w:pPr>
          </w:p>
        </w:tc>
        <w:tc>
          <w:tcPr>
            <w:tcW w:w="774" w:type="dxa"/>
            <w:shd w:val="clear" w:color="auto" w:fill="auto"/>
          </w:tcPr>
          <w:p w14:paraId="720E73F8" w14:textId="665B5328" w:rsidR="00C109C3" w:rsidRPr="000765B1" w:rsidRDefault="00C109C3" w:rsidP="00C109C3">
            <w:pPr>
              <w:rPr>
                <w:rFonts w:ascii="Arial" w:hAnsi="Arial" w:cs="Arial"/>
                <w:sz w:val="20"/>
                <w:szCs w:val="20"/>
              </w:rPr>
            </w:pPr>
            <w:r>
              <w:rPr>
                <w:rFonts w:ascii="Arial" w:hAnsi="Arial" w:cs="Arial"/>
                <w:sz w:val="20"/>
                <w:szCs w:val="20"/>
              </w:rPr>
              <w:t>S</w:t>
            </w:r>
          </w:p>
        </w:tc>
        <w:tc>
          <w:tcPr>
            <w:tcW w:w="608" w:type="dxa"/>
            <w:shd w:val="clear" w:color="auto" w:fill="auto"/>
          </w:tcPr>
          <w:p w14:paraId="2F83D6D9" w14:textId="21BD7FB3" w:rsidR="00C109C3" w:rsidRPr="000765B1" w:rsidRDefault="00C109C3" w:rsidP="00C109C3">
            <w:pPr>
              <w:rPr>
                <w:rFonts w:ascii="Arial" w:hAnsi="Arial" w:cs="Arial"/>
                <w:sz w:val="20"/>
                <w:szCs w:val="20"/>
              </w:rPr>
            </w:pPr>
            <w:r>
              <w:rPr>
                <w:rFonts w:ascii="Arial" w:hAnsi="Arial" w:cs="Arial"/>
                <w:sz w:val="20"/>
                <w:szCs w:val="20"/>
              </w:rPr>
              <w:t>S</w:t>
            </w:r>
          </w:p>
        </w:tc>
        <w:tc>
          <w:tcPr>
            <w:tcW w:w="411" w:type="dxa"/>
            <w:shd w:val="clear" w:color="auto" w:fill="auto"/>
          </w:tcPr>
          <w:p w14:paraId="6FD61015" w14:textId="41057A4B"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0233D9E3" w14:textId="2B1E1915" w:rsidR="00C109C3" w:rsidRPr="000765B1" w:rsidRDefault="00C109C3" w:rsidP="00C109C3">
            <w:pPr>
              <w:rPr>
                <w:rFonts w:ascii="Arial" w:hAnsi="Arial" w:cs="Arial"/>
                <w:sz w:val="20"/>
                <w:szCs w:val="20"/>
              </w:rPr>
            </w:pPr>
            <w:r>
              <w:rPr>
                <w:rFonts w:ascii="Arial" w:hAnsi="Arial" w:cs="Arial"/>
                <w:sz w:val="20"/>
                <w:szCs w:val="20"/>
              </w:rPr>
              <w:t>S</w:t>
            </w:r>
          </w:p>
        </w:tc>
        <w:tc>
          <w:tcPr>
            <w:tcW w:w="691" w:type="dxa"/>
            <w:shd w:val="clear" w:color="auto" w:fill="auto"/>
          </w:tcPr>
          <w:p w14:paraId="1A3A8E71" w14:textId="415AD6F6" w:rsidR="00C109C3" w:rsidRPr="000765B1" w:rsidRDefault="00C109C3" w:rsidP="00C109C3">
            <w:pPr>
              <w:rPr>
                <w:rFonts w:ascii="Arial" w:hAnsi="Arial" w:cs="Arial"/>
                <w:sz w:val="20"/>
                <w:szCs w:val="20"/>
              </w:rPr>
            </w:pPr>
            <w:r>
              <w:rPr>
                <w:rFonts w:ascii="Arial" w:hAnsi="Arial" w:cs="Arial"/>
                <w:sz w:val="20"/>
                <w:szCs w:val="20"/>
              </w:rPr>
              <w:t>S</w:t>
            </w:r>
          </w:p>
        </w:tc>
      </w:tr>
      <w:tr w:rsidR="00F071EB" w:rsidRPr="000765B1" w14:paraId="722DD44E" w14:textId="77777777" w:rsidTr="00F071EB">
        <w:tc>
          <w:tcPr>
            <w:tcW w:w="1633" w:type="dxa"/>
            <w:vMerge/>
          </w:tcPr>
          <w:p w14:paraId="23C4E527" w14:textId="77777777" w:rsidR="00C109C3" w:rsidRPr="000765B1" w:rsidRDefault="00C109C3" w:rsidP="00C109C3">
            <w:pPr>
              <w:rPr>
                <w:rFonts w:ascii="Arial" w:hAnsi="Arial" w:cs="Arial"/>
                <w:b/>
                <w:sz w:val="20"/>
                <w:szCs w:val="20"/>
              </w:rPr>
            </w:pPr>
          </w:p>
        </w:tc>
        <w:tc>
          <w:tcPr>
            <w:tcW w:w="887" w:type="dxa"/>
            <w:shd w:val="clear" w:color="auto" w:fill="auto"/>
          </w:tcPr>
          <w:p w14:paraId="5397DAEA" w14:textId="3256401D" w:rsidR="00C109C3" w:rsidRPr="000765B1" w:rsidRDefault="00C109C3" w:rsidP="00C109C3">
            <w:pPr>
              <w:rPr>
                <w:rFonts w:ascii="Arial" w:hAnsi="Arial" w:cs="Arial"/>
                <w:sz w:val="20"/>
                <w:szCs w:val="20"/>
              </w:rPr>
            </w:pPr>
            <w:r>
              <w:rPr>
                <w:rFonts w:ascii="Arial" w:hAnsi="Arial" w:cs="Arial"/>
                <w:sz w:val="20"/>
                <w:szCs w:val="20"/>
              </w:rPr>
              <w:t>A3</w:t>
            </w:r>
          </w:p>
        </w:tc>
        <w:tc>
          <w:tcPr>
            <w:tcW w:w="558" w:type="dxa"/>
            <w:shd w:val="clear" w:color="auto" w:fill="auto"/>
          </w:tcPr>
          <w:p w14:paraId="03B6235F" w14:textId="70A29DD7" w:rsidR="00C109C3" w:rsidRPr="000765B1" w:rsidRDefault="00C109C3" w:rsidP="00C109C3">
            <w:pPr>
              <w:rPr>
                <w:rFonts w:ascii="Arial" w:hAnsi="Arial" w:cs="Arial"/>
                <w:sz w:val="20"/>
                <w:szCs w:val="20"/>
              </w:rPr>
            </w:pPr>
            <w:r>
              <w:rPr>
                <w:rFonts w:ascii="Arial" w:hAnsi="Arial" w:cs="Arial"/>
                <w:sz w:val="20"/>
                <w:szCs w:val="20"/>
              </w:rPr>
              <w:t>S</w:t>
            </w:r>
          </w:p>
        </w:tc>
        <w:tc>
          <w:tcPr>
            <w:tcW w:w="475" w:type="dxa"/>
            <w:shd w:val="clear" w:color="auto" w:fill="auto"/>
          </w:tcPr>
          <w:p w14:paraId="7D779740" w14:textId="136AECA7" w:rsidR="00C109C3" w:rsidRPr="000765B1" w:rsidRDefault="00C109C3" w:rsidP="00C109C3">
            <w:pPr>
              <w:rPr>
                <w:rFonts w:ascii="Arial" w:hAnsi="Arial" w:cs="Arial"/>
                <w:sz w:val="20"/>
                <w:szCs w:val="20"/>
              </w:rPr>
            </w:pPr>
          </w:p>
        </w:tc>
        <w:tc>
          <w:tcPr>
            <w:tcW w:w="458" w:type="dxa"/>
            <w:shd w:val="clear" w:color="auto" w:fill="auto"/>
          </w:tcPr>
          <w:p w14:paraId="6FF264BD" w14:textId="463DCDB4" w:rsidR="00C109C3" w:rsidRPr="000765B1" w:rsidRDefault="00C109C3" w:rsidP="00C109C3">
            <w:pPr>
              <w:rPr>
                <w:rFonts w:ascii="Arial" w:hAnsi="Arial" w:cs="Arial"/>
                <w:sz w:val="20"/>
                <w:szCs w:val="20"/>
              </w:rPr>
            </w:pPr>
            <w:r>
              <w:rPr>
                <w:rFonts w:ascii="Arial" w:hAnsi="Arial" w:cs="Arial"/>
                <w:sz w:val="20"/>
                <w:szCs w:val="20"/>
              </w:rPr>
              <w:t>S</w:t>
            </w:r>
          </w:p>
        </w:tc>
        <w:tc>
          <w:tcPr>
            <w:tcW w:w="473" w:type="dxa"/>
            <w:shd w:val="clear" w:color="auto" w:fill="auto"/>
          </w:tcPr>
          <w:p w14:paraId="410F957B" w14:textId="25DB7FD4" w:rsidR="00C109C3" w:rsidRPr="000765B1" w:rsidRDefault="00C109C3" w:rsidP="00C109C3">
            <w:pPr>
              <w:rPr>
                <w:rFonts w:ascii="Arial" w:hAnsi="Arial" w:cs="Arial"/>
                <w:sz w:val="20"/>
                <w:szCs w:val="20"/>
              </w:rPr>
            </w:pPr>
            <w:r>
              <w:rPr>
                <w:rFonts w:ascii="Arial" w:hAnsi="Arial" w:cs="Arial"/>
                <w:sz w:val="20"/>
                <w:szCs w:val="20"/>
              </w:rPr>
              <w:t>S</w:t>
            </w:r>
          </w:p>
        </w:tc>
        <w:tc>
          <w:tcPr>
            <w:tcW w:w="429" w:type="dxa"/>
            <w:shd w:val="clear" w:color="auto" w:fill="auto"/>
          </w:tcPr>
          <w:p w14:paraId="0DE65C0A" w14:textId="6F3C22A1" w:rsidR="00C109C3" w:rsidRPr="000765B1" w:rsidRDefault="00C109C3" w:rsidP="00C109C3">
            <w:pPr>
              <w:rPr>
                <w:rFonts w:ascii="Arial" w:hAnsi="Arial" w:cs="Arial"/>
                <w:sz w:val="20"/>
                <w:szCs w:val="20"/>
              </w:rPr>
            </w:pPr>
          </w:p>
        </w:tc>
        <w:tc>
          <w:tcPr>
            <w:tcW w:w="558" w:type="dxa"/>
            <w:shd w:val="clear" w:color="auto" w:fill="auto"/>
          </w:tcPr>
          <w:p w14:paraId="5965A2A1" w14:textId="7FB1FC43" w:rsidR="00C109C3" w:rsidRPr="000765B1" w:rsidRDefault="125712D3" w:rsidP="00C109C3">
            <w:pPr>
              <w:rPr>
                <w:rFonts w:ascii="Arial" w:hAnsi="Arial" w:cs="Arial"/>
                <w:sz w:val="20"/>
                <w:szCs w:val="20"/>
              </w:rPr>
            </w:pPr>
            <w:r w:rsidRPr="125712D3">
              <w:rPr>
                <w:rFonts w:ascii="Arial" w:hAnsi="Arial" w:cs="Arial"/>
                <w:sz w:val="20"/>
                <w:szCs w:val="20"/>
              </w:rPr>
              <w:t>S</w:t>
            </w:r>
          </w:p>
        </w:tc>
        <w:tc>
          <w:tcPr>
            <w:tcW w:w="554" w:type="dxa"/>
            <w:shd w:val="clear" w:color="auto" w:fill="auto"/>
          </w:tcPr>
          <w:p w14:paraId="2B1CE0C4" w14:textId="5D4DEE38" w:rsidR="00C109C3" w:rsidRPr="000765B1" w:rsidRDefault="00C109C3" w:rsidP="00C109C3">
            <w:pPr>
              <w:rPr>
                <w:rFonts w:ascii="Arial" w:hAnsi="Arial" w:cs="Arial"/>
                <w:sz w:val="20"/>
                <w:szCs w:val="20"/>
              </w:rPr>
            </w:pPr>
            <w:r>
              <w:rPr>
                <w:rFonts w:ascii="Arial" w:hAnsi="Arial" w:cs="Arial"/>
                <w:sz w:val="20"/>
                <w:szCs w:val="20"/>
              </w:rPr>
              <w:t>S</w:t>
            </w:r>
          </w:p>
        </w:tc>
        <w:tc>
          <w:tcPr>
            <w:tcW w:w="774" w:type="dxa"/>
            <w:shd w:val="clear" w:color="auto" w:fill="auto"/>
          </w:tcPr>
          <w:p w14:paraId="0DE796B9" w14:textId="5892237C" w:rsidR="00C109C3" w:rsidRPr="000765B1" w:rsidRDefault="00C109C3" w:rsidP="00C109C3">
            <w:pPr>
              <w:rPr>
                <w:rFonts w:ascii="Arial" w:hAnsi="Arial" w:cs="Arial"/>
                <w:sz w:val="20"/>
                <w:szCs w:val="20"/>
              </w:rPr>
            </w:pPr>
            <w:r>
              <w:rPr>
                <w:rFonts w:ascii="Arial" w:hAnsi="Arial" w:cs="Arial"/>
                <w:sz w:val="20"/>
                <w:szCs w:val="20"/>
              </w:rPr>
              <w:t>S</w:t>
            </w:r>
          </w:p>
        </w:tc>
        <w:tc>
          <w:tcPr>
            <w:tcW w:w="608" w:type="dxa"/>
            <w:shd w:val="clear" w:color="auto" w:fill="auto"/>
          </w:tcPr>
          <w:p w14:paraId="088DF0AE" w14:textId="7DD8B929" w:rsidR="00C109C3" w:rsidRPr="000765B1" w:rsidRDefault="00C109C3" w:rsidP="00C109C3">
            <w:pPr>
              <w:rPr>
                <w:rFonts w:ascii="Arial" w:hAnsi="Arial" w:cs="Arial"/>
                <w:sz w:val="20"/>
                <w:szCs w:val="20"/>
              </w:rPr>
            </w:pPr>
            <w:r>
              <w:rPr>
                <w:rFonts w:ascii="Arial" w:hAnsi="Arial" w:cs="Arial"/>
                <w:sz w:val="20"/>
                <w:szCs w:val="20"/>
              </w:rPr>
              <w:t>S</w:t>
            </w:r>
          </w:p>
        </w:tc>
        <w:tc>
          <w:tcPr>
            <w:tcW w:w="411" w:type="dxa"/>
            <w:shd w:val="clear" w:color="auto" w:fill="auto"/>
          </w:tcPr>
          <w:p w14:paraId="485702E6" w14:textId="0A3158FB"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4D171A87" w14:textId="3CB4FF7D" w:rsidR="00C109C3" w:rsidRPr="000765B1" w:rsidRDefault="00C109C3" w:rsidP="00C109C3">
            <w:pPr>
              <w:rPr>
                <w:rFonts w:ascii="Arial" w:hAnsi="Arial" w:cs="Arial"/>
                <w:sz w:val="20"/>
                <w:szCs w:val="20"/>
              </w:rPr>
            </w:pPr>
            <w:r>
              <w:rPr>
                <w:rFonts w:ascii="Arial" w:hAnsi="Arial" w:cs="Arial"/>
                <w:sz w:val="20"/>
                <w:szCs w:val="20"/>
              </w:rPr>
              <w:t>S</w:t>
            </w:r>
          </w:p>
        </w:tc>
        <w:tc>
          <w:tcPr>
            <w:tcW w:w="691" w:type="dxa"/>
            <w:shd w:val="clear" w:color="auto" w:fill="auto"/>
          </w:tcPr>
          <w:p w14:paraId="0A61993E" w14:textId="54F5694B" w:rsidR="00C109C3" w:rsidRPr="000765B1" w:rsidRDefault="00C109C3" w:rsidP="00C109C3">
            <w:pPr>
              <w:rPr>
                <w:rFonts w:ascii="Arial" w:hAnsi="Arial" w:cs="Arial"/>
                <w:sz w:val="20"/>
                <w:szCs w:val="20"/>
              </w:rPr>
            </w:pPr>
            <w:r>
              <w:rPr>
                <w:rFonts w:ascii="Arial" w:hAnsi="Arial" w:cs="Arial"/>
                <w:sz w:val="20"/>
                <w:szCs w:val="20"/>
              </w:rPr>
              <w:t>S</w:t>
            </w:r>
          </w:p>
        </w:tc>
      </w:tr>
      <w:tr w:rsidR="00F071EB" w:rsidRPr="000765B1" w14:paraId="0F1ED82B" w14:textId="77777777" w:rsidTr="00F071EB">
        <w:tc>
          <w:tcPr>
            <w:tcW w:w="1633" w:type="dxa"/>
            <w:vMerge w:val="restart"/>
            <w:shd w:val="clear" w:color="auto" w:fill="auto"/>
          </w:tcPr>
          <w:p w14:paraId="57D0FA37" w14:textId="77777777" w:rsidR="00C109C3" w:rsidRPr="000765B1" w:rsidRDefault="00C109C3" w:rsidP="00C109C3">
            <w:pPr>
              <w:rPr>
                <w:rFonts w:ascii="Arial" w:hAnsi="Arial" w:cs="Arial"/>
                <w:b/>
                <w:sz w:val="20"/>
                <w:szCs w:val="20"/>
              </w:rPr>
            </w:pPr>
            <w:r w:rsidRPr="000765B1">
              <w:rPr>
                <w:rFonts w:ascii="Arial" w:hAnsi="Arial" w:cs="Arial"/>
                <w:b/>
                <w:sz w:val="20"/>
                <w:szCs w:val="20"/>
              </w:rPr>
              <w:t>Intellectual Skills</w:t>
            </w:r>
          </w:p>
        </w:tc>
        <w:tc>
          <w:tcPr>
            <w:tcW w:w="887" w:type="dxa"/>
            <w:shd w:val="clear" w:color="auto" w:fill="auto"/>
          </w:tcPr>
          <w:p w14:paraId="071BE3E7" w14:textId="70FDDBB3" w:rsidR="00C109C3" w:rsidRPr="000765B1" w:rsidRDefault="00C109C3" w:rsidP="00C109C3">
            <w:pPr>
              <w:rPr>
                <w:rFonts w:ascii="Arial" w:hAnsi="Arial" w:cs="Arial"/>
                <w:sz w:val="20"/>
                <w:szCs w:val="20"/>
              </w:rPr>
            </w:pPr>
            <w:r>
              <w:rPr>
                <w:rFonts w:ascii="Arial" w:hAnsi="Arial" w:cs="Arial"/>
                <w:sz w:val="20"/>
                <w:szCs w:val="20"/>
              </w:rPr>
              <w:t>B1</w:t>
            </w:r>
          </w:p>
        </w:tc>
        <w:tc>
          <w:tcPr>
            <w:tcW w:w="558" w:type="dxa"/>
            <w:shd w:val="clear" w:color="auto" w:fill="auto"/>
          </w:tcPr>
          <w:p w14:paraId="5402D92D" w14:textId="298E3505" w:rsidR="00C109C3" w:rsidRPr="000765B1" w:rsidRDefault="00C109C3" w:rsidP="00C109C3">
            <w:pPr>
              <w:rPr>
                <w:rFonts w:ascii="Arial" w:hAnsi="Arial" w:cs="Arial"/>
                <w:sz w:val="20"/>
                <w:szCs w:val="20"/>
              </w:rPr>
            </w:pPr>
            <w:r>
              <w:rPr>
                <w:rFonts w:ascii="Arial" w:hAnsi="Arial" w:cs="Arial"/>
                <w:sz w:val="20"/>
                <w:szCs w:val="20"/>
              </w:rPr>
              <w:t>S</w:t>
            </w:r>
          </w:p>
        </w:tc>
        <w:tc>
          <w:tcPr>
            <w:tcW w:w="475" w:type="dxa"/>
            <w:shd w:val="clear" w:color="auto" w:fill="auto"/>
          </w:tcPr>
          <w:p w14:paraId="0C527F66" w14:textId="694017F0" w:rsidR="00C109C3" w:rsidRPr="000765B1" w:rsidRDefault="00C109C3" w:rsidP="00C109C3">
            <w:pPr>
              <w:rPr>
                <w:rFonts w:ascii="Arial" w:hAnsi="Arial" w:cs="Arial"/>
                <w:sz w:val="20"/>
                <w:szCs w:val="20"/>
              </w:rPr>
            </w:pPr>
          </w:p>
        </w:tc>
        <w:tc>
          <w:tcPr>
            <w:tcW w:w="458" w:type="dxa"/>
            <w:shd w:val="clear" w:color="auto" w:fill="auto"/>
          </w:tcPr>
          <w:p w14:paraId="53EE1CAF" w14:textId="4C8425E0" w:rsidR="00C109C3" w:rsidRPr="000765B1" w:rsidRDefault="00C109C3" w:rsidP="00C109C3">
            <w:pPr>
              <w:rPr>
                <w:rFonts w:ascii="Arial" w:hAnsi="Arial" w:cs="Arial"/>
                <w:sz w:val="20"/>
                <w:szCs w:val="20"/>
              </w:rPr>
            </w:pPr>
          </w:p>
        </w:tc>
        <w:tc>
          <w:tcPr>
            <w:tcW w:w="473" w:type="dxa"/>
            <w:shd w:val="clear" w:color="auto" w:fill="auto"/>
          </w:tcPr>
          <w:p w14:paraId="70CF3AFD" w14:textId="70C3B1AB" w:rsidR="00C109C3" w:rsidRPr="000765B1" w:rsidRDefault="00C109C3" w:rsidP="00C109C3">
            <w:pPr>
              <w:rPr>
                <w:rFonts w:ascii="Arial" w:hAnsi="Arial" w:cs="Arial"/>
                <w:sz w:val="20"/>
                <w:szCs w:val="20"/>
              </w:rPr>
            </w:pPr>
            <w:r>
              <w:rPr>
                <w:rFonts w:ascii="Arial" w:hAnsi="Arial" w:cs="Arial"/>
                <w:sz w:val="20"/>
                <w:szCs w:val="20"/>
              </w:rPr>
              <w:t>S</w:t>
            </w:r>
          </w:p>
        </w:tc>
        <w:tc>
          <w:tcPr>
            <w:tcW w:w="429" w:type="dxa"/>
            <w:shd w:val="clear" w:color="auto" w:fill="auto"/>
          </w:tcPr>
          <w:p w14:paraId="5916FECF" w14:textId="12063E8E" w:rsidR="00C109C3" w:rsidRPr="000765B1" w:rsidRDefault="00C109C3" w:rsidP="00C109C3">
            <w:pPr>
              <w:rPr>
                <w:rFonts w:ascii="Arial" w:hAnsi="Arial" w:cs="Arial"/>
                <w:sz w:val="20"/>
                <w:szCs w:val="20"/>
              </w:rPr>
            </w:pPr>
          </w:p>
        </w:tc>
        <w:tc>
          <w:tcPr>
            <w:tcW w:w="558" w:type="dxa"/>
            <w:shd w:val="clear" w:color="auto" w:fill="auto"/>
          </w:tcPr>
          <w:p w14:paraId="623A31A0" w14:textId="2BA281D7" w:rsidR="00C109C3" w:rsidRPr="000765B1" w:rsidRDefault="00C109C3" w:rsidP="00C109C3">
            <w:pPr>
              <w:rPr>
                <w:rFonts w:ascii="Arial" w:hAnsi="Arial" w:cs="Arial"/>
                <w:sz w:val="20"/>
                <w:szCs w:val="20"/>
              </w:rPr>
            </w:pPr>
            <w:r>
              <w:rPr>
                <w:rFonts w:ascii="Arial" w:hAnsi="Arial" w:cs="Arial"/>
                <w:sz w:val="20"/>
                <w:szCs w:val="20"/>
              </w:rPr>
              <w:t>S</w:t>
            </w:r>
          </w:p>
        </w:tc>
        <w:tc>
          <w:tcPr>
            <w:tcW w:w="554" w:type="dxa"/>
            <w:shd w:val="clear" w:color="auto" w:fill="auto"/>
          </w:tcPr>
          <w:p w14:paraId="6D8EAC93" w14:textId="6884D4B6" w:rsidR="00C109C3" w:rsidRPr="000765B1" w:rsidRDefault="00C109C3" w:rsidP="00C109C3">
            <w:pPr>
              <w:rPr>
                <w:rFonts w:ascii="Arial" w:hAnsi="Arial" w:cs="Arial"/>
                <w:sz w:val="20"/>
                <w:szCs w:val="20"/>
              </w:rPr>
            </w:pPr>
          </w:p>
        </w:tc>
        <w:tc>
          <w:tcPr>
            <w:tcW w:w="774" w:type="dxa"/>
            <w:shd w:val="clear" w:color="auto" w:fill="auto"/>
          </w:tcPr>
          <w:p w14:paraId="157F815C" w14:textId="796832D8" w:rsidR="00C109C3" w:rsidRPr="000765B1" w:rsidRDefault="00C109C3" w:rsidP="00C109C3">
            <w:pPr>
              <w:rPr>
                <w:rFonts w:ascii="Arial" w:hAnsi="Arial" w:cs="Arial"/>
                <w:sz w:val="20"/>
                <w:szCs w:val="20"/>
              </w:rPr>
            </w:pPr>
            <w:r>
              <w:rPr>
                <w:rFonts w:ascii="Arial" w:hAnsi="Arial" w:cs="Arial"/>
                <w:sz w:val="20"/>
                <w:szCs w:val="20"/>
              </w:rPr>
              <w:t>S</w:t>
            </w:r>
          </w:p>
        </w:tc>
        <w:tc>
          <w:tcPr>
            <w:tcW w:w="608" w:type="dxa"/>
            <w:shd w:val="clear" w:color="auto" w:fill="auto"/>
          </w:tcPr>
          <w:p w14:paraId="579266EF" w14:textId="41D19352" w:rsidR="00C109C3" w:rsidRPr="000765B1" w:rsidRDefault="00C109C3" w:rsidP="00C109C3">
            <w:pPr>
              <w:rPr>
                <w:rFonts w:ascii="Arial" w:hAnsi="Arial" w:cs="Arial"/>
                <w:sz w:val="20"/>
                <w:szCs w:val="20"/>
              </w:rPr>
            </w:pPr>
          </w:p>
        </w:tc>
        <w:tc>
          <w:tcPr>
            <w:tcW w:w="411" w:type="dxa"/>
            <w:shd w:val="clear" w:color="auto" w:fill="auto"/>
          </w:tcPr>
          <w:p w14:paraId="2683C7BA" w14:textId="09779482" w:rsidR="00C109C3" w:rsidRPr="000765B1" w:rsidRDefault="125712D3" w:rsidP="00C109C3">
            <w:pPr>
              <w:rPr>
                <w:rFonts w:ascii="Arial" w:hAnsi="Arial" w:cs="Arial"/>
                <w:sz w:val="20"/>
                <w:szCs w:val="20"/>
              </w:rPr>
            </w:pPr>
            <w:r w:rsidRPr="125712D3">
              <w:rPr>
                <w:rFonts w:ascii="Arial" w:hAnsi="Arial" w:cs="Arial"/>
                <w:sz w:val="20"/>
                <w:szCs w:val="20"/>
              </w:rPr>
              <w:t>S</w:t>
            </w:r>
          </w:p>
        </w:tc>
        <w:tc>
          <w:tcPr>
            <w:tcW w:w="558" w:type="dxa"/>
            <w:shd w:val="clear" w:color="auto" w:fill="auto"/>
          </w:tcPr>
          <w:p w14:paraId="2891E970" w14:textId="06BA357B" w:rsidR="00C109C3" w:rsidRPr="000765B1" w:rsidRDefault="00C109C3" w:rsidP="00C109C3">
            <w:pPr>
              <w:rPr>
                <w:rFonts w:ascii="Arial" w:hAnsi="Arial" w:cs="Arial"/>
                <w:sz w:val="20"/>
                <w:szCs w:val="20"/>
              </w:rPr>
            </w:pPr>
            <w:r>
              <w:rPr>
                <w:rFonts w:ascii="Arial" w:hAnsi="Arial" w:cs="Arial"/>
                <w:sz w:val="20"/>
                <w:szCs w:val="20"/>
              </w:rPr>
              <w:t>S</w:t>
            </w:r>
          </w:p>
        </w:tc>
        <w:tc>
          <w:tcPr>
            <w:tcW w:w="691" w:type="dxa"/>
            <w:shd w:val="clear" w:color="auto" w:fill="auto"/>
          </w:tcPr>
          <w:p w14:paraId="00B53061" w14:textId="65D5387D" w:rsidR="00C109C3" w:rsidRPr="000765B1" w:rsidRDefault="00C109C3" w:rsidP="00C109C3">
            <w:pPr>
              <w:rPr>
                <w:rFonts w:ascii="Arial" w:hAnsi="Arial" w:cs="Arial"/>
                <w:sz w:val="20"/>
                <w:szCs w:val="20"/>
              </w:rPr>
            </w:pPr>
            <w:r>
              <w:rPr>
                <w:rFonts w:ascii="Arial" w:hAnsi="Arial" w:cs="Arial"/>
                <w:sz w:val="20"/>
                <w:szCs w:val="20"/>
              </w:rPr>
              <w:t>S</w:t>
            </w:r>
          </w:p>
        </w:tc>
      </w:tr>
      <w:tr w:rsidR="00F071EB" w:rsidRPr="000765B1" w14:paraId="7D219F33" w14:textId="77777777" w:rsidTr="00F071EB">
        <w:tc>
          <w:tcPr>
            <w:tcW w:w="1633" w:type="dxa"/>
            <w:vMerge/>
          </w:tcPr>
          <w:p w14:paraId="2D57B3BB" w14:textId="77777777" w:rsidR="00C109C3" w:rsidRPr="000765B1" w:rsidRDefault="00C109C3" w:rsidP="00C109C3">
            <w:pPr>
              <w:rPr>
                <w:rFonts w:ascii="Arial" w:hAnsi="Arial" w:cs="Arial"/>
                <w:b/>
                <w:sz w:val="20"/>
                <w:szCs w:val="20"/>
              </w:rPr>
            </w:pPr>
          </w:p>
        </w:tc>
        <w:tc>
          <w:tcPr>
            <w:tcW w:w="887" w:type="dxa"/>
            <w:shd w:val="clear" w:color="auto" w:fill="auto"/>
          </w:tcPr>
          <w:p w14:paraId="1896C9B4" w14:textId="038CD4D4" w:rsidR="00C109C3" w:rsidRPr="000765B1" w:rsidRDefault="125712D3" w:rsidP="00C109C3">
            <w:pPr>
              <w:rPr>
                <w:rFonts w:ascii="Arial" w:hAnsi="Arial" w:cs="Arial"/>
                <w:sz w:val="20"/>
                <w:szCs w:val="20"/>
              </w:rPr>
            </w:pPr>
            <w:r w:rsidRPr="125712D3">
              <w:rPr>
                <w:rFonts w:ascii="Arial" w:hAnsi="Arial" w:cs="Arial"/>
                <w:sz w:val="20"/>
                <w:szCs w:val="20"/>
              </w:rPr>
              <w:t>B2</w:t>
            </w:r>
          </w:p>
        </w:tc>
        <w:tc>
          <w:tcPr>
            <w:tcW w:w="558" w:type="dxa"/>
            <w:shd w:val="clear" w:color="auto" w:fill="auto"/>
          </w:tcPr>
          <w:p w14:paraId="6BC4BDC7" w14:textId="002DBC02" w:rsidR="00C109C3" w:rsidRPr="000765B1" w:rsidRDefault="00C109C3" w:rsidP="00C109C3">
            <w:pPr>
              <w:rPr>
                <w:rFonts w:ascii="Arial" w:hAnsi="Arial" w:cs="Arial"/>
                <w:sz w:val="20"/>
                <w:szCs w:val="20"/>
              </w:rPr>
            </w:pPr>
          </w:p>
        </w:tc>
        <w:tc>
          <w:tcPr>
            <w:tcW w:w="475" w:type="dxa"/>
            <w:shd w:val="clear" w:color="auto" w:fill="auto"/>
          </w:tcPr>
          <w:p w14:paraId="75B16EC1" w14:textId="27209E1D" w:rsidR="00C109C3" w:rsidRPr="000765B1" w:rsidRDefault="00C109C3" w:rsidP="00C109C3">
            <w:pPr>
              <w:rPr>
                <w:rFonts w:ascii="Arial" w:hAnsi="Arial" w:cs="Arial"/>
                <w:sz w:val="20"/>
                <w:szCs w:val="20"/>
              </w:rPr>
            </w:pPr>
            <w:r>
              <w:rPr>
                <w:rFonts w:ascii="Arial" w:hAnsi="Arial" w:cs="Arial"/>
                <w:sz w:val="20"/>
                <w:szCs w:val="20"/>
              </w:rPr>
              <w:t>S</w:t>
            </w:r>
          </w:p>
        </w:tc>
        <w:tc>
          <w:tcPr>
            <w:tcW w:w="458" w:type="dxa"/>
            <w:shd w:val="clear" w:color="auto" w:fill="auto"/>
          </w:tcPr>
          <w:p w14:paraId="32F2DEDF" w14:textId="0A21E9EB" w:rsidR="00C109C3" w:rsidRPr="000765B1" w:rsidRDefault="00C109C3" w:rsidP="00C109C3">
            <w:pPr>
              <w:rPr>
                <w:rFonts w:ascii="Arial" w:hAnsi="Arial" w:cs="Arial"/>
                <w:sz w:val="20"/>
                <w:szCs w:val="20"/>
              </w:rPr>
            </w:pPr>
          </w:p>
        </w:tc>
        <w:tc>
          <w:tcPr>
            <w:tcW w:w="473" w:type="dxa"/>
            <w:shd w:val="clear" w:color="auto" w:fill="auto"/>
          </w:tcPr>
          <w:p w14:paraId="2A5CD520" w14:textId="1E83DC2B" w:rsidR="00C109C3" w:rsidRPr="000765B1" w:rsidRDefault="00C109C3" w:rsidP="00C109C3">
            <w:pPr>
              <w:rPr>
                <w:rFonts w:ascii="Arial" w:hAnsi="Arial" w:cs="Arial"/>
                <w:sz w:val="20"/>
                <w:szCs w:val="20"/>
              </w:rPr>
            </w:pPr>
            <w:r>
              <w:rPr>
                <w:rFonts w:ascii="Arial" w:hAnsi="Arial" w:cs="Arial"/>
                <w:sz w:val="20"/>
                <w:szCs w:val="20"/>
              </w:rPr>
              <w:t>S</w:t>
            </w:r>
          </w:p>
        </w:tc>
        <w:tc>
          <w:tcPr>
            <w:tcW w:w="429" w:type="dxa"/>
            <w:shd w:val="clear" w:color="auto" w:fill="auto"/>
          </w:tcPr>
          <w:p w14:paraId="4668E45F" w14:textId="590E7F90"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410DEFBF" w14:textId="5B7A1082" w:rsidR="00C109C3" w:rsidRPr="000765B1" w:rsidRDefault="00C109C3" w:rsidP="00C109C3">
            <w:pPr>
              <w:rPr>
                <w:rFonts w:ascii="Arial" w:hAnsi="Arial" w:cs="Arial"/>
                <w:sz w:val="20"/>
                <w:szCs w:val="20"/>
              </w:rPr>
            </w:pPr>
          </w:p>
        </w:tc>
        <w:tc>
          <w:tcPr>
            <w:tcW w:w="554" w:type="dxa"/>
            <w:shd w:val="clear" w:color="auto" w:fill="auto"/>
          </w:tcPr>
          <w:p w14:paraId="4EB3470E" w14:textId="76863980" w:rsidR="00C109C3" w:rsidRPr="000765B1" w:rsidRDefault="00C109C3" w:rsidP="00C109C3">
            <w:pPr>
              <w:rPr>
                <w:rFonts w:ascii="Arial" w:hAnsi="Arial" w:cs="Arial"/>
                <w:sz w:val="20"/>
                <w:szCs w:val="20"/>
              </w:rPr>
            </w:pPr>
            <w:r>
              <w:rPr>
                <w:rFonts w:ascii="Arial" w:hAnsi="Arial" w:cs="Arial"/>
                <w:sz w:val="20"/>
                <w:szCs w:val="20"/>
              </w:rPr>
              <w:t>S</w:t>
            </w:r>
          </w:p>
        </w:tc>
        <w:tc>
          <w:tcPr>
            <w:tcW w:w="774" w:type="dxa"/>
            <w:shd w:val="clear" w:color="auto" w:fill="auto"/>
          </w:tcPr>
          <w:p w14:paraId="4EB9C7AA" w14:textId="2D7390C4" w:rsidR="00C109C3" w:rsidRPr="000765B1" w:rsidRDefault="00C109C3" w:rsidP="00C109C3">
            <w:pPr>
              <w:rPr>
                <w:rFonts w:ascii="Arial" w:hAnsi="Arial" w:cs="Arial"/>
                <w:sz w:val="20"/>
                <w:szCs w:val="20"/>
              </w:rPr>
            </w:pPr>
            <w:r>
              <w:rPr>
                <w:rFonts w:ascii="Arial" w:hAnsi="Arial" w:cs="Arial"/>
                <w:sz w:val="20"/>
                <w:szCs w:val="20"/>
              </w:rPr>
              <w:t>S</w:t>
            </w:r>
          </w:p>
        </w:tc>
        <w:tc>
          <w:tcPr>
            <w:tcW w:w="608" w:type="dxa"/>
            <w:shd w:val="clear" w:color="auto" w:fill="auto"/>
          </w:tcPr>
          <w:p w14:paraId="482DADF5" w14:textId="1DD15363" w:rsidR="00C109C3" w:rsidRPr="000765B1" w:rsidRDefault="00C109C3" w:rsidP="00C109C3">
            <w:pPr>
              <w:rPr>
                <w:rFonts w:ascii="Arial" w:hAnsi="Arial" w:cs="Arial"/>
                <w:sz w:val="20"/>
                <w:szCs w:val="20"/>
              </w:rPr>
            </w:pPr>
            <w:r>
              <w:rPr>
                <w:rFonts w:ascii="Arial" w:hAnsi="Arial" w:cs="Arial"/>
                <w:sz w:val="20"/>
                <w:szCs w:val="20"/>
              </w:rPr>
              <w:t>S</w:t>
            </w:r>
          </w:p>
        </w:tc>
        <w:tc>
          <w:tcPr>
            <w:tcW w:w="411" w:type="dxa"/>
            <w:shd w:val="clear" w:color="auto" w:fill="auto"/>
          </w:tcPr>
          <w:p w14:paraId="1B776ABF" w14:textId="03F4BCF3" w:rsidR="00C109C3" w:rsidRPr="000765B1" w:rsidRDefault="00C109C3" w:rsidP="00C109C3">
            <w:pPr>
              <w:rPr>
                <w:rFonts w:ascii="Arial" w:hAnsi="Arial" w:cs="Arial"/>
                <w:sz w:val="20"/>
                <w:szCs w:val="20"/>
              </w:rPr>
            </w:pPr>
          </w:p>
        </w:tc>
        <w:tc>
          <w:tcPr>
            <w:tcW w:w="558" w:type="dxa"/>
            <w:shd w:val="clear" w:color="auto" w:fill="auto"/>
          </w:tcPr>
          <w:p w14:paraId="4F46D397" w14:textId="30A265B5" w:rsidR="00C109C3" w:rsidRPr="000765B1" w:rsidRDefault="00C109C3" w:rsidP="00C109C3">
            <w:pPr>
              <w:rPr>
                <w:rFonts w:ascii="Arial" w:hAnsi="Arial" w:cs="Arial"/>
                <w:sz w:val="20"/>
                <w:szCs w:val="20"/>
              </w:rPr>
            </w:pPr>
            <w:r>
              <w:rPr>
                <w:rFonts w:ascii="Arial" w:hAnsi="Arial" w:cs="Arial"/>
                <w:sz w:val="20"/>
                <w:szCs w:val="20"/>
              </w:rPr>
              <w:t>S</w:t>
            </w:r>
          </w:p>
        </w:tc>
        <w:tc>
          <w:tcPr>
            <w:tcW w:w="691" w:type="dxa"/>
            <w:shd w:val="clear" w:color="auto" w:fill="auto"/>
          </w:tcPr>
          <w:p w14:paraId="6B301627" w14:textId="3FE4EFDF" w:rsidR="00C109C3" w:rsidRPr="000765B1" w:rsidRDefault="00C109C3" w:rsidP="00C109C3">
            <w:pPr>
              <w:rPr>
                <w:rFonts w:ascii="Arial" w:hAnsi="Arial" w:cs="Arial"/>
                <w:sz w:val="20"/>
                <w:szCs w:val="20"/>
              </w:rPr>
            </w:pPr>
            <w:r>
              <w:rPr>
                <w:rFonts w:ascii="Arial" w:hAnsi="Arial" w:cs="Arial"/>
                <w:sz w:val="20"/>
                <w:szCs w:val="20"/>
              </w:rPr>
              <w:t>S</w:t>
            </w:r>
          </w:p>
        </w:tc>
      </w:tr>
      <w:tr w:rsidR="00F071EB" w:rsidRPr="000765B1" w14:paraId="172E35BC" w14:textId="77777777" w:rsidTr="00F071EB">
        <w:tc>
          <w:tcPr>
            <w:tcW w:w="1633" w:type="dxa"/>
            <w:vMerge/>
          </w:tcPr>
          <w:p w14:paraId="0DE55AD8" w14:textId="77777777" w:rsidR="00C109C3" w:rsidRPr="000765B1" w:rsidRDefault="00C109C3" w:rsidP="00C109C3">
            <w:pPr>
              <w:rPr>
                <w:rFonts w:ascii="Arial" w:hAnsi="Arial" w:cs="Arial"/>
                <w:b/>
                <w:sz w:val="20"/>
                <w:szCs w:val="20"/>
              </w:rPr>
            </w:pPr>
          </w:p>
        </w:tc>
        <w:tc>
          <w:tcPr>
            <w:tcW w:w="887" w:type="dxa"/>
            <w:shd w:val="clear" w:color="auto" w:fill="auto"/>
          </w:tcPr>
          <w:p w14:paraId="32DAD8ED" w14:textId="100281B7" w:rsidR="00C109C3" w:rsidRPr="000765B1" w:rsidRDefault="00C109C3" w:rsidP="00C109C3">
            <w:pPr>
              <w:rPr>
                <w:rFonts w:ascii="Arial" w:hAnsi="Arial" w:cs="Arial"/>
                <w:sz w:val="20"/>
                <w:szCs w:val="20"/>
              </w:rPr>
            </w:pPr>
            <w:r>
              <w:rPr>
                <w:rFonts w:ascii="Arial" w:hAnsi="Arial" w:cs="Arial"/>
                <w:sz w:val="20"/>
                <w:szCs w:val="20"/>
              </w:rPr>
              <w:t>B3</w:t>
            </w:r>
          </w:p>
        </w:tc>
        <w:tc>
          <w:tcPr>
            <w:tcW w:w="558" w:type="dxa"/>
            <w:shd w:val="clear" w:color="auto" w:fill="auto"/>
          </w:tcPr>
          <w:p w14:paraId="10C0C861" w14:textId="1C9530B5" w:rsidR="00C109C3" w:rsidRPr="000765B1" w:rsidRDefault="00C109C3" w:rsidP="00C109C3">
            <w:pPr>
              <w:rPr>
                <w:rFonts w:ascii="Arial" w:hAnsi="Arial" w:cs="Arial"/>
                <w:sz w:val="20"/>
                <w:szCs w:val="20"/>
              </w:rPr>
            </w:pPr>
            <w:r>
              <w:rPr>
                <w:rFonts w:ascii="Arial" w:hAnsi="Arial" w:cs="Arial"/>
                <w:sz w:val="20"/>
                <w:szCs w:val="20"/>
              </w:rPr>
              <w:t>S</w:t>
            </w:r>
          </w:p>
        </w:tc>
        <w:tc>
          <w:tcPr>
            <w:tcW w:w="475" w:type="dxa"/>
            <w:shd w:val="clear" w:color="auto" w:fill="auto"/>
          </w:tcPr>
          <w:p w14:paraId="4ED3E144" w14:textId="295E875E" w:rsidR="00C109C3" w:rsidRPr="000765B1" w:rsidRDefault="00C109C3" w:rsidP="00C109C3">
            <w:pPr>
              <w:rPr>
                <w:rFonts w:ascii="Arial" w:hAnsi="Arial" w:cs="Arial"/>
                <w:sz w:val="20"/>
                <w:szCs w:val="20"/>
              </w:rPr>
            </w:pPr>
            <w:r>
              <w:rPr>
                <w:rFonts w:ascii="Arial" w:hAnsi="Arial" w:cs="Arial"/>
                <w:sz w:val="20"/>
                <w:szCs w:val="20"/>
              </w:rPr>
              <w:t>S</w:t>
            </w:r>
          </w:p>
        </w:tc>
        <w:tc>
          <w:tcPr>
            <w:tcW w:w="458" w:type="dxa"/>
            <w:shd w:val="clear" w:color="auto" w:fill="auto"/>
          </w:tcPr>
          <w:p w14:paraId="3175D81A" w14:textId="1083CB19" w:rsidR="00C109C3" w:rsidRPr="000765B1" w:rsidRDefault="00C109C3" w:rsidP="00C109C3">
            <w:pPr>
              <w:rPr>
                <w:rFonts w:ascii="Arial" w:hAnsi="Arial" w:cs="Arial"/>
                <w:sz w:val="20"/>
                <w:szCs w:val="20"/>
              </w:rPr>
            </w:pPr>
            <w:r>
              <w:rPr>
                <w:rFonts w:ascii="Arial" w:hAnsi="Arial" w:cs="Arial"/>
                <w:sz w:val="20"/>
                <w:szCs w:val="20"/>
              </w:rPr>
              <w:t>S</w:t>
            </w:r>
          </w:p>
        </w:tc>
        <w:tc>
          <w:tcPr>
            <w:tcW w:w="473" w:type="dxa"/>
            <w:shd w:val="clear" w:color="auto" w:fill="auto"/>
          </w:tcPr>
          <w:p w14:paraId="10F03497" w14:textId="3985807A" w:rsidR="00C109C3" w:rsidRPr="000765B1" w:rsidRDefault="00C109C3" w:rsidP="00C109C3">
            <w:pPr>
              <w:rPr>
                <w:rFonts w:ascii="Arial" w:hAnsi="Arial" w:cs="Arial"/>
                <w:sz w:val="20"/>
                <w:szCs w:val="20"/>
              </w:rPr>
            </w:pPr>
          </w:p>
        </w:tc>
        <w:tc>
          <w:tcPr>
            <w:tcW w:w="429" w:type="dxa"/>
            <w:shd w:val="clear" w:color="auto" w:fill="auto"/>
          </w:tcPr>
          <w:p w14:paraId="6A1E41D8" w14:textId="1C409114"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25D0F621" w14:textId="21EB39A1" w:rsidR="00C109C3" w:rsidRPr="000765B1" w:rsidRDefault="00C109C3" w:rsidP="00C109C3">
            <w:pPr>
              <w:rPr>
                <w:rFonts w:ascii="Arial" w:hAnsi="Arial" w:cs="Arial"/>
                <w:sz w:val="20"/>
                <w:szCs w:val="20"/>
              </w:rPr>
            </w:pPr>
            <w:r>
              <w:rPr>
                <w:rFonts w:ascii="Arial" w:hAnsi="Arial" w:cs="Arial"/>
                <w:sz w:val="20"/>
                <w:szCs w:val="20"/>
              </w:rPr>
              <w:t>S</w:t>
            </w:r>
          </w:p>
        </w:tc>
        <w:tc>
          <w:tcPr>
            <w:tcW w:w="554" w:type="dxa"/>
            <w:shd w:val="clear" w:color="auto" w:fill="auto"/>
          </w:tcPr>
          <w:p w14:paraId="5C7F10BA" w14:textId="1658E2A8" w:rsidR="00C109C3" w:rsidRPr="000765B1" w:rsidRDefault="00C109C3" w:rsidP="00C109C3">
            <w:pPr>
              <w:rPr>
                <w:rFonts w:ascii="Arial" w:hAnsi="Arial" w:cs="Arial"/>
                <w:sz w:val="20"/>
                <w:szCs w:val="20"/>
              </w:rPr>
            </w:pPr>
            <w:r>
              <w:rPr>
                <w:rFonts w:ascii="Arial" w:hAnsi="Arial" w:cs="Arial"/>
                <w:sz w:val="20"/>
                <w:szCs w:val="20"/>
              </w:rPr>
              <w:t>S</w:t>
            </w:r>
          </w:p>
        </w:tc>
        <w:tc>
          <w:tcPr>
            <w:tcW w:w="774" w:type="dxa"/>
            <w:shd w:val="clear" w:color="auto" w:fill="auto"/>
          </w:tcPr>
          <w:p w14:paraId="11B18704" w14:textId="3FDC8CE7" w:rsidR="00C109C3" w:rsidRPr="000765B1" w:rsidRDefault="00C109C3" w:rsidP="00C109C3">
            <w:pPr>
              <w:rPr>
                <w:rFonts w:ascii="Arial" w:hAnsi="Arial" w:cs="Arial"/>
                <w:sz w:val="20"/>
                <w:szCs w:val="20"/>
              </w:rPr>
            </w:pPr>
          </w:p>
        </w:tc>
        <w:tc>
          <w:tcPr>
            <w:tcW w:w="608" w:type="dxa"/>
            <w:shd w:val="clear" w:color="auto" w:fill="auto"/>
          </w:tcPr>
          <w:p w14:paraId="629556F4" w14:textId="02C41CD6" w:rsidR="00C109C3" w:rsidRPr="000765B1" w:rsidRDefault="00C109C3" w:rsidP="00C109C3">
            <w:pPr>
              <w:rPr>
                <w:rFonts w:ascii="Arial" w:hAnsi="Arial" w:cs="Arial"/>
                <w:sz w:val="20"/>
                <w:szCs w:val="20"/>
              </w:rPr>
            </w:pPr>
          </w:p>
        </w:tc>
        <w:tc>
          <w:tcPr>
            <w:tcW w:w="411" w:type="dxa"/>
            <w:shd w:val="clear" w:color="auto" w:fill="auto"/>
          </w:tcPr>
          <w:p w14:paraId="1635B8D1" w14:textId="03481D70"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25FFEC2A" w14:textId="6124A92B" w:rsidR="00C109C3" w:rsidRPr="000765B1" w:rsidRDefault="00C109C3" w:rsidP="00C109C3">
            <w:pPr>
              <w:rPr>
                <w:rFonts w:ascii="Arial" w:hAnsi="Arial" w:cs="Arial"/>
                <w:sz w:val="20"/>
                <w:szCs w:val="20"/>
              </w:rPr>
            </w:pPr>
            <w:r>
              <w:rPr>
                <w:rFonts w:ascii="Arial" w:hAnsi="Arial" w:cs="Arial"/>
                <w:sz w:val="20"/>
                <w:szCs w:val="20"/>
              </w:rPr>
              <w:t>S</w:t>
            </w:r>
          </w:p>
        </w:tc>
        <w:tc>
          <w:tcPr>
            <w:tcW w:w="691" w:type="dxa"/>
            <w:shd w:val="clear" w:color="auto" w:fill="auto"/>
          </w:tcPr>
          <w:p w14:paraId="6613D09C" w14:textId="4CD31D65" w:rsidR="00C109C3" w:rsidRPr="000765B1" w:rsidRDefault="00C109C3" w:rsidP="00C109C3">
            <w:pPr>
              <w:rPr>
                <w:rFonts w:ascii="Arial" w:hAnsi="Arial" w:cs="Arial"/>
                <w:sz w:val="20"/>
                <w:szCs w:val="20"/>
              </w:rPr>
            </w:pPr>
            <w:r>
              <w:rPr>
                <w:rFonts w:ascii="Arial" w:hAnsi="Arial" w:cs="Arial"/>
                <w:sz w:val="20"/>
                <w:szCs w:val="20"/>
              </w:rPr>
              <w:t>S</w:t>
            </w:r>
          </w:p>
        </w:tc>
      </w:tr>
      <w:tr w:rsidR="00F071EB" w:rsidRPr="000765B1" w14:paraId="12656ACA" w14:textId="77777777" w:rsidTr="00F071EB">
        <w:tc>
          <w:tcPr>
            <w:tcW w:w="1633" w:type="dxa"/>
            <w:vMerge w:val="restart"/>
            <w:shd w:val="clear" w:color="auto" w:fill="auto"/>
          </w:tcPr>
          <w:p w14:paraId="4562604F" w14:textId="77777777" w:rsidR="00C109C3" w:rsidRPr="000765B1" w:rsidRDefault="00C109C3" w:rsidP="00C109C3">
            <w:pPr>
              <w:rPr>
                <w:rFonts w:ascii="Arial" w:hAnsi="Arial" w:cs="Arial"/>
                <w:b/>
                <w:sz w:val="20"/>
                <w:szCs w:val="20"/>
              </w:rPr>
            </w:pPr>
            <w:r w:rsidRPr="000765B1">
              <w:rPr>
                <w:rFonts w:ascii="Arial" w:hAnsi="Arial" w:cs="Arial"/>
                <w:b/>
                <w:sz w:val="20"/>
                <w:szCs w:val="20"/>
              </w:rPr>
              <w:t>Practical Skills</w:t>
            </w:r>
          </w:p>
        </w:tc>
        <w:tc>
          <w:tcPr>
            <w:tcW w:w="887" w:type="dxa"/>
            <w:shd w:val="clear" w:color="auto" w:fill="auto"/>
          </w:tcPr>
          <w:p w14:paraId="6A158659" w14:textId="191CE2F6" w:rsidR="00C109C3" w:rsidRPr="000765B1" w:rsidRDefault="00C109C3" w:rsidP="00C109C3">
            <w:pPr>
              <w:rPr>
                <w:rFonts w:ascii="Arial" w:hAnsi="Arial" w:cs="Arial"/>
                <w:sz w:val="20"/>
                <w:szCs w:val="20"/>
              </w:rPr>
            </w:pPr>
            <w:r>
              <w:rPr>
                <w:rFonts w:ascii="Arial" w:hAnsi="Arial" w:cs="Arial"/>
                <w:sz w:val="20"/>
                <w:szCs w:val="20"/>
              </w:rPr>
              <w:t>C1</w:t>
            </w:r>
          </w:p>
        </w:tc>
        <w:tc>
          <w:tcPr>
            <w:tcW w:w="558" w:type="dxa"/>
            <w:shd w:val="clear" w:color="auto" w:fill="auto"/>
          </w:tcPr>
          <w:p w14:paraId="56CFE164" w14:textId="2609AD80" w:rsidR="00C109C3" w:rsidRPr="000765B1" w:rsidRDefault="00C109C3" w:rsidP="00C109C3">
            <w:pPr>
              <w:rPr>
                <w:rFonts w:ascii="Arial" w:hAnsi="Arial" w:cs="Arial"/>
                <w:sz w:val="20"/>
                <w:szCs w:val="20"/>
              </w:rPr>
            </w:pPr>
          </w:p>
        </w:tc>
        <w:tc>
          <w:tcPr>
            <w:tcW w:w="475" w:type="dxa"/>
            <w:shd w:val="clear" w:color="auto" w:fill="auto"/>
          </w:tcPr>
          <w:p w14:paraId="0006AA19" w14:textId="2A7BE9E8" w:rsidR="00C109C3" w:rsidRPr="000765B1" w:rsidRDefault="00C109C3" w:rsidP="00C109C3">
            <w:pPr>
              <w:rPr>
                <w:rFonts w:ascii="Arial" w:hAnsi="Arial" w:cs="Arial"/>
                <w:sz w:val="20"/>
                <w:szCs w:val="20"/>
              </w:rPr>
            </w:pPr>
            <w:r>
              <w:rPr>
                <w:rFonts w:ascii="Arial" w:hAnsi="Arial" w:cs="Arial"/>
                <w:sz w:val="20"/>
                <w:szCs w:val="20"/>
              </w:rPr>
              <w:t>S</w:t>
            </w:r>
          </w:p>
        </w:tc>
        <w:tc>
          <w:tcPr>
            <w:tcW w:w="458" w:type="dxa"/>
            <w:shd w:val="clear" w:color="auto" w:fill="auto"/>
          </w:tcPr>
          <w:p w14:paraId="1AB842B9" w14:textId="1DB9A616" w:rsidR="00C109C3" w:rsidRPr="000765B1" w:rsidRDefault="00C109C3" w:rsidP="00C109C3">
            <w:pPr>
              <w:rPr>
                <w:rFonts w:ascii="Arial" w:hAnsi="Arial" w:cs="Arial"/>
                <w:sz w:val="20"/>
                <w:szCs w:val="20"/>
              </w:rPr>
            </w:pPr>
            <w:r>
              <w:rPr>
                <w:rFonts w:ascii="Arial" w:hAnsi="Arial" w:cs="Arial"/>
                <w:sz w:val="20"/>
                <w:szCs w:val="20"/>
              </w:rPr>
              <w:t>S</w:t>
            </w:r>
          </w:p>
        </w:tc>
        <w:tc>
          <w:tcPr>
            <w:tcW w:w="473" w:type="dxa"/>
            <w:shd w:val="clear" w:color="auto" w:fill="auto"/>
          </w:tcPr>
          <w:p w14:paraId="29E46B2E" w14:textId="3CDAF5FD" w:rsidR="00C109C3" w:rsidRPr="000765B1" w:rsidRDefault="00C109C3" w:rsidP="00C109C3">
            <w:pPr>
              <w:rPr>
                <w:rFonts w:ascii="Arial" w:hAnsi="Arial" w:cs="Arial"/>
                <w:sz w:val="20"/>
                <w:szCs w:val="20"/>
              </w:rPr>
            </w:pPr>
          </w:p>
        </w:tc>
        <w:tc>
          <w:tcPr>
            <w:tcW w:w="429" w:type="dxa"/>
            <w:shd w:val="clear" w:color="auto" w:fill="auto"/>
          </w:tcPr>
          <w:p w14:paraId="3AF09F20" w14:textId="740A76F7"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3C15592E" w14:textId="580E91CE" w:rsidR="00C109C3" w:rsidRPr="000765B1" w:rsidRDefault="00C109C3" w:rsidP="00C109C3">
            <w:pPr>
              <w:rPr>
                <w:rFonts w:ascii="Arial" w:hAnsi="Arial" w:cs="Arial"/>
                <w:sz w:val="20"/>
                <w:szCs w:val="20"/>
              </w:rPr>
            </w:pPr>
            <w:r>
              <w:rPr>
                <w:rFonts w:ascii="Arial" w:hAnsi="Arial" w:cs="Arial"/>
                <w:sz w:val="20"/>
                <w:szCs w:val="20"/>
              </w:rPr>
              <w:t>S</w:t>
            </w:r>
          </w:p>
        </w:tc>
        <w:tc>
          <w:tcPr>
            <w:tcW w:w="554" w:type="dxa"/>
            <w:shd w:val="clear" w:color="auto" w:fill="auto"/>
          </w:tcPr>
          <w:p w14:paraId="1A0B094A" w14:textId="6AFC03F2" w:rsidR="00C109C3" w:rsidRPr="000765B1" w:rsidRDefault="00C109C3" w:rsidP="00C109C3">
            <w:pPr>
              <w:rPr>
                <w:rFonts w:ascii="Arial" w:hAnsi="Arial" w:cs="Arial"/>
                <w:sz w:val="20"/>
                <w:szCs w:val="20"/>
              </w:rPr>
            </w:pPr>
            <w:r>
              <w:rPr>
                <w:rFonts w:ascii="Arial" w:hAnsi="Arial" w:cs="Arial"/>
                <w:sz w:val="20"/>
                <w:szCs w:val="20"/>
              </w:rPr>
              <w:t>S</w:t>
            </w:r>
          </w:p>
        </w:tc>
        <w:tc>
          <w:tcPr>
            <w:tcW w:w="774" w:type="dxa"/>
            <w:shd w:val="clear" w:color="auto" w:fill="auto"/>
          </w:tcPr>
          <w:p w14:paraId="34700B9D" w14:textId="78C740FD" w:rsidR="00C109C3" w:rsidRPr="000765B1" w:rsidRDefault="00C109C3" w:rsidP="00C109C3">
            <w:pPr>
              <w:rPr>
                <w:rFonts w:ascii="Arial" w:hAnsi="Arial" w:cs="Arial"/>
                <w:sz w:val="20"/>
                <w:szCs w:val="20"/>
              </w:rPr>
            </w:pPr>
          </w:p>
        </w:tc>
        <w:tc>
          <w:tcPr>
            <w:tcW w:w="608" w:type="dxa"/>
            <w:shd w:val="clear" w:color="auto" w:fill="auto"/>
          </w:tcPr>
          <w:p w14:paraId="497A548F" w14:textId="6AA2B5E5" w:rsidR="00C109C3" w:rsidRPr="000765B1" w:rsidRDefault="00C109C3" w:rsidP="00C109C3">
            <w:pPr>
              <w:rPr>
                <w:rFonts w:ascii="Arial" w:hAnsi="Arial" w:cs="Arial"/>
                <w:sz w:val="20"/>
                <w:szCs w:val="20"/>
              </w:rPr>
            </w:pPr>
            <w:r>
              <w:rPr>
                <w:rFonts w:ascii="Arial" w:hAnsi="Arial" w:cs="Arial"/>
                <w:sz w:val="20"/>
                <w:szCs w:val="20"/>
              </w:rPr>
              <w:t>S</w:t>
            </w:r>
          </w:p>
        </w:tc>
        <w:tc>
          <w:tcPr>
            <w:tcW w:w="411" w:type="dxa"/>
            <w:shd w:val="clear" w:color="auto" w:fill="auto"/>
          </w:tcPr>
          <w:p w14:paraId="750AD992" w14:textId="2ECC7B14" w:rsidR="00C109C3" w:rsidRPr="000765B1" w:rsidRDefault="00C109C3" w:rsidP="00C109C3">
            <w:pPr>
              <w:rPr>
                <w:rFonts w:ascii="Arial" w:hAnsi="Arial" w:cs="Arial"/>
                <w:sz w:val="20"/>
                <w:szCs w:val="20"/>
              </w:rPr>
            </w:pPr>
          </w:p>
        </w:tc>
        <w:tc>
          <w:tcPr>
            <w:tcW w:w="558" w:type="dxa"/>
            <w:shd w:val="clear" w:color="auto" w:fill="auto"/>
          </w:tcPr>
          <w:p w14:paraId="3C49BE42" w14:textId="79618CD2" w:rsidR="00C109C3" w:rsidRPr="000765B1" w:rsidRDefault="125712D3" w:rsidP="00C109C3">
            <w:pPr>
              <w:rPr>
                <w:rFonts w:ascii="Arial" w:hAnsi="Arial" w:cs="Arial"/>
                <w:sz w:val="20"/>
                <w:szCs w:val="20"/>
              </w:rPr>
            </w:pPr>
            <w:r w:rsidRPr="125712D3">
              <w:rPr>
                <w:rFonts w:ascii="Arial" w:hAnsi="Arial" w:cs="Arial"/>
                <w:sz w:val="20"/>
                <w:szCs w:val="20"/>
              </w:rPr>
              <w:t>S</w:t>
            </w:r>
          </w:p>
        </w:tc>
        <w:tc>
          <w:tcPr>
            <w:tcW w:w="691" w:type="dxa"/>
            <w:shd w:val="clear" w:color="auto" w:fill="auto"/>
          </w:tcPr>
          <w:p w14:paraId="7414CC81" w14:textId="5A1B8E4C" w:rsidR="00C109C3" w:rsidRPr="000765B1" w:rsidRDefault="00C109C3" w:rsidP="00C109C3">
            <w:pPr>
              <w:rPr>
                <w:rFonts w:ascii="Arial" w:hAnsi="Arial" w:cs="Arial"/>
                <w:sz w:val="20"/>
                <w:szCs w:val="20"/>
              </w:rPr>
            </w:pPr>
            <w:r>
              <w:rPr>
                <w:rFonts w:ascii="Arial" w:hAnsi="Arial" w:cs="Arial"/>
                <w:sz w:val="20"/>
                <w:szCs w:val="20"/>
              </w:rPr>
              <w:t>S</w:t>
            </w:r>
          </w:p>
        </w:tc>
      </w:tr>
      <w:tr w:rsidR="00F071EB" w:rsidRPr="000765B1" w14:paraId="27CED180" w14:textId="77777777" w:rsidTr="00F071EB">
        <w:tc>
          <w:tcPr>
            <w:tcW w:w="1633" w:type="dxa"/>
            <w:vMerge/>
          </w:tcPr>
          <w:p w14:paraId="57BE8C17" w14:textId="77777777" w:rsidR="00C109C3" w:rsidRPr="000765B1" w:rsidRDefault="00C109C3" w:rsidP="00C109C3">
            <w:pPr>
              <w:rPr>
                <w:rFonts w:ascii="Arial" w:hAnsi="Arial" w:cs="Arial"/>
                <w:sz w:val="20"/>
                <w:szCs w:val="20"/>
              </w:rPr>
            </w:pPr>
          </w:p>
        </w:tc>
        <w:tc>
          <w:tcPr>
            <w:tcW w:w="887" w:type="dxa"/>
            <w:shd w:val="clear" w:color="auto" w:fill="auto"/>
          </w:tcPr>
          <w:p w14:paraId="44113DD9" w14:textId="01A5802B" w:rsidR="00C109C3" w:rsidRPr="000765B1" w:rsidRDefault="00C109C3" w:rsidP="00C109C3">
            <w:pPr>
              <w:rPr>
                <w:rFonts w:ascii="Arial" w:hAnsi="Arial" w:cs="Arial"/>
                <w:sz w:val="20"/>
                <w:szCs w:val="20"/>
              </w:rPr>
            </w:pPr>
            <w:r>
              <w:rPr>
                <w:rFonts w:ascii="Arial" w:hAnsi="Arial" w:cs="Arial"/>
                <w:sz w:val="20"/>
                <w:szCs w:val="20"/>
              </w:rPr>
              <w:t>C2</w:t>
            </w:r>
          </w:p>
        </w:tc>
        <w:tc>
          <w:tcPr>
            <w:tcW w:w="558" w:type="dxa"/>
            <w:shd w:val="clear" w:color="auto" w:fill="auto"/>
          </w:tcPr>
          <w:p w14:paraId="647E9275" w14:textId="22C7B1A5" w:rsidR="00C109C3" w:rsidRPr="000765B1" w:rsidRDefault="00C109C3" w:rsidP="00C109C3">
            <w:pPr>
              <w:rPr>
                <w:rFonts w:ascii="Arial" w:hAnsi="Arial" w:cs="Arial"/>
                <w:sz w:val="20"/>
                <w:szCs w:val="20"/>
              </w:rPr>
            </w:pPr>
          </w:p>
        </w:tc>
        <w:tc>
          <w:tcPr>
            <w:tcW w:w="475" w:type="dxa"/>
            <w:shd w:val="clear" w:color="auto" w:fill="auto"/>
          </w:tcPr>
          <w:p w14:paraId="66C59088" w14:textId="6EC92B11" w:rsidR="00C109C3" w:rsidRPr="000765B1" w:rsidRDefault="00C109C3" w:rsidP="00C109C3">
            <w:pPr>
              <w:rPr>
                <w:rFonts w:ascii="Arial" w:hAnsi="Arial" w:cs="Arial"/>
                <w:sz w:val="20"/>
                <w:szCs w:val="20"/>
              </w:rPr>
            </w:pPr>
            <w:r>
              <w:rPr>
                <w:rFonts w:ascii="Arial" w:hAnsi="Arial" w:cs="Arial"/>
                <w:sz w:val="20"/>
                <w:szCs w:val="20"/>
              </w:rPr>
              <w:t>S</w:t>
            </w:r>
          </w:p>
        </w:tc>
        <w:tc>
          <w:tcPr>
            <w:tcW w:w="458" w:type="dxa"/>
            <w:shd w:val="clear" w:color="auto" w:fill="auto"/>
          </w:tcPr>
          <w:p w14:paraId="44469F2D" w14:textId="48282F1A" w:rsidR="00C109C3" w:rsidRPr="000765B1" w:rsidRDefault="00C109C3" w:rsidP="00C109C3">
            <w:pPr>
              <w:rPr>
                <w:rFonts w:ascii="Arial" w:hAnsi="Arial" w:cs="Arial"/>
                <w:sz w:val="20"/>
                <w:szCs w:val="20"/>
              </w:rPr>
            </w:pPr>
          </w:p>
        </w:tc>
        <w:tc>
          <w:tcPr>
            <w:tcW w:w="473" w:type="dxa"/>
            <w:shd w:val="clear" w:color="auto" w:fill="auto"/>
          </w:tcPr>
          <w:p w14:paraId="64555F28" w14:textId="68DBCB91" w:rsidR="00C109C3" w:rsidRPr="000765B1" w:rsidRDefault="00C109C3" w:rsidP="00C109C3">
            <w:pPr>
              <w:rPr>
                <w:rFonts w:ascii="Arial" w:hAnsi="Arial" w:cs="Arial"/>
                <w:sz w:val="20"/>
                <w:szCs w:val="20"/>
              </w:rPr>
            </w:pPr>
            <w:r>
              <w:rPr>
                <w:rFonts w:ascii="Arial" w:hAnsi="Arial" w:cs="Arial"/>
                <w:sz w:val="20"/>
                <w:szCs w:val="20"/>
              </w:rPr>
              <w:t>S</w:t>
            </w:r>
          </w:p>
        </w:tc>
        <w:tc>
          <w:tcPr>
            <w:tcW w:w="429" w:type="dxa"/>
            <w:shd w:val="clear" w:color="auto" w:fill="auto"/>
          </w:tcPr>
          <w:p w14:paraId="3A306B41" w14:textId="5082E59B"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6E8F81C4" w14:textId="1389DA98" w:rsidR="00C109C3" w:rsidRPr="000765B1" w:rsidRDefault="00C109C3" w:rsidP="00C109C3">
            <w:pPr>
              <w:rPr>
                <w:rFonts w:ascii="Arial" w:hAnsi="Arial" w:cs="Arial"/>
                <w:sz w:val="20"/>
                <w:szCs w:val="20"/>
              </w:rPr>
            </w:pPr>
          </w:p>
        </w:tc>
        <w:tc>
          <w:tcPr>
            <w:tcW w:w="554" w:type="dxa"/>
            <w:shd w:val="clear" w:color="auto" w:fill="auto"/>
          </w:tcPr>
          <w:p w14:paraId="12721E4A" w14:textId="61304E9A" w:rsidR="00C109C3" w:rsidRPr="000765B1" w:rsidRDefault="00C109C3" w:rsidP="00C109C3">
            <w:pPr>
              <w:rPr>
                <w:rFonts w:ascii="Arial" w:hAnsi="Arial" w:cs="Arial"/>
                <w:sz w:val="20"/>
                <w:szCs w:val="20"/>
              </w:rPr>
            </w:pPr>
            <w:r>
              <w:rPr>
                <w:rFonts w:ascii="Arial" w:hAnsi="Arial" w:cs="Arial"/>
                <w:sz w:val="20"/>
                <w:szCs w:val="20"/>
              </w:rPr>
              <w:t>S</w:t>
            </w:r>
          </w:p>
        </w:tc>
        <w:tc>
          <w:tcPr>
            <w:tcW w:w="774" w:type="dxa"/>
            <w:shd w:val="clear" w:color="auto" w:fill="auto"/>
          </w:tcPr>
          <w:p w14:paraId="3F00A784" w14:textId="047186C1" w:rsidR="00C109C3" w:rsidRPr="000765B1" w:rsidRDefault="00C109C3" w:rsidP="00C109C3">
            <w:pPr>
              <w:rPr>
                <w:rFonts w:ascii="Arial" w:hAnsi="Arial" w:cs="Arial"/>
                <w:sz w:val="20"/>
                <w:szCs w:val="20"/>
              </w:rPr>
            </w:pPr>
            <w:r>
              <w:rPr>
                <w:rFonts w:ascii="Arial" w:hAnsi="Arial" w:cs="Arial"/>
                <w:sz w:val="20"/>
                <w:szCs w:val="20"/>
              </w:rPr>
              <w:t>S</w:t>
            </w:r>
          </w:p>
        </w:tc>
        <w:tc>
          <w:tcPr>
            <w:tcW w:w="608" w:type="dxa"/>
            <w:shd w:val="clear" w:color="auto" w:fill="auto"/>
          </w:tcPr>
          <w:p w14:paraId="17275A5B" w14:textId="7F28F6F8" w:rsidR="00C109C3" w:rsidRPr="000765B1" w:rsidRDefault="00C109C3" w:rsidP="00C109C3">
            <w:pPr>
              <w:rPr>
                <w:rFonts w:ascii="Arial" w:hAnsi="Arial" w:cs="Arial"/>
                <w:sz w:val="20"/>
                <w:szCs w:val="20"/>
              </w:rPr>
            </w:pPr>
            <w:r>
              <w:rPr>
                <w:rFonts w:ascii="Arial" w:hAnsi="Arial" w:cs="Arial"/>
                <w:sz w:val="20"/>
                <w:szCs w:val="20"/>
              </w:rPr>
              <w:t>S</w:t>
            </w:r>
          </w:p>
        </w:tc>
        <w:tc>
          <w:tcPr>
            <w:tcW w:w="411" w:type="dxa"/>
            <w:shd w:val="clear" w:color="auto" w:fill="auto"/>
          </w:tcPr>
          <w:p w14:paraId="5BC22202" w14:textId="4B58357D"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419F9579" w14:textId="3DBEDA4C" w:rsidR="00C109C3" w:rsidRPr="000765B1" w:rsidRDefault="00C109C3" w:rsidP="00C109C3">
            <w:pPr>
              <w:rPr>
                <w:rFonts w:ascii="Arial" w:hAnsi="Arial" w:cs="Arial"/>
                <w:sz w:val="20"/>
                <w:szCs w:val="20"/>
              </w:rPr>
            </w:pPr>
            <w:r>
              <w:rPr>
                <w:rFonts w:ascii="Arial" w:hAnsi="Arial" w:cs="Arial"/>
                <w:sz w:val="20"/>
                <w:szCs w:val="20"/>
              </w:rPr>
              <w:t>S</w:t>
            </w:r>
          </w:p>
        </w:tc>
        <w:tc>
          <w:tcPr>
            <w:tcW w:w="691" w:type="dxa"/>
            <w:shd w:val="clear" w:color="auto" w:fill="auto"/>
          </w:tcPr>
          <w:p w14:paraId="22360845" w14:textId="0A01BF22" w:rsidR="00C109C3" w:rsidRPr="000765B1" w:rsidRDefault="00C109C3" w:rsidP="00C109C3">
            <w:pPr>
              <w:rPr>
                <w:rFonts w:ascii="Arial" w:hAnsi="Arial" w:cs="Arial"/>
                <w:sz w:val="20"/>
                <w:szCs w:val="20"/>
              </w:rPr>
            </w:pPr>
            <w:r>
              <w:rPr>
                <w:rFonts w:ascii="Arial" w:hAnsi="Arial" w:cs="Arial"/>
                <w:sz w:val="20"/>
                <w:szCs w:val="20"/>
              </w:rPr>
              <w:t>S</w:t>
            </w:r>
          </w:p>
        </w:tc>
      </w:tr>
      <w:tr w:rsidR="00F071EB" w:rsidRPr="000765B1" w14:paraId="511C8B44" w14:textId="77777777" w:rsidTr="00F071EB">
        <w:tc>
          <w:tcPr>
            <w:tcW w:w="1633" w:type="dxa"/>
            <w:vMerge/>
          </w:tcPr>
          <w:p w14:paraId="4447EDD9" w14:textId="77777777" w:rsidR="00C109C3" w:rsidRPr="000765B1" w:rsidRDefault="00C109C3" w:rsidP="00C109C3">
            <w:pPr>
              <w:rPr>
                <w:rFonts w:ascii="Arial" w:hAnsi="Arial" w:cs="Arial"/>
                <w:sz w:val="20"/>
                <w:szCs w:val="20"/>
              </w:rPr>
            </w:pPr>
          </w:p>
        </w:tc>
        <w:tc>
          <w:tcPr>
            <w:tcW w:w="887" w:type="dxa"/>
            <w:shd w:val="clear" w:color="auto" w:fill="auto"/>
          </w:tcPr>
          <w:p w14:paraId="167C6936" w14:textId="4347DE01" w:rsidR="00C109C3" w:rsidRPr="000765B1" w:rsidRDefault="00C109C3" w:rsidP="00C109C3">
            <w:pPr>
              <w:rPr>
                <w:rFonts w:ascii="Arial" w:hAnsi="Arial" w:cs="Arial"/>
                <w:sz w:val="20"/>
                <w:szCs w:val="20"/>
              </w:rPr>
            </w:pPr>
            <w:r>
              <w:rPr>
                <w:rFonts w:ascii="Arial" w:hAnsi="Arial" w:cs="Arial"/>
                <w:sz w:val="20"/>
                <w:szCs w:val="20"/>
              </w:rPr>
              <w:t>C3</w:t>
            </w:r>
          </w:p>
        </w:tc>
        <w:tc>
          <w:tcPr>
            <w:tcW w:w="558" w:type="dxa"/>
            <w:shd w:val="clear" w:color="auto" w:fill="auto"/>
          </w:tcPr>
          <w:p w14:paraId="3DDD0C1E" w14:textId="65D469DA" w:rsidR="00C109C3" w:rsidRPr="000765B1" w:rsidRDefault="00C109C3" w:rsidP="00C109C3">
            <w:pPr>
              <w:rPr>
                <w:rFonts w:ascii="Arial" w:hAnsi="Arial" w:cs="Arial"/>
                <w:sz w:val="20"/>
                <w:szCs w:val="20"/>
              </w:rPr>
            </w:pPr>
            <w:r>
              <w:rPr>
                <w:rFonts w:ascii="Arial" w:hAnsi="Arial" w:cs="Arial"/>
                <w:sz w:val="20"/>
                <w:szCs w:val="20"/>
              </w:rPr>
              <w:t>S</w:t>
            </w:r>
          </w:p>
        </w:tc>
        <w:tc>
          <w:tcPr>
            <w:tcW w:w="475" w:type="dxa"/>
            <w:shd w:val="clear" w:color="auto" w:fill="auto"/>
          </w:tcPr>
          <w:p w14:paraId="6426AA05" w14:textId="3F8305F7" w:rsidR="00C109C3" w:rsidRPr="000765B1" w:rsidRDefault="00C109C3" w:rsidP="00C109C3">
            <w:pPr>
              <w:rPr>
                <w:rFonts w:ascii="Arial" w:hAnsi="Arial" w:cs="Arial"/>
                <w:sz w:val="20"/>
                <w:szCs w:val="20"/>
              </w:rPr>
            </w:pPr>
          </w:p>
        </w:tc>
        <w:tc>
          <w:tcPr>
            <w:tcW w:w="458" w:type="dxa"/>
            <w:shd w:val="clear" w:color="auto" w:fill="auto"/>
          </w:tcPr>
          <w:p w14:paraId="3A557AD4" w14:textId="1BC77C41" w:rsidR="00C109C3" w:rsidRPr="000765B1" w:rsidRDefault="00C109C3" w:rsidP="00C109C3">
            <w:pPr>
              <w:rPr>
                <w:rFonts w:ascii="Arial" w:hAnsi="Arial" w:cs="Arial"/>
                <w:sz w:val="20"/>
                <w:szCs w:val="20"/>
              </w:rPr>
            </w:pPr>
            <w:r>
              <w:rPr>
                <w:rFonts w:ascii="Arial" w:hAnsi="Arial" w:cs="Arial"/>
                <w:sz w:val="20"/>
                <w:szCs w:val="20"/>
              </w:rPr>
              <w:t>S</w:t>
            </w:r>
          </w:p>
        </w:tc>
        <w:tc>
          <w:tcPr>
            <w:tcW w:w="473" w:type="dxa"/>
            <w:shd w:val="clear" w:color="auto" w:fill="auto"/>
          </w:tcPr>
          <w:p w14:paraId="7C55D7E6" w14:textId="531D6D5D" w:rsidR="00C109C3" w:rsidRPr="000765B1" w:rsidRDefault="00C109C3" w:rsidP="00C109C3">
            <w:pPr>
              <w:rPr>
                <w:rFonts w:ascii="Arial" w:hAnsi="Arial" w:cs="Arial"/>
                <w:sz w:val="20"/>
                <w:szCs w:val="20"/>
              </w:rPr>
            </w:pPr>
            <w:r>
              <w:rPr>
                <w:rFonts w:ascii="Arial" w:hAnsi="Arial" w:cs="Arial"/>
                <w:sz w:val="20"/>
                <w:szCs w:val="20"/>
              </w:rPr>
              <w:t>S</w:t>
            </w:r>
          </w:p>
        </w:tc>
        <w:tc>
          <w:tcPr>
            <w:tcW w:w="429" w:type="dxa"/>
            <w:shd w:val="clear" w:color="auto" w:fill="auto"/>
          </w:tcPr>
          <w:p w14:paraId="04489E4D" w14:textId="48AF3929"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70ED9A4E" w14:textId="0C1A40E9" w:rsidR="00C109C3" w:rsidRPr="000765B1" w:rsidRDefault="00C109C3" w:rsidP="00C109C3">
            <w:pPr>
              <w:rPr>
                <w:rFonts w:ascii="Arial" w:hAnsi="Arial" w:cs="Arial"/>
                <w:sz w:val="20"/>
                <w:szCs w:val="20"/>
              </w:rPr>
            </w:pPr>
            <w:r>
              <w:rPr>
                <w:rFonts w:ascii="Arial" w:hAnsi="Arial" w:cs="Arial"/>
                <w:sz w:val="20"/>
                <w:szCs w:val="20"/>
              </w:rPr>
              <w:t>S</w:t>
            </w:r>
          </w:p>
        </w:tc>
        <w:tc>
          <w:tcPr>
            <w:tcW w:w="554" w:type="dxa"/>
            <w:shd w:val="clear" w:color="auto" w:fill="auto"/>
          </w:tcPr>
          <w:p w14:paraId="6645943A" w14:textId="4DB0B425" w:rsidR="00C109C3" w:rsidRPr="000765B1" w:rsidRDefault="00C109C3" w:rsidP="00C109C3">
            <w:pPr>
              <w:rPr>
                <w:rFonts w:ascii="Arial" w:hAnsi="Arial" w:cs="Arial"/>
                <w:sz w:val="20"/>
                <w:szCs w:val="20"/>
              </w:rPr>
            </w:pPr>
          </w:p>
        </w:tc>
        <w:tc>
          <w:tcPr>
            <w:tcW w:w="774" w:type="dxa"/>
            <w:shd w:val="clear" w:color="auto" w:fill="auto"/>
          </w:tcPr>
          <w:p w14:paraId="16545282" w14:textId="124B432D" w:rsidR="00C109C3" w:rsidRPr="000765B1" w:rsidRDefault="00C109C3" w:rsidP="00C109C3">
            <w:pPr>
              <w:rPr>
                <w:rFonts w:ascii="Arial" w:hAnsi="Arial" w:cs="Arial"/>
                <w:sz w:val="20"/>
                <w:szCs w:val="20"/>
              </w:rPr>
            </w:pPr>
            <w:r>
              <w:rPr>
                <w:rFonts w:ascii="Arial" w:hAnsi="Arial" w:cs="Arial"/>
                <w:sz w:val="20"/>
                <w:szCs w:val="20"/>
              </w:rPr>
              <w:t>S</w:t>
            </w:r>
          </w:p>
        </w:tc>
        <w:tc>
          <w:tcPr>
            <w:tcW w:w="608" w:type="dxa"/>
            <w:shd w:val="clear" w:color="auto" w:fill="auto"/>
          </w:tcPr>
          <w:p w14:paraId="3BEE0C1C" w14:textId="619784B3" w:rsidR="00C109C3" w:rsidRPr="000765B1" w:rsidRDefault="00C109C3" w:rsidP="00C109C3">
            <w:pPr>
              <w:rPr>
                <w:rFonts w:ascii="Arial" w:hAnsi="Arial" w:cs="Arial"/>
                <w:sz w:val="20"/>
                <w:szCs w:val="20"/>
              </w:rPr>
            </w:pPr>
            <w:r>
              <w:rPr>
                <w:rFonts w:ascii="Arial" w:hAnsi="Arial" w:cs="Arial"/>
                <w:sz w:val="20"/>
                <w:szCs w:val="20"/>
              </w:rPr>
              <w:t>S</w:t>
            </w:r>
          </w:p>
        </w:tc>
        <w:tc>
          <w:tcPr>
            <w:tcW w:w="411" w:type="dxa"/>
            <w:shd w:val="clear" w:color="auto" w:fill="auto"/>
          </w:tcPr>
          <w:p w14:paraId="36536191" w14:textId="1208E130" w:rsidR="00C109C3" w:rsidRPr="000765B1" w:rsidRDefault="00C109C3" w:rsidP="00C109C3">
            <w:pPr>
              <w:rPr>
                <w:rFonts w:ascii="Arial" w:hAnsi="Arial" w:cs="Arial"/>
                <w:sz w:val="20"/>
                <w:szCs w:val="20"/>
              </w:rPr>
            </w:pPr>
            <w:r>
              <w:rPr>
                <w:rFonts w:ascii="Arial" w:hAnsi="Arial" w:cs="Arial"/>
                <w:sz w:val="20"/>
                <w:szCs w:val="20"/>
              </w:rPr>
              <w:t>S</w:t>
            </w:r>
          </w:p>
        </w:tc>
        <w:tc>
          <w:tcPr>
            <w:tcW w:w="558" w:type="dxa"/>
            <w:shd w:val="clear" w:color="auto" w:fill="auto"/>
          </w:tcPr>
          <w:p w14:paraId="37D2D7E2" w14:textId="15921E26" w:rsidR="00C109C3" w:rsidRPr="000765B1" w:rsidRDefault="00C109C3" w:rsidP="00C109C3">
            <w:pPr>
              <w:rPr>
                <w:rFonts w:ascii="Arial" w:hAnsi="Arial" w:cs="Arial"/>
                <w:sz w:val="20"/>
                <w:szCs w:val="20"/>
              </w:rPr>
            </w:pPr>
          </w:p>
        </w:tc>
        <w:tc>
          <w:tcPr>
            <w:tcW w:w="691" w:type="dxa"/>
            <w:shd w:val="clear" w:color="auto" w:fill="auto"/>
          </w:tcPr>
          <w:p w14:paraId="2EB0DBA2" w14:textId="000E38A6" w:rsidR="00C109C3" w:rsidRPr="000765B1" w:rsidRDefault="00C109C3" w:rsidP="00C109C3">
            <w:pPr>
              <w:rPr>
                <w:rFonts w:ascii="Arial" w:hAnsi="Arial" w:cs="Arial"/>
                <w:sz w:val="20"/>
                <w:szCs w:val="20"/>
              </w:rPr>
            </w:pPr>
            <w:r>
              <w:rPr>
                <w:rFonts w:ascii="Arial" w:hAnsi="Arial" w:cs="Arial"/>
                <w:sz w:val="20"/>
                <w:szCs w:val="20"/>
              </w:rPr>
              <w:t>S</w:t>
            </w:r>
          </w:p>
        </w:tc>
      </w:tr>
    </w:tbl>
    <w:p w14:paraId="2F07D615" w14:textId="77777777" w:rsidR="00721D8A" w:rsidRDefault="00721D8A" w:rsidP="00A92C9B">
      <w:pPr>
        <w:tabs>
          <w:tab w:val="left" w:pos="426"/>
        </w:tabs>
        <w:rPr>
          <w:rFonts w:ascii="Arial" w:hAnsi="Arial" w:cs="Arial"/>
          <w:b/>
          <w:sz w:val="22"/>
        </w:rPr>
      </w:pPr>
    </w:p>
    <w:p w14:paraId="127B451F" w14:textId="621DDF2E" w:rsidR="00A92C9B" w:rsidRPr="00721D8A" w:rsidRDefault="00A92C9B" w:rsidP="00A92C9B">
      <w:pPr>
        <w:tabs>
          <w:tab w:val="left" w:pos="426"/>
        </w:tabs>
        <w:rPr>
          <w:rFonts w:ascii="Arial" w:hAnsi="Arial" w:cs="Arial"/>
          <w:bCs/>
          <w:sz w:val="22"/>
        </w:rPr>
      </w:pPr>
      <w:r w:rsidRPr="00721D8A">
        <w:rPr>
          <w:rFonts w:ascii="Arial" w:hAnsi="Arial" w:cs="Arial"/>
          <w:bCs/>
          <w:sz w:val="22"/>
        </w:rPr>
        <w:t>Students will be provided with formative assessment opportunities throughout the course to practise and develop their proficiency in the range of assessment methods utilised.</w:t>
      </w:r>
    </w:p>
    <w:p w14:paraId="4C12F97A" w14:textId="77777777" w:rsidR="00D56403" w:rsidRDefault="00D56403"/>
    <w:sectPr w:rsidR="00D56403" w:rsidSect="00D564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076C2" w14:textId="77777777" w:rsidR="007E501A" w:rsidRDefault="007E501A">
      <w:r>
        <w:separator/>
      </w:r>
    </w:p>
  </w:endnote>
  <w:endnote w:type="continuationSeparator" w:id="0">
    <w:p w14:paraId="01C635FF" w14:textId="77777777" w:rsidR="007E501A" w:rsidRDefault="007E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9059866"/>
      <w:docPartObj>
        <w:docPartGallery w:val="Page Numbers (Bottom of Page)"/>
        <w:docPartUnique/>
      </w:docPartObj>
    </w:sdtPr>
    <w:sdtEndPr>
      <w:rPr>
        <w:rStyle w:val="PageNumber"/>
      </w:rPr>
    </w:sdtEndPr>
    <w:sdtContent>
      <w:p w14:paraId="04F46394" w14:textId="51DE772B" w:rsidR="001C6CF5" w:rsidRDefault="001C6CF5" w:rsidP="00D564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10D35" w14:textId="77777777" w:rsidR="001C6CF5" w:rsidRDefault="001C6CF5" w:rsidP="005D66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2FF7F59E" w:rsidR="001C6CF5" w:rsidRDefault="001C6CF5" w:rsidP="005D666B">
    <w:pPr>
      <w:pStyle w:val="Footer"/>
      <w:pBdr>
        <w:top w:val="single" w:sz="4" w:space="1" w:color="auto"/>
      </w:pBdr>
      <w:tabs>
        <w:tab w:val="clear" w:pos="4513"/>
        <w:tab w:val="clear" w:pos="9026"/>
        <w:tab w:val="left" w:pos="3969"/>
        <w:tab w:val="left" w:pos="7938"/>
        <w:tab w:val="left" w:pos="12900"/>
      </w:tabs>
      <w:ind w:right="360"/>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 xml:space="preserve">2021-2022 (v1. October 2021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sz w:val="16"/>
        <w:szCs w:val="16"/>
      </w:rPr>
      <w:t>3</w:t>
    </w:r>
    <w:r w:rsidRPr="009D2840">
      <w:rPr>
        <w:rFonts w:ascii="Arial" w:hAnsi="Arial" w:cs="Arial"/>
        <w:b/>
        <w:sz w:val="16"/>
        <w:szCs w:val="16"/>
      </w:rPr>
      <w:fldChar w:fldCharType="end"/>
    </w:r>
  </w:p>
  <w:p w14:paraId="7CDEC233" w14:textId="77777777" w:rsidR="001C6CF5" w:rsidRDefault="001C6CF5" w:rsidP="00D56403">
    <w:pPr>
      <w:pStyle w:val="Footer"/>
    </w:pPr>
  </w:p>
  <w:p w14:paraId="08CD2A46" w14:textId="77777777" w:rsidR="001C6CF5" w:rsidRPr="00165D50" w:rsidRDefault="001C6CF5" w:rsidP="00D5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41B81" w14:textId="77777777" w:rsidR="007E501A" w:rsidRDefault="007E501A">
      <w:r>
        <w:separator/>
      </w:r>
    </w:p>
  </w:footnote>
  <w:footnote w:type="continuationSeparator" w:id="0">
    <w:p w14:paraId="2FC14D69" w14:textId="77777777" w:rsidR="007E501A" w:rsidRDefault="007E5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619F"/>
    <w:multiLevelType w:val="hybridMultilevel"/>
    <w:tmpl w:val="D6D4FC84"/>
    <w:lvl w:ilvl="0" w:tplc="0BC60058">
      <w:start w:val="1"/>
      <w:numFmt w:val="bullet"/>
      <w:lvlText w:val="·"/>
      <w:lvlJc w:val="left"/>
      <w:pPr>
        <w:ind w:left="720" w:hanging="360"/>
      </w:pPr>
      <w:rPr>
        <w:rFonts w:ascii="Arial, sans-serif" w:hAnsi="Arial, sans-serif" w:hint="default"/>
      </w:rPr>
    </w:lvl>
    <w:lvl w:ilvl="1" w:tplc="8B1426C0">
      <w:start w:val="1"/>
      <w:numFmt w:val="bullet"/>
      <w:lvlText w:val="o"/>
      <w:lvlJc w:val="left"/>
      <w:pPr>
        <w:ind w:left="1440" w:hanging="360"/>
      </w:pPr>
      <w:rPr>
        <w:rFonts w:ascii="Courier New" w:hAnsi="Courier New" w:hint="default"/>
      </w:rPr>
    </w:lvl>
    <w:lvl w:ilvl="2" w:tplc="2026BC18">
      <w:start w:val="1"/>
      <w:numFmt w:val="bullet"/>
      <w:lvlText w:val=""/>
      <w:lvlJc w:val="left"/>
      <w:pPr>
        <w:ind w:left="2160" w:hanging="360"/>
      </w:pPr>
      <w:rPr>
        <w:rFonts w:ascii="Wingdings" w:hAnsi="Wingdings" w:hint="default"/>
      </w:rPr>
    </w:lvl>
    <w:lvl w:ilvl="3" w:tplc="6532C84C">
      <w:start w:val="1"/>
      <w:numFmt w:val="bullet"/>
      <w:lvlText w:val=""/>
      <w:lvlJc w:val="left"/>
      <w:pPr>
        <w:ind w:left="2880" w:hanging="360"/>
      </w:pPr>
      <w:rPr>
        <w:rFonts w:ascii="Symbol" w:hAnsi="Symbol" w:hint="default"/>
      </w:rPr>
    </w:lvl>
    <w:lvl w:ilvl="4" w:tplc="B770C656">
      <w:start w:val="1"/>
      <w:numFmt w:val="bullet"/>
      <w:lvlText w:val="o"/>
      <w:lvlJc w:val="left"/>
      <w:pPr>
        <w:ind w:left="3600" w:hanging="360"/>
      </w:pPr>
      <w:rPr>
        <w:rFonts w:ascii="Courier New" w:hAnsi="Courier New" w:hint="default"/>
      </w:rPr>
    </w:lvl>
    <w:lvl w:ilvl="5" w:tplc="66A8A444">
      <w:start w:val="1"/>
      <w:numFmt w:val="bullet"/>
      <w:lvlText w:val=""/>
      <w:lvlJc w:val="left"/>
      <w:pPr>
        <w:ind w:left="4320" w:hanging="360"/>
      </w:pPr>
      <w:rPr>
        <w:rFonts w:ascii="Wingdings" w:hAnsi="Wingdings" w:hint="default"/>
      </w:rPr>
    </w:lvl>
    <w:lvl w:ilvl="6" w:tplc="69A2D9FA">
      <w:start w:val="1"/>
      <w:numFmt w:val="bullet"/>
      <w:lvlText w:val=""/>
      <w:lvlJc w:val="left"/>
      <w:pPr>
        <w:ind w:left="5040" w:hanging="360"/>
      </w:pPr>
      <w:rPr>
        <w:rFonts w:ascii="Symbol" w:hAnsi="Symbol" w:hint="default"/>
      </w:rPr>
    </w:lvl>
    <w:lvl w:ilvl="7" w:tplc="E26CE554">
      <w:start w:val="1"/>
      <w:numFmt w:val="bullet"/>
      <w:lvlText w:val="o"/>
      <w:lvlJc w:val="left"/>
      <w:pPr>
        <w:ind w:left="5760" w:hanging="360"/>
      </w:pPr>
      <w:rPr>
        <w:rFonts w:ascii="Courier New" w:hAnsi="Courier New" w:hint="default"/>
      </w:rPr>
    </w:lvl>
    <w:lvl w:ilvl="8" w:tplc="6CD80982">
      <w:start w:val="1"/>
      <w:numFmt w:val="bullet"/>
      <w:lvlText w:val=""/>
      <w:lvlJc w:val="left"/>
      <w:pPr>
        <w:ind w:left="6480" w:hanging="360"/>
      </w:pPr>
      <w:rPr>
        <w:rFonts w:ascii="Wingdings" w:hAnsi="Wingdings" w:hint="default"/>
      </w:rPr>
    </w:lvl>
  </w:abstractNum>
  <w:abstractNum w:abstractNumId="1" w15:restartNumberingAfterBreak="0">
    <w:nsid w:val="063140D0"/>
    <w:multiLevelType w:val="hybridMultilevel"/>
    <w:tmpl w:val="4FD86F80"/>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086248C5"/>
    <w:multiLevelType w:val="multilevel"/>
    <w:tmpl w:val="C9F0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8279E"/>
    <w:multiLevelType w:val="hybridMultilevel"/>
    <w:tmpl w:val="0390F660"/>
    <w:lvl w:ilvl="0" w:tplc="7A80EB0C">
      <w:start w:val="1"/>
      <w:numFmt w:val="bullet"/>
      <w:lvlText w:val=""/>
      <w:lvlJc w:val="left"/>
      <w:pPr>
        <w:ind w:left="720" w:hanging="360"/>
      </w:pPr>
      <w:rPr>
        <w:rFonts w:ascii="Symbol" w:hAnsi="Symbol" w:hint="default"/>
      </w:rPr>
    </w:lvl>
    <w:lvl w:ilvl="1" w:tplc="CC3A44BA">
      <w:start w:val="1"/>
      <w:numFmt w:val="bullet"/>
      <w:lvlText w:val=""/>
      <w:lvlJc w:val="left"/>
      <w:pPr>
        <w:ind w:left="1440" w:hanging="360"/>
      </w:pPr>
      <w:rPr>
        <w:rFonts w:ascii="Symbol" w:hAnsi="Symbol" w:hint="default"/>
      </w:rPr>
    </w:lvl>
    <w:lvl w:ilvl="2" w:tplc="F4B6ABAC">
      <w:start w:val="1"/>
      <w:numFmt w:val="bullet"/>
      <w:lvlText w:val=""/>
      <w:lvlJc w:val="left"/>
      <w:pPr>
        <w:ind w:left="2160" w:hanging="360"/>
      </w:pPr>
      <w:rPr>
        <w:rFonts w:ascii="Wingdings" w:hAnsi="Wingdings" w:hint="default"/>
      </w:rPr>
    </w:lvl>
    <w:lvl w:ilvl="3" w:tplc="95C2977C">
      <w:start w:val="1"/>
      <w:numFmt w:val="bullet"/>
      <w:lvlText w:val=""/>
      <w:lvlJc w:val="left"/>
      <w:pPr>
        <w:ind w:left="2880" w:hanging="360"/>
      </w:pPr>
      <w:rPr>
        <w:rFonts w:ascii="Symbol" w:hAnsi="Symbol" w:hint="default"/>
      </w:rPr>
    </w:lvl>
    <w:lvl w:ilvl="4" w:tplc="DD06C962">
      <w:start w:val="1"/>
      <w:numFmt w:val="bullet"/>
      <w:lvlText w:val="o"/>
      <w:lvlJc w:val="left"/>
      <w:pPr>
        <w:ind w:left="3600" w:hanging="360"/>
      </w:pPr>
      <w:rPr>
        <w:rFonts w:ascii="Courier New" w:hAnsi="Courier New" w:hint="default"/>
      </w:rPr>
    </w:lvl>
    <w:lvl w:ilvl="5" w:tplc="351CC6EE">
      <w:start w:val="1"/>
      <w:numFmt w:val="bullet"/>
      <w:lvlText w:val=""/>
      <w:lvlJc w:val="left"/>
      <w:pPr>
        <w:ind w:left="4320" w:hanging="360"/>
      </w:pPr>
      <w:rPr>
        <w:rFonts w:ascii="Wingdings" w:hAnsi="Wingdings" w:hint="default"/>
      </w:rPr>
    </w:lvl>
    <w:lvl w:ilvl="6" w:tplc="205CEDBC">
      <w:start w:val="1"/>
      <w:numFmt w:val="bullet"/>
      <w:lvlText w:val=""/>
      <w:lvlJc w:val="left"/>
      <w:pPr>
        <w:ind w:left="5040" w:hanging="360"/>
      </w:pPr>
      <w:rPr>
        <w:rFonts w:ascii="Symbol" w:hAnsi="Symbol" w:hint="default"/>
      </w:rPr>
    </w:lvl>
    <w:lvl w:ilvl="7" w:tplc="C2EEA2A4">
      <w:start w:val="1"/>
      <w:numFmt w:val="bullet"/>
      <w:lvlText w:val="o"/>
      <w:lvlJc w:val="left"/>
      <w:pPr>
        <w:ind w:left="5760" w:hanging="360"/>
      </w:pPr>
      <w:rPr>
        <w:rFonts w:ascii="Courier New" w:hAnsi="Courier New" w:hint="default"/>
      </w:rPr>
    </w:lvl>
    <w:lvl w:ilvl="8" w:tplc="DF660762">
      <w:start w:val="1"/>
      <w:numFmt w:val="bullet"/>
      <w:lvlText w:val=""/>
      <w:lvlJc w:val="left"/>
      <w:pPr>
        <w:ind w:left="6480" w:hanging="360"/>
      </w:pPr>
      <w:rPr>
        <w:rFonts w:ascii="Wingdings" w:hAnsi="Wingdings" w:hint="default"/>
      </w:rPr>
    </w:lvl>
  </w:abstractNum>
  <w:abstractNum w:abstractNumId="4" w15:restartNumberingAfterBreak="0">
    <w:nsid w:val="17F7052B"/>
    <w:multiLevelType w:val="hybridMultilevel"/>
    <w:tmpl w:val="C1E87294"/>
    <w:lvl w:ilvl="0" w:tplc="3574FEC6">
      <w:start w:val="1"/>
      <w:numFmt w:val="bullet"/>
      <w:lvlText w:val=""/>
      <w:lvlJc w:val="left"/>
      <w:pPr>
        <w:ind w:left="720" w:hanging="360"/>
      </w:pPr>
      <w:rPr>
        <w:rFonts w:ascii="Symbol" w:hAnsi="Symbol" w:hint="default"/>
      </w:rPr>
    </w:lvl>
    <w:lvl w:ilvl="1" w:tplc="81E84384">
      <w:start w:val="1"/>
      <w:numFmt w:val="bullet"/>
      <w:lvlText w:val=""/>
      <w:lvlJc w:val="left"/>
      <w:pPr>
        <w:ind w:left="1440" w:hanging="360"/>
      </w:pPr>
      <w:rPr>
        <w:rFonts w:ascii="Symbol" w:hAnsi="Symbol" w:hint="default"/>
      </w:rPr>
    </w:lvl>
    <w:lvl w:ilvl="2" w:tplc="7804CD36">
      <w:start w:val="1"/>
      <w:numFmt w:val="bullet"/>
      <w:lvlText w:val=""/>
      <w:lvlJc w:val="left"/>
      <w:pPr>
        <w:ind w:left="2160" w:hanging="360"/>
      </w:pPr>
      <w:rPr>
        <w:rFonts w:ascii="Wingdings" w:hAnsi="Wingdings" w:hint="default"/>
      </w:rPr>
    </w:lvl>
    <w:lvl w:ilvl="3" w:tplc="1CCAE2FA">
      <w:start w:val="1"/>
      <w:numFmt w:val="bullet"/>
      <w:lvlText w:val=""/>
      <w:lvlJc w:val="left"/>
      <w:pPr>
        <w:ind w:left="2880" w:hanging="360"/>
      </w:pPr>
      <w:rPr>
        <w:rFonts w:ascii="Symbol" w:hAnsi="Symbol" w:hint="default"/>
      </w:rPr>
    </w:lvl>
    <w:lvl w:ilvl="4" w:tplc="2F30928C">
      <w:start w:val="1"/>
      <w:numFmt w:val="bullet"/>
      <w:lvlText w:val="o"/>
      <w:lvlJc w:val="left"/>
      <w:pPr>
        <w:ind w:left="3600" w:hanging="360"/>
      </w:pPr>
      <w:rPr>
        <w:rFonts w:ascii="Courier New" w:hAnsi="Courier New" w:hint="default"/>
      </w:rPr>
    </w:lvl>
    <w:lvl w:ilvl="5" w:tplc="8CA62F22">
      <w:start w:val="1"/>
      <w:numFmt w:val="bullet"/>
      <w:lvlText w:val=""/>
      <w:lvlJc w:val="left"/>
      <w:pPr>
        <w:ind w:left="4320" w:hanging="360"/>
      </w:pPr>
      <w:rPr>
        <w:rFonts w:ascii="Wingdings" w:hAnsi="Wingdings" w:hint="default"/>
      </w:rPr>
    </w:lvl>
    <w:lvl w:ilvl="6" w:tplc="A3CAE8DE">
      <w:start w:val="1"/>
      <w:numFmt w:val="bullet"/>
      <w:lvlText w:val=""/>
      <w:lvlJc w:val="left"/>
      <w:pPr>
        <w:ind w:left="5040" w:hanging="360"/>
      </w:pPr>
      <w:rPr>
        <w:rFonts w:ascii="Symbol" w:hAnsi="Symbol" w:hint="default"/>
      </w:rPr>
    </w:lvl>
    <w:lvl w:ilvl="7" w:tplc="2968091E">
      <w:start w:val="1"/>
      <w:numFmt w:val="bullet"/>
      <w:lvlText w:val="o"/>
      <w:lvlJc w:val="left"/>
      <w:pPr>
        <w:ind w:left="5760" w:hanging="360"/>
      </w:pPr>
      <w:rPr>
        <w:rFonts w:ascii="Courier New" w:hAnsi="Courier New" w:hint="default"/>
      </w:rPr>
    </w:lvl>
    <w:lvl w:ilvl="8" w:tplc="076E839C">
      <w:start w:val="1"/>
      <w:numFmt w:val="bullet"/>
      <w:lvlText w:val=""/>
      <w:lvlJc w:val="left"/>
      <w:pPr>
        <w:ind w:left="6480" w:hanging="360"/>
      </w:pPr>
      <w:rPr>
        <w:rFonts w:ascii="Wingdings" w:hAnsi="Wingdings" w:hint="default"/>
      </w:rPr>
    </w:lvl>
  </w:abstractNum>
  <w:abstractNum w:abstractNumId="5" w15:restartNumberingAfterBreak="0">
    <w:nsid w:val="226C3D32"/>
    <w:multiLevelType w:val="multilevel"/>
    <w:tmpl w:val="B77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191013"/>
    <w:multiLevelType w:val="multilevel"/>
    <w:tmpl w:val="C510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5A6836"/>
    <w:multiLevelType w:val="hybridMultilevel"/>
    <w:tmpl w:val="54C8FAA2"/>
    <w:lvl w:ilvl="0" w:tplc="DFA44F2E">
      <w:start w:val="1"/>
      <w:numFmt w:val="bullet"/>
      <w:lvlText w:val=""/>
      <w:lvlJc w:val="left"/>
      <w:pPr>
        <w:ind w:left="720" w:hanging="360"/>
      </w:pPr>
      <w:rPr>
        <w:rFonts w:ascii="Symbol" w:hAnsi="Symbol" w:hint="default"/>
      </w:rPr>
    </w:lvl>
    <w:lvl w:ilvl="1" w:tplc="EA287F7E">
      <w:start w:val="1"/>
      <w:numFmt w:val="bullet"/>
      <w:lvlText w:val="o"/>
      <w:lvlJc w:val="left"/>
      <w:pPr>
        <w:ind w:left="1440" w:hanging="360"/>
      </w:pPr>
      <w:rPr>
        <w:rFonts w:ascii="Courier New" w:hAnsi="Courier New" w:hint="default"/>
      </w:rPr>
    </w:lvl>
    <w:lvl w:ilvl="2" w:tplc="660C6786">
      <w:start w:val="1"/>
      <w:numFmt w:val="bullet"/>
      <w:lvlText w:val=""/>
      <w:lvlJc w:val="left"/>
      <w:pPr>
        <w:ind w:left="2160" w:hanging="360"/>
      </w:pPr>
      <w:rPr>
        <w:rFonts w:ascii="Wingdings" w:hAnsi="Wingdings" w:hint="default"/>
      </w:rPr>
    </w:lvl>
    <w:lvl w:ilvl="3" w:tplc="F378E0E4">
      <w:start w:val="1"/>
      <w:numFmt w:val="bullet"/>
      <w:lvlText w:val=""/>
      <w:lvlJc w:val="left"/>
      <w:pPr>
        <w:ind w:left="2880" w:hanging="360"/>
      </w:pPr>
      <w:rPr>
        <w:rFonts w:ascii="Symbol" w:hAnsi="Symbol" w:hint="default"/>
      </w:rPr>
    </w:lvl>
    <w:lvl w:ilvl="4" w:tplc="38988ABE">
      <w:start w:val="1"/>
      <w:numFmt w:val="bullet"/>
      <w:lvlText w:val="o"/>
      <w:lvlJc w:val="left"/>
      <w:pPr>
        <w:ind w:left="3600" w:hanging="360"/>
      </w:pPr>
      <w:rPr>
        <w:rFonts w:ascii="Courier New" w:hAnsi="Courier New" w:hint="default"/>
      </w:rPr>
    </w:lvl>
    <w:lvl w:ilvl="5" w:tplc="11A68130">
      <w:start w:val="1"/>
      <w:numFmt w:val="bullet"/>
      <w:lvlText w:val=""/>
      <w:lvlJc w:val="left"/>
      <w:pPr>
        <w:ind w:left="4320" w:hanging="360"/>
      </w:pPr>
      <w:rPr>
        <w:rFonts w:ascii="Wingdings" w:hAnsi="Wingdings" w:hint="default"/>
      </w:rPr>
    </w:lvl>
    <w:lvl w:ilvl="6" w:tplc="85F44F00">
      <w:start w:val="1"/>
      <w:numFmt w:val="bullet"/>
      <w:lvlText w:val=""/>
      <w:lvlJc w:val="left"/>
      <w:pPr>
        <w:ind w:left="5040" w:hanging="360"/>
      </w:pPr>
      <w:rPr>
        <w:rFonts w:ascii="Symbol" w:hAnsi="Symbol" w:hint="default"/>
      </w:rPr>
    </w:lvl>
    <w:lvl w:ilvl="7" w:tplc="34BEB55E">
      <w:start w:val="1"/>
      <w:numFmt w:val="bullet"/>
      <w:lvlText w:val="o"/>
      <w:lvlJc w:val="left"/>
      <w:pPr>
        <w:ind w:left="5760" w:hanging="360"/>
      </w:pPr>
      <w:rPr>
        <w:rFonts w:ascii="Courier New" w:hAnsi="Courier New" w:hint="default"/>
      </w:rPr>
    </w:lvl>
    <w:lvl w:ilvl="8" w:tplc="50D22286">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A4787D"/>
    <w:multiLevelType w:val="hybridMultilevel"/>
    <w:tmpl w:val="5906B352"/>
    <w:lvl w:ilvl="0" w:tplc="EBF0D91A">
      <w:start w:val="1"/>
      <w:numFmt w:val="upperLetter"/>
      <w:lvlText w:val="%1."/>
      <w:lvlJc w:val="left"/>
      <w:pPr>
        <w:ind w:left="720" w:hanging="360"/>
      </w:pPr>
    </w:lvl>
    <w:lvl w:ilvl="1" w:tplc="3C38C092">
      <w:start w:val="1"/>
      <w:numFmt w:val="lowerLetter"/>
      <w:lvlText w:val="%2."/>
      <w:lvlJc w:val="left"/>
      <w:pPr>
        <w:ind w:left="1440" w:hanging="360"/>
      </w:pPr>
    </w:lvl>
    <w:lvl w:ilvl="2" w:tplc="3E5475E0">
      <w:start w:val="1"/>
      <w:numFmt w:val="lowerRoman"/>
      <w:lvlText w:val="%3."/>
      <w:lvlJc w:val="right"/>
      <w:pPr>
        <w:ind w:left="2160" w:hanging="180"/>
      </w:pPr>
    </w:lvl>
    <w:lvl w:ilvl="3" w:tplc="81E6D004">
      <w:start w:val="1"/>
      <w:numFmt w:val="decimal"/>
      <w:lvlText w:val="%4."/>
      <w:lvlJc w:val="left"/>
      <w:pPr>
        <w:ind w:left="2880" w:hanging="360"/>
      </w:pPr>
    </w:lvl>
    <w:lvl w:ilvl="4" w:tplc="DB36385E">
      <w:start w:val="1"/>
      <w:numFmt w:val="lowerLetter"/>
      <w:lvlText w:val="%5."/>
      <w:lvlJc w:val="left"/>
      <w:pPr>
        <w:ind w:left="3600" w:hanging="360"/>
      </w:pPr>
    </w:lvl>
    <w:lvl w:ilvl="5" w:tplc="E72AB5C2">
      <w:start w:val="1"/>
      <w:numFmt w:val="lowerRoman"/>
      <w:lvlText w:val="%6."/>
      <w:lvlJc w:val="right"/>
      <w:pPr>
        <w:ind w:left="4320" w:hanging="180"/>
      </w:pPr>
    </w:lvl>
    <w:lvl w:ilvl="6" w:tplc="47DA0192">
      <w:start w:val="1"/>
      <w:numFmt w:val="decimal"/>
      <w:lvlText w:val="%7."/>
      <w:lvlJc w:val="left"/>
      <w:pPr>
        <w:ind w:left="5040" w:hanging="360"/>
      </w:pPr>
    </w:lvl>
    <w:lvl w:ilvl="7" w:tplc="8A1257C8">
      <w:start w:val="1"/>
      <w:numFmt w:val="lowerLetter"/>
      <w:lvlText w:val="%8."/>
      <w:lvlJc w:val="left"/>
      <w:pPr>
        <w:ind w:left="5760" w:hanging="360"/>
      </w:pPr>
    </w:lvl>
    <w:lvl w:ilvl="8" w:tplc="2A50B8E2">
      <w:start w:val="1"/>
      <w:numFmt w:val="lowerRoman"/>
      <w:lvlText w:val="%9."/>
      <w:lvlJc w:val="right"/>
      <w:pPr>
        <w:ind w:left="6480" w:hanging="180"/>
      </w:pPr>
    </w:lvl>
  </w:abstractNum>
  <w:abstractNum w:abstractNumId="10" w15:restartNumberingAfterBreak="0">
    <w:nsid w:val="2F7C5BFF"/>
    <w:multiLevelType w:val="multilevel"/>
    <w:tmpl w:val="198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6419B3"/>
    <w:multiLevelType w:val="hybridMultilevel"/>
    <w:tmpl w:val="5D9E0AA8"/>
    <w:lvl w:ilvl="0" w:tplc="0CF80838">
      <w:start w:val="1"/>
      <w:numFmt w:val="bullet"/>
      <w:lvlText w:val=""/>
      <w:lvlJc w:val="left"/>
      <w:pPr>
        <w:ind w:left="720" w:hanging="360"/>
      </w:pPr>
      <w:rPr>
        <w:rFonts w:ascii="Symbol" w:hAnsi="Symbol" w:hint="default"/>
      </w:rPr>
    </w:lvl>
    <w:lvl w:ilvl="1" w:tplc="B0CE4AB6">
      <w:start w:val="1"/>
      <w:numFmt w:val="bullet"/>
      <w:lvlText w:val=""/>
      <w:lvlJc w:val="left"/>
      <w:pPr>
        <w:ind w:left="1440" w:hanging="360"/>
      </w:pPr>
      <w:rPr>
        <w:rFonts w:ascii="Symbol" w:hAnsi="Symbol" w:hint="default"/>
      </w:rPr>
    </w:lvl>
    <w:lvl w:ilvl="2" w:tplc="8D2A2906">
      <w:start w:val="1"/>
      <w:numFmt w:val="bullet"/>
      <w:lvlText w:val=""/>
      <w:lvlJc w:val="left"/>
      <w:pPr>
        <w:ind w:left="2160" w:hanging="360"/>
      </w:pPr>
      <w:rPr>
        <w:rFonts w:ascii="Wingdings" w:hAnsi="Wingdings" w:hint="default"/>
      </w:rPr>
    </w:lvl>
    <w:lvl w:ilvl="3" w:tplc="4D6C9238">
      <w:start w:val="1"/>
      <w:numFmt w:val="bullet"/>
      <w:lvlText w:val=""/>
      <w:lvlJc w:val="left"/>
      <w:pPr>
        <w:ind w:left="2880" w:hanging="360"/>
      </w:pPr>
      <w:rPr>
        <w:rFonts w:ascii="Symbol" w:hAnsi="Symbol" w:hint="default"/>
      </w:rPr>
    </w:lvl>
    <w:lvl w:ilvl="4" w:tplc="F2B6EDCA">
      <w:start w:val="1"/>
      <w:numFmt w:val="bullet"/>
      <w:lvlText w:val="o"/>
      <w:lvlJc w:val="left"/>
      <w:pPr>
        <w:ind w:left="3600" w:hanging="360"/>
      </w:pPr>
      <w:rPr>
        <w:rFonts w:ascii="Courier New" w:hAnsi="Courier New" w:hint="default"/>
      </w:rPr>
    </w:lvl>
    <w:lvl w:ilvl="5" w:tplc="01300F08">
      <w:start w:val="1"/>
      <w:numFmt w:val="bullet"/>
      <w:lvlText w:val=""/>
      <w:lvlJc w:val="left"/>
      <w:pPr>
        <w:ind w:left="4320" w:hanging="360"/>
      </w:pPr>
      <w:rPr>
        <w:rFonts w:ascii="Wingdings" w:hAnsi="Wingdings" w:hint="default"/>
      </w:rPr>
    </w:lvl>
    <w:lvl w:ilvl="6" w:tplc="2402C6FC">
      <w:start w:val="1"/>
      <w:numFmt w:val="bullet"/>
      <w:lvlText w:val=""/>
      <w:lvlJc w:val="left"/>
      <w:pPr>
        <w:ind w:left="5040" w:hanging="360"/>
      </w:pPr>
      <w:rPr>
        <w:rFonts w:ascii="Symbol" w:hAnsi="Symbol" w:hint="default"/>
      </w:rPr>
    </w:lvl>
    <w:lvl w:ilvl="7" w:tplc="5516BD7C">
      <w:start w:val="1"/>
      <w:numFmt w:val="bullet"/>
      <w:lvlText w:val="o"/>
      <w:lvlJc w:val="left"/>
      <w:pPr>
        <w:ind w:left="5760" w:hanging="360"/>
      </w:pPr>
      <w:rPr>
        <w:rFonts w:ascii="Courier New" w:hAnsi="Courier New" w:hint="default"/>
      </w:rPr>
    </w:lvl>
    <w:lvl w:ilvl="8" w:tplc="D5E8D034">
      <w:start w:val="1"/>
      <w:numFmt w:val="bullet"/>
      <w:lvlText w:val=""/>
      <w:lvlJc w:val="left"/>
      <w:pPr>
        <w:ind w:left="648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A7345"/>
    <w:multiLevelType w:val="multilevel"/>
    <w:tmpl w:val="F4FE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465E46"/>
    <w:multiLevelType w:val="hybridMultilevel"/>
    <w:tmpl w:val="E4D8BB8E"/>
    <w:lvl w:ilvl="0" w:tplc="EE0CDCA8">
      <w:start w:val="1"/>
      <w:numFmt w:val="bullet"/>
      <w:lvlText w:val=""/>
      <w:lvlJc w:val="left"/>
      <w:pPr>
        <w:ind w:left="720" w:hanging="360"/>
      </w:pPr>
      <w:rPr>
        <w:rFonts w:ascii="Symbol" w:hAnsi="Symbol" w:hint="default"/>
      </w:rPr>
    </w:lvl>
    <w:lvl w:ilvl="1" w:tplc="B50AC7BE">
      <w:start w:val="1"/>
      <w:numFmt w:val="bullet"/>
      <w:lvlText w:val=""/>
      <w:lvlJc w:val="left"/>
      <w:pPr>
        <w:ind w:left="1440" w:hanging="360"/>
      </w:pPr>
      <w:rPr>
        <w:rFonts w:ascii="Symbol" w:hAnsi="Symbol" w:hint="default"/>
      </w:rPr>
    </w:lvl>
    <w:lvl w:ilvl="2" w:tplc="6620765C">
      <w:start w:val="1"/>
      <w:numFmt w:val="bullet"/>
      <w:lvlText w:val=""/>
      <w:lvlJc w:val="left"/>
      <w:pPr>
        <w:ind w:left="2160" w:hanging="360"/>
      </w:pPr>
      <w:rPr>
        <w:rFonts w:ascii="Wingdings" w:hAnsi="Wingdings" w:hint="default"/>
      </w:rPr>
    </w:lvl>
    <w:lvl w:ilvl="3" w:tplc="18944C7E">
      <w:start w:val="1"/>
      <w:numFmt w:val="bullet"/>
      <w:lvlText w:val=""/>
      <w:lvlJc w:val="left"/>
      <w:pPr>
        <w:ind w:left="2880" w:hanging="360"/>
      </w:pPr>
      <w:rPr>
        <w:rFonts w:ascii="Symbol" w:hAnsi="Symbol" w:hint="default"/>
      </w:rPr>
    </w:lvl>
    <w:lvl w:ilvl="4" w:tplc="07E8B588">
      <w:start w:val="1"/>
      <w:numFmt w:val="bullet"/>
      <w:lvlText w:val="o"/>
      <w:lvlJc w:val="left"/>
      <w:pPr>
        <w:ind w:left="3600" w:hanging="360"/>
      </w:pPr>
      <w:rPr>
        <w:rFonts w:ascii="Courier New" w:hAnsi="Courier New" w:hint="default"/>
      </w:rPr>
    </w:lvl>
    <w:lvl w:ilvl="5" w:tplc="99A4B22E">
      <w:start w:val="1"/>
      <w:numFmt w:val="bullet"/>
      <w:lvlText w:val=""/>
      <w:lvlJc w:val="left"/>
      <w:pPr>
        <w:ind w:left="4320" w:hanging="360"/>
      </w:pPr>
      <w:rPr>
        <w:rFonts w:ascii="Wingdings" w:hAnsi="Wingdings" w:hint="default"/>
      </w:rPr>
    </w:lvl>
    <w:lvl w:ilvl="6" w:tplc="107E0C1E">
      <w:start w:val="1"/>
      <w:numFmt w:val="bullet"/>
      <w:lvlText w:val=""/>
      <w:lvlJc w:val="left"/>
      <w:pPr>
        <w:ind w:left="5040" w:hanging="360"/>
      </w:pPr>
      <w:rPr>
        <w:rFonts w:ascii="Symbol" w:hAnsi="Symbol" w:hint="default"/>
      </w:rPr>
    </w:lvl>
    <w:lvl w:ilvl="7" w:tplc="472612FC">
      <w:start w:val="1"/>
      <w:numFmt w:val="bullet"/>
      <w:lvlText w:val="o"/>
      <w:lvlJc w:val="left"/>
      <w:pPr>
        <w:ind w:left="5760" w:hanging="360"/>
      </w:pPr>
      <w:rPr>
        <w:rFonts w:ascii="Courier New" w:hAnsi="Courier New" w:hint="default"/>
      </w:rPr>
    </w:lvl>
    <w:lvl w:ilvl="8" w:tplc="CCC07238">
      <w:start w:val="1"/>
      <w:numFmt w:val="bullet"/>
      <w:lvlText w:val=""/>
      <w:lvlJc w:val="left"/>
      <w:pPr>
        <w:ind w:left="6480" w:hanging="360"/>
      </w:pPr>
      <w:rPr>
        <w:rFonts w:ascii="Wingdings" w:hAnsi="Wingdings" w:hint="default"/>
      </w:rPr>
    </w:lvl>
  </w:abstractNum>
  <w:abstractNum w:abstractNumId="15" w15:restartNumberingAfterBreak="0">
    <w:nsid w:val="464746F1"/>
    <w:multiLevelType w:val="hybridMultilevel"/>
    <w:tmpl w:val="77E2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31AFD"/>
    <w:multiLevelType w:val="hybridMultilevel"/>
    <w:tmpl w:val="2374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DC19A6"/>
    <w:multiLevelType w:val="multilevel"/>
    <w:tmpl w:val="552E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09439B"/>
    <w:multiLevelType w:val="multilevel"/>
    <w:tmpl w:val="C5C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5F7E30"/>
    <w:multiLevelType w:val="hybridMultilevel"/>
    <w:tmpl w:val="A1F23B44"/>
    <w:lvl w:ilvl="0" w:tplc="26DE9504">
      <w:start w:val="1"/>
      <w:numFmt w:val="bullet"/>
      <w:lvlText w:val=""/>
      <w:lvlJc w:val="left"/>
      <w:pPr>
        <w:ind w:left="720" w:hanging="360"/>
      </w:pPr>
      <w:rPr>
        <w:rFonts w:ascii="Symbol" w:hAnsi="Symbol" w:hint="default"/>
      </w:rPr>
    </w:lvl>
    <w:lvl w:ilvl="1" w:tplc="448AD628">
      <w:start w:val="1"/>
      <w:numFmt w:val="bullet"/>
      <w:lvlText w:val="o"/>
      <w:lvlJc w:val="left"/>
      <w:pPr>
        <w:ind w:left="1440" w:hanging="360"/>
      </w:pPr>
      <w:rPr>
        <w:rFonts w:ascii="Courier New" w:hAnsi="Courier New" w:hint="default"/>
      </w:rPr>
    </w:lvl>
    <w:lvl w:ilvl="2" w:tplc="70D86D98">
      <w:start w:val="1"/>
      <w:numFmt w:val="bullet"/>
      <w:lvlText w:val=""/>
      <w:lvlJc w:val="left"/>
      <w:pPr>
        <w:ind w:left="2160" w:hanging="360"/>
      </w:pPr>
      <w:rPr>
        <w:rFonts w:ascii="Wingdings" w:hAnsi="Wingdings" w:hint="default"/>
      </w:rPr>
    </w:lvl>
    <w:lvl w:ilvl="3" w:tplc="D862CB0A">
      <w:start w:val="1"/>
      <w:numFmt w:val="bullet"/>
      <w:lvlText w:val=""/>
      <w:lvlJc w:val="left"/>
      <w:pPr>
        <w:ind w:left="2880" w:hanging="360"/>
      </w:pPr>
      <w:rPr>
        <w:rFonts w:ascii="Symbol" w:hAnsi="Symbol" w:hint="default"/>
      </w:rPr>
    </w:lvl>
    <w:lvl w:ilvl="4" w:tplc="D5886276">
      <w:start w:val="1"/>
      <w:numFmt w:val="bullet"/>
      <w:lvlText w:val="o"/>
      <w:lvlJc w:val="left"/>
      <w:pPr>
        <w:ind w:left="3600" w:hanging="360"/>
      </w:pPr>
      <w:rPr>
        <w:rFonts w:ascii="Courier New" w:hAnsi="Courier New" w:hint="default"/>
      </w:rPr>
    </w:lvl>
    <w:lvl w:ilvl="5" w:tplc="C3CE5E4E">
      <w:start w:val="1"/>
      <w:numFmt w:val="bullet"/>
      <w:lvlText w:val=""/>
      <w:lvlJc w:val="left"/>
      <w:pPr>
        <w:ind w:left="4320" w:hanging="360"/>
      </w:pPr>
      <w:rPr>
        <w:rFonts w:ascii="Wingdings" w:hAnsi="Wingdings" w:hint="default"/>
      </w:rPr>
    </w:lvl>
    <w:lvl w:ilvl="6" w:tplc="4974451E">
      <w:start w:val="1"/>
      <w:numFmt w:val="bullet"/>
      <w:lvlText w:val=""/>
      <w:lvlJc w:val="left"/>
      <w:pPr>
        <w:ind w:left="5040" w:hanging="360"/>
      </w:pPr>
      <w:rPr>
        <w:rFonts w:ascii="Symbol" w:hAnsi="Symbol" w:hint="default"/>
      </w:rPr>
    </w:lvl>
    <w:lvl w:ilvl="7" w:tplc="0E4CCCF6">
      <w:start w:val="1"/>
      <w:numFmt w:val="bullet"/>
      <w:lvlText w:val="o"/>
      <w:lvlJc w:val="left"/>
      <w:pPr>
        <w:ind w:left="5760" w:hanging="360"/>
      </w:pPr>
      <w:rPr>
        <w:rFonts w:ascii="Courier New" w:hAnsi="Courier New" w:hint="default"/>
      </w:rPr>
    </w:lvl>
    <w:lvl w:ilvl="8" w:tplc="A9C215F0">
      <w:start w:val="1"/>
      <w:numFmt w:val="bullet"/>
      <w:lvlText w:val=""/>
      <w:lvlJc w:val="left"/>
      <w:pPr>
        <w:ind w:left="6480" w:hanging="360"/>
      </w:pPr>
      <w:rPr>
        <w:rFonts w:ascii="Wingdings" w:hAnsi="Wingdings" w:hint="default"/>
      </w:rPr>
    </w:lvl>
  </w:abstractNum>
  <w:abstractNum w:abstractNumId="21" w15:restartNumberingAfterBreak="0">
    <w:nsid w:val="79AD223B"/>
    <w:multiLevelType w:val="multilevel"/>
    <w:tmpl w:val="F4D0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A645DD"/>
    <w:multiLevelType w:val="hybridMultilevel"/>
    <w:tmpl w:val="C354EB74"/>
    <w:lvl w:ilvl="0" w:tplc="723279F0">
      <w:start w:val="1"/>
      <w:numFmt w:val="bullet"/>
      <w:lvlText w:val=""/>
      <w:lvlJc w:val="left"/>
      <w:pPr>
        <w:ind w:left="720" w:hanging="360"/>
      </w:pPr>
      <w:rPr>
        <w:rFonts w:ascii="Symbol" w:hAnsi="Symbol" w:hint="default"/>
      </w:rPr>
    </w:lvl>
    <w:lvl w:ilvl="1" w:tplc="62780C24">
      <w:start w:val="1"/>
      <w:numFmt w:val="bullet"/>
      <w:lvlText w:val="o"/>
      <w:lvlJc w:val="left"/>
      <w:pPr>
        <w:ind w:left="1440" w:hanging="360"/>
      </w:pPr>
      <w:rPr>
        <w:rFonts w:ascii="Courier New" w:hAnsi="Courier New" w:hint="default"/>
      </w:rPr>
    </w:lvl>
    <w:lvl w:ilvl="2" w:tplc="095448CA">
      <w:start w:val="1"/>
      <w:numFmt w:val="bullet"/>
      <w:lvlText w:val=""/>
      <w:lvlJc w:val="left"/>
      <w:pPr>
        <w:ind w:left="2160" w:hanging="360"/>
      </w:pPr>
      <w:rPr>
        <w:rFonts w:ascii="Wingdings" w:hAnsi="Wingdings" w:hint="default"/>
      </w:rPr>
    </w:lvl>
    <w:lvl w:ilvl="3" w:tplc="DDC0AA5A">
      <w:start w:val="1"/>
      <w:numFmt w:val="bullet"/>
      <w:lvlText w:val=""/>
      <w:lvlJc w:val="left"/>
      <w:pPr>
        <w:ind w:left="2880" w:hanging="360"/>
      </w:pPr>
      <w:rPr>
        <w:rFonts w:ascii="Symbol" w:hAnsi="Symbol" w:hint="default"/>
      </w:rPr>
    </w:lvl>
    <w:lvl w:ilvl="4" w:tplc="E6700D54">
      <w:start w:val="1"/>
      <w:numFmt w:val="bullet"/>
      <w:lvlText w:val="o"/>
      <w:lvlJc w:val="left"/>
      <w:pPr>
        <w:ind w:left="3600" w:hanging="360"/>
      </w:pPr>
      <w:rPr>
        <w:rFonts w:ascii="Courier New" w:hAnsi="Courier New" w:hint="default"/>
      </w:rPr>
    </w:lvl>
    <w:lvl w:ilvl="5" w:tplc="B6F8F724">
      <w:start w:val="1"/>
      <w:numFmt w:val="bullet"/>
      <w:lvlText w:val=""/>
      <w:lvlJc w:val="left"/>
      <w:pPr>
        <w:ind w:left="4320" w:hanging="360"/>
      </w:pPr>
      <w:rPr>
        <w:rFonts w:ascii="Wingdings" w:hAnsi="Wingdings" w:hint="default"/>
      </w:rPr>
    </w:lvl>
    <w:lvl w:ilvl="6" w:tplc="DEB424C0">
      <w:start w:val="1"/>
      <w:numFmt w:val="bullet"/>
      <w:lvlText w:val=""/>
      <w:lvlJc w:val="left"/>
      <w:pPr>
        <w:ind w:left="5040" w:hanging="360"/>
      </w:pPr>
      <w:rPr>
        <w:rFonts w:ascii="Symbol" w:hAnsi="Symbol" w:hint="default"/>
      </w:rPr>
    </w:lvl>
    <w:lvl w:ilvl="7" w:tplc="4E245042">
      <w:start w:val="1"/>
      <w:numFmt w:val="bullet"/>
      <w:lvlText w:val="o"/>
      <w:lvlJc w:val="left"/>
      <w:pPr>
        <w:ind w:left="5760" w:hanging="360"/>
      </w:pPr>
      <w:rPr>
        <w:rFonts w:ascii="Courier New" w:hAnsi="Courier New" w:hint="default"/>
      </w:rPr>
    </w:lvl>
    <w:lvl w:ilvl="8" w:tplc="6C4E7982">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2"/>
  </w:num>
  <w:num w:numId="4">
    <w:abstractNumId w:val="20"/>
  </w:num>
  <w:num w:numId="5">
    <w:abstractNumId w:val="3"/>
  </w:num>
  <w:num w:numId="6">
    <w:abstractNumId w:val="14"/>
  </w:num>
  <w:num w:numId="7">
    <w:abstractNumId w:val="4"/>
  </w:num>
  <w:num w:numId="8">
    <w:abstractNumId w:val="11"/>
  </w:num>
  <w:num w:numId="9">
    <w:abstractNumId w:val="0"/>
  </w:num>
  <w:num w:numId="10">
    <w:abstractNumId w:val="8"/>
  </w:num>
  <w:num w:numId="11">
    <w:abstractNumId w:val="19"/>
  </w:num>
  <w:num w:numId="12">
    <w:abstractNumId w:val="15"/>
  </w:num>
  <w:num w:numId="13">
    <w:abstractNumId w:val="21"/>
  </w:num>
  <w:num w:numId="14">
    <w:abstractNumId w:val="17"/>
  </w:num>
  <w:num w:numId="15">
    <w:abstractNumId w:val="2"/>
  </w:num>
  <w:num w:numId="16">
    <w:abstractNumId w:val="10"/>
  </w:num>
  <w:num w:numId="17">
    <w:abstractNumId w:val="18"/>
  </w:num>
  <w:num w:numId="18">
    <w:abstractNumId w:val="6"/>
  </w:num>
  <w:num w:numId="19">
    <w:abstractNumId w:val="13"/>
  </w:num>
  <w:num w:numId="20">
    <w:abstractNumId w:val="5"/>
  </w:num>
  <w:num w:numId="21">
    <w:abstractNumId w:val="12"/>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4A27"/>
    <w:rsid w:val="000055D2"/>
    <w:rsid w:val="00012FFB"/>
    <w:rsid w:val="00026E9C"/>
    <w:rsid w:val="000458ED"/>
    <w:rsid w:val="00047126"/>
    <w:rsid w:val="0005641D"/>
    <w:rsid w:val="00057E75"/>
    <w:rsid w:val="000668D6"/>
    <w:rsid w:val="000765B1"/>
    <w:rsid w:val="00090332"/>
    <w:rsid w:val="000939DF"/>
    <w:rsid w:val="000A299A"/>
    <w:rsid w:val="000C4D38"/>
    <w:rsid w:val="000C7B98"/>
    <w:rsid w:val="000F4E99"/>
    <w:rsid w:val="00112D85"/>
    <w:rsid w:val="001138FC"/>
    <w:rsid w:val="001218E7"/>
    <w:rsid w:val="00121D9B"/>
    <w:rsid w:val="0016022E"/>
    <w:rsid w:val="00170225"/>
    <w:rsid w:val="0017384E"/>
    <w:rsid w:val="00187BE7"/>
    <w:rsid w:val="00196BC4"/>
    <w:rsid w:val="00197FD9"/>
    <w:rsid w:val="001B0298"/>
    <w:rsid w:val="001C6CF5"/>
    <w:rsid w:val="001C7EC8"/>
    <w:rsid w:val="001D217D"/>
    <w:rsid w:val="002076CF"/>
    <w:rsid w:val="00222EAC"/>
    <w:rsid w:val="00245576"/>
    <w:rsid w:val="00265CD0"/>
    <w:rsid w:val="002925B1"/>
    <w:rsid w:val="00292F31"/>
    <w:rsid w:val="002A4E21"/>
    <w:rsid w:val="002A7662"/>
    <w:rsid w:val="002B10B3"/>
    <w:rsid w:val="002B3E07"/>
    <w:rsid w:val="002C19CF"/>
    <w:rsid w:val="002D17C9"/>
    <w:rsid w:val="002E05ED"/>
    <w:rsid w:val="002E7C66"/>
    <w:rsid w:val="00315B72"/>
    <w:rsid w:val="0036020E"/>
    <w:rsid w:val="003674E3"/>
    <w:rsid w:val="00387F69"/>
    <w:rsid w:val="00394339"/>
    <w:rsid w:val="00395D96"/>
    <w:rsid w:val="00396209"/>
    <w:rsid w:val="003974E7"/>
    <w:rsid w:val="00397FB9"/>
    <w:rsid w:val="003A3F53"/>
    <w:rsid w:val="003B3BC3"/>
    <w:rsid w:val="003D4C9B"/>
    <w:rsid w:val="003E5B7E"/>
    <w:rsid w:val="003E7D4C"/>
    <w:rsid w:val="00405CF2"/>
    <w:rsid w:val="00406F57"/>
    <w:rsid w:val="0045098E"/>
    <w:rsid w:val="004563FA"/>
    <w:rsid w:val="004A1A82"/>
    <w:rsid w:val="004A4796"/>
    <w:rsid w:val="004B033D"/>
    <w:rsid w:val="004B586A"/>
    <w:rsid w:val="004E20D0"/>
    <w:rsid w:val="004E26CC"/>
    <w:rsid w:val="004E7852"/>
    <w:rsid w:val="0050367E"/>
    <w:rsid w:val="0050771D"/>
    <w:rsid w:val="00514C47"/>
    <w:rsid w:val="00525976"/>
    <w:rsid w:val="005406ED"/>
    <w:rsid w:val="005507CD"/>
    <w:rsid w:val="00554C98"/>
    <w:rsid w:val="0055500E"/>
    <w:rsid w:val="005625BA"/>
    <w:rsid w:val="00563A9C"/>
    <w:rsid w:val="00571EBC"/>
    <w:rsid w:val="005775F0"/>
    <w:rsid w:val="00591C0D"/>
    <w:rsid w:val="005B7D31"/>
    <w:rsid w:val="005C2FF6"/>
    <w:rsid w:val="005C404E"/>
    <w:rsid w:val="005D666B"/>
    <w:rsid w:val="00630AF7"/>
    <w:rsid w:val="00631DF8"/>
    <w:rsid w:val="00636E52"/>
    <w:rsid w:val="00671040"/>
    <w:rsid w:val="006A2777"/>
    <w:rsid w:val="006C056E"/>
    <w:rsid w:val="006C2CF3"/>
    <w:rsid w:val="006D416E"/>
    <w:rsid w:val="006D60AA"/>
    <w:rsid w:val="006E1AAE"/>
    <w:rsid w:val="006E2755"/>
    <w:rsid w:val="006F20CD"/>
    <w:rsid w:val="006F66CD"/>
    <w:rsid w:val="006F6E05"/>
    <w:rsid w:val="0070232B"/>
    <w:rsid w:val="00720E3A"/>
    <w:rsid w:val="00721D8A"/>
    <w:rsid w:val="00725AC3"/>
    <w:rsid w:val="00752FDA"/>
    <w:rsid w:val="007634E8"/>
    <w:rsid w:val="00780744"/>
    <w:rsid w:val="00791164"/>
    <w:rsid w:val="007A4C1F"/>
    <w:rsid w:val="007E0B91"/>
    <w:rsid w:val="007E501A"/>
    <w:rsid w:val="007E562C"/>
    <w:rsid w:val="007F326C"/>
    <w:rsid w:val="007F62FE"/>
    <w:rsid w:val="00800570"/>
    <w:rsid w:val="00824C4B"/>
    <w:rsid w:val="008318D7"/>
    <w:rsid w:val="008507D1"/>
    <w:rsid w:val="0085435B"/>
    <w:rsid w:val="00855FC2"/>
    <w:rsid w:val="008856F2"/>
    <w:rsid w:val="00896142"/>
    <w:rsid w:val="008C4DD3"/>
    <w:rsid w:val="008D2C61"/>
    <w:rsid w:val="008E0C67"/>
    <w:rsid w:val="008E362B"/>
    <w:rsid w:val="0092478D"/>
    <w:rsid w:val="00941A20"/>
    <w:rsid w:val="00952510"/>
    <w:rsid w:val="00952CF4"/>
    <w:rsid w:val="009536FE"/>
    <w:rsid w:val="009637E0"/>
    <w:rsid w:val="00965F90"/>
    <w:rsid w:val="00970D87"/>
    <w:rsid w:val="00970F4C"/>
    <w:rsid w:val="00976B39"/>
    <w:rsid w:val="00996A06"/>
    <w:rsid w:val="009A1DA5"/>
    <w:rsid w:val="009C7C71"/>
    <w:rsid w:val="009D2303"/>
    <w:rsid w:val="009D2EF2"/>
    <w:rsid w:val="009E54A6"/>
    <w:rsid w:val="00A27094"/>
    <w:rsid w:val="00A4007F"/>
    <w:rsid w:val="00A44331"/>
    <w:rsid w:val="00A6691A"/>
    <w:rsid w:val="00A756B7"/>
    <w:rsid w:val="00A82405"/>
    <w:rsid w:val="00A92C9B"/>
    <w:rsid w:val="00AA401E"/>
    <w:rsid w:val="00AA495E"/>
    <w:rsid w:val="00AA55BB"/>
    <w:rsid w:val="00AB7576"/>
    <w:rsid w:val="00AC6707"/>
    <w:rsid w:val="00AF2B56"/>
    <w:rsid w:val="00B00F6C"/>
    <w:rsid w:val="00B03834"/>
    <w:rsid w:val="00B22E0A"/>
    <w:rsid w:val="00B57B03"/>
    <w:rsid w:val="00B64FBF"/>
    <w:rsid w:val="00B8463A"/>
    <w:rsid w:val="00B87386"/>
    <w:rsid w:val="00B9370A"/>
    <w:rsid w:val="00B94AD5"/>
    <w:rsid w:val="00BA1AE3"/>
    <w:rsid w:val="00BB1AF8"/>
    <w:rsid w:val="00BB34F4"/>
    <w:rsid w:val="00BB4F21"/>
    <w:rsid w:val="00BB5ADE"/>
    <w:rsid w:val="00BB5DDB"/>
    <w:rsid w:val="00BE6D89"/>
    <w:rsid w:val="00BF1022"/>
    <w:rsid w:val="00BF1923"/>
    <w:rsid w:val="00BF74E3"/>
    <w:rsid w:val="00C006CB"/>
    <w:rsid w:val="00C07088"/>
    <w:rsid w:val="00C109C3"/>
    <w:rsid w:val="00C32FF1"/>
    <w:rsid w:val="00C35255"/>
    <w:rsid w:val="00C447A7"/>
    <w:rsid w:val="00C45ACE"/>
    <w:rsid w:val="00C51235"/>
    <w:rsid w:val="00C70212"/>
    <w:rsid w:val="00C75FEE"/>
    <w:rsid w:val="00C77B6F"/>
    <w:rsid w:val="00C82839"/>
    <w:rsid w:val="00C9323F"/>
    <w:rsid w:val="00CC433C"/>
    <w:rsid w:val="00CC5D83"/>
    <w:rsid w:val="00CE35E6"/>
    <w:rsid w:val="00CF166F"/>
    <w:rsid w:val="00D07A8A"/>
    <w:rsid w:val="00D273B1"/>
    <w:rsid w:val="00D41545"/>
    <w:rsid w:val="00D46F7C"/>
    <w:rsid w:val="00D51BDA"/>
    <w:rsid w:val="00D53910"/>
    <w:rsid w:val="00D54740"/>
    <w:rsid w:val="00D5581C"/>
    <w:rsid w:val="00D56403"/>
    <w:rsid w:val="00D66962"/>
    <w:rsid w:val="00D74A13"/>
    <w:rsid w:val="00D8174C"/>
    <w:rsid w:val="00D82877"/>
    <w:rsid w:val="00DB2B9A"/>
    <w:rsid w:val="00DC198B"/>
    <w:rsid w:val="00DE507F"/>
    <w:rsid w:val="00E26A1D"/>
    <w:rsid w:val="00E34A9F"/>
    <w:rsid w:val="00E37242"/>
    <w:rsid w:val="00E52B20"/>
    <w:rsid w:val="00E56065"/>
    <w:rsid w:val="00E64C2A"/>
    <w:rsid w:val="00EA49F4"/>
    <w:rsid w:val="00EB108E"/>
    <w:rsid w:val="00EC10DB"/>
    <w:rsid w:val="00EE597A"/>
    <w:rsid w:val="00EF3CE2"/>
    <w:rsid w:val="00F071EB"/>
    <w:rsid w:val="00F264A8"/>
    <w:rsid w:val="00F34E75"/>
    <w:rsid w:val="00F418F3"/>
    <w:rsid w:val="00F67FCD"/>
    <w:rsid w:val="00F71417"/>
    <w:rsid w:val="00F7216A"/>
    <w:rsid w:val="00FB0912"/>
    <w:rsid w:val="00FB473B"/>
    <w:rsid w:val="00FB5D92"/>
    <w:rsid w:val="00FF0D22"/>
    <w:rsid w:val="0FA702F1"/>
    <w:rsid w:val="125712D3"/>
    <w:rsid w:val="1A573704"/>
    <w:rsid w:val="5C18D10C"/>
    <w:rsid w:val="75DD3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091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8E362B"/>
    <w:pPr>
      <w:spacing w:before="100" w:beforeAutospacing="1" w:after="100" w:afterAutospacing="1"/>
    </w:pPr>
  </w:style>
  <w:style w:type="paragraph" w:customStyle="1" w:styleId="ColorfulShading-Accent31">
    <w:name w:val="Colorful Shading - Accent 31"/>
    <w:basedOn w:val="Normal"/>
    <w:uiPriority w:val="34"/>
    <w:qFormat/>
    <w:rsid w:val="001C7EC8"/>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6F6E05"/>
    <w:pPr>
      <w:spacing w:after="0" w:line="240" w:lineRule="auto"/>
    </w:pPr>
    <w:rPr>
      <w:rFonts w:ascii="Times New Roman" w:eastAsia="Times New Roman" w:hAnsi="Times New Roman" w:cs="Times New Roman"/>
      <w:sz w:val="24"/>
      <w:szCs w:val="24"/>
      <w:lang w:val="en-US"/>
    </w:rPr>
  </w:style>
  <w:style w:type="paragraph" w:customStyle="1" w:styleId="Body1">
    <w:name w:val="Body 1"/>
    <w:rsid w:val="00EC10DB"/>
    <w:pPr>
      <w:spacing w:after="0" w:line="240" w:lineRule="auto"/>
    </w:pPr>
    <w:rPr>
      <w:rFonts w:ascii="Helvetica" w:eastAsia="Times New Roman" w:hAnsi="Helvetica" w:cs="Times New Roman"/>
      <w:color w:val="000000"/>
      <w:sz w:val="24"/>
      <w:szCs w:val="20"/>
      <w:lang w:bidi="en-US"/>
    </w:rPr>
  </w:style>
  <w:style w:type="paragraph" w:customStyle="1" w:styleId="MAInterior">
    <w:name w:val="MAInterior"/>
    <w:basedOn w:val="TOC2"/>
    <w:link w:val="MAInteriorChar"/>
    <w:qFormat/>
    <w:rsid w:val="00EA49F4"/>
    <w:pPr>
      <w:tabs>
        <w:tab w:val="right" w:leader="dot" w:pos="8302"/>
      </w:tabs>
      <w:spacing w:after="240"/>
      <w:ind w:left="567"/>
    </w:pPr>
    <w:rPr>
      <w:rFonts w:ascii="Helvetica" w:eastAsia="Times" w:hAnsi="Helvetica" w:cs="Helvetica"/>
      <w:noProof/>
      <w:lang w:eastAsia="en-US"/>
    </w:rPr>
  </w:style>
  <w:style w:type="character" w:customStyle="1" w:styleId="MAInteriorChar">
    <w:name w:val="MAInterior Char"/>
    <w:basedOn w:val="DefaultParagraphFont"/>
    <w:link w:val="MAInterior"/>
    <w:rsid w:val="00EA49F4"/>
    <w:rPr>
      <w:rFonts w:ascii="Helvetica" w:eastAsia="Times" w:hAnsi="Helvetica" w:cs="Helvetica"/>
      <w:noProof/>
      <w:sz w:val="24"/>
      <w:szCs w:val="24"/>
    </w:rPr>
  </w:style>
  <w:style w:type="paragraph" w:styleId="TOC2">
    <w:name w:val="toc 2"/>
    <w:basedOn w:val="Normal"/>
    <w:next w:val="Normal"/>
    <w:autoRedefine/>
    <w:uiPriority w:val="39"/>
    <w:semiHidden/>
    <w:unhideWhenUsed/>
    <w:rsid w:val="00EA49F4"/>
    <w:pPr>
      <w:spacing w:after="100"/>
      <w:ind w:left="240"/>
    </w:pPr>
  </w:style>
  <w:style w:type="paragraph" w:styleId="Revision">
    <w:name w:val="Revision"/>
    <w:hidden/>
    <w:uiPriority w:val="99"/>
    <w:semiHidden/>
    <w:rsid w:val="005D666B"/>
    <w:pPr>
      <w:spacing w:after="0"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5D666B"/>
  </w:style>
  <w:style w:type="table" w:customStyle="1" w:styleId="TableGrid1">
    <w:name w:val="Table Grid1"/>
    <w:basedOn w:val="TableNormal"/>
    <w:next w:val="TableGrid"/>
    <w:uiPriority w:val="39"/>
    <w:rsid w:val="00C006C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00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32790">
      <w:bodyDiv w:val="1"/>
      <w:marLeft w:val="0"/>
      <w:marRight w:val="0"/>
      <w:marTop w:val="0"/>
      <w:marBottom w:val="0"/>
      <w:divBdr>
        <w:top w:val="none" w:sz="0" w:space="0" w:color="auto"/>
        <w:left w:val="none" w:sz="0" w:space="0" w:color="auto"/>
        <w:bottom w:val="none" w:sz="0" w:space="0" w:color="auto"/>
        <w:right w:val="none" w:sz="0" w:space="0" w:color="auto"/>
      </w:divBdr>
      <w:divsChild>
        <w:div w:id="757410763">
          <w:marLeft w:val="0"/>
          <w:marRight w:val="0"/>
          <w:marTop w:val="0"/>
          <w:marBottom w:val="0"/>
          <w:divBdr>
            <w:top w:val="none" w:sz="0" w:space="0" w:color="auto"/>
            <w:left w:val="none" w:sz="0" w:space="0" w:color="auto"/>
            <w:bottom w:val="none" w:sz="0" w:space="0" w:color="auto"/>
            <w:right w:val="none" w:sz="0" w:space="0" w:color="auto"/>
          </w:divBdr>
          <w:divsChild>
            <w:div w:id="1625381924">
              <w:marLeft w:val="0"/>
              <w:marRight w:val="0"/>
              <w:marTop w:val="0"/>
              <w:marBottom w:val="0"/>
              <w:divBdr>
                <w:top w:val="none" w:sz="0" w:space="0" w:color="auto"/>
                <w:left w:val="none" w:sz="0" w:space="0" w:color="auto"/>
                <w:bottom w:val="none" w:sz="0" w:space="0" w:color="auto"/>
                <w:right w:val="none" w:sz="0" w:space="0" w:color="auto"/>
              </w:divBdr>
              <w:divsChild>
                <w:div w:id="975725377">
                  <w:marLeft w:val="0"/>
                  <w:marRight w:val="0"/>
                  <w:marTop w:val="0"/>
                  <w:marBottom w:val="0"/>
                  <w:divBdr>
                    <w:top w:val="none" w:sz="0" w:space="0" w:color="auto"/>
                    <w:left w:val="none" w:sz="0" w:space="0" w:color="auto"/>
                    <w:bottom w:val="none" w:sz="0" w:space="0" w:color="auto"/>
                    <w:right w:val="none" w:sz="0" w:space="0" w:color="auto"/>
                  </w:divBdr>
                </w:div>
              </w:divsChild>
            </w:div>
            <w:div w:id="1019551684">
              <w:marLeft w:val="0"/>
              <w:marRight w:val="0"/>
              <w:marTop w:val="0"/>
              <w:marBottom w:val="0"/>
              <w:divBdr>
                <w:top w:val="none" w:sz="0" w:space="0" w:color="auto"/>
                <w:left w:val="none" w:sz="0" w:space="0" w:color="auto"/>
                <w:bottom w:val="none" w:sz="0" w:space="0" w:color="auto"/>
                <w:right w:val="none" w:sz="0" w:space="0" w:color="auto"/>
              </w:divBdr>
              <w:divsChild>
                <w:div w:id="148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8692">
          <w:marLeft w:val="0"/>
          <w:marRight w:val="0"/>
          <w:marTop w:val="0"/>
          <w:marBottom w:val="0"/>
          <w:divBdr>
            <w:top w:val="none" w:sz="0" w:space="0" w:color="auto"/>
            <w:left w:val="none" w:sz="0" w:space="0" w:color="auto"/>
            <w:bottom w:val="none" w:sz="0" w:space="0" w:color="auto"/>
            <w:right w:val="none" w:sz="0" w:space="0" w:color="auto"/>
          </w:divBdr>
          <w:divsChild>
            <w:div w:id="705788956">
              <w:marLeft w:val="0"/>
              <w:marRight w:val="0"/>
              <w:marTop w:val="0"/>
              <w:marBottom w:val="0"/>
              <w:divBdr>
                <w:top w:val="none" w:sz="0" w:space="0" w:color="auto"/>
                <w:left w:val="none" w:sz="0" w:space="0" w:color="auto"/>
                <w:bottom w:val="none" w:sz="0" w:space="0" w:color="auto"/>
                <w:right w:val="none" w:sz="0" w:space="0" w:color="auto"/>
              </w:divBdr>
              <w:divsChild>
                <w:div w:id="7946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6164">
      <w:bodyDiv w:val="1"/>
      <w:marLeft w:val="0"/>
      <w:marRight w:val="0"/>
      <w:marTop w:val="0"/>
      <w:marBottom w:val="0"/>
      <w:divBdr>
        <w:top w:val="none" w:sz="0" w:space="0" w:color="auto"/>
        <w:left w:val="none" w:sz="0" w:space="0" w:color="auto"/>
        <w:bottom w:val="none" w:sz="0" w:space="0" w:color="auto"/>
        <w:right w:val="none" w:sz="0" w:space="0" w:color="auto"/>
      </w:divBdr>
    </w:div>
    <w:div w:id="478497046">
      <w:bodyDiv w:val="1"/>
      <w:marLeft w:val="0"/>
      <w:marRight w:val="0"/>
      <w:marTop w:val="0"/>
      <w:marBottom w:val="0"/>
      <w:divBdr>
        <w:top w:val="none" w:sz="0" w:space="0" w:color="auto"/>
        <w:left w:val="none" w:sz="0" w:space="0" w:color="auto"/>
        <w:bottom w:val="none" w:sz="0" w:space="0" w:color="auto"/>
        <w:right w:val="none" w:sz="0" w:space="0" w:color="auto"/>
      </w:divBdr>
      <w:divsChild>
        <w:div w:id="1070272639">
          <w:marLeft w:val="0"/>
          <w:marRight w:val="0"/>
          <w:marTop w:val="0"/>
          <w:marBottom w:val="0"/>
          <w:divBdr>
            <w:top w:val="none" w:sz="0" w:space="0" w:color="auto"/>
            <w:left w:val="none" w:sz="0" w:space="0" w:color="auto"/>
            <w:bottom w:val="none" w:sz="0" w:space="0" w:color="auto"/>
            <w:right w:val="none" w:sz="0" w:space="0" w:color="auto"/>
          </w:divBdr>
          <w:divsChild>
            <w:div w:id="304051459">
              <w:marLeft w:val="0"/>
              <w:marRight w:val="0"/>
              <w:marTop w:val="0"/>
              <w:marBottom w:val="0"/>
              <w:divBdr>
                <w:top w:val="none" w:sz="0" w:space="0" w:color="auto"/>
                <w:left w:val="none" w:sz="0" w:space="0" w:color="auto"/>
                <w:bottom w:val="none" w:sz="0" w:space="0" w:color="auto"/>
                <w:right w:val="none" w:sz="0" w:space="0" w:color="auto"/>
              </w:divBdr>
              <w:divsChild>
                <w:div w:id="1734739288">
                  <w:marLeft w:val="0"/>
                  <w:marRight w:val="0"/>
                  <w:marTop w:val="0"/>
                  <w:marBottom w:val="0"/>
                  <w:divBdr>
                    <w:top w:val="none" w:sz="0" w:space="0" w:color="auto"/>
                    <w:left w:val="none" w:sz="0" w:space="0" w:color="auto"/>
                    <w:bottom w:val="none" w:sz="0" w:space="0" w:color="auto"/>
                    <w:right w:val="none" w:sz="0" w:space="0" w:color="auto"/>
                  </w:divBdr>
                </w:div>
              </w:divsChild>
            </w:div>
            <w:div w:id="1567452753">
              <w:marLeft w:val="0"/>
              <w:marRight w:val="0"/>
              <w:marTop w:val="0"/>
              <w:marBottom w:val="0"/>
              <w:divBdr>
                <w:top w:val="none" w:sz="0" w:space="0" w:color="auto"/>
                <w:left w:val="none" w:sz="0" w:space="0" w:color="auto"/>
                <w:bottom w:val="none" w:sz="0" w:space="0" w:color="auto"/>
                <w:right w:val="none" w:sz="0" w:space="0" w:color="auto"/>
              </w:divBdr>
              <w:divsChild>
                <w:div w:id="568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68331">
          <w:marLeft w:val="0"/>
          <w:marRight w:val="0"/>
          <w:marTop w:val="0"/>
          <w:marBottom w:val="0"/>
          <w:divBdr>
            <w:top w:val="none" w:sz="0" w:space="0" w:color="auto"/>
            <w:left w:val="none" w:sz="0" w:space="0" w:color="auto"/>
            <w:bottom w:val="none" w:sz="0" w:space="0" w:color="auto"/>
            <w:right w:val="none" w:sz="0" w:space="0" w:color="auto"/>
          </w:divBdr>
          <w:divsChild>
            <w:div w:id="1743866525">
              <w:marLeft w:val="0"/>
              <w:marRight w:val="0"/>
              <w:marTop w:val="0"/>
              <w:marBottom w:val="0"/>
              <w:divBdr>
                <w:top w:val="none" w:sz="0" w:space="0" w:color="auto"/>
                <w:left w:val="none" w:sz="0" w:space="0" w:color="auto"/>
                <w:bottom w:val="none" w:sz="0" w:space="0" w:color="auto"/>
                <w:right w:val="none" w:sz="0" w:space="0" w:color="auto"/>
              </w:divBdr>
              <w:divsChild>
                <w:div w:id="1796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82032">
      <w:bodyDiv w:val="1"/>
      <w:marLeft w:val="0"/>
      <w:marRight w:val="0"/>
      <w:marTop w:val="0"/>
      <w:marBottom w:val="0"/>
      <w:divBdr>
        <w:top w:val="none" w:sz="0" w:space="0" w:color="auto"/>
        <w:left w:val="none" w:sz="0" w:space="0" w:color="auto"/>
        <w:bottom w:val="none" w:sz="0" w:space="0" w:color="auto"/>
        <w:right w:val="none" w:sz="0" w:space="0" w:color="auto"/>
      </w:divBdr>
      <w:divsChild>
        <w:div w:id="532115284">
          <w:marLeft w:val="0"/>
          <w:marRight w:val="0"/>
          <w:marTop w:val="0"/>
          <w:marBottom w:val="0"/>
          <w:divBdr>
            <w:top w:val="none" w:sz="0" w:space="0" w:color="auto"/>
            <w:left w:val="none" w:sz="0" w:space="0" w:color="auto"/>
            <w:bottom w:val="none" w:sz="0" w:space="0" w:color="auto"/>
            <w:right w:val="none" w:sz="0" w:space="0" w:color="auto"/>
          </w:divBdr>
          <w:divsChild>
            <w:div w:id="1656182126">
              <w:marLeft w:val="0"/>
              <w:marRight w:val="0"/>
              <w:marTop w:val="0"/>
              <w:marBottom w:val="0"/>
              <w:divBdr>
                <w:top w:val="none" w:sz="0" w:space="0" w:color="auto"/>
                <w:left w:val="none" w:sz="0" w:space="0" w:color="auto"/>
                <w:bottom w:val="none" w:sz="0" w:space="0" w:color="auto"/>
                <w:right w:val="none" w:sz="0" w:space="0" w:color="auto"/>
              </w:divBdr>
              <w:divsChild>
                <w:div w:id="924143240">
                  <w:marLeft w:val="0"/>
                  <w:marRight w:val="0"/>
                  <w:marTop w:val="0"/>
                  <w:marBottom w:val="0"/>
                  <w:divBdr>
                    <w:top w:val="none" w:sz="0" w:space="0" w:color="auto"/>
                    <w:left w:val="none" w:sz="0" w:space="0" w:color="auto"/>
                    <w:bottom w:val="none" w:sz="0" w:space="0" w:color="auto"/>
                    <w:right w:val="none" w:sz="0" w:space="0" w:color="auto"/>
                  </w:divBdr>
                </w:div>
              </w:divsChild>
            </w:div>
            <w:div w:id="1640110940">
              <w:marLeft w:val="0"/>
              <w:marRight w:val="0"/>
              <w:marTop w:val="0"/>
              <w:marBottom w:val="0"/>
              <w:divBdr>
                <w:top w:val="none" w:sz="0" w:space="0" w:color="auto"/>
                <w:left w:val="none" w:sz="0" w:space="0" w:color="auto"/>
                <w:bottom w:val="none" w:sz="0" w:space="0" w:color="auto"/>
                <w:right w:val="none" w:sz="0" w:space="0" w:color="auto"/>
              </w:divBdr>
              <w:divsChild>
                <w:div w:id="19718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7241">
          <w:marLeft w:val="0"/>
          <w:marRight w:val="0"/>
          <w:marTop w:val="0"/>
          <w:marBottom w:val="0"/>
          <w:divBdr>
            <w:top w:val="none" w:sz="0" w:space="0" w:color="auto"/>
            <w:left w:val="none" w:sz="0" w:space="0" w:color="auto"/>
            <w:bottom w:val="none" w:sz="0" w:space="0" w:color="auto"/>
            <w:right w:val="none" w:sz="0" w:space="0" w:color="auto"/>
          </w:divBdr>
          <w:divsChild>
            <w:div w:id="614756264">
              <w:marLeft w:val="0"/>
              <w:marRight w:val="0"/>
              <w:marTop w:val="0"/>
              <w:marBottom w:val="0"/>
              <w:divBdr>
                <w:top w:val="none" w:sz="0" w:space="0" w:color="auto"/>
                <w:left w:val="none" w:sz="0" w:space="0" w:color="auto"/>
                <w:bottom w:val="none" w:sz="0" w:space="0" w:color="auto"/>
                <w:right w:val="none" w:sz="0" w:space="0" w:color="auto"/>
              </w:divBdr>
              <w:divsChild>
                <w:div w:id="2642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113">
          <w:marLeft w:val="0"/>
          <w:marRight w:val="0"/>
          <w:marTop w:val="0"/>
          <w:marBottom w:val="0"/>
          <w:divBdr>
            <w:top w:val="none" w:sz="0" w:space="0" w:color="auto"/>
            <w:left w:val="none" w:sz="0" w:space="0" w:color="auto"/>
            <w:bottom w:val="none" w:sz="0" w:space="0" w:color="auto"/>
            <w:right w:val="none" w:sz="0" w:space="0" w:color="auto"/>
          </w:divBdr>
          <w:divsChild>
            <w:div w:id="538050817">
              <w:marLeft w:val="0"/>
              <w:marRight w:val="0"/>
              <w:marTop w:val="0"/>
              <w:marBottom w:val="0"/>
              <w:divBdr>
                <w:top w:val="none" w:sz="0" w:space="0" w:color="auto"/>
                <w:left w:val="none" w:sz="0" w:space="0" w:color="auto"/>
                <w:bottom w:val="none" w:sz="0" w:space="0" w:color="auto"/>
                <w:right w:val="none" w:sz="0" w:space="0" w:color="auto"/>
              </w:divBdr>
              <w:divsChild>
                <w:div w:id="1366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1267">
          <w:marLeft w:val="0"/>
          <w:marRight w:val="0"/>
          <w:marTop w:val="0"/>
          <w:marBottom w:val="0"/>
          <w:divBdr>
            <w:top w:val="none" w:sz="0" w:space="0" w:color="auto"/>
            <w:left w:val="none" w:sz="0" w:space="0" w:color="auto"/>
            <w:bottom w:val="none" w:sz="0" w:space="0" w:color="auto"/>
            <w:right w:val="none" w:sz="0" w:space="0" w:color="auto"/>
          </w:divBdr>
          <w:divsChild>
            <w:div w:id="66153360">
              <w:marLeft w:val="0"/>
              <w:marRight w:val="0"/>
              <w:marTop w:val="0"/>
              <w:marBottom w:val="0"/>
              <w:divBdr>
                <w:top w:val="none" w:sz="0" w:space="0" w:color="auto"/>
                <w:left w:val="none" w:sz="0" w:space="0" w:color="auto"/>
                <w:bottom w:val="none" w:sz="0" w:space="0" w:color="auto"/>
                <w:right w:val="none" w:sz="0" w:space="0" w:color="auto"/>
              </w:divBdr>
              <w:divsChild>
                <w:div w:id="13245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0920">
          <w:marLeft w:val="0"/>
          <w:marRight w:val="0"/>
          <w:marTop w:val="0"/>
          <w:marBottom w:val="0"/>
          <w:divBdr>
            <w:top w:val="none" w:sz="0" w:space="0" w:color="auto"/>
            <w:left w:val="none" w:sz="0" w:space="0" w:color="auto"/>
            <w:bottom w:val="none" w:sz="0" w:space="0" w:color="auto"/>
            <w:right w:val="none" w:sz="0" w:space="0" w:color="auto"/>
          </w:divBdr>
          <w:divsChild>
            <w:div w:id="1946962334">
              <w:marLeft w:val="0"/>
              <w:marRight w:val="0"/>
              <w:marTop w:val="0"/>
              <w:marBottom w:val="0"/>
              <w:divBdr>
                <w:top w:val="none" w:sz="0" w:space="0" w:color="auto"/>
                <w:left w:val="none" w:sz="0" w:space="0" w:color="auto"/>
                <w:bottom w:val="none" w:sz="0" w:space="0" w:color="auto"/>
                <w:right w:val="none" w:sz="0" w:space="0" w:color="auto"/>
              </w:divBdr>
              <w:divsChild>
                <w:div w:id="8579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7947">
      <w:bodyDiv w:val="1"/>
      <w:marLeft w:val="0"/>
      <w:marRight w:val="0"/>
      <w:marTop w:val="0"/>
      <w:marBottom w:val="0"/>
      <w:divBdr>
        <w:top w:val="none" w:sz="0" w:space="0" w:color="auto"/>
        <w:left w:val="none" w:sz="0" w:space="0" w:color="auto"/>
        <w:bottom w:val="none" w:sz="0" w:space="0" w:color="auto"/>
        <w:right w:val="none" w:sz="0" w:space="0" w:color="auto"/>
      </w:divBdr>
      <w:divsChild>
        <w:div w:id="1601375465">
          <w:marLeft w:val="0"/>
          <w:marRight w:val="0"/>
          <w:marTop w:val="0"/>
          <w:marBottom w:val="0"/>
          <w:divBdr>
            <w:top w:val="none" w:sz="0" w:space="0" w:color="auto"/>
            <w:left w:val="none" w:sz="0" w:space="0" w:color="auto"/>
            <w:bottom w:val="none" w:sz="0" w:space="0" w:color="auto"/>
            <w:right w:val="none" w:sz="0" w:space="0" w:color="auto"/>
          </w:divBdr>
          <w:divsChild>
            <w:div w:id="584530033">
              <w:marLeft w:val="0"/>
              <w:marRight w:val="0"/>
              <w:marTop w:val="0"/>
              <w:marBottom w:val="0"/>
              <w:divBdr>
                <w:top w:val="none" w:sz="0" w:space="0" w:color="auto"/>
                <w:left w:val="none" w:sz="0" w:space="0" w:color="auto"/>
                <w:bottom w:val="none" w:sz="0" w:space="0" w:color="auto"/>
                <w:right w:val="none" w:sz="0" w:space="0" w:color="auto"/>
              </w:divBdr>
              <w:divsChild>
                <w:div w:id="18364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366">
      <w:bodyDiv w:val="1"/>
      <w:marLeft w:val="0"/>
      <w:marRight w:val="0"/>
      <w:marTop w:val="0"/>
      <w:marBottom w:val="0"/>
      <w:divBdr>
        <w:top w:val="none" w:sz="0" w:space="0" w:color="auto"/>
        <w:left w:val="none" w:sz="0" w:space="0" w:color="auto"/>
        <w:bottom w:val="none" w:sz="0" w:space="0" w:color="auto"/>
        <w:right w:val="none" w:sz="0" w:space="0" w:color="auto"/>
      </w:divBdr>
      <w:divsChild>
        <w:div w:id="1452748502">
          <w:marLeft w:val="0"/>
          <w:marRight w:val="0"/>
          <w:marTop w:val="0"/>
          <w:marBottom w:val="0"/>
          <w:divBdr>
            <w:top w:val="none" w:sz="0" w:space="0" w:color="auto"/>
            <w:left w:val="none" w:sz="0" w:space="0" w:color="auto"/>
            <w:bottom w:val="none" w:sz="0" w:space="0" w:color="auto"/>
            <w:right w:val="none" w:sz="0" w:space="0" w:color="auto"/>
          </w:divBdr>
          <w:divsChild>
            <w:div w:id="1371801019">
              <w:marLeft w:val="0"/>
              <w:marRight w:val="0"/>
              <w:marTop w:val="0"/>
              <w:marBottom w:val="0"/>
              <w:divBdr>
                <w:top w:val="none" w:sz="0" w:space="0" w:color="auto"/>
                <w:left w:val="none" w:sz="0" w:space="0" w:color="auto"/>
                <w:bottom w:val="none" w:sz="0" w:space="0" w:color="auto"/>
                <w:right w:val="none" w:sz="0" w:space="0" w:color="auto"/>
              </w:divBdr>
              <w:divsChild>
                <w:div w:id="10257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68b3152cf5d08c2f050-97c828cc9502c69ac5af7576c62d48d6.ssl.cf3.rackcdn.com/documents/aboutkingstonuniversity/howtheuniversityworks/policiesandregulations/documents/2017-18_AG02_University_level_descriptors_Vs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undergraduate-course/fashionpromo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qaa.ac.uk/docs/qaa/subject-benchmark-statements/subject-benchmark-statement-business-and-management.pdf?sfvrsn=db39c881_5"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ec.org.uk/wp-content/uploads/2016/07/SEEC-descriptors-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 ds:uri="56bcba56-1e8e-456b-9282-2a60465f51d5"/>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AD1C8D8E-D303-493B-B608-4859120C0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6698</Words>
  <Characters>38183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3</cp:revision>
  <cp:lastPrinted>2022-03-03T10:22:00Z</cp:lastPrinted>
  <dcterms:created xsi:type="dcterms:W3CDTF">2023-02-17T10:57:00Z</dcterms:created>
  <dcterms:modified xsi:type="dcterms:W3CDTF">2023-02-21T10:55:00Z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