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705ADEA1"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52AD2440" w:rsidR="00A92C9B" w:rsidRDefault="00A92C9B" w:rsidP="00A92C9B">
      <w:pPr>
        <w:rPr>
          <w:rFonts w:ascii="Arial" w:hAnsi="Arial" w:cs="Arial"/>
          <w:b/>
        </w:rPr>
      </w:pPr>
    </w:p>
    <w:p w14:paraId="575489CF" w14:textId="77777777" w:rsidR="004A08D9" w:rsidRPr="00DA2044" w:rsidRDefault="004A08D9"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91BB827" w:rsidR="00A92C9B" w:rsidRPr="00517C25" w:rsidRDefault="00A92C9B" w:rsidP="00A92C9B">
      <w:pPr>
        <w:rPr>
          <w:rFonts w:ascii="Arial" w:hAnsi="Arial" w:cs="Arial"/>
          <w:b/>
          <w:sz w:val="28"/>
          <w:szCs w:val="28"/>
        </w:rPr>
      </w:pPr>
      <w:r w:rsidRPr="00DA2044">
        <w:rPr>
          <w:rFonts w:ascii="Arial" w:hAnsi="Arial" w:cs="Arial"/>
          <w:b/>
          <w:sz w:val="28"/>
        </w:rPr>
        <w:t>Title of Course:</w:t>
      </w:r>
      <w:r w:rsidR="00543811">
        <w:rPr>
          <w:rFonts w:ascii="Arial" w:hAnsi="Arial" w:cs="Arial"/>
          <w:b/>
          <w:sz w:val="28"/>
        </w:rPr>
        <w:t xml:space="preserve"> </w:t>
      </w:r>
      <w:r w:rsidR="00517C25" w:rsidRPr="00517C25">
        <w:rPr>
          <w:rFonts w:ascii="Arial" w:hAnsi="Arial" w:cs="Arial"/>
          <w:b/>
          <w:sz w:val="28"/>
          <w:szCs w:val="28"/>
        </w:rPr>
        <w:t xml:space="preserve"> BA (Hons) Fashion Business Management</w:t>
      </w:r>
      <w:r w:rsidR="00543811" w:rsidRPr="00517C25">
        <w:rPr>
          <w:rFonts w:ascii="Arial" w:hAnsi="Arial" w:cs="Arial"/>
          <w:b/>
          <w:sz w:val="28"/>
          <w:szCs w:val="28"/>
        </w:rPr>
        <w:t xml:space="preserve"> </w:t>
      </w:r>
    </w:p>
    <w:p w14:paraId="1D77438F" w14:textId="77777777" w:rsidR="00A92C9B" w:rsidRPr="00517C25" w:rsidRDefault="00A92C9B" w:rsidP="00A92C9B">
      <w:pPr>
        <w:rPr>
          <w:rFonts w:ascii="Arial" w:hAnsi="Arial" w:cs="Arial"/>
          <w:b/>
          <w:sz w:val="28"/>
          <w:szCs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053AA79" w:rsidR="00A92C9B" w:rsidRPr="00970D87"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4BFC85D" w:rsidR="00A92C9B" w:rsidRPr="00543811"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A38CE6B" w:rsidR="00A92C9B" w:rsidRPr="00970D87" w:rsidRDefault="008F6AFE"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677F08">
              <w:rPr>
                <w:rFonts w:ascii="Arial" w:hAnsi="Arial" w:cs="Arial"/>
                <w:snapToGrid w:val="0"/>
                <w:sz w:val="20"/>
                <w:szCs w:val="20"/>
              </w:rPr>
              <w:t xml:space="preserve"> </w:t>
            </w:r>
            <w:r w:rsidR="00543811">
              <w:rPr>
                <w:rFonts w:ascii="Arial" w:hAnsi="Arial" w:cs="Arial"/>
                <w:snapToGrid w:val="0"/>
                <w:sz w:val="20"/>
                <w:szCs w:val="20"/>
              </w:rPr>
              <w:t>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BB2C1EC" w:rsidR="00A92C9B" w:rsidRPr="00970D87" w:rsidRDefault="00A9197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C43EB7A" w:rsidR="00A92C9B" w:rsidRPr="00970D87" w:rsidRDefault="00677F08"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849AC55" w:rsidR="00A92C9B" w:rsidRPr="00970D87" w:rsidRDefault="00817646"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5AADD1B"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970D87" w14:paraId="66C9B42C" w14:textId="77777777" w:rsidTr="00970D87">
        <w:tc>
          <w:tcPr>
            <w:tcW w:w="2689" w:type="dxa"/>
            <w:shd w:val="clear" w:color="auto" w:fill="auto"/>
          </w:tcPr>
          <w:p w14:paraId="0141FB8B"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C225549"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IIAD</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2F4F4136" w:rsidR="00A92C9B" w:rsidRPr="000765B1" w:rsidRDefault="00A92C9B" w:rsidP="00517C25">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7E8E0A21" w14:textId="77777777" w:rsidR="00A82620" w:rsidRDefault="00A82620" w:rsidP="00A92C9B">
      <w:pPr>
        <w:rPr>
          <w:rFonts w:ascii="Arial" w:hAnsi="Arial" w:cs="Arial"/>
          <w:i/>
          <w:color w:val="FF0000"/>
        </w:rPr>
        <w:sectPr w:rsidR="00A82620" w:rsidSect="00EB692B">
          <w:footerReference w:type="default" r:id="rId11"/>
          <w:pgSz w:w="11906" w:h="16838"/>
          <w:pgMar w:top="1440" w:right="1440" w:bottom="1440" w:left="1440" w:header="708" w:footer="708" w:gutter="0"/>
          <w:cols w:space="708"/>
          <w:docGrid w:linePitch="360"/>
        </w:sectPr>
      </w:pPr>
    </w:p>
    <w:p w14:paraId="69A547C4" w14:textId="2A278F79" w:rsidR="00A92C9B" w:rsidRPr="00DA2044" w:rsidRDefault="00A92C9B" w:rsidP="00A92C9B">
      <w:pPr>
        <w:rPr>
          <w:rFonts w:ascii="Arial" w:hAnsi="Arial" w:cs="Arial"/>
          <w:b/>
        </w:rPr>
      </w:pP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3BEB8D77" w:rsidR="00A92C9B" w:rsidRPr="00517C25" w:rsidRDefault="00517C25" w:rsidP="00517C25">
            <w:pPr>
              <w:rPr>
                <w:rFonts w:ascii="Arial" w:hAnsi="Arial" w:cs="Arial"/>
                <w:sz w:val="22"/>
                <w:szCs w:val="22"/>
              </w:rPr>
            </w:pPr>
            <w:r w:rsidRPr="00517C25">
              <w:rPr>
                <w:rFonts w:ascii="Arial" w:hAnsi="Arial" w:cs="Arial"/>
                <w:sz w:val="22"/>
                <w:szCs w:val="22"/>
              </w:rPr>
              <w:t>BA (Hons) Fashion Business Management</w:t>
            </w:r>
          </w:p>
        </w:tc>
      </w:tr>
      <w:tr w:rsidR="00A92C9B" w:rsidRPr="00BF1022" w14:paraId="61FE1C85" w14:textId="77777777" w:rsidTr="00BF1022">
        <w:tc>
          <w:tcPr>
            <w:tcW w:w="3436" w:type="dxa"/>
          </w:tcPr>
          <w:p w14:paraId="33286F50" w14:textId="77777777" w:rsidR="00A92C9B" w:rsidRPr="00BF1022" w:rsidRDefault="00A92C9B" w:rsidP="00EB692B">
            <w:pPr>
              <w:rPr>
                <w:rFonts w:ascii="Arial" w:hAnsi="Arial" w:cs="Arial"/>
                <w:b/>
                <w:sz w:val="22"/>
                <w:szCs w:val="22"/>
              </w:rPr>
            </w:pPr>
            <w:r w:rsidRPr="00BF1022">
              <w:rPr>
                <w:rFonts w:ascii="Arial" w:hAnsi="Arial" w:cs="Arial"/>
                <w:b/>
                <w:sz w:val="22"/>
                <w:szCs w:val="22"/>
              </w:rPr>
              <w:t>Intermediate Awards:</w:t>
            </w:r>
          </w:p>
        </w:tc>
        <w:tc>
          <w:tcPr>
            <w:tcW w:w="5580" w:type="dxa"/>
          </w:tcPr>
          <w:p w14:paraId="2684A1B0" w14:textId="77777777" w:rsidR="00517C25" w:rsidRPr="0053370F" w:rsidRDefault="00517C25" w:rsidP="00517C25">
            <w:pPr>
              <w:jc w:val="both"/>
              <w:rPr>
                <w:rFonts w:ascii="Arial" w:hAnsi="Arial" w:cs="Arial"/>
              </w:rPr>
            </w:pPr>
            <w:r w:rsidRPr="0053370F">
              <w:rPr>
                <w:rFonts w:ascii="Arial" w:hAnsi="Arial" w:cs="Arial"/>
              </w:rPr>
              <w:t>Cert</w:t>
            </w:r>
            <w:r>
              <w:rPr>
                <w:rFonts w:ascii="Arial" w:hAnsi="Arial" w:cs="Arial"/>
              </w:rPr>
              <w:t>.</w:t>
            </w:r>
            <w:r w:rsidRPr="0053370F">
              <w:rPr>
                <w:rFonts w:ascii="Arial" w:hAnsi="Arial" w:cs="Arial"/>
              </w:rPr>
              <w:t xml:space="preserve"> (HE)</w:t>
            </w:r>
          </w:p>
          <w:p w14:paraId="493BA684" w14:textId="77777777" w:rsidR="00517C25" w:rsidRPr="0053370F" w:rsidRDefault="00517C25" w:rsidP="00517C25">
            <w:pPr>
              <w:jc w:val="both"/>
              <w:rPr>
                <w:rFonts w:ascii="Arial" w:hAnsi="Arial" w:cs="Arial"/>
              </w:rPr>
            </w:pPr>
            <w:r w:rsidRPr="0053370F">
              <w:rPr>
                <w:rFonts w:ascii="Arial" w:hAnsi="Arial" w:cs="Arial"/>
              </w:rPr>
              <w:t>Dip</w:t>
            </w:r>
            <w:r>
              <w:rPr>
                <w:rFonts w:ascii="Arial" w:hAnsi="Arial" w:cs="Arial"/>
              </w:rPr>
              <w:t>.</w:t>
            </w:r>
            <w:r w:rsidRPr="0053370F">
              <w:rPr>
                <w:rFonts w:ascii="Arial" w:hAnsi="Arial" w:cs="Arial"/>
              </w:rPr>
              <w:t xml:space="preserve"> (HE)</w:t>
            </w:r>
          </w:p>
          <w:p w14:paraId="779D20BE" w14:textId="106FFE08" w:rsidR="00A92C9B" w:rsidRPr="00517C25" w:rsidRDefault="00517C25" w:rsidP="00517C25">
            <w:pPr>
              <w:rPr>
                <w:rFonts w:ascii="Arial" w:hAnsi="Arial" w:cs="Arial"/>
                <w:i/>
                <w:color w:val="FF0000"/>
                <w:sz w:val="22"/>
                <w:szCs w:val="22"/>
              </w:rPr>
            </w:pPr>
            <w:r w:rsidRPr="0053370F">
              <w:rPr>
                <w:rFonts w:ascii="Arial" w:hAnsi="Arial" w:cs="Arial"/>
              </w:rPr>
              <w:t>B</w:t>
            </w:r>
            <w:r>
              <w:rPr>
                <w:rFonts w:ascii="Arial" w:hAnsi="Arial" w:cs="Arial"/>
              </w:rPr>
              <w:t>.</w:t>
            </w:r>
            <w:r w:rsidRPr="0053370F">
              <w:rPr>
                <w:rFonts w:ascii="Arial" w:hAnsi="Arial" w:cs="Arial"/>
              </w:rPr>
              <w:t>A</w:t>
            </w:r>
            <w:r>
              <w:rPr>
                <w:rFonts w:ascii="Arial" w:hAnsi="Arial" w:cs="Arial"/>
              </w:rPr>
              <w:t>.</w:t>
            </w:r>
            <w:r w:rsidRPr="0053370F">
              <w:rPr>
                <w:rFonts w:ascii="Arial" w:hAnsi="Arial" w:cs="Arial"/>
              </w:rPr>
              <w:t xml:space="preserve"> (Ordinary)</w:t>
            </w:r>
          </w:p>
        </w:tc>
      </w:tr>
      <w:tr w:rsidR="00A92C9B" w:rsidRPr="00BF1022" w14:paraId="644D12BB" w14:textId="77777777" w:rsidTr="00BF1022">
        <w:tc>
          <w:tcPr>
            <w:tcW w:w="3436" w:type="dxa"/>
          </w:tcPr>
          <w:p w14:paraId="6C991220" w14:textId="77777777" w:rsidR="00A92C9B" w:rsidRPr="00BF1022" w:rsidRDefault="00A92C9B" w:rsidP="00EB692B">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EB692B">
            <w:pPr>
              <w:rPr>
                <w:rFonts w:ascii="Arial" w:hAnsi="Arial" w:cs="Arial"/>
                <w:b/>
                <w:sz w:val="22"/>
                <w:szCs w:val="22"/>
              </w:rPr>
            </w:pPr>
          </w:p>
        </w:tc>
        <w:tc>
          <w:tcPr>
            <w:tcW w:w="5580" w:type="dxa"/>
          </w:tcPr>
          <w:p w14:paraId="460B3CB2" w14:textId="53A8D787" w:rsidR="00A92C9B" w:rsidRPr="00517C25" w:rsidRDefault="00A92C9B" w:rsidP="00EB692B">
            <w:pPr>
              <w:rPr>
                <w:rFonts w:ascii="Arial" w:hAnsi="Arial" w:cs="Arial"/>
                <w:color w:val="000000" w:themeColor="text1"/>
                <w:sz w:val="22"/>
                <w:szCs w:val="22"/>
              </w:rPr>
            </w:pPr>
            <w:r w:rsidRPr="00517C25">
              <w:rPr>
                <w:rFonts w:ascii="Arial" w:hAnsi="Arial" w:cs="Arial"/>
                <w:color w:val="000000" w:themeColor="text1"/>
                <w:sz w:val="22"/>
                <w:szCs w:val="22"/>
              </w:rPr>
              <w:t>Honours degree level 6</w:t>
            </w:r>
          </w:p>
          <w:p w14:paraId="3824513B" w14:textId="77777777" w:rsidR="00A92C9B" w:rsidRPr="00BF1022" w:rsidRDefault="00A92C9B" w:rsidP="00EB692B">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EB692B">
            <w:pPr>
              <w:rPr>
                <w:rFonts w:ascii="Arial" w:hAnsi="Arial" w:cs="Arial"/>
                <w:b/>
                <w:sz w:val="22"/>
                <w:szCs w:val="22"/>
              </w:rPr>
            </w:pPr>
          </w:p>
        </w:tc>
        <w:tc>
          <w:tcPr>
            <w:tcW w:w="5580" w:type="dxa"/>
          </w:tcPr>
          <w:p w14:paraId="4B1F43D1" w14:textId="77777777" w:rsidR="00A92C9B" w:rsidRPr="00BF1022" w:rsidRDefault="00A92C9B" w:rsidP="00EB692B">
            <w:pPr>
              <w:rPr>
                <w:rFonts w:ascii="Arial" w:hAnsi="Arial" w:cs="Arial"/>
                <w:sz w:val="22"/>
                <w:szCs w:val="22"/>
              </w:rPr>
            </w:pPr>
            <w:r w:rsidRPr="00BF1022">
              <w:rPr>
                <w:rFonts w:ascii="Arial" w:hAnsi="Arial" w:cs="Arial"/>
                <w:sz w:val="22"/>
                <w:szCs w:val="22"/>
              </w:rPr>
              <w:t>Kingston University</w:t>
            </w:r>
          </w:p>
        </w:tc>
      </w:tr>
      <w:tr w:rsidR="00517C25" w:rsidRPr="00BF1022" w14:paraId="721D6BCB" w14:textId="77777777" w:rsidTr="00BF1022">
        <w:tc>
          <w:tcPr>
            <w:tcW w:w="3436" w:type="dxa"/>
          </w:tcPr>
          <w:p w14:paraId="15528E1C" w14:textId="77777777" w:rsidR="00517C25" w:rsidRPr="00BF1022" w:rsidRDefault="00517C25" w:rsidP="00517C25">
            <w:pPr>
              <w:rPr>
                <w:rFonts w:ascii="Arial" w:hAnsi="Arial" w:cs="Arial"/>
                <w:b/>
                <w:sz w:val="22"/>
                <w:szCs w:val="22"/>
              </w:rPr>
            </w:pPr>
            <w:r w:rsidRPr="00BF1022">
              <w:rPr>
                <w:rFonts w:ascii="Arial" w:hAnsi="Arial" w:cs="Arial"/>
                <w:b/>
                <w:sz w:val="22"/>
                <w:szCs w:val="22"/>
              </w:rPr>
              <w:t>Teaching Institution:</w:t>
            </w:r>
          </w:p>
          <w:p w14:paraId="1B229580" w14:textId="77777777" w:rsidR="00517C25" w:rsidRPr="00BF1022" w:rsidRDefault="00517C25" w:rsidP="00517C25">
            <w:pPr>
              <w:rPr>
                <w:rFonts w:ascii="Arial" w:hAnsi="Arial" w:cs="Arial"/>
                <w:b/>
                <w:sz w:val="22"/>
                <w:szCs w:val="22"/>
              </w:rPr>
            </w:pPr>
          </w:p>
        </w:tc>
        <w:tc>
          <w:tcPr>
            <w:tcW w:w="5580" w:type="dxa"/>
          </w:tcPr>
          <w:p w14:paraId="213DF04C"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Indian Institute of Art and Design (IIAD)</w:t>
            </w:r>
          </w:p>
          <w:p w14:paraId="34EFE47D" w14:textId="77777777" w:rsidR="00517C25" w:rsidRPr="00BF1022" w:rsidRDefault="00517C25" w:rsidP="00517C25">
            <w:pPr>
              <w:rPr>
                <w:rFonts w:ascii="Arial" w:hAnsi="Arial" w:cs="Arial"/>
                <w:i/>
                <w:color w:val="FF0000"/>
                <w:sz w:val="22"/>
                <w:szCs w:val="22"/>
              </w:rPr>
            </w:pPr>
          </w:p>
        </w:tc>
      </w:tr>
      <w:tr w:rsidR="00517C25" w:rsidRPr="00BF1022" w14:paraId="490F765D" w14:textId="77777777" w:rsidTr="00BF1022">
        <w:tc>
          <w:tcPr>
            <w:tcW w:w="3436" w:type="dxa"/>
          </w:tcPr>
          <w:p w14:paraId="6DBD4986" w14:textId="77777777" w:rsidR="00517C25" w:rsidRPr="00BF1022" w:rsidRDefault="00517C25" w:rsidP="00517C25">
            <w:pPr>
              <w:rPr>
                <w:rFonts w:ascii="Arial" w:hAnsi="Arial" w:cs="Arial"/>
                <w:b/>
                <w:sz w:val="22"/>
                <w:szCs w:val="22"/>
              </w:rPr>
            </w:pPr>
            <w:r w:rsidRPr="00BF1022">
              <w:rPr>
                <w:rFonts w:ascii="Arial" w:hAnsi="Arial" w:cs="Arial"/>
                <w:b/>
                <w:sz w:val="22"/>
                <w:szCs w:val="22"/>
              </w:rPr>
              <w:t>Location:</w:t>
            </w:r>
          </w:p>
        </w:tc>
        <w:tc>
          <w:tcPr>
            <w:tcW w:w="5580" w:type="dxa"/>
          </w:tcPr>
          <w:p w14:paraId="60385026"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B-26, Okhla Phase 1, New Delhi -110020</w:t>
            </w:r>
          </w:p>
          <w:p w14:paraId="3ADCF0D2" w14:textId="77777777" w:rsidR="00517C25" w:rsidRPr="00BF1022" w:rsidRDefault="00517C25" w:rsidP="00517C25">
            <w:pPr>
              <w:rPr>
                <w:rFonts w:ascii="Arial" w:hAnsi="Arial" w:cs="Arial"/>
                <w:color w:val="FF0000"/>
                <w:sz w:val="22"/>
                <w:szCs w:val="22"/>
              </w:rPr>
            </w:pPr>
          </w:p>
        </w:tc>
      </w:tr>
      <w:tr w:rsidR="00517C25" w:rsidRPr="00BF1022" w14:paraId="5F54BDB5" w14:textId="77777777" w:rsidTr="00BF1022">
        <w:tc>
          <w:tcPr>
            <w:tcW w:w="3436" w:type="dxa"/>
          </w:tcPr>
          <w:p w14:paraId="713CB1F6" w14:textId="77777777" w:rsidR="00517C25" w:rsidRPr="00BF1022" w:rsidRDefault="00517C25" w:rsidP="00517C25">
            <w:pPr>
              <w:rPr>
                <w:rFonts w:ascii="Arial" w:hAnsi="Arial" w:cs="Arial"/>
                <w:b/>
                <w:sz w:val="22"/>
                <w:szCs w:val="22"/>
              </w:rPr>
            </w:pPr>
            <w:r w:rsidRPr="00BF1022">
              <w:rPr>
                <w:rFonts w:ascii="Arial" w:hAnsi="Arial" w:cs="Arial"/>
                <w:b/>
                <w:sz w:val="22"/>
                <w:szCs w:val="22"/>
              </w:rPr>
              <w:t>Language of Delivery:</w:t>
            </w:r>
          </w:p>
          <w:p w14:paraId="408424F3" w14:textId="77777777" w:rsidR="00517C25" w:rsidRPr="00BF1022" w:rsidRDefault="00517C25" w:rsidP="00517C25">
            <w:pPr>
              <w:rPr>
                <w:rFonts w:ascii="Arial" w:hAnsi="Arial" w:cs="Arial"/>
                <w:b/>
                <w:sz w:val="22"/>
                <w:szCs w:val="22"/>
              </w:rPr>
            </w:pPr>
          </w:p>
        </w:tc>
        <w:tc>
          <w:tcPr>
            <w:tcW w:w="5580" w:type="dxa"/>
          </w:tcPr>
          <w:p w14:paraId="288A5E69" w14:textId="352B1684"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English</w:t>
            </w:r>
          </w:p>
        </w:tc>
      </w:tr>
      <w:tr w:rsidR="00517C25" w:rsidRPr="00BF1022" w14:paraId="421784EB" w14:textId="77777777" w:rsidTr="00BF1022">
        <w:tc>
          <w:tcPr>
            <w:tcW w:w="3436" w:type="dxa"/>
          </w:tcPr>
          <w:p w14:paraId="50FEA13E" w14:textId="77777777" w:rsidR="00517C25" w:rsidRPr="00BF1022" w:rsidRDefault="00517C25" w:rsidP="00517C25">
            <w:pPr>
              <w:rPr>
                <w:rFonts w:ascii="Arial" w:hAnsi="Arial" w:cs="Arial"/>
                <w:b/>
                <w:sz w:val="22"/>
                <w:szCs w:val="22"/>
              </w:rPr>
            </w:pPr>
            <w:r w:rsidRPr="00BF1022">
              <w:rPr>
                <w:rFonts w:ascii="Arial" w:hAnsi="Arial" w:cs="Arial"/>
                <w:b/>
                <w:sz w:val="22"/>
                <w:szCs w:val="22"/>
              </w:rPr>
              <w:t>Modes of Delivery:</w:t>
            </w:r>
          </w:p>
          <w:p w14:paraId="537CB538" w14:textId="77777777" w:rsidR="00517C25" w:rsidRPr="00BF1022" w:rsidRDefault="00517C25" w:rsidP="00517C25">
            <w:pPr>
              <w:rPr>
                <w:rFonts w:ascii="Arial" w:hAnsi="Arial" w:cs="Arial"/>
                <w:b/>
                <w:sz w:val="22"/>
                <w:szCs w:val="22"/>
              </w:rPr>
            </w:pPr>
          </w:p>
        </w:tc>
        <w:tc>
          <w:tcPr>
            <w:tcW w:w="5580" w:type="dxa"/>
            <w:shd w:val="clear" w:color="auto" w:fill="auto"/>
          </w:tcPr>
          <w:p w14:paraId="7240FC2F" w14:textId="77345B1D"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time</w:t>
            </w:r>
          </w:p>
        </w:tc>
      </w:tr>
      <w:tr w:rsidR="00517C25" w:rsidRPr="00BF1022" w14:paraId="7CF0CC64" w14:textId="77777777" w:rsidTr="00BF1022">
        <w:tc>
          <w:tcPr>
            <w:tcW w:w="3436" w:type="dxa"/>
          </w:tcPr>
          <w:p w14:paraId="1B53104D" w14:textId="77777777" w:rsidR="00517C25" w:rsidRPr="00BF1022" w:rsidRDefault="00517C25" w:rsidP="00517C25">
            <w:pPr>
              <w:rPr>
                <w:rFonts w:ascii="Arial" w:hAnsi="Arial" w:cs="Arial"/>
                <w:b/>
                <w:sz w:val="22"/>
                <w:szCs w:val="22"/>
              </w:rPr>
            </w:pPr>
            <w:r w:rsidRPr="00BF1022">
              <w:rPr>
                <w:rFonts w:ascii="Arial" w:hAnsi="Arial" w:cs="Arial"/>
                <w:b/>
                <w:sz w:val="22"/>
                <w:szCs w:val="22"/>
              </w:rPr>
              <w:t>Available as:</w:t>
            </w:r>
          </w:p>
        </w:tc>
        <w:tc>
          <w:tcPr>
            <w:tcW w:w="5580" w:type="dxa"/>
          </w:tcPr>
          <w:p w14:paraId="7D5ACAE1" w14:textId="77777777"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field</w:t>
            </w:r>
          </w:p>
          <w:p w14:paraId="767EE3A9" w14:textId="438FC3E4" w:rsidR="00517C25" w:rsidRPr="005E53BA" w:rsidRDefault="00517C25" w:rsidP="00517C25">
            <w:pPr>
              <w:rPr>
                <w:rFonts w:ascii="Arial" w:hAnsi="Arial" w:cs="Arial"/>
                <w:color w:val="000000" w:themeColor="text1"/>
                <w:sz w:val="22"/>
                <w:szCs w:val="22"/>
              </w:rPr>
            </w:pPr>
          </w:p>
        </w:tc>
      </w:tr>
      <w:tr w:rsidR="00517C25" w:rsidRPr="00BF1022" w14:paraId="0AB42F90" w14:textId="77777777" w:rsidTr="00BF1022">
        <w:tc>
          <w:tcPr>
            <w:tcW w:w="3436" w:type="dxa"/>
          </w:tcPr>
          <w:p w14:paraId="3CDE1E3A" w14:textId="77777777" w:rsidR="00517C25" w:rsidRPr="00BF1022" w:rsidRDefault="00517C25" w:rsidP="00517C25">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7CEF6B15"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Three Years</w:t>
            </w:r>
          </w:p>
        </w:tc>
      </w:tr>
      <w:tr w:rsidR="00517C25" w:rsidRPr="00BF1022" w14:paraId="2056D785" w14:textId="77777777" w:rsidTr="00BF1022">
        <w:tc>
          <w:tcPr>
            <w:tcW w:w="3436" w:type="dxa"/>
          </w:tcPr>
          <w:p w14:paraId="3D914DFA" w14:textId="77777777" w:rsidR="00517C25" w:rsidRPr="00BF1022" w:rsidRDefault="00517C25" w:rsidP="00517C25">
            <w:pPr>
              <w:rPr>
                <w:rFonts w:ascii="Arial" w:hAnsi="Arial" w:cs="Arial"/>
                <w:b/>
                <w:sz w:val="22"/>
                <w:szCs w:val="22"/>
              </w:rPr>
            </w:pPr>
            <w:r w:rsidRPr="00BF1022">
              <w:rPr>
                <w:rFonts w:ascii="Arial" w:hAnsi="Arial" w:cs="Arial"/>
                <w:b/>
                <w:sz w:val="22"/>
                <w:szCs w:val="22"/>
              </w:rPr>
              <w:t>Maximum period of registration:</w:t>
            </w:r>
          </w:p>
          <w:p w14:paraId="0A693F2C" w14:textId="77777777" w:rsidR="00517C25" w:rsidRPr="00BF1022" w:rsidRDefault="00517C25" w:rsidP="00517C25">
            <w:pPr>
              <w:rPr>
                <w:rFonts w:ascii="Arial" w:hAnsi="Arial" w:cs="Arial"/>
                <w:b/>
                <w:sz w:val="22"/>
                <w:szCs w:val="22"/>
              </w:rPr>
            </w:pPr>
          </w:p>
        </w:tc>
        <w:tc>
          <w:tcPr>
            <w:tcW w:w="5580" w:type="dxa"/>
          </w:tcPr>
          <w:p w14:paraId="31763EE0" w14:textId="25F7F928" w:rsidR="00517C25" w:rsidRPr="005E53BA" w:rsidRDefault="008B4B4C" w:rsidP="00517C25">
            <w:pPr>
              <w:rPr>
                <w:rFonts w:ascii="Arial" w:hAnsi="Arial" w:cs="Arial"/>
                <w:color w:val="000000" w:themeColor="text1"/>
                <w:sz w:val="22"/>
                <w:szCs w:val="22"/>
              </w:rPr>
            </w:pPr>
            <w:r w:rsidRPr="005E53BA">
              <w:rPr>
                <w:rFonts w:ascii="Arial" w:hAnsi="Arial" w:cs="Arial"/>
                <w:color w:val="000000" w:themeColor="text1"/>
                <w:sz w:val="22"/>
                <w:szCs w:val="22"/>
              </w:rPr>
              <w:t>Six</w:t>
            </w:r>
            <w:r w:rsidR="00517C25" w:rsidRPr="005E53BA">
              <w:rPr>
                <w:rFonts w:ascii="Arial" w:hAnsi="Arial" w:cs="Arial"/>
                <w:color w:val="000000" w:themeColor="text1"/>
                <w:sz w:val="22"/>
                <w:szCs w:val="22"/>
              </w:rPr>
              <w:t xml:space="preserve"> Years</w:t>
            </w:r>
          </w:p>
        </w:tc>
      </w:tr>
      <w:tr w:rsidR="00517C25" w:rsidRPr="00BF1022" w14:paraId="315211C4" w14:textId="77777777" w:rsidTr="00BF1022">
        <w:tc>
          <w:tcPr>
            <w:tcW w:w="3436" w:type="dxa"/>
          </w:tcPr>
          <w:p w14:paraId="3E96C004" w14:textId="77777777" w:rsidR="00517C25" w:rsidRPr="00BF1022" w:rsidRDefault="00517C25" w:rsidP="00517C2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517C25" w:rsidRPr="00BF1022" w:rsidRDefault="00517C25" w:rsidP="00517C25">
            <w:pPr>
              <w:rPr>
                <w:rFonts w:ascii="Arial" w:hAnsi="Arial" w:cs="Arial"/>
                <w:sz w:val="22"/>
                <w:szCs w:val="22"/>
              </w:rPr>
            </w:pPr>
            <w:r w:rsidRPr="00BF1022">
              <w:rPr>
                <w:rFonts w:ascii="Arial" w:hAnsi="Arial" w:cs="Arial"/>
                <w:sz w:val="22"/>
                <w:szCs w:val="22"/>
              </w:rPr>
              <w:t>The minimum entry qualifications for the programme are:</w:t>
            </w:r>
          </w:p>
          <w:p w14:paraId="1BD97090" w14:textId="04FEE124" w:rsidR="00517C25" w:rsidRDefault="00517C25" w:rsidP="00517C25">
            <w:pPr>
              <w:rPr>
                <w:rFonts w:ascii="Arial" w:hAnsi="Arial" w:cs="Arial"/>
                <w:sz w:val="22"/>
                <w:szCs w:val="22"/>
              </w:rPr>
            </w:pPr>
          </w:p>
          <w:p w14:paraId="1A187C63"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 xml:space="preserve">Recognised Senior Secondary (XII Standard CBSE) certificate or equivalent  </w:t>
            </w:r>
          </w:p>
          <w:p w14:paraId="38689C1C"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Equivalent Foundation Diploma from other recognised Institutes (Qualified applicants will be selected according to their performance in the personal interview and portfolio review).</w:t>
            </w:r>
          </w:p>
          <w:p w14:paraId="4B08F2A9" w14:textId="23E5B138" w:rsidR="00517C25" w:rsidRPr="008B4B4C" w:rsidRDefault="008B4B4C" w:rsidP="00517C25">
            <w:pPr>
              <w:pStyle w:val="Body"/>
              <w:numPr>
                <w:ilvl w:val="0"/>
                <w:numId w:val="3"/>
              </w:numPr>
              <w:pBdr>
                <w:top w:val="nil"/>
                <w:left w:val="nil"/>
                <w:bottom w:val="nil"/>
                <w:right w:val="nil"/>
                <w:between w:val="nil"/>
                <w:bar w:val="nil"/>
              </w:pBdr>
              <w:jc w:val="both"/>
              <w:rPr>
                <w:rFonts w:ascii="Arial" w:hAnsi="Arial" w:cs="Arial"/>
                <w:sz w:val="22"/>
                <w:szCs w:val="22"/>
                <w:lang w:val="en-GB"/>
              </w:rPr>
            </w:pPr>
            <w:r w:rsidRPr="004322AD">
              <w:rPr>
                <w:rFonts w:ascii="Arial" w:hAnsi="Arial" w:cs="Arial"/>
                <w:sz w:val="22"/>
                <w:szCs w:val="22"/>
                <w:lang w:val="en-GB"/>
              </w:rPr>
              <w:t xml:space="preserve">Students whose prior education has not been in the English Medium will require an IELTS score of 6.0 or equivalent. </w:t>
            </w:r>
          </w:p>
        </w:tc>
      </w:tr>
      <w:tr w:rsidR="00517C25" w:rsidRPr="00BF1022" w14:paraId="2D5500BF" w14:textId="77777777" w:rsidTr="00BF1022">
        <w:tc>
          <w:tcPr>
            <w:tcW w:w="3436" w:type="dxa"/>
          </w:tcPr>
          <w:p w14:paraId="348053E9" w14:textId="77777777" w:rsidR="00517C25" w:rsidRPr="00BF1022" w:rsidRDefault="00517C25" w:rsidP="00517C25">
            <w:pPr>
              <w:rPr>
                <w:rFonts w:ascii="Arial" w:hAnsi="Arial" w:cs="Arial"/>
                <w:b/>
                <w:sz w:val="22"/>
                <w:szCs w:val="22"/>
              </w:rPr>
            </w:pPr>
            <w:r w:rsidRPr="00BF1022">
              <w:rPr>
                <w:rFonts w:ascii="Arial" w:hAnsi="Arial" w:cs="Arial"/>
                <w:b/>
                <w:sz w:val="22"/>
                <w:szCs w:val="22"/>
              </w:rPr>
              <w:t>Programme Accredited by:</w:t>
            </w:r>
          </w:p>
          <w:p w14:paraId="3A1FE4F7" w14:textId="77777777" w:rsidR="00517C25" w:rsidRPr="00BF1022" w:rsidRDefault="00517C25" w:rsidP="00517C25">
            <w:pPr>
              <w:rPr>
                <w:rFonts w:ascii="Arial" w:hAnsi="Arial" w:cs="Arial"/>
                <w:b/>
                <w:sz w:val="22"/>
                <w:szCs w:val="22"/>
              </w:rPr>
            </w:pPr>
          </w:p>
        </w:tc>
        <w:tc>
          <w:tcPr>
            <w:tcW w:w="5580" w:type="dxa"/>
          </w:tcPr>
          <w:p w14:paraId="749FB0F8" w14:textId="0348599D" w:rsidR="00517C25" w:rsidRPr="00517C25" w:rsidRDefault="00A0784D" w:rsidP="00517C25">
            <w:pPr>
              <w:rPr>
                <w:rFonts w:ascii="Arial" w:hAnsi="Arial" w:cs="Arial"/>
                <w:color w:val="FF0000"/>
                <w:sz w:val="22"/>
                <w:szCs w:val="22"/>
              </w:rPr>
            </w:pPr>
            <w:r>
              <w:rPr>
                <w:rFonts w:ascii="Arial" w:hAnsi="Arial" w:cs="Arial"/>
                <w:color w:val="000000" w:themeColor="text1"/>
                <w:sz w:val="22"/>
                <w:szCs w:val="22"/>
              </w:rPr>
              <w:t>N/A</w:t>
            </w:r>
          </w:p>
        </w:tc>
      </w:tr>
      <w:tr w:rsidR="00517C25" w:rsidRPr="00BF1022" w14:paraId="1D2A8CE1" w14:textId="77777777" w:rsidTr="00BF1022">
        <w:tc>
          <w:tcPr>
            <w:tcW w:w="3436" w:type="dxa"/>
          </w:tcPr>
          <w:p w14:paraId="310A7388" w14:textId="77777777" w:rsidR="00517C25" w:rsidRPr="00BF1022" w:rsidRDefault="00517C25" w:rsidP="00517C25">
            <w:pPr>
              <w:rPr>
                <w:rFonts w:ascii="Arial" w:hAnsi="Arial" w:cs="Arial"/>
                <w:b/>
                <w:sz w:val="22"/>
                <w:szCs w:val="22"/>
              </w:rPr>
            </w:pPr>
            <w:r w:rsidRPr="00BF1022">
              <w:rPr>
                <w:rFonts w:ascii="Arial" w:hAnsi="Arial" w:cs="Arial"/>
                <w:b/>
                <w:sz w:val="22"/>
                <w:szCs w:val="22"/>
              </w:rPr>
              <w:t>QAA Subject Benchmark Statements:</w:t>
            </w:r>
          </w:p>
          <w:p w14:paraId="78FF0191" w14:textId="77777777" w:rsidR="00517C25" w:rsidRPr="00BF1022" w:rsidRDefault="00517C25" w:rsidP="00517C25">
            <w:pPr>
              <w:rPr>
                <w:rFonts w:ascii="Arial" w:hAnsi="Arial" w:cs="Arial"/>
                <w:b/>
                <w:sz w:val="22"/>
                <w:szCs w:val="22"/>
              </w:rPr>
            </w:pPr>
          </w:p>
        </w:tc>
        <w:tc>
          <w:tcPr>
            <w:tcW w:w="5580" w:type="dxa"/>
          </w:tcPr>
          <w:p w14:paraId="223D1A66" w14:textId="0E5F0442" w:rsidR="00517C25" w:rsidRPr="008F6AFE" w:rsidRDefault="00000000" w:rsidP="00DD7C94">
            <w:pPr>
              <w:widowControl w:val="0"/>
              <w:autoSpaceDE w:val="0"/>
              <w:autoSpaceDN w:val="0"/>
              <w:adjustRightInd w:val="0"/>
              <w:ind w:left="-6" w:right="284"/>
              <w:jc w:val="both"/>
              <w:rPr>
                <w:rFonts w:ascii="Arial" w:hAnsi="Arial" w:cs="Arial"/>
                <w:color w:val="0000FF"/>
                <w:sz w:val="22"/>
                <w:szCs w:val="22"/>
                <w:u w:val="single"/>
              </w:rPr>
            </w:pPr>
            <w:hyperlink r:id="rId12" w:history="1">
              <w:r w:rsidR="008F6AFE" w:rsidRPr="00572054">
                <w:rPr>
                  <w:rStyle w:val="Hyperlink"/>
                  <w:rFonts w:ascii="Arial" w:hAnsi="Arial" w:cs="Arial"/>
                  <w:sz w:val="22"/>
                  <w:szCs w:val="22"/>
                </w:rPr>
                <w:t>http://www.qaa.ac.uk/docs/qaa/subject-benchmark-statements/sbs-art-and-design-17.pdf?sfvrsn=71eef781_16</w:t>
              </w:r>
            </w:hyperlink>
          </w:p>
        </w:tc>
      </w:tr>
      <w:tr w:rsidR="00517C25" w:rsidRPr="00BF1022" w14:paraId="53E5FC2C" w14:textId="77777777" w:rsidTr="00BF1022">
        <w:tc>
          <w:tcPr>
            <w:tcW w:w="3436" w:type="dxa"/>
          </w:tcPr>
          <w:p w14:paraId="046B54B4" w14:textId="77777777" w:rsidR="00517C25" w:rsidRPr="00BF1022" w:rsidRDefault="00517C25" w:rsidP="00517C2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4957B57"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p w14:paraId="402E8661" w14:textId="77777777" w:rsidR="00517C25" w:rsidRPr="006A5659" w:rsidRDefault="00517C25" w:rsidP="00517C25">
            <w:pPr>
              <w:rPr>
                <w:rFonts w:ascii="Arial" w:hAnsi="Arial" w:cs="Arial"/>
                <w:color w:val="000000" w:themeColor="text1"/>
                <w:sz w:val="22"/>
                <w:szCs w:val="22"/>
              </w:rPr>
            </w:pPr>
          </w:p>
        </w:tc>
      </w:tr>
      <w:tr w:rsidR="00517C25" w:rsidRPr="00BF1022" w14:paraId="033C9415" w14:textId="77777777" w:rsidTr="00BF1022">
        <w:tc>
          <w:tcPr>
            <w:tcW w:w="3436" w:type="dxa"/>
          </w:tcPr>
          <w:p w14:paraId="39080205" w14:textId="77777777" w:rsidR="00517C25" w:rsidRPr="00BF1022" w:rsidRDefault="00517C25" w:rsidP="00517C25">
            <w:pPr>
              <w:rPr>
                <w:rFonts w:ascii="Arial" w:hAnsi="Arial" w:cs="Arial"/>
                <w:b/>
                <w:sz w:val="22"/>
                <w:szCs w:val="22"/>
              </w:rPr>
            </w:pPr>
            <w:r w:rsidRPr="00BF1022">
              <w:rPr>
                <w:rFonts w:ascii="Arial" w:hAnsi="Arial" w:cs="Arial"/>
                <w:b/>
                <w:sz w:val="22"/>
                <w:szCs w:val="22"/>
              </w:rPr>
              <w:t>UCAS Code:</w:t>
            </w:r>
          </w:p>
          <w:p w14:paraId="03425216" w14:textId="77777777" w:rsidR="00517C25" w:rsidRPr="00BF1022" w:rsidRDefault="00517C25" w:rsidP="00517C25">
            <w:pPr>
              <w:rPr>
                <w:rFonts w:ascii="Arial" w:hAnsi="Arial" w:cs="Arial"/>
                <w:b/>
                <w:sz w:val="22"/>
                <w:szCs w:val="22"/>
              </w:rPr>
            </w:pPr>
          </w:p>
        </w:tc>
        <w:tc>
          <w:tcPr>
            <w:tcW w:w="5580" w:type="dxa"/>
          </w:tcPr>
          <w:p w14:paraId="2253C86C" w14:textId="235E03F5"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tc>
      </w:tr>
    </w:tbl>
    <w:p w14:paraId="5B3ED563" w14:textId="77777777" w:rsidR="00BF1022" w:rsidRDefault="00BF1022"/>
    <w:p w14:paraId="4E60C392" w14:textId="7578272C" w:rsidR="00A92C9B" w:rsidRDefault="00A92C9B" w:rsidP="00A92C9B">
      <w:pPr>
        <w:rPr>
          <w:rFonts w:ascii="Arial" w:hAnsi="Arial" w:cs="Arial"/>
          <w:b/>
        </w:rPr>
      </w:pPr>
    </w:p>
    <w:p w14:paraId="1D83C1B1" w14:textId="62AA5CC5" w:rsidR="00E43E9E" w:rsidRDefault="00E43E9E" w:rsidP="00A92C9B">
      <w:pPr>
        <w:rPr>
          <w:rFonts w:ascii="Arial" w:hAnsi="Arial" w:cs="Arial"/>
          <w:b/>
        </w:rPr>
      </w:pPr>
    </w:p>
    <w:p w14:paraId="3CB5D79F" w14:textId="77777777" w:rsidR="00E43E9E" w:rsidRPr="00DA2044" w:rsidRDefault="00E43E9E" w:rsidP="00A92C9B">
      <w:pPr>
        <w:rPr>
          <w:rFonts w:ascii="Arial" w:hAnsi="Arial" w:cs="Arial"/>
          <w:b/>
        </w:rPr>
      </w:pPr>
    </w:p>
    <w:p w14:paraId="52DE25BE" w14:textId="77777777" w:rsidR="00A92C9B" w:rsidRPr="00DA2044" w:rsidRDefault="00A92C9B" w:rsidP="00A92C9B">
      <w:pPr>
        <w:rPr>
          <w:rFonts w:ascii="Arial" w:hAnsi="Arial" w:cs="Arial"/>
          <w:b/>
        </w:rPr>
      </w:pPr>
    </w:p>
    <w:p w14:paraId="47033038" w14:textId="77777777" w:rsidR="00BE0677" w:rsidRDefault="00BE0677" w:rsidP="00A92C9B">
      <w:pPr>
        <w:rPr>
          <w:rFonts w:ascii="Arial" w:hAnsi="Arial" w:cs="Arial"/>
          <w:b/>
        </w:rPr>
      </w:pPr>
    </w:p>
    <w:p w14:paraId="68688226" w14:textId="0A06EEC8"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6134CC42" w:rsidR="00A92C9B" w:rsidRPr="003A1C2C" w:rsidRDefault="00A92C9B" w:rsidP="003A1C2C">
      <w:pPr>
        <w:pStyle w:val="ListParagraph"/>
        <w:numPr>
          <w:ilvl w:val="0"/>
          <w:numId w:val="24"/>
        </w:numPr>
        <w:rPr>
          <w:rFonts w:ascii="Arial" w:hAnsi="Arial" w:cs="Arial"/>
        </w:rPr>
      </w:pPr>
      <w:r w:rsidRPr="003A1C2C">
        <w:rPr>
          <w:rFonts w:ascii="Arial" w:hAnsi="Arial" w:cs="Arial"/>
          <w:b/>
        </w:rPr>
        <w:t>Aims of the Course</w:t>
      </w:r>
    </w:p>
    <w:p w14:paraId="5237EDF0" w14:textId="77777777" w:rsidR="00BE0677" w:rsidRDefault="00BE0677" w:rsidP="006B0B12">
      <w:pPr>
        <w:jc w:val="both"/>
        <w:rPr>
          <w:rFonts w:ascii="Arial" w:hAnsi="Arial" w:cs="Arial"/>
        </w:rPr>
      </w:pPr>
    </w:p>
    <w:p w14:paraId="1DBA3A81" w14:textId="77777777" w:rsidR="006B0B12" w:rsidRDefault="00BE0677" w:rsidP="006B0B12">
      <w:pPr>
        <w:pStyle w:val="ListParagraph"/>
        <w:numPr>
          <w:ilvl w:val="0"/>
          <w:numId w:val="19"/>
        </w:numPr>
        <w:jc w:val="both"/>
        <w:rPr>
          <w:rFonts w:ascii="Arial" w:hAnsi="Arial" w:cs="Arial"/>
          <w:color w:val="000000" w:themeColor="text1"/>
        </w:rPr>
      </w:pPr>
      <w:r w:rsidRPr="000D57AB">
        <w:rPr>
          <w:rFonts w:ascii="Arial" w:hAnsi="Arial" w:cs="Arial"/>
          <w:color w:val="000000" w:themeColor="text1"/>
        </w:rPr>
        <w:t>To prepare students for graduate employment as sustainable managers in the international context, research, further study, and lifelong learning by developing their intellectual, practical and key skills</w:t>
      </w:r>
    </w:p>
    <w:p w14:paraId="642DD1AC" w14:textId="5F3F62B2" w:rsidR="00BE0677" w:rsidRPr="006B0B12" w:rsidRDefault="00BE0677" w:rsidP="006B0B12">
      <w:pPr>
        <w:pStyle w:val="ListParagraph"/>
        <w:numPr>
          <w:ilvl w:val="0"/>
          <w:numId w:val="19"/>
        </w:numPr>
        <w:jc w:val="both"/>
        <w:rPr>
          <w:rFonts w:ascii="Arial" w:hAnsi="Arial" w:cs="Arial"/>
          <w:color w:val="000000" w:themeColor="text1"/>
        </w:rPr>
      </w:pPr>
      <w:r w:rsidRPr="006B0B12">
        <w:rPr>
          <w:rFonts w:ascii="Arial" w:hAnsi="Arial" w:cs="Arial"/>
        </w:rPr>
        <w:t xml:space="preserve">To provide opportunities for acquiring basic knowledge and understanding of key business disciplines, including fashion business environment, fashion business context, fashion marketing practices, and personal &amp; professional development. </w:t>
      </w:r>
    </w:p>
    <w:p w14:paraId="4CD1A021"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develop an appropriate level of critical knowledge and apply the underlying theoretical principles of fashion </w:t>
      </w:r>
      <w:r>
        <w:rPr>
          <w:rFonts w:ascii="Arial" w:hAnsi="Arial" w:cs="Arial"/>
        </w:rPr>
        <w:t xml:space="preserve">business </w:t>
      </w:r>
      <w:r w:rsidRPr="005742B7">
        <w:rPr>
          <w:rFonts w:ascii="Arial" w:hAnsi="Arial" w:cs="Arial"/>
        </w:rPr>
        <w:t xml:space="preserve">management to the fashion industry. </w:t>
      </w:r>
    </w:p>
    <w:p w14:paraId="20F8FA5E"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enable an approach to learning that encourages students to work independently and creatively whilst enabling them to develop confidence in becoming a reflective independent learner, strategic thinker, and a decision-maker. </w:t>
      </w:r>
    </w:p>
    <w:p w14:paraId="0AA99C9A" w14:textId="77777777" w:rsidR="00BE0677" w:rsidRPr="006D1D36" w:rsidRDefault="00BE0677" w:rsidP="006B0B12">
      <w:pPr>
        <w:contextualSpacing/>
        <w:rPr>
          <w:rFonts w:ascii="Arial" w:hAnsi="Arial" w:cs="Arial"/>
        </w:rPr>
      </w:pPr>
    </w:p>
    <w:p w14:paraId="27E9791E" w14:textId="77777777" w:rsidR="00BE0677" w:rsidRPr="0097711C" w:rsidRDefault="00BE0677" w:rsidP="006B0B12">
      <w:pPr>
        <w:jc w:val="both"/>
        <w:rPr>
          <w:rFonts w:ascii="Arial" w:hAnsi="Arial" w:cs="Arial"/>
          <w:sz w:val="22"/>
          <w:szCs w:val="22"/>
        </w:rPr>
      </w:pPr>
      <w:r w:rsidRPr="0097711C">
        <w:rPr>
          <w:rFonts w:ascii="Arial" w:hAnsi="Arial" w:cs="Arial"/>
          <w:sz w:val="22"/>
          <w:szCs w:val="22"/>
        </w:rPr>
        <w:t>The three-year programme aims to provide an opportunity for students to gain their own experience of working in an applied setting.  It also aims to enable them to reflect upon it to focus on aspects of this experience that they can relate to theoretical concepts.</w:t>
      </w:r>
    </w:p>
    <w:p w14:paraId="548A958F" w14:textId="77777777" w:rsidR="00A92C9B" w:rsidRPr="0097711C" w:rsidRDefault="00A92C9B" w:rsidP="00A92C9B">
      <w:pPr>
        <w:pStyle w:val="ListParagraph"/>
        <w:ind w:left="0"/>
        <w:rPr>
          <w:rFonts w:ascii="Arial" w:hAnsi="Arial" w:cs="Arial"/>
        </w:rPr>
      </w:pPr>
    </w:p>
    <w:p w14:paraId="63987C31" w14:textId="77777777" w:rsidR="00A92C9B" w:rsidRPr="000765B1" w:rsidRDefault="00A92C9B" w:rsidP="003A1C2C">
      <w:pPr>
        <w:pStyle w:val="ListParagraph"/>
        <w:numPr>
          <w:ilvl w:val="0"/>
          <w:numId w:val="24"/>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2531D5F6" w:rsidR="00A92C9B" w:rsidRPr="000765B1" w:rsidRDefault="00A92C9B" w:rsidP="0097711C">
      <w:pPr>
        <w:jc w:val="both"/>
        <w:rPr>
          <w:rFonts w:ascii="Arial" w:hAnsi="Arial" w:cs="Arial"/>
          <w:sz w:val="22"/>
          <w:szCs w:val="22"/>
        </w:rPr>
      </w:pPr>
      <w:r w:rsidRPr="000765B1">
        <w:rPr>
          <w:rFonts w:ascii="Arial" w:hAnsi="Arial" w:cs="Arial"/>
          <w:sz w:val="22"/>
          <w:szCs w:val="22"/>
        </w:rPr>
        <w:t>The course outcomes are referenced to the relevant QAA subject benchmarks indicated</w:t>
      </w:r>
      <w:r w:rsidR="00BE0677">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EB692B">
          <w:headerReference w:type="default" r:id="rId13"/>
          <w:pgSz w:w="11906" w:h="16838"/>
          <w:pgMar w:top="1440" w:right="1440" w:bottom="1440" w:left="1440" w:header="708" w:footer="708" w:gutter="0"/>
          <w:cols w:space="708"/>
          <w:docGrid w:linePitch="360"/>
        </w:sectPr>
      </w:pPr>
    </w:p>
    <w:tbl>
      <w:tblPr>
        <w:tblW w:w="4773" w:type="pct"/>
        <w:tblLayout w:type="fixed"/>
        <w:tblCellMar>
          <w:left w:w="10" w:type="dxa"/>
          <w:right w:w="10" w:type="dxa"/>
        </w:tblCellMar>
        <w:tblLook w:val="04A0" w:firstRow="1" w:lastRow="0" w:firstColumn="1" w:lastColumn="0" w:noHBand="0" w:noVBand="1"/>
      </w:tblPr>
      <w:tblGrid>
        <w:gridCol w:w="574"/>
        <w:gridCol w:w="4392"/>
        <w:gridCol w:w="705"/>
        <w:gridCol w:w="3538"/>
        <w:gridCol w:w="708"/>
        <w:gridCol w:w="4522"/>
      </w:tblGrid>
      <w:tr w:rsidR="00BE0677" w:rsidRPr="0097711C" w14:paraId="55E13E1F" w14:textId="77777777" w:rsidTr="00EB692B">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0E7948C" w14:textId="77777777" w:rsidR="00BE0677" w:rsidRPr="0097711C" w:rsidRDefault="00BE0677" w:rsidP="00EB692B">
            <w:pPr>
              <w:jc w:val="center"/>
              <w:rPr>
                <w:rFonts w:ascii="Arial" w:hAnsi="Arial" w:cs="Arial"/>
                <w:b/>
                <w:sz w:val="22"/>
                <w:szCs w:val="22"/>
              </w:rPr>
            </w:pPr>
            <w:r w:rsidRPr="0097711C">
              <w:rPr>
                <w:rFonts w:ascii="Arial" w:hAnsi="Arial" w:cs="Arial"/>
                <w:b/>
                <w:sz w:val="22"/>
                <w:szCs w:val="22"/>
              </w:rPr>
              <w:lastRenderedPageBreak/>
              <w:t>Program Learning Outcomes</w:t>
            </w:r>
          </w:p>
          <w:p w14:paraId="0F3A97E1" w14:textId="77777777" w:rsidR="00BE0677" w:rsidRPr="0097711C" w:rsidRDefault="00BE0677" w:rsidP="00EB692B">
            <w:pPr>
              <w:jc w:val="both"/>
              <w:rPr>
                <w:rFonts w:ascii="Arial" w:hAnsi="Arial" w:cs="Arial"/>
                <w:b/>
                <w:sz w:val="22"/>
                <w:szCs w:val="22"/>
              </w:rPr>
            </w:pPr>
          </w:p>
        </w:tc>
      </w:tr>
      <w:tr w:rsidR="00BE0677" w:rsidRPr="0097711C" w14:paraId="47A2620B" w14:textId="77777777" w:rsidTr="00EB692B">
        <w:tc>
          <w:tcPr>
            <w:tcW w:w="198" w:type="pct"/>
            <w:tcBorders>
              <w:left w:val="single" w:sz="4" w:space="0" w:color="auto"/>
              <w:bottom w:val="single" w:sz="4" w:space="0" w:color="auto"/>
              <w:right w:val="single" w:sz="4" w:space="0" w:color="auto"/>
            </w:tcBorders>
            <w:shd w:val="clear" w:color="auto" w:fill="DBE5F1"/>
          </w:tcPr>
          <w:p w14:paraId="3D190B9F" w14:textId="77777777" w:rsidR="00BE0677" w:rsidRPr="0097711C" w:rsidRDefault="00BE0677" w:rsidP="00EB692B">
            <w:pPr>
              <w:jc w:val="both"/>
              <w:rPr>
                <w:rFonts w:ascii="Arial" w:hAnsi="Arial" w:cs="Arial"/>
                <w:sz w:val="22"/>
                <w:szCs w:val="22"/>
              </w:rPr>
            </w:pPr>
          </w:p>
        </w:tc>
        <w:tc>
          <w:tcPr>
            <w:tcW w:w="1521" w:type="pct"/>
            <w:tcBorders>
              <w:left w:val="single" w:sz="4" w:space="0" w:color="auto"/>
              <w:bottom w:val="single" w:sz="4" w:space="0" w:color="auto"/>
              <w:right w:val="single" w:sz="4" w:space="0" w:color="auto"/>
            </w:tcBorders>
            <w:shd w:val="clear" w:color="auto" w:fill="DBE5F1"/>
          </w:tcPr>
          <w:p w14:paraId="04DF9CDF" w14:textId="77777777" w:rsidR="00BE0677" w:rsidRPr="0097711C" w:rsidRDefault="00BE0677" w:rsidP="00EB692B">
            <w:pPr>
              <w:jc w:val="both"/>
              <w:rPr>
                <w:rFonts w:ascii="Arial" w:hAnsi="Arial" w:cs="Arial"/>
                <w:b/>
                <w:sz w:val="22"/>
                <w:szCs w:val="22"/>
              </w:rPr>
            </w:pPr>
            <w:r w:rsidRPr="0097711C">
              <w:rPr>
                <w:rFonts w:ascii="Arial" w:hAnsi="Arial" w:cs="Arial"/>
                <w:b/>
                <w:sz w:val="22"/>
                <w:szCs w:val="22"/>
              </w:rPr>
              <w:t>Knowledge and Understanding</w:t>
            </w:r>
          </w:p>
          <w:p w14:paraId="1191BCC7" w14:textId="77777777" w:rsidR="00BE0677" w:rsidRPr="0097711C" w:rsidRDefault="00BE0677" w:rsidP="00EB692B">
            <w:pPr>
              <w:jc w:val="both"/>
              <w:rPr>
                <w:rFonts w:ascii="Arial" w:hAnsi="Arial" w:cs="Arial"/>
                <w:b/>
                <w:sz w:val="22"/>
                <w:szCs w:val="22"/>
              </w:rPr>
            </w:pPr>
          </w:p>
          <w:p w14:paraId="1F03E6C0" w14:textId="77777777" w:rsidR="00BE0677" w:rsidRPr="0097711C" w:rsidRDefault="00BE0677" w:rsidP="00EB692B">
            <w:pPr>
              <w:ind w:right="70"/>
              <w:jc w:val="both"/>
              <w:rPr>
                <w:rFonts w:ascii="Arial" w:hAnsi="Arial" w:cs="Arial"/>
                <w:sz w:val="22"/>
                <w:szCs w:val="22"/>
              </w:rPr>
            </w:pPr>
            <w:r w:rsidRPr="0097711C">
              <w:rPr>
                <w:rFonts w:ascii="Arial" w:hAnsi="Arial" w:cs="Arial"/>
                <w:b/>
                <w:sz w:val="22"/>
                <w:szCs w:val="22"/>
              </w:rPr>
              <w:t>On completion of the course, students will be able to:</w:t>
            </w:r>
          </w:p>
        </w:tc>
        <w:tc>
          <w:tcPr>
            <w:tcW w:w="244" w:type="pct"/>
            <w:tcBorders>
              <w:left w:val="single" w:sz="4" w:space="0" w:color="auto"/>
              <w:bottom w:val="single" w:sz="4" w:space="0" w:color="auto"/>
              <w:right w:val="single" w:sz="4" w:space="0" w:color="auto"/>
            </w:tcBorders>
            <w:shd w:val="clear" w:color="auto" w:fill="DBE5F1"/>
          </w:tcPr>
          <w:p w14:paraId="73B82006" w14:textId="77777777" w:rsidR="00BE0677" w:rsidRPr="0097711C" w:rsidRDefault="00BE0677" w:rsidP="00EB692B">
            <w:pPr>
              <w:jc w:val="both"/>
              <w:rPr>
                <w:rFonts w:ascii="Arial" w:hAnsi="Arial" w:cs="Arial"/>
                <w:sz w:val="22"/>
                <w:szCs w:val="22"/>
              </w:rPr>
            </w:pPr>
          </w:p>
        </w:tc>
        <w:tc>
          <w:tcPr>
            <w:tcW w:w="1225" w:type="pct"/>
            <w:tcBorders>
              <w:left w:val="single" w:sz="4" w:space="0" w:color="auto"/>
              <w:bottom w:val="single" w:sz="4" w:space="0" w:color="auto"/>
              <w:right w:val="single" w:sz="4" w:space="0" w:color="auto"/>
            </w:tcBorders>
            <w:shd w:val="clear" w:color="auto" w:fill="DBE5F1"/>
          </w:tcPr>
          <w:p w14:paraId="79B182EF"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Intellectual skills </w:t>
            </w:r>
          </w:p>
          <w:p w14:paraId="29F8F54D" w14:textId="77777777" w:rsidR="00BE0677" w:rsidRPr="0097711C" w:rsidRDefault="00BE0677" w:rsidP="00EB692B">
            <w:pPr>
              <w:ind w:left="34" w:right="177"/>
              <w:jc w:val="both"/>
              <w:rPr>
                <w:rFonts w:ascii="Arial" w:hAnsi="Arial" w:cs="Arial"/>
                <w:b/>
                <w:sz w:val="22"/>
                <w:szCs w:val="22"/>
              </w:rPr>
            </w:pPr>
          </w:p>
          <w:p w14:paraId="4EE742CB"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On completion of the course, students will be able to:</w:t>
            </w:r>
          </w:p>
        </w:tc>
        <w:tc>
          <w:tcPr>
            <w:tcW w:w="245" w:type="pct"/>
            <w:tcBorders>
              <w:left w:val="single" w:sz="4" w:space="0" w:color="auto"/>
              <w:bottom w:val="single" w:sz="4" w:space="0" w:color="auto"/>
              <w:right w:val="single" w:sz="4" w:space="0" w:color="auto"/>
            </w:tcBorders>
            <w:shd w:val="clear" w:color="auto" w:fill="DBE5F1"/>
          </w:tcPr>
          <w:p w14:paraId="18FA4BF3" w14:textId="77777777" w:rsidR="00BE0677" w:rsidRPr="0097711C" w:rsidRDefault="00BE0677" w:rsidP="00EB692B">
            <w:pPr>
              <w:ind w:left="34" w:right="177"/>
              <w:jc w:val="both"/>
              <w:rPr>
                <w:rFonts w:ascii="Arial" w:hAnsi="Arial" w:cs="Arial"/>
                <w:sz w:val="22"/>
                <w:szCs w:val="22"/>
              </w:rPr>
            </w:pPr>
          </w:p>
        </w:tc>
        <w:tc>
          <w:tcPr>
            <w:tcW w:w="1567" w:type="pct"/>
            <w:tcBorders>
              <w:left w:val="single" w:sz="4" w:space="0" w:color="auto"/>
              <w:bottom w:val="single" w:sz="4" w:space="0" w:color="auto"/>
              <w:right w:val="single" w:sz="4" w:space="0" w:color="auto"/>
            </w:tcBorders>
            <w:shd w:val="clear" w:color="auto" w:fill="DBE5F1"/>
          </w:tcPr>
          <w:p w14:paraId="554079D3"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Subject Practical skills </w:t>
            </w:r>
          </w:p>
          <w:p w14:paraId="258E779C" w14:textId="77777777" w:rsidR="00BE0677" w:rsidRPr="0097711C" w:rsidRDefault="00BE0677" w:rsidP="00EB692B">
            <w:pPr>
              <w:ind w:left="34" w:right="177"/>
              <w:jc w:val="both"/>
              <w:rPr>
                <w:rFonts w:ascii="Arial" w:hAnsi="Arial" w:cs="Arial"/>
                <w:b/>
                <w:sz w:val="22"/>
                <w:szCs w:val="22"/>
              </w:rPr>
            </w:pPr>
          </w:p>
          <w:p w14:paraId="658F5AFC" w14:textId="77777777" w:rsidR="00BE0677" w:rsidRPr="0097711C" w:rsidRDefault="00BE0677" w:rsidP="00EB692B">
            <w:pPr>
              <w:ind w:left="34" w:right="177"/>
              <w:jc w:val="both"/>
              <w:rPr>
                <w:rFonts w:ascii="Arial" w:hAnsi="Arial" w:cs="Arial"/>
                <w:sz w:val="22"/>
                <w:szCs w:val="22"/>
              </w:rPr>
            </w:pPr>
            <w:r w:rsidRPr="0097711C">
              <w:rPr>
                <w:rFonts w:ascii="Arial" w:hAnsi="Arial" w:cs="Arial"/>
                <w:b/>
                <w:sz w:val="22"/>
                <w:szCs w:val="22"/>
              </w:rPr>
              <w:t>On completion of the course, students will be able to:</w:t>
            </w:r>
          </w:p>
        </w:tc>
      </w:tr>
      <w:tr w:rsidR="00BE0677" w:rsidRPr="0097711C" w14:paraId="5F7F6F61" w14:textId="77777777" w:rsidTr="0097711C">
        <w:trPr>
          <w:trHeight w:val="1433"/>
        </w:trPr>
        <w:tc>
          <w:tcPr>
            <w:tcW w:w="198" w:type="pct"/>
            <w:tcBorders>
              <w:top w:val="single" w:sz="4" w:space="0" w:color="auto"/>
              <w:left w:val="single" w:sz="4" w:space="0" w:color="auto"/>
              <w:bottom w:val="single" w:sz="4" w:space="0" w:color="auto"/>
              <w:right w:val="single" w:sz="4" w:space="0" w:color="auto"/>
            </w:tcBorders>
          </w:tcPr>
          <w:p w14:paraId="3B981A6F"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A1</w:t>
            </w:r>
          </w:p>
        </w:tc>
        <w:tc>
          <w:tcPr>
            <w:tcW w:w="1521" w:type="pct"/>
            <w:tcBorders>
              <w:top w:val="single" w:sz="4" w:space="0" w:color="auto"/>
              <w:left w:val="single" w:sz="4" w:space="0" w:color="auto"/>
              <w:bottom w:val="single" w:sz="4" w:space="0" w:color="auto"/>
              <w:right w:val="single" w:sz="4" w:space="0" w:color="auto"/>
            </w:tcBorders>
          </w:tcPr>
          <w:p w14:paraId="553AF76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Apply contextual understanding of various aspects of the fashion business environment with a special focus on the dynamics of innovation and entrepreneurship.</w:t>
            </w:r>
          </w:p>
        </w:tc>
        <w:tc>
          <w:tcPr>
            <w:tcW w:w="244" w:type="pct"/>
            <w:tcBorders>
              <w:top w:val="single" w:sz="4" w:space="0" w:color="auto"/>
              <w:left w:val="single" w:sz="4" w:space="0" w:color="auto"/>
              <w:bottom w:val="single" w:sz="4" w:space="0" w:color="auto"/>
              <w:right w:val="single" w:sz="4" w:space="0" w:color="auto"/>
            </w:tcBorders>
          </w:tcPr>
          <w:p w14:paraId="52312306"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B1</w:t>
            </w:r>
          </w:p>
        </w:tc>
        <w:tc>
          <w:tcPr>
            <w:tcW w:w="1225" w:type="pct"/>
            <w:tcBorders>
              <w:top w:val="single" w:sz="4" w:space="0" w:color="auto"/>
              <w:left w:val="single" w:sz="4" w:space="0" w:color="auto"/>
              <w:bottom w:val="single" w:sz="4" w:space="0" w:color="auto"/>
              <w:right w:val="single" w:sz="4" w:space="0" w:color="auto"/>
            </w:tcBorders>
          </w:tcPr>
          <w:p w14:paraId="42196E6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comprehensive extensive breadth and depth of knowledge of contemporary business innovative strategies for new or existing ventures.</w:t>
            </w:r>
          </w:p>
        </w:tc>
        <w:tc>
          <w:tcPr>
            <w:tcW w:w="245" w:type="pct"/>
            <w:tcBorders>
              <w:top w:val="single" w:sz="4" w:space="0" w:color="auto"/>
              <w:left w:val="single" w:sz="4" w:space="0" w:color="auto"/>
              <w:bottom w:val="single" w:sz="4" w:space="0" w:color="auto"/>
              <w:right w:val="single" w:sz="4" w:space="0" w:color="auto"/>
            </w:tcBorders>
          </w:tcPr>
          <w:p w14:paraId="64AD3B5C"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C1</w:t>
            </w:r>
          </w:p>
        </w:tc>
        <w:tc>
          <w:tcPr>
            <w:tcW w:w="1567" w:type="pct"/>
            <w:tcBorders>
              <w:top w:val="single" w:sz="4" w:space="0" w:color="auto"/>
              <w:left w:val="single" w:sz="4" w:space="0" w:color="auto"/>
              <w:bottom w:val="single" w:sz="4" w:space="0" w:color="auto"/>
              <w:right w:val="single" w:sz="4" w:space="0" w:color="auto"/>
            </w:tcBorders>
          </w:tcPr>
          <w:p w14:paraId="64CB1F5F" w14:textId="77777777" w:rsidR="00BE0677" w:rsidRPr="0097711C" w:rsidRDefault="00BE0677" w:rsidP="00EB692B">
            <w:pPr>
              <w:tabs>
                <w:tab w:val="left" w:pos="567"/>
              </w:tabs>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advanced practical understanding of research data handling and statistical skills for business problem solutions. </w:t>
            </w:r>
          </w:p>
        </w:tc>
      </w:tr>
      <w:tr w:rsidR="00BE0677" w:rsidRPr="0097711C" w14:paraId="46F5DF2E" w14:textId="77777777" w:rsidTr="00EB692B">
        <w:tc>
          <w:tcPr>
            <w:tcW w:w="198" w:type="pct"/>
            <w:tcBorders>
              <w:top w:val="single" w:sz="4" w:space="0" w:color="auto"/>
              <w:left w:val="single" w:sz="4" w:space="0" w:color="auto"/>
              <w:bottom w:val="single" w:sz="4" w:space="0" w:color="auto"/>
              <w:right w:val="single" w:sz="4" w:space="0" w:color="auto"/>
            </w:tcBorders>
          </w:tcPr>
          <w:p w14:paraId="36E0BD59"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A2</w:t>
            </w:r>
          </w:p>
        </w:tc>
        <w:tc>
          <w:tcPr>
            <w:tcW w:w="1521" w:type="pct"/>
            <w:tcBorders>
              <w:top w:val="single" w:sz="4" w:space="0" w:color="auto"/>
              <w:left w:val="single" w:sz="4" w:space="0" w:color="auto"/>
              <w:bottom w:val="single" w:sz="4" w:space="0" w:color="auto"/>
              <w:right w:val="single" w:sz="4" w:space="0" w:color="auto"/>
            </w:tcBorders>
          </w:tcPr>
          <w:p w14:paraId="66CCC264"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knowledge and concepts of key strategic management disciplines such as finance, information systems, organisation behaviour and international business operations.</w:t>
            </w:r>
          </w:p>
        </w:tc>
        <w:tc>
          <w:tcPr>
            <w:tcW w:w="244" w:type="pct"/>
            <w:tcBorders>
              <w:top w:val="single" w:sz="4" w:space="0" w:color="auto"/>
              <w:left w:val="single" w:sz="4" w:space="0" w:color="auto"/>
              <w:bottom w:val="single" w:sz="4" w:space="0" w:color="auto"/>
              <w:right w:val="single" w:sz="4" w:space="0" w:color="auto"/>
            </w:tcBorders>
          </w:tcPr>
          <w:p w14:paraId="584A65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B2</w:t>
            </w:r>
          </w:p>
        </w:tc>
        <w:tc>
          <w:tcPr>
            <w:tcW w:w="1225" w:type="pct"/>
            <w:tcBorders>
              <w:top w:val="single" w:sz="4" w:space="0" w:color="auto"/>
              <w:left w:val="single" w:sz="4" w:space="0" w:color="auto"/>
              <w:bottom w:val="single" w:sz="4" w:space="0" w:color="auto"/>
              <w:right w:val="single" w:sz="4" w:space="0" w:color="auto"/>
            </w:tcBorders>
          </w:tcPr>
          <w:p w14:paraId="3936CDA9"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Evaluate and understand in-depth the requirements of key functional roles of fashion management within the global context.</w:t>
            </w:r>
          </w:p>
        </w:tc>
        <w:tc>
          <w:tcPr>
            <w:tcW w:w="245" w:type="pct"/>
            <w:tcBorders>
              <w:top w:val="single" w:sz="4" w:space="0" w:color="auto"/>
              <w:left w:val="single" w:sz="4" w:space="0" w:color="auto"/>
              <w:bottom w:val="single" w:sz="4" w:space="0" w:color="auto"/>
              <w:right w:val="single" w:sz="4" w:space="0" w:color="auto"/>
            </w:tcBorders>
          </w:tcPr>
          <w:p w14:paraId="067C9BD3"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C2</w:t>
            </w:r>
          </w:p>
        </w:tc>
        <w:tc>
          <w:tcPr>
            <w:tcW w:w="1567" w:type="pct"/>
            <w:tcBorders>
              <w:top w:val="single" w:sz="4" w:space="0" w:color="auto"/>
              <w:left w:val="single" w:sz="4" w:space="0" w:color="auto"/>
              <w:bottom w:val="single" w:sz="4" w:space="0" w:color="auto"/>
              <w:right w:val="single" w:sz="4" w:space="0" w:color="auto"/>
            </w:tcBorders>
          </w:tcPr>
          <w:p w14:paraId="75728F7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 Demonstrate effective communication skills traditionally and through the application of a range of creative digital media.</w:t>
            </w:r>
          </w:p>
        </w:tc>
      </w:tr>
      <w:tr w:rsidR="00BE0677" w:rsidRPr="0097711C" w14:paraId="6FFBCC6A" w14:textId="77777777" w:rsidTr="00EB692B">
        <w:trPr>
          <w:trHeight w:val="1583"/>
        </w:trPr>
        <w:tc>
          <w:tcPr>
            <w:tcW w:w="199" w:type="pct"/>
            <w:tcBorders>
              <w:top w:val="single" w:sz="4" w:space="0" w:color="auto"/>
              <w:left w:val="single" w:sz="4" w:space="0" w:color="auto"/>
              <w:bottom w:val="single" w:sz="4" w:space="0" w:color="auto"/>
              <w:right w:val="single" w:sz="4" w:space="0" w:color="auto"/>
            </w:tcBorders>
          </w:tcPr>
          <w:p w14:paraId="617FCEBC"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A3</w:t>
            </w:r>
          </w:p>
        </w:tc>
        <w:tc>
          <w:tcPr>
            <w:tcW w:w="1520" w:type="pct"/>
            <w:tcBorders>
              <w:top w:val="single" w:sz="4" w:space="0" w:color="auto"/>
              <w:left w:val="single" w:sz="4" w:space="0" w:color="auto"/>
              <w:bottom w:val="single" w:sz="4" w:space="0" w:color="auto"/>
              <w:right w:val="single" w:sz="4" w:space="0" w:color="auto"/>
            </w:tcBorders>
          </w:tcPr>
          <w:p w14:paraId="7F2AF92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learning from a range of key decision-making activities within the fashion marketing practice domain, such as retail management, merchandising and brand promotion. </w:t>
            </w:r>
          </w:p>
        </w:tc>
        <w:tc>
          <w:tcPr>
            <w:tcW w:w="244" w:type="pct"/>
            <w:tcBorders>
              <w:top w:val="single" w:sz="4" w:space="0" w:color="auto"/>
              <w:left w:val="single" w:sz="4" w:space="0" w:color="auto"/>
              <w:bottom w:val="single" w:sz="4" w:space="0" w:color="auto"/>
              <w:right w:val="single" w:sz="4" w:space="0" w:color="auto"/>
            </w:tcBorders>
          </w:tcPr>
          <w:p w14:paraId="2EA46A5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B3</w:t>
            </w:r>
          </w:p>
        </w:tc>
        <w:tc>
          <w:tcPr>
            <w:tcW w:w="1225" w:type="pct"/>
            <w:tcBorders>
              <w:top w:val="single" w:sz="4" w:space="0" w:color="auto"/>
              <w:left w:val="single" w:sz="4" w:space="0" w:color="auto"/>
              <w:bottom w:val="single" w:sz="4" w:space="0" w:color="auto"/>
              <w:right w:val="single" w:sz="4" w:space="0" w:color="auto"/>
            </w:tcBorders>
          </w:tcPr>
          <w:p w14:paraId="74904F1D"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critically research problems and issues to produce solutions and recommendations for decision and subsequent action.</w:t>
            </w:r>
          </w:p>
        </w:tc>
        <w:tc>
          <w:tcPr>
            <w:tcW w:w="245" w:type="pct"/>
            <w:tcBorders>
              <w:top w:val="single" w:sz="4" w:space="0" w:color="auto"/>
              <w:left w:val="single" w:sz="4" w:space="0" w:color="auto"/>
              <w:bottom w:val="single" w:sz="4" w:space="0" w:color="auto"/>
              <w:right w:val="single" w:sz="4" w:space="0" w:color="auto"/>
            </w:tcBorders>
          </w:tcPr>
          <w:p w14:paraId="5F37FE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C3</w:t>
            </w:r>
          </w:p>
        </w:tc>
        <w:tc>
          <w:tcPr>
            <w:tcW w:w="1567" w:type="pct"/>
            <w:tcBorders>
              <w:top w:val="single" w:sz="4" w:space="0" w:color="auto"/>
              <w:left w:val="single" w:sz="4" w:space="0" w:color="auto"/>
              <w:bottom w:val="single" w:sz="4" w:space="0" w:color="auto"/>
              <w:right w:val="single" w:sz="4" w:space="0" w:color="auto"/>
            </w:tcBorders>
          </w:tcPr>
          <w:p w14:paraId="023019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information technology skills through processing information and learning various e-commerce formats.</w:t>
            </w:r>
          </w:p>
          <w:p w14:paraId="0A60EA68" w14:textId="77777777" w:rsidR="00BE0677" w:rsidRPr="0097711C" w:rsidRDefault="00BE0677" w:rsidP="00EB692B">
            <w:pPr>
              <w:ind w:left="57" w:right="57"/>
              <w:jc w:val="both"/>
              <w:rPr>
                <w:rFonts w:ascii="Arial" w:hAnsi="Arial" w:cs="Arial"/>
                <w:color w:val="000000" w:themeColor="text1"/>
                <w:sz w:val="22"/>
                <w:szCs w:val="22"/>
              </w:rPr>
            </w:pPr>
          </w:p>
          <w:p w14:paraId="430D4ACF" w14:textId="77777777" w:rsidR="00BE0677" w:rsidRPr="0097711C" w:rsidRDefault="00BE0677" w:rsidP="00EB692B">
            <w:pPr>
              <w:ind w:left="57" w:right="57"/>
              <w:jc w:val="both"/>
              <w:rPr>
                <w:rFonts w:ascii="Arial" w:hAnsi="Arial" w:cs="Arial"/>
                <w:color w:val="000000" w:themeColor="text1"/>
                <w:sz w:val="22"/>
                <w:szCs w:val="22"/>
              </w:rPr>
            </w:pPr>
          </w:p>
        </w:tc>
      </w:tr>
      <w:tr w:rsidR="00BE0677" w:rsidRPr="0097711C" w14:paraId="13BA8DAE" w14:textId="77777777" w:rsidTr="00EB692B">
        <w:tc>
          <w:tcPr>
            <w:tcW w:w="198" w:type="pct"/>
            <w:tcBorders>
              <w:top w:val="single" w:sz="4" w:space="0" w:color="auto"/>
              <w:left w:val="single" w:sz="4" w:space="0" w:color="auto"/>
              <w:bottom w:val="single" w:sz="4" w:space="0" w:color="auto"/>
              <w:right w:val="single" w:sz="4" w:space="0" w:color="auto"/>
            </w:tcBorders>
          </w:tcPr>
          <w:p w14:paraId="29DDFEA3"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A4</w:t>
            </w:r>
          </w:p>
        </w:tc>
        <w:tc>
          <w:tcPr>
            <w:tcW w:w="1521" w:type="pct"/>
            <w:tcBorders>
              <w:top w:val="single" w:sz="4" w:space="0" w:color="auto"/>
              <w:left w:val="single" w:sz="4" w:space="0" w:color="auto"/>
              <w:bottom w:val="single" w:sz="4" w:space="0" w:color="auto"/>
              <w:right w:val="single" w:sz="4" w:space="0" w:color="auto"/>
            </w:tcBorders>
          </w:tcPr>
          <w:p w14:paraId="447E7E11" w14:textId="77777777" w:rsidR="00BE0677" w:rsidRPr="0097711C" w:rsidRDefault="00BE0677" w:rsidP="00EB692B">
            <w:pPr>
              <w:keepNext/>
              <w:keepLines/>
              <w:tabs>
                <w:tab w:val="left" w:pos="567"/>
              </w:tabs>
              <w:ind w:left="57" w:right="57"/>
              <w:jc w:val="both"/>
              <w:outlineLvl w:val="7"/>
              <w:rPr>
                <w:rFonts w:ascii="Arial" w:hAnsi="Arial" w:cs="Arial"/>
                <w:color w:val="000000" w:themeColor="text1"/>
                <w:sz w:val="22"/>
                <w:szCs w:val="22"/>
              </w:rPr>
            </w:pPr>
            <w:r w:rsidRPr="0097711C">
              <w:rPr>
                <w:rFonts w:ascii="Arial" w:hAnsi="Arial" w:cs="Arial"/>
                <w:color w:val="000000" w:themeColor="text1"/>
                <w:sz w:val="22"/>
                <w:szCs w:val="22"/>
              </w:rPr>
              <w:t>Apply problem-solving skills through research, explorations, critical analysis, and subsequent development of solutions within a professional, contextual and ethical framework with team skills.</w:t>
            </w:r>
            <w:r w:rsidRPr="0097711C">
              <w:rPr>
                <w:rFonts w:ascii="Arial" w:hAnsi="Arial" w:cs="Arial"/>
                <w:i/>
                <w:color w:val="000000" w:themeColor="text1"/>
                <w:sz w:val="22"/>
                <w:szCs w:val="22"/>
              </w:rPr>
              <w:t xml:space="preserve">  </w:t>
            </w:r>
          </w:p>
        </w:tc>
        <w:tc>
          <w:tcPr>
            <w:tcW w:w="244" w:type="pct"/>
            <w:tcBorders>
              <w:top w:val="single" w:sz="4" w:space="0" w:color="auto"/>
              <w:left w:val="single" w:sz="4" w:space="0" w:color="auto"/>
              <w:bottom w:val="single" w:sz="4" w:space="0" w:color="auto"/>
              <w:right w:val="single" w:sz="4" w:space="0" w:color="auto"/>
            </w:tcBorders>
          </w:tcPr>
          <w:p w14:paraId="43B73D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B4</w:t>
            </w:r>
          </w:p>
        </w:tc>
        <w:tc>
          <w:tcPr>
            <w:tcW w:w="1225" w:type="pct"/>
            <w:tcBorders>
              <w:top w:val="single" w:sz="4" w:space="0" w:color="auto"/>
              <w:left w:val="single" w:sz="4" w:space="0" w:color="auto"/>
              <w:bottom w:val="single" w:sz="4" w:space="0" w:color="auto"/>
              <w:right w:val="single" w:sz="4" w:space="0" w:color="auto"/>
            </w:tcBorders>
          </w:tcPr>
          <w:p w14:paraId="67C3E8BB"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Critically analyse and appraise business information.</w:t>
            </w:r>
          </w:p>
        </w:tc>
        <w:tc>
          <w:tcPr>
            <w:tcW w:w="245" w:type="pct"/>
            <w:tcBorders>
              <w:top w:val="single" w:sz="4" w:space="0" w:color="auto"/>
              <w:left w:val="single" w:sz="4" w:space="0" w:color="auto"/>
              <w:bottom w:val="single" w:sz="4" w:space="0" w:color="auto"/>
              <w:right w:val="single" w:sz="4" w:space="0" w:color="auto"/>
            </w:tcBorders>
          </w:tcPr>
          <w:p w14:paraId="61C44452"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C4</w:t>
            </w:r>
          </w:p>
        </w:tc>
        <w:tc>
          <w:tcPr>
            <w:tcW w:w="1567" w:type="pct"/>
            <w:tcBorders>
              <w:top w:val="single" w:sz="4" w:space="0" w:color="auto"/>
              <w:left w:val="single" w:sz="4" w:space="0" w:color="auto"/>
              <w:bottom w:val="single" w:sz="4" w:space="0" w:color="auto"/>
              <w:right w:val="single" w:sz="4" w:space="0" w:color="auto"/>
            </w:tcBorders>
          </w:tcPr>
          <w:p w14:paraId="417DD754"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Apply research and other planning tools in managing projects in business operations.</w:t>
            </w:r>
          </w:p>
        </w:tc>
      </w:tr>
    </w:tbl>
    <w:p w14:paraId="274F4E71" w14:textId="5A88C2CD" w:rsidR="00A92C9B" w:rsidRDefault="00A92C9B" w:rsidP="00A92C9B">
      <w:pPr>
        <w:rPr>
          <w:rFonts w:ascii="Arial" w:hAnsi="Arial" w:cs="Arial"/>
          <w:b/>
        </w:rPr>
      </w:pPr>
    </w:p>
    <w:p w14:paraId="4BA62BB5" w14:textId="77777777" w:rsidR="00BE0677" w:rsidRPr="00DA2044" w:rsidRDefault="00BE0677"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68691E73" w:rsidR="00A92C9B" w:rsidRDefault="00A92C9B" w:rsidP="00A92C9B">
      <w:pPr>
        <w:rPr>
          <w:rFonts w:ascii="Arial" w:hAnsi="Arial" w:cs="Arial"/>
        </w:rPr>
      </w:pPr>
    </w:p>
    <w:p w14:paraId="23C21F96" w14:textId="77777777" w:rsidR="00572054" w:rsidRPr="00DA2044" w:rsidRDefault="00572054" w:rsidP="00A92C9B">
      <w:pPr>
        <w:rPr>
          <w:rFonts w:ascii="Arial" w:hAnsi="Arial" w:cs="Arial"/>
        </w:rPr>
      </w:pPr>
    </w:p>
    <w:p w14:paraId="100607C5" w14:textId="77777777" w:rsidR="00572054" w:rsidRDefault="00572054" w:rsidP="00A92C9B">
      <w:pPr>
        <w:rPr>
          <w:rFonts w:ascii="Arial" w:hAnsi="Arial" w:cs="Arial"/>
        </w:rPr>
      </w:pPr>
    </w:p>
    <w:p w14:paraId="75D84AA1" w14:textId="6EE63181" w:rsidR="00A92C9B" w:rsidRPr="00572054" w:rsidRDefault="00A92C9B" w:rsidP="00A92C9B">
      <w:pPr>
        <w:rPr>
          <w:rFonts w:ascii="Arial" w:hAnsi="Arial" w:cs="Arial"/>
          <w:sz w:val="22"/>
          <w:szCs w:val="22"/>
        </w:rPr>
      </w:pPr>
      <w:r w:rsidRPr="00572054">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EB692B">
        <w:tc>
          <w:tcPr>
            <w:tcW w:w="15417" w:type="dxa"/>
            <w:gridSpan w:val="7"/>
            <w:shd w:val="clear" w:color="auto" w:fill="DBE5F1"/>
          </w:tcPr>
          <w:p w14:paraId="64F21C64" w14:textId="77777777" w:rsidR="00A92C9B" w:rsidRPr="000765B1" w:rsidRDefault="00A92C9B" w:rsidP="00EB692B">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EB692B">
        <w:tc>
          <w:tcPr>
            <w:tcW w:w="2202" w:type="dxa"/>
            <w:shd w:val="clear" w:color="auto" w:fill="DBE5F1"/>
          </w:tcPr>
          <w:p w14:paraId="7F1BEAB9" w14:textId="77777777" w:rsidR="00A92C9B" w:rsidRPr="000765B1" w:rsidRDefault="00A92C9B" w:rsidP="00EB692B">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EB692B">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EB692B">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EB692B">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EB692B">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EB692B">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EB692B">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EB692B">
        <w:tc>
          <w:tcPr>
            <w:tcW w:w="2202" w:type="dxa"/>
            <w:shd w:val="clear" w:color="auto" w:fill="auto"/>
          </w:tcPr>
          <w:p w14:paraId="3279AAB7" w14:textId="543DB79A" w:rsidR="00A92C9B" w:rsidRPr="000765B1" w:rsidRDefault="00A92C9B" w:rsidP="00EB692B">
            <w:pPr>
              <w:rPr>
                <w:rFonts w:ascii="Arial" w:hAnsi="Arial" w:cs="Arial"/>
                <w:sz w:val="20"/>
                <w:szCs w:val="20"/>
              </w:rPr>
            </w:pPr>
            <w:r w:rsidRPr="000765B1">
              <w:rPr>
                <w:rFonts w:ascii="Arial" w:hAnsi="Arial" w:cs="Arial"/>
                <w:sz w:val="20"/>
                <w:szCs w:val="20"/>
              </w:rPr>
              <w:t xml:space="preserve">Take responsibility </w:t>
            </w:r>
            <w:r w:rsidR="003649B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EB692B">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35BAD034" w:rsidR="00A92C9B" w:rsidRPr="000765B1" w:rsidRDefault="00A92C9B" w:rsidP="00EB692B">
            <w:pPr>
              <w:rPr>
                <w:rFonts w:ascii="Arial" w:hAnsi="Arial" w:cs="Arial"/>
                <w:sz w:val="20"/>
                <w:szCs w:val="20"/>
              </w:rPr>
            </w:pPr>
            <w:r w:rsidRPr="000765B1">
              <w:rPr>
                <w:rFonts w:ascii="Arial" w:hAnsi="Arial" w:cs="Arial"/>
                <w:sz w:val="20"/>
                <w:szCs w:val="20"/>
              </w:rPr>
              <w:t xml:space="preserve">Work </w:t>
            </w:r>
            <w:r w:rsidR="003649B5"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EB692B">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EB692B">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EB692B">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EB692B">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EB692B">
        <w:tc>
          <w:tcPr>
            <w:tcW w:w="2202" w:type="dxa"/>
            <w:shd w:val="clear" w:color="auto" w:fill="auto"/>
          </w:tcPr>
          <w:p w14:paraId="341F8C0C" w14:textId="77777777" w:rsidR="00A92C9B" w:rsidRPr="000765B1" w:rsidRDefault="00A92C9B" w:rsidP="00EB692B">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4D09FDEF" w:rsidR="00A92C9B" w:rsidRPr="000765B1" w:rsidRDefault="00A92C9B" w:rsidP="00EB692B">
            <w:pPr>
              <w:rPr>
                <w:rFonts w:ascii="Arial" w:hAnsi="Arial" w:cs="Arial"/>
                <w:sz w:val="20"/>
                <w:szCs w:val="20"/>
              </w:rPr>
            </w:pPr>
            <w:r w:rsidRPr="000765B1">
              <w:rPr>
                <w:rFonts w:ascii="Arial" w:hAnsi="Arial" w:cs="Arial"/>
                <w:sz w:val="20"/>
                <w:szCs w:val="20"/>
              </w:rPr>
              <w:t xml:space="preserve">Present, challenge and </w:t>
            </w:r>
            <w:r w:rsidR="003649B5"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EB692B">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EB692B">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EB692B">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EB692B">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EB692B">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EB692B">
        <w:tc>
          <w:tcPr>
            <w:tcW w:w="2202" w:type="dxa"/>
            <w:shd w:val="clear" w:color="auto" w:fill="auto"/>
          </w:tcPr>
          <w:p w14:paraId="6418EB0A" w14:textId="77777777" w:rsidR="00A92C9B" w:rsidRPr="000765B1" w:rsidRDefault="00A92C9B" w:rsidP="00EB692B">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EB692B">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EB692B">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EB692B">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EB692B">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EB692B">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EB692B">
            <w:pPr>
              <w:rPr>
                <w:rFonts w:ascii="Arial" w:hAnsi="Arial" w:cs="Arial"/>
                <w:sz w:val="20"/>
                <w:szCs w:val="20"/>
              </w:rPr>
            </w:pPr>
          </w:p>
        </w:tc>
      </w:tr>
      <w:tr w:rsidR="00A92C9B" w:rsidRPr="000765B1" w14:paraId="2DBF266A" w14:textId="77777777" w:rsidTr="00EB692B">
        <w:tc>
          <w:tcPr>
            <w:tcW w:w="2202" w:type="dxa"/>
            <w:shd w:val="clear" w:color="auto" w:fill="auto"/>
          </w:tcPr>
          <w:p w14:paraId="4E0E982E" w14:textId="77777777" w:rsidR="00A92C9B" w:rsidRPr="000765B1" w:rsidRDefault="00A92C9B" w:rsidP="00EB692B">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EB692B">
            <w:pPr>
              <w:rPr>
                <w:rFonts w:ascii="Arial" w:hAnsi="Arial" w:cs="Arial"/>
                <w:sz w:val="20"/>
                <w:szCs w:val="20"/>
              </w:rPr>
            </w:pPr>
          </w:p>
        </w:tc>
        <w:tc>
          <w:tcPr>
            <w:tcW w:w="2203" w:type="dxa"/>
            <w:shd w:val="clear" w:color="auto" w:fill="auto"/>
          </w:tcPr>
          <w:p w14:paraId="59FDF090" w14:textId="77777777" w:rsidR="00A92C9B" w:rsidRPr="000765B1" w:rsidRDefault="00A92C9B" w:rsidP="00EB692B">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EB692B">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EB692B">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EB692B">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EB692B">
            <w:pPr>
              <w:rPr>
                <w:rFonts w:ascii="Arial" w:hAnsi="Arial" w:cs="Arial"/>
                <w:sz w:val="20"/>
                <w:szCs w:val="20"/>
              </w:rPr>
            </w:pPr>
          </w:p>
        </w:tc>
      </w:tr>
      <w:tr w:rsidR="00A92C9B" w:rsidRPr="000765B1" w14:paraId="3E14A0A5" w14:textId="77777777" w:rsidTr="00EB692B">
        <w:trPr>
          <w:trHeight w:val="564"/>
        </w:trPr>
        <w:tc>
          <w:tcPr>
            <w:tcW w:w="2202" w:type="dxa"/>
            <w:shd w:val="clear" w:color="auto" w:fill="auto"/>
          </w:tcPr>
          <w:p w14:paraId="19316928" w14:textId="77777777" w:rsidR="00A92C9B" w:rsidRPr="000765B1" w:rsidRDefault="00A92C9B" w:rsidP="00EB692B">
            <w:pPr>
              <w:rPr>
                <w:rFonts w:ascii="Arial" w:hAnsi="Arial" w:cs="Arial"/>
                <w:sz w:val="20"/>
                <w:szCs w:val="20"/>
              </w:rPr>
            </w:pPr>
          </w:p>
        </w:tc>
        <w:tc>
          <w:tcPr>
            <w:tcW w:w="2202" w:type="dxa"/>
            <w:shd w:val="clear" w:color="auto" w:fill="auto"/>
          </w:tcPr>
          <w:p w14:paraId="179BE34C" w14:textId="77777777" w:rsidR="00A92C9B" w:rsidRPr="000765B1" w:rsidRDefault="00A92C9B" w:rsidP="00EB692B">
            <w:pPr>
              <w:rPr>
                <w:rFonts w:ascii="Arial" w:hAnsi="Arial" w:cs="Arial"/>
                <w:sz w:val="20"/>
                <w:szCs w:val="20"/>
              </w:rPr>
            </w:pPr>
          </w:p>
        </w:tc>
        <w:tc>
          <w:tcPr>
            <w:tcW w:w="2203" w:type="dxa"/>
            <w:shd w:val="clear" w:color="auto" w:fill="auto"/>
          </w:tcPr>
          <w:p w14:paraId="526BA430" w14:textId="77777777" w:rsidR="00A92C9B" w:rsidRPr="000765B1" w:rsidRDefault="00A92C9B" w:rsidP="00EB692B">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EB692B">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EB692B">
            <w:pPr>
              <w:rPr>
                <w:rFonts w:ascii="Arial" w:hAnsi="Arial" w:cs="Arial"/>
                <w:sz w:val="20"/>
                <w:szCs w:val="20"/>
              </w:rPr>
            </w:pPr>
          </w:p>
        </w:tc>
        <w:tc>
          <w:tcPr>
            <w:tcW w:w="2202" w:type="dxa"/>
            <w:shd w:val="clear" w:color="auto" w:fill="auto"/>
          </w:tcPr>
          <w:p w14:paraId="6A5A9DD8" w14:textId="77777777" w:rsidR="00A92C9B" w:rsidRPr="000765B1" w:rsidRDefault="00A92C9B" w:rsidP="00EB692B">
            <w:pPr>
              <w:rPr>
                <w:rFonts w:ascii="Arial" w:hAnsi="Arial" w:cs="Arial"/>
                <w:sz w:val="20"/>
                <w:szCs w:val="20"/>
              </w:rPr>
            </w:pPr>
          </w:p>
        </w:tc>
        <w:tc>
          <w:tcPr>
            <w:tcW w:w="2203" w:type="dxa"/>
            <w:shd w:val="clear" w:color="auto" w:fill="auto"/>
          </w:tcPr>
          <w:p w14:paraId="31665697" w14:textId="77777777" w:rsidR="00A92C9B" w:rsidRPr="000765B1" w:rsidRDefault="00A92C9B" w:rsidP="00EB692B">
            <w:pPr>
              <w:rPr>
                <w:rFonts w:ascii="Arial" w:hAnsi="Arial" w:cs="Arial"/>
                <w:sz w:val="20"/>
                <w:szCs w:val="20"/>
              </w:rPr>
            </w:pPr>
          </w:p>
        </w:tc>
      </w:tr>
    </w:tbl>
    <w:p w14:paraId="38639FDA" w14:textId="58265721" w:rsidR="00A92C9B" w:rsidRPr="00DA2044" w:rsidRDefault="00A92C9B" w:rsidP="00A92C9B">
      <w:pPr>
        <w:rPr>
          <w:rFonts w:ascii="Arial" w:hAnsi="Arial" w:cs="Arial"/>
        </w:rPr>
        <w:sectPr w:rsidR="00A92C9B" w:rsidRPr="00DA2044" w:rsidSect="00EB692B">
          <w:pgSz w:w="16838" w:h="11906" w:orient="landscape"/>
          <w:pgMar w:top="851" w:right="851" w:bottom="851" w:left="851" w:header="709" w:footer="709" w:gutter="0"/>
          <w:cols w:space="708"/>
          <w:docGrid w:linePitch="360"/>
        </w:sectPr>
      </w:pPr>
    </w:p>
    <w:p w14:paraId="60F833BA" w14:textId="25635F70" w:rsidR="00A92C9B" w:rsidRPr="003649B5" w:rsidRDefault="00A92C9B" w:rsidP="003A1C2C">
      <w:pPr>
        <w:pStyle w:val="ListParagraph"/>
        <w:numPr>
          <w:ilvl w:val="0"/>
          <w:numId w:val="24"/>
        </w:numPr>
        <w:autoSpaceDE w:val="0"/>
        <w:autoSpaceDN w:val="0"/>
        <w:rPr>
          <w:rFonts w:ascii="Arial" w:hAnsi="Arial" w:cs="Arial"/>
        </w:rPr>
      </w:pPr>
      <w:r w:rsidRPr="003649B5">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3F87AA23" w14:textId="055299E4" w:rsidR="003649B5" w:rsidRPr="003A1C2C" w:rsidRDefault="003649B5" w:rsidP="003649B5">
      <w:pPr>
        <w:tabs>
          <w:tab w:val="left" w:pos="993"/>
          <w:tab w:val="left" w:pos="6096"/>
          <w:tab w:val="left" w:pos="11199"/>
        </w:tabs>
        <w:jc w:val="both"/>
        <w:rPr>
          <w:rFonts w:ascii="Arial" w:hAnsi="Arial" w:cs="Arial"/>
          <w:b/>
          <w:sz w:val="22"/>
          <w:szCs w:val="22"/>
        </w:rPr>
      </w:pPr>
      <w:r w:rsidRPr="003A1C2C">
        <w:rPr>
          <w:rFonts w:ascii="Arial" w:hAnsi="Arial" w:cs="Arial"/>
          <w:b/>
          <w:sz w:val="22"/>
          <w:szCs w:val="22"/>
        </w:rPr>
        <w:t xml:space="preserve">COURSE </w:t>
      </w:r>
      <w:r w:rsidR="00A52693" w:rsidRPr="003A1C2C">
        <w:rPr>
          <w:rFonts w:ascii="Arial" w:hAnsi="Arial" w:cs="Arial"/>
          <w:b/>
          <w:sz w:val="22"/>
          <w:szCs w:val="22"/>
        </w:rPr>
        <w:t xml:space="preserve">STRUCTURE </w:t>
      </w:r>
      <w:r w:rsidRPr="003A1C2C">
        <w:rPr>
          <w:rFonts w:ascii="Arial" w:hAnsi="Arial" w:cs="Arial"/>
          <w:b/>
          <w:sz w:val="22"/>
          <w:szCs w:val="22"/>
        </w:rPr>
        <w:t xml:space="preserve">DIAGRAM </w:t>
      </w:r>
    </w:p>
    <w:p w14:paraId="5296E066" w14:textId="77777777" w:rsidR="003649B5" w:rsidRPr="00B1776A" w:rsidRDefault="003649B5" w:rsidP="003649B5">
      <w:pPr>
        <w:tabs>
          <w:tab w:val="left" w:pos="993"/>
          <w:tab w:val="left" w:pos="6096"/>
          <w:tab w:val="left" w:pos="11199"/>
        </w:tabs>
        <w:jc w:val="both"/>
        <w:rPr>
          <w:rFonts w:ascii="Arial" w:hAnsi="Arial" w:cs="Arial"/>
          <w:b/>
        </w:rPr>
      </w:pPr>
    </w:p>
    <w:p w14:paraId="012B812D" w14:textId="77777777" w:rsidR="003649B5" w:rsidRPr="00B1776A" w:rsidRDefault="003649B5" w:rsidP="003649B5">
      <w:pPr>
        <w:tabs>
          <w:tab w:val="left" w:pos="1418"/>
          <w:tab w:val="left" w:pos="5670"/>
          <w:tab w:val="left" w:pos="10490"/>
        </w:tabs>
        <w:jc w:val="both"/>
        <w:rPr>
          <w:rFonts w:ascii="Arial" w:hAnsi="Arial" w:cs="Arial"/>
          <w:b/>
        </w:rPr>
      </w:pPr>
      <w:r w:rsidRPr="00B1776A">
        <w:rPr>
          <w:rFonts w:ascii="Arial" w:hAnsi="Arial" w:cs="Arial"/>
          <w:b/>
        </w:rPr>
        <w:tab/>
        <w:t>Level 4</w:t>
      </w:r>
      <w:r>
        <w:rPr>
          <w:rFonts w:ascii="Arial" w:hAnsi="Arial" w:cs="Arial"/>
          <w:b/>
        </w:rPr>
        <w:tab/>
      </w:r>
      <w:r w:rsidRPr="00B1776A">
        <w:rPr>
          <w:rFonts w:ascii="Arial" w:hAnsi="Arial" w:cs="Arial"/>
          <w:b/>
        </w:rPr>
        <w:t xml:space="preserve">Level 5                                                            </w:t>
      </w:r>
      <w:r>
        <w:rPr>
          <w:rFonts w:ascii="Arial" w:hAnsi="Arial" w:cs="Arial"/>
          <w:b/>
        </w:rPr>
        <w:tab/>
      </w:r>
      <w:r w:rsidRPr="00B1776A">
        <w:rPr>
          <w:rFonts w:ascii="Arial" w:hAnsi="Arial" w:cs="Arial"/>
          <w:b/>
        </w:rPr>
        <w:t>Level 6</w:t>
      </w:r>
    </w:p>
    <w:p w14:paraId="7D073FD6" w14:textId="1A6A5E64" w:rsidR="003649B5" w:rsidRPr="00B1776A" w:rsidRDefault="00A91975" w:rsidP="003649B5">
      <w:pPr>
        <w:jc w:val="both"/>
        <w:rPr>
          <w:rFonts w:ascii="Arial" w:hAnsi="Arial" w:cs="Arial"/>
          <w:b/>
        </w:rPr>
      </w:pPr>
      <w:r>
        <w:rPr>
          <w:noProof/>
        </w:rPr>
        <mc:AlternateContent>
          <mc:Choice Requires="wps">
            <w:drawing>
              <wp:anchor distT="0" distB="0" distL="114299" distR="114299" simplePos="0" relativeHeight="251659264" behindDoc="0" locked="0" layoutInCell="1" allowOverlap="1" wp14:anchorId="0BA0A496" wp14:editId="70D9711F">
                <wp:simplePos x="0" y="0"/>
                <wp:positionH relativeFrom="column">
                  <wp:posOffset>6832490</wp:posOffset>
                </wp:positionH>
                <wp:positionV relativeFrom="paragraph">
                  <wp:posOffset>67558</wp:posOffset>
                </wp:positionV>
                <wp:extent cx="21534" cy="4622138"/>
                <wp:effectExtent l="57150" t="19050" r="74295" b="83820"/>
                <wp:wrapNone/>
                <wp:docPr id="12" name="Straight Connector 12"/>
                <wp:cNvGraphicFramePr/>
                <a:graphic xmlns:a="http://schemas.openxmlformats.org/drawingml/2006/main">
                  <a:graphicData uri="http://schemas.microsoft.com/office/word/2010/wordprocessingShape">
                    <wps:wsp>
                      <wps:cNvCnPr/>
                      <wps:spPr>
                        <a:xfrm>
                          <a:off x="0" y="0"/>
                          <a:ext cx="21534" cy="462213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BD1FE4" id="Straight Connector 1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8pt,5.3pt" to="539.7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1312" behindDoc="0" locked="0" layoutInCell="1" allowOverlap="1" wp14:anchorId="7B91947E" wp14:editId="7DD6B5A6">
                <wp:simplePos x="0" y="0"/>
                <wp:positionH relativeFrom="column">
                  <wp:posOffset>1116623</wp:posOffset>
                </wp:positionH>
                <wp:positionV relativeFrom="paragraph">
                  <wp:posOffset>76102</wp:posOffset>
                </wp:positionV>
                <wp:extent cx="0" cy="4641948"/>
                <wp:effectExtent l="50800" t="25400" r="50800" b="82550"/>
                <wp:wrapNone/>
                <wp:docPr id="10" name="Straight Connector 10"/>
                <wp:cNvGraphicFramePr/>
                <a:graphic xmlns:a="http://schemas.openxmlformats.org/drawingml/2006/main">
                  <a:graphicData uri="http://schemas.microsoft.com/office/word/2010/wordprocessingShape">
                    <wps:wsp>
                      <wps:cNvCnPr/>
                      <wps:spPr>
                        <a:xfrm>
                          <a:off x="0" y="0"/>
                          <a:ext cx="0" cy="464194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48A7D7B" id="Straight Connector 1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6pt" to="87.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0288" behindDoc="0" locked="0" layoutInCell="1" allowOverlap="1" wp14:anchorId="1E08CAC6" wp14:editId="616B64DF">
                <wp:simplePos x="0" y="0"/>
                <wp:positionH relativeFrom="column">
                  <wp:posOffset>3842238</wp:posOffset>
                </wp:positionH>
                <wp:positionV relativeFrom="paragraph">
                  <wp:posOffset>67310</wp:posOffset>
                </wp:positionV>
                <wp:extent cx="52754" cy="4651131"/>
                <wp:effectExtent l="38100" t="25400" r="48895" b="73660"/>
                <wp:wrapNone/>
                <wp:docPr id="11" name="Straight Connector 11"/>
                <wp:cNvGraphicFramePr/>
                <a:graphic xmlns:a="http://schemas.openxmlformats.org/drawingml/2006/main">
                  <a:graphicData uri="http://schemas.microsoft.com/office/word/2010/wordprocessingShape">
                    <wps:wsp>
                      <wps:cNvCnPr/>
                      <wps:spPr>
                        <a:xfrm>
                          <a:off x="0" y="0"/>
                          <a:ext cx="52754" cy="4651131"/>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7288D5F" id="Straight Connector 1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5pt,5.3pt" to="306.7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" strokecolor="windowText" strokeweight=".25pt">
                <v:shadow on="t" color="black" opacity="24903f" origin=",.5" offset="0,.55556mm"/>
              </v:line>
            </w:pict>
          </mc:Fallback>
        </mc:AlternateContent>
      </w:r>
    </w:p>
    <w:p w14:paraId="1A28E031" w14:textId="77777777" w:rsidR="003649B5" w:rsidRPr="00B1776A" w:rsidRDefault="003649B5" w:rsidP="003649B5">
      <w:pPr>
        <w:tabs>
          <w:tab w:val="left" w:pos="284"/>
          <w:tab w:val="left" w:pos="1843"/>
          <w:tab w:val="left" w:pos="5387"/>
          <w:tab w:val="left" w:pos="7088"/>
          <w:tab w:val="left" w:pos="10490"/>
          <w:tab w:val="left" w:pos="12049"/>
        </w:tabs>
        <w:ind w:right="-359"/>
        <w:jc w:val="both"/>
        <w:rPr>
          <w:rFonts w:ascii="Arial" w:hAnsi="Arial" w:cs="Arial"/>
          <w:b/>
        </w:rPr>
      </w:pPr>
      <w:r>
        <w:rPr>
          <w:noProof/>
        </w:rPr>
        <mc:AlternateContent>
          <mc:Choice Requires="wps">
            <w:drawing>
              <wp:anchor distT="0" distB="0" distL="114300" distR="114300" simplePos="0" relativeHeight="251663360" behindDoc="0" locked="0" layoutInCell="1" allowOverlap="1" wp14:anchorId="4668F26E" wp14:editId="4329353C">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668F26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">
                <v:textbo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v:textbox>
              </v:shape>
            </w:pict>
          </mc:Fallback>
        </mc:AlternateContent>
      </w:r>
      <w:r w:rsidRPr="00B1776A">
        <w:rPr>
          <w:rFonts w:ascii="Arial" w:hAnsi="Arial" w:cs="Arial"/>
          <w:b/>
        </w:rPr>
        <w:tab/>
        <w:t>TB1</w:t>
      </w:r>
      <w:r w:rsidRPr="00B1776A">
        <w:rPr>
          <w:rFonts w:ascii="Arial" w:hAnsi="Arial" w:cs="Arial"/>
          <w:b/>
        </w:rPr>
        <w:tab/>
        <w:t xml:space="preserve">      TB2                                        TB1                     TB2                                   TB1</w:t>
      </w:r>
      <w:r w:rsidRPr="00B1776A">
        <w:rPr>
          <w:rFonts w:ascii="Arial" w:hAnsi="Arial" w:cs="Arial"/>
          <w:b/>
        </w:rPr>
        <w:tab/>
        <w:t xml:space="preserve">            TB2</w:t>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t xml:space="preserve"> </w:t>
      </w:r>
    </w:p>
    <w:p w14:paraId="2D2D88F3" w14:textId="4972242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7AE34DEF" wp14:editId="5807BDFC">
                <wp:simplePos x="0" y="0"/>
                <wp:positionH relativeFrom="column">
                  <wp:posOffset>6954715</wp:posOffset>
                </wp:positionH>
                <wp:positionV relativeFrom="paragraph">
                  <wp:posOffset>130615</wp:posOffset>
                </wp:positionV>
                <wp:extent cx="1271905" cy="3930161"/>
                <wp:effectExtent l="0" t="0" r="1079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930161"/>
                        </a:xfrm>
                        <a:prstGeom prst="rect">
                          <a:avLst/>
                        </a:prstGeom>
                        <a:solidFill>
                          <a:srgbClr val="FFFFFF"/>
                        </a:solidFill>
                        <a:ln w="9525">
                          <a:solidFill>
                            <a:srgbClr val="000000"/>
                          </a:solidFill>
                          <a:miter lim="800000"/>
                          <a:headEnd/>
                          <a:tailEnd/>
                        </a:ln>
                      </wps:spPr>
                      <wps:txb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4DEF" id="Text Box 13" o:spid="_x0000_s1027" type="#_x0000_t202" style="position:absolute;left:0;text-align:left;margin-left:547.6pt;margin-top:10.3pt;width:100.15pt;height:30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">
                <v:textbo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v:textbox>
              </v:shape>
            </w:pict>
          </mc:Fallback>
        </mc:AlternateContent>
      </w:r>
      <w:r w:rsidR="003649B5">
        <w:rPr>
          <w:noProof/>
        </w:rPr>
        <mc:AlternateContent>
          <mc:Choice Requires="wps">
            <w:drawing>
              <wp:anchor distT="0" distB="0" distL="114300" distR="114300" simplePos="0" relativeHeight="251666432" behindDoc="0" locked="0" layoutInCell="1" allowOverlap="1" wp14:anchorId="1EEC1F62" wp14:editId="637CAB3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EEC1F62" id="_x0000_s1028" type="#_x0000_t202" style="position:absolute;left:0;text-align:left;margin-left:214.5pt;margin-top:10.4pt;width:177.1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">
                <v:textbo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2336" behindDoc="0" locked="0" layoutInCell="1" allowOverlap="1" wp14:anchorId="40C27604" wp14:editId="7F364107">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0C27604" id="Text Box 2" o:spid="_x0000_s1029" type="#_x0000_t202" style="position:absolute;left:0;text-align:left;margin-left:2.05pt;margin-top:10.65pt;width:177.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">
                <v:textbo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v:textbox>
              </v:shape>
            </w:pict>
          </mc:Fallback>
        </mc:AlternateContent>
      </w:r>
      <w:r w:rsidR="003649B5">
        <w:rPr>
          <w:noProof/>
        </w:rPr>
        <mc:AlternateContent>
          <mc:Choice Requires="wps">
            <w:drawing>
              <wp:anchor distT="0" distB="0" distL="114300" distR="114300" simplePos="0" relativeHeight="251671552" behindDoc="0" locked="0" layoutInCell="1" allowOverlap="1" wp14:anchorId="5F69B7FB" wp14:editId="661D6EF4">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F69B7FB" id="Text Box 17" o:spid="_x0000_s1030" type="#_x0000_t202" style="position:absolute;left:0;text-align:left;margin-left:425.25pt;margin-top:10.4pt;width:100.1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">
                <v:textbo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v:textbox>
              </v:shape>
            </w:pict>
          </mc:Fallback>
        </mc:AlternateContent>
      </w:r>
    </w:p>
    <w:p w14:paraId="46EBA140" w14:textId="77777777" w:rsidR="003649B5" w:rsidRPr="00B1776A" w:rsidRDefault="003649B5" w:rsidP="003649B5">
      <w:pPr>
        <w:jc w:val="both"/>
        <w:rPr>
          <w:rFonts w:ascii="Arial" w:hAnsi="Arial" w:cs="Arial"/>
        </w:rPr>
      </w:pPr>
    </w:p>
    <w:p w14:paraId="5895FF52" w14:textId="77777777" w:rsidR="003649B5" w:rsidRPr="00B1776A" w:rsidRDefault="003649B5" w:rsidP="003649B5">
      <w:pPr>
        <w:jc w:val="both"/>
        <w:rPr>
          <w:rFonts w:ascii="Arial" w:hAnsi="Arial" w:cs="Arial"/>
        </w:rPr>
      </w:pPr>
    </w:p>
    <w:p w14:paraId="0D70DC49" w14:textId="77777777" w:rsidR="003649B5" w:rsidRPr="00B1776A" w:rsidRDefault="003649B5" w:rsidP="003649B5">
      <w:pPr>
        <w:jc w:val="both"/>
        <w:rPr>
          <w:rFonts w:ascii="Arial" w:hAnsi="Arial" w:cs="Arial"/>
        </w:rPr>
      </w:pPr>
    </w:p>
    <w:p w14:paraId="3DBF9AC9" w14:textId="77777777" w:rsidR="003649B5" w:rsidRPr="00B1776A" w:rsidRDefault="003649B5" w:rsidP="003649B5">
      <w:pPr>
        <w:jc w:val="both"/>
        <w:rPr>
          <w:rFonts w:ascii="Arial" w:hAnsi="Arial" w:cs="Arial"/>
        </w:rPr>
      </w:pPr>
    </w:p>
    <w:p w14:paraId="7AA1E8AF" w14:textId="77777777" w:rsidR="003649B5" w:rsidRPr="00B1776A" w:rsidRDefault="003649B5" w:rsidP="003649B5">
      <w:pPr>
        <w:jc w:val="both"/>
        <w:rPr>
          <w:rFonts w:ascii="Arial" w:hAnsi="Arial" w:cs="Arial"/>
        </w:rPr>
      </w:pPr>
    </w:p>
    <w:p w14:paraId="30686F58" w14:textId="77777777" w:rsidR="003649B5" w:rsidRPr="00B1776A" w:rsidRDefault="003649B5" w:rsidP="003649B5">
      <w:pPr>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76EFE504" wp14:editId="6C31BE5D">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6EFE504" id="Text Box 14" o:spid="_x0000_s1031" type="#_x0000_t202" style="position:absolute;left:0;text-align:left;margin-left:214.5pt;margin-top:10.8pt;width:177pt;height: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">
                <v:textbo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v:textbox>
              </v:shape>
            </w:pict>
          </mc:Fallback>
        </mc:AlternateContent>
      </w:r>
    </w:p>
    <w:p w14:paraId="318460DB" w14:textId="7738DBF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4B60F5FD" wp14:editId="6EA1EA88">
                <wp:simplePos x="0" y="0"/>
                <wp:positionH relativeFrom="column">
                  <wp:posOffset>5398135</wp:posOffset>
                </wp:positionH>
                <wp:positionV relativeFrom="paragraph">
                  <wp:posOffset>951865</wp:posOffset>
                </wp:positionV>
                <wp:extent cx="1304925" cy="196024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304925" cy="1960245"/>
                        </a:xfrm>
                        <a:prstGeom prst="rect">
                          <a:avLst/>
                        </a:prstGeom>
                        <a:noFill/>
                        <a:ln>
                          <a:noFill/>
                        </a:ln>
                        <a:effectLst/>
                        <a:extLst>
                          <a:ext uri="{C572A759-6A51-4108-AA02-DFA0A04FC94B}"/>
                        </a:extLst>
                      </wps:spPr>
                      <wps:txb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F5FD" id="Text Box 9" o:spid="_x0000_s1032" type="#_x0000_t202" style="position:absolute;left:0;text-align:left;margin-left:425.05pt;margin-top:74.95pt;width:102.75pt;height:1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" filled="f" stroked="f">
                <v:textbo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26E23D74" wp14:editId="2E1FABCA">
                <wp:simplePos x="0" y="0"/>
                <wp:positionH relativeFrom="column">
                  <wp:posOffset>2725615</wp:posOffset>
                </wp:positionH>
                <wp:positionV relativeFrom="paragraph">
                  <wp:posOffset>2174533</wp:posOffset>
                </wp:positionV>
                <wp:extent cx="2247900" cy="738505"/>
                <wp:effectExtent l="0" t="0" r="12700" b="1079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05"/>
                        </a:xfrm>
                        <a:prstGeom prst="rect">
                          <a:avLst/>
                        </a:prstGeom>
                        <a:solidFill>
                          <a:srgbClr val="FFFFFF"/>
                        </a:solidFill>
                        <a:ln w="9525">
                          <a:solidFill>
                            <a:srgbClr val="000000"/>
                          </a:solidFill>
                          <a:miter lim="800000"/>
                          <a:headEnd/>
                          <a:tailEnd/>
                        </a:ln>
                      </wps:spPr>
                      <wps:txb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23D74" id="Text Box 16" o:spid="_x0000_s1033" type="#_x0000_t202" style="position:absolute;left:0;text-align:left;margin-left:214.6pt;margin-top:171.2pt;width:177pt;height:5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">
                <v:textbo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F56287">
        <w:rPr>
          <w:noProof/>
        </w:rPr>
        <mc:AlternateContent>
          <mc:Choice Requires="wps">
            <w:drawing>
              <wp:anchor distT="0" distB="0" distL="114300" distR="114300" simplePos="0" relativeHeight="251665408" behindDoc="0" locked="0" layoutInCell="1" allowOverlap="1" wp14:anchorId="18979D77" wp14:editId="0C3A320E">
                <wp:simplePos x="0" y="0"/>
                <wp:positionH relativeFrom="column">
                  <wp:posOffset>0</wp:posOffset>
                </wp:positionH>
                <wp:positionV relativeFrom="paragraph">
                  <wp:posOffset>2174533</wp:posOffset>
                </wp:positionV>
                <wp:extent cx="2247900" cy="738554"/>
                <wp:effectExtent l="0" t="0" r="12700"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54"/>
                        </a:xfrm>
                        <a:prstGeom prst="rect">
                          <a:avLst/>
                        </a:prstGeom>
                        <a:solidFill>
                          <a:srgbClr val="FFFFFF"/>
                        </a:solidFill>
                        <a:ln w="9525">
                          <a:solidFill>
                            <a:srgbClr val="000000"/>
                          </a:solidFill>
                          <a:miter lim="800000"/>
                          <a:headEnd/>
                          <a:tailEnd/>
                        </a:ln>
                      </wps:spPr>
                      <wps:txb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79D77" id="Text Box 7" o:spid="_x0000_s1034" type="#_x0000_t202" style="position:absolute;left:0;text-align:left;margin-left:0;margin-top:171.2pt;width:177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">
                <v:textbo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v:textbox>
              </v:shape>
            </w:pict>
          </mc:Fallback>
        </mc:AlternateContent>
      </w:r>
      <w:r w:rsidR="003649B5">
        <w:rPr>
          <w:noProof/>
        </w:rPr>
        <mc:AlternateContent>
          <mc:Choice Requires="wps">
            <w:drawing>
              <wp:anchor distT="0" distB="0" distL="114300" distR="114300" simplePos="0" relativeHeight="251668480" behindDoc="0" locked="0" layoutInCell="1" allowOverlap="1" wp14:anchorId="13575964" wp14:editId="78A0ADE2">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3575964" id="Text Box 15" o:spid="_x0000_s1035" type="#_x0000_t202" style="position:absolute;left:0;text-align:left;margin-left:214.5pt;margin-top:85.05pt;width:177pt;height:7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">
                <v:textbo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4384" behindDoc="0" locked="0" layoutInCell="1" allowOverlap="1" wp14:anchorId="00FFE0DD" wp14:editId="0A67C73F">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0FFE0DD" id="Text Box 4" o:spid="_x0000_s1036" type="#_x0000_t202" style="position:absolute;left:0;text-align:left;margin-left:0;margin-top:85.05pt;width:177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">
                <v:textbo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p>
    <w:p w14:paraId="3E847BE3" w14:textId="77777777" w:rsidR="003649B5" w:rsidRPr="00B1776A" w:rsidRDefault="003649B5" w:rsidP="003649B5">
      <w:pPr>
        <w:jc w:val="both"/>
        <w:rPr>
          <w:rFonts w:ascii="Arial" w:hAnsi="Arial" w:cs="Arial"/>
        </w:rPr>
        <w:sectPr w:rsidR="003649B5" w:rsidRPr="00B1776A" w:rsidSect="00EB692B">
          <w:pgSz w:w="16838" w:h="11906" w:orient="landscape"/>
          <w:pgMar w:top="1440" w:right="1440" w:bottom="994" w:left="1440" w:header="432" w:footer="720" w:gutter="0"/>
          <w:cols w:space="708"/>
          <w:docGrid w:linePitch="360"/>
        </w:sectPr>
      </w:pPr>
    </w:p>
    <w:p w14:paraId="12FD4D91" w14:textId="5CA082E8" w:rsidR="00A92C9B" w:rsidRPr="00572054" w:rsidRDefault="00A92C9B" w:rsidP="006A4793">
      <w:pPr>
        <w:jc w:val="both"/>
        <w:rPr>
          <w:rFonts w:ascii="Arial" w:hAnsi="Arial" w:cs="Arial"/>
          <w:sz w:val="22"/>
          <w:szCs w:val="22"/>
        </w:rPr>
      </w:pPr>
      <w:r w:rsidRPr="00572054">
        <w:rPr>
          <w:rFonts w:ascii="Arial" w:hAnsi="Arial" w:cs="Arial"/>
          <w:sz w:val="22"/>
          <w:szCs w:val="22"/>
        </w:rPr>
        <w:lastRenderedPageBreak/>
        <w:t>Full details of each module will be provided in module descriptors and student</w:t>
      </w:r>
      <w:r w:rsidR="0097711C" w:rsidRPr="00572054">
        <w:rPr>
          <w:rFonts w:ascii="Arial" w:hAnsi="Arial" w:cs="Arial"/>
          <w:sz w:val="22"/>
          <w:szCs w:val="22"/>
        </w:rPr>
        <w:t xml:space="preserve"> </w:t>
      </w:r>
      <w:r w:rsidRPr="00572054">
        <w:rPr>
          <w:rFonts w:ascii="Arial" w:hAnsi="Arial" w:cs="Arial"/>
          <w:sz w:val="22"/>
          <w:szCs w:val="22"/>
        </w:rPr>
        <w:t xml:space="preserve">module guides.  </w:t>
      </w:r>
    </w:p>
    <w:p w14:paraId="71765B55" w14:textId="00A069DF" w:rsidR="00A92C9B" w:rsidRPr="00572054" w:rsidRDefault="00A92C9B" w:rsidP="006A4793">
      <w:pPr>
        <w:rPr>
          <w:rFonts w:ascii="Arial" w:hAnsi="Arial" w:cs="Arial"/>
          <w:color w:val="FF0000"/>
          <w:sz w:val="22"/>
          <w:szCs w:val="22"/>
        </w:rPr>
      </w:pPr>
    </w:p>
    <w:p w14:paraId="1DCB4230" w14:textId="59973EA7" w:rsidR="00587655" w:rsidRPr="00572054" w:rsidRDefault="00587655" w:rsidP="006A4793">
      <w:pPr>
        <w:jc w:val="both"/>
        <w:rPr>
          <w:rFonts w:ascii="Arial" w:hAnsi="Arial" w:cs="Arial"/>
          <w:color w:val="000000"/>
          <w:sz w:val="22"/>
          <w:szCs w:val="22"/>
          <w:lang w:val="en-US"/>
        </w:rPr>
      </w:pPr>
      <w:r w:rsidRPr="00572054">
        <w:rPr>
          <w:rFonts w:ascii="Arial" w:hAnsi="Arial" w:cs="Arial"/>
          <w:color w:val="000000"/>
          <w:sz w:val="22"/>
          <w:szCs w:val="22"/>
          <w:lang w:val="en-US"/>
        </w:rPr>
        <w:t xml:space="preserve">The programme structure is </w:t>
      </w:r>
      <w:r w:rsidRPr="00572054">
        <w:rPr>
          <w:rFonts w:ascii="Arial" w:hAnsi="Arial" w:cs="Arial"/>
          <w:sz w:val="22"/>
          <w:szCs w:val="22"/>
          <w:lang w:val="en-US"/>
        </w:rPr>
        <w:t>rooted</w:t>
      </w:r>
      <w:r w:rsidRPr="00572054">
        <w:rPr>
          <w:rFonts w:ascii="Arial" w:hAnsi="Arial" w:cs="Arial"/>
          <w:color w:val="000000"/>
          <w:sz w:val="22"/>
          <w:szCs w:val="22"/>
          <w:lang w:val="en-US"/>
        </w:rPr>
        <w:t xml:space="preserve"> within the realm of Fashion Context, Fashion Marketing Practices,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Personal &amp; Professional Development. The programm</w:t>
      </w:r>
      <w:r w:rsidRPr="00572054">
        <w:rPr>
          <w:rFonts w:ascii="Arial" w:hAnsi="Arial" w:cs="Arial"/>
          <w:color w:val="000000"/>
          <w:sz w:val="22"/>
          <w:szCs w:val="22"/>
          <w:lang w:val="en-US"/>
        </w:rPr>
        <w:t xml:space="preserve">e engenders the development of </w:t>
      </w:r>
      <w:r w:rsidRPr="00572054">
        <w:rPr>
          <w:rFonts w:ascii="Arial" w:hAnsi="Arial" w:cs="Arial"/>
          <w:sz w:val="22"/>
          <w:szCs w:val="22"/>
          <w:lang w:val="en-US"/>
        </w:rPr>
        <w:t>interdisciplinary learning.</w:t>
      </w:r>
      <w:r w:rsidRPr="00572054">
        <w:rPr>
          <w:rFonts w:ascii="Arial" w:hAnsi="Arial" w:cs="Arial"/>
          <w:color w:val="000000"/>
          <w:sz w:val="22"/>
          <w:szCs w:val="22"/>
          <w:lang w:val="en-US"/>
        </w:rPr>
        <w:t xml:space="preserve"> The emphasis is on project-based learning so as to enable application of theory to practice. This allows creating an atmosphere where staff and students embark on projects of inquiry as collaborators and active agents. It also reiterates the idea that knowledge is</w:t>
      </w:r>
      <w:r w:rsidRPr="00572054">
        <w:rPr>
          <w:rFonts w:ascii="Arial" w:hAnsi="Arial" w:cs="Arial"/>
          <w:color w:val="FF0000"/>
          <w:sz w:val="22"/>
          <w:szCs w:val="22"/>
          <w:lang w:val="en-US"/>
        </w:rPr>
        <w:t xml:space="preserve"> </w:t>
      </w:r>
      <w:r w:rsidRPr="00572054">
        <w:rPr>
          <w:rFonts w:ascii="Arial" w:hAnsi="Arial" w:cs="Arial"/>
          <w:color w:val="000000"/>
          <w:sz w:val="22"/>
          <w:szCs w:val="22"/>
          <w:lang w:val="en-US"/>
        </w:rPr>
        <w:t xml:space="preserve">intellectually rigorous and provides an open-ended environment for students. </w:t>
      </w:r>
    </w:p>
    <w:p w14:paraId="4CEEC316" w14:textId="77777777" w:rsidR="00587655" w:rsidRPr="00572054" w:rsidRDefault="00587655" w:rsidP="006A4793">
      <w:pPr>
        <w:jc w:val="both"/>
        <w:rPr>
          <w:rFonts w:ascii="Arial" w:hAnsi="Arial" w:cs="Arial"/>
          <w:sz w:val="22"/>
          <w:szCs w:val="22"/>
        </w:rPr>
      </w:pPr>
    </w:p>
    <w:p w14:paraId="7EBEEFCA" w14:textId="10D16EB4" w:rsidR="00587655" w:rsidRPr="00572054" w:rsidRDefault="00587655" w:rsidP="006A4793">
      <w:pPr>
        <w:jc w:val="both"/>
        <w:rPr>
          <w:rFonts w:ascii="Arial" w:hAnsi="Arial" w:cs="Arial"/>
          <w:b/>
          <w:sz w:val="22"/>
          <w:szCs w:val="22"/>
        </w:rPr>
      </w:pPr>
      <w:r w:rsidRPr="00572054">
        <w:rPr>
          <w:rFonts w:ascii="Arial" w:hAnsi="Arial" w:cs="Arial"/>
          <w:b/>
          <w:sz w:val="22"/>
          <w:szCs w:val="22"/>
        </w:rPr>
        <w:t>Outline Programme Structure:</w:t>
      </w:r>
    </w:p>
    <w:p w14:paraId="7E021F8D" w14:textId="77777777" w:rsidR="00587655" w:rsidRPr="00572054" w:rsidRDefault="00587655" w:rsidP="006A4793">
      <w:pPr>
        <w:pStyle w:val="ListParagraph"/>
        <w:ind w:left="0"/>
        <w:jc w:val="both"/>
        <w:rPr>
          <w:rFonts w:ascii="Arial" w:hAnsi="Arial" w:cs="Arial"/>
          <w:b/>
        </w:rPr>
      </w:pPr>
    </w:p>
    <w:p w14:paraId="32815823"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Each level is made up of four modules, which total up to 120 credits at each level (4</w:t>
      </w:r>
      <w:r w:rsidRPr="00572054">
        <w:rPr>
          <w:rFonts w:ascii="Arial" w:eastAsia="MS Gothic" w:hAnsi="Arial" w:cs="Arial"/>
          <w:sz w:val="22"/>
          <w:szCs w:val="22"/>
        </w:rPr>
        <w:t>×</w:t>
      </w:r>
      <w:r w:rsidRPr="00572054">
        <w:rPr>
          <w:rFonts w:ascii="Arial" w:hAnsi="Arial" w:cs="Arial"/>
          <w:sz w:val="22"/>
          <w:szCs w:val="22"/>
        </w:rPr>
        <w:t xml:space="preserve">30 credit modules each). Level 4 has 4 modules and each module is of 30 credits. Level 5 has 4 modules each of 30 credits. Level 6 has 3 modules (2x30 credits and 1x60 credits). </w:t>
      </w:r>
    </w:p>
    <w:p w14:paraId="271F108E" w14:textId="77777777" w:rsidR="00587655" w:rsidRPr="00572054" w:rsidRDefault="00587655" w:rsidP="006A4793">
      <w:pPr>
        <w:jc w:val="both"/>
        <w:rPr>
          <w:rFonts w:ascii="Arial" w:hAnsi="Arial" w:cs="Arial"/>
          <w:sz w:val="22"/>
          <w:szCs w:val="22"/>
          <w:u w:val="single"/>
        </w:rPr>
      </w:pPr>
    </w:p>
    <w:p w14:paraId="6DCAE941" w14:textId="311C3575"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4 </w:t>
      </w:r>
    </w:p>
    <w:p w14:paraId="1C63625E" w14:textId="77777777" w:rsidR="00587655" w:rsidRPr="00572054" w:rsidRDefault="00587655" w:rsidP="006A4793">
      <w:pPr>
        <w:jc w:val="both"/>
        <w:rPr>
          <w:rFonts w:ascii="Arial" w:hAnsi="Arial" w:cs="Arial"/>
          <w:color w:val="000000"/>
          <w:sz w:val="22"/>
          <w:szCs w:val="22"/>
          <w:lang w:val="en-US"/>
        </w:rPr>
      </w:pPr>
    </w:p>
    <w:p w14:paraId="2BC17E73" w14:textId="77777777" w:rsidR="00587655" w:rsidRPr="00572054" w:rsidRDefault="00587655" w:rsidP="006A4793">
      <w:pPr>
        <w:jc w:val="both"/>
        <w:rPr>
          <w:rFonts w:ascii="Arial" w:hAnsi="Arial" w:cs="Arial"/>
          <w:color w:val="FF0000"/>
          <w:sz w:val="22"/>
          <w:szCs w:val="22"/>
          <w:lang w:val="en-US"/>
        </w:rPr>
      </w:pPr>
      <w:r w:rsidRPr="00572054">
        <w:rPr>
          <w:rFonts w:ascii="Arial" w:hAnsi="Arial" w:cs="Arial"/>
          <w:sz w:val="22"/>
          <w:szCs w:val="22"/>
          <w:lang w:val="en-US"/>
        </w:rPr>
        <w:t xml:space="preserve">At Level 4 the emphasis is on enabling students to acquire basic blocks of knowledge and skills in context of Fashion business management. Through each of four modules that make up this level, the concentration is on exposing students to the understanding of fashion business concepts, in order to foster problem solving and decision making. Also important at this level is a preliminary introduction of students to inter-disciplinary and contextual forms of knowledge. At this level, the projects focus on understanding, analyzing and interpretation of their embodied knowledge. The curriculum contents and pedagogy at this level are targeted to develop intellectual, conceptual, communication and problem-solving skills.  </w:t>
      </w:r>
    </w:p>
    <w:p w14:paraId="391CD480" w14:textId="77777777" w:rsidR="00587655" w:rsidRPr="00572054" w:rsidRDefault="00587655" w:rsidP="006A4793">
      <w:pPr>
        <w:tabs>
          <w:tab w:val="left" w:pos="3217"/>
        </w:tabs>
        <w:jc w:val="both"/>
        <w:rPr>
          <w:rFonts w:ascii="Arial" w:hAnsi="Arial" w:cs="Arial"/>
          <w:color w:val="FF0000"/>
          <w:sz w:val="22"/>
          <w:szCs w:val="22"/>
          <w:lang w:val="en-US"/>
        </w:rPr>
      </w:pPr>
      <w:r w:rsidRPr="00572054">
        <w:rPr>
          <w:rFonts w:ascii="Arial" w:hAnsi="Arial" w:cs="Arial"/>
          <w:color w:val="FF0000"/>
          <w:sz w:val="22"/>
          <w:szCs w:val="22"/>
          <w:lang w:val="en-US"/>
        </w:rPr>
        <w:tab/>
      </w:r>
    </w:p>
    <w:p w14:paraId="2210FA5C"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00615652" w14:textId="77777777" w:rsidR="00587655" w:rsidRPr="00572054" w:rsidRDefault="00587655" w:rsidP="006A4793">
      <w:pPr>
        <w:tabs>
          <w:tab w:val="left" w:pos="1134"/>
        </w:tabs>
        <w:jc w:val="both"/>
        <w:rPr>
          <w:rFonts w:ascii="Arial" w:hAnsi="Arial" w:cs="Arial"/>
          <w:sz w:val="22"/>
          <w:szCs w:val="22"/>
          <w:lang w:val="en-US"/>
        </w:rPr>
      </w:pPr>
    </w:p>
    <w:p w14:paraId="3139326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Fashion Business Context and Environment.</w:t>
      </w:r>
    </w:p>
    <w:p w14:paraId="7A5040A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Elements of Fashion and Design.</w:t>
      </w:r>
    </w:p>
    <w:p w14:paraId="73CC888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Merchandising.</w:t>
      </w:r>
    </w:p>
    <w:p w14:paraId="089F7340"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Visual merchandising.</w:t>
      </w:r>
    </w:p>
    <w:p w14:paraId="6815129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Raw materials of Fashion.</w:t>
      </w:r>
    </w:p>
    <w:p w14:paraId="0B785CB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Macro and Microeconomic Analysis and Indian Policy Framework.</w:t>
      </w:r>
    </w:p>
    <w:p w14:paraId="2388C09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Accounting and Financial Statements Analysis.</w:t>
      </w:r>
    </w:p>
    <w:p w14:paraId="5051A6A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 xml:space="preserve">Principles of Management. </w:t>
      </w:r>
    </w:p>
    <w:p w14:paraId="6773B5F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Supply Chain and Logistics Management Principles.</w:t>
      </w:r>
    </w:p>
    <w:p w14:paraId="5D191913"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IT-based Organisation in the Digital Economy.</w:t>
      </w:r>
    </w:p>
    <w:p w14:paraId="26E3E544"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Communication Skills for Business.</w:t>
      </w:r>
    </w:p>
    <w:p w14:paraId="0FDF22B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Basic Mathematical and Statistical skills.</w:t>
      </w:r>
    </w:p>
    <w:p w14:paraId="7E449FF9"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Marketing.</w:t>
      </w:r>
    </w:p>
    <w:p w14:paraId="29BA0234"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 </w:t>
      </w:r>
    </w:p>
    <w:tbl>
      <w:tblPr>
        <w:tblW w:w="9498"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962"/>
        <w:gridCol w:w="1134"/>
        <w:gridCol w:w="992"/>
        <w:gridCol w:w="992"/>
        <w:gridCol w:w="1418"/>
      </w:tblGrid>
      <w:tr w:rsidR="00587655" w:rsidRPr="00572054" w14:paraId="137820C9" w14:textId="77777777" w:rsidTr="00A74366">
        <w:tc>
          <w:tcPr>
            <w:tcW w:w="9498" w:type="dxa"/>
            <w:gridSpan w:val="5"/>
            <w:tcBorders>
              <w:top w:val="single" w:sz="4" w:space="0" w:color="auto"/>
              <w:left w:val="single" w:sz="4" w:space="0" w:color="auto"/>
              <w:bottom w:val="single" w:sz="4" w:space="0" w:color="auto"/>
              <w:right w:val="single" w:sz="4" w:space="0" w:color="auto"/>
            </w:tcBorders>
            <w:shd w:val="clear" w:color="auto" w:fill="DBE5F1"/>
          </w:tcPr>
          <w:p w14:paraId="5FF34A59"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4 </w:t>
            </w:r>
          </w:p>
        </w:tc>
      </w:tr>
      <w:tr w:rsidR="00587655" w:rsidRPr="00572054" w14:paraId="527C5124" w14:textId="77777777" w:rsidTr="00A74366">
        <w:tc>
          <w:tcPr>
            <w:tcW w:w="4962" w:type="dxa"/>
            <w:tcBorders>
              <w:top w:val="single" w:sz="4" w:space="0" w:color="auto"/>
              <w:left w:val="single" w:sz="4" w:space="0" w:color="auto"/>
              <w:bottom w:val="single" w:sz="4" w:space="0" w:color="auto"/>
            </w:tcBorders>
            <w:shd w:val="clear" w:color="auto" w:fill="DBE5F1"/>
          </w:tcPr>
          <w:p w14:paraId="028E7A7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2EFBF61A" w14:textId="77777777" w:rsidR="00587655" w:rsidRPr="00572054" w:rsidRDefault="00587655" w:rsidP="006A4793">
            <w:pPr>
              <w:jc w:val="both"/>
              <w:rPr>
                <w:rFonts w:ascii="Arial" w:hAnsi="Arial" w:cs="Arial"/>
                <w:b/>
                <w:sz w:val="22"/>
                <w:szCs w:val="22"/>
              </w:rPr>
            </w:pPr>
          </w:p>
        </w:tc>
        <w:tc>
          <w:tcPr>
            <w:tcW w:w="1134" w:type="dxa"/>
            <w:tcBorders>
              <w:top w:val="single" w:sz="4" w:space="0" w:color="auto"/>
              <w:bottom w:val="single" w:sz="4" w:space="0" w:color="auto"/>
            </w:tcBorders>
            <w:shd w:val="clear" w:color="auto" w:fill="DBE5F1"/>
          </w:tcPr>
          <w:p w14:paraId="131D0E0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2" w:type="dxa"/>
            <w:tcBorders>
              <w:top w:val="single" w:sz="4" w:space="0" w:color="auto"/>
              <w:bottom w:val="single" w:sz="4" w:space="0" w:color="auto"/>
            </w:tcBorders>
            <w:shd w:val="clear" w:color="auto" w:fill="DBE5F1"/>
          </w:tcPr>
          <w:p w14:paraId="5CAEFC93"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401C86C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2" w:type="dxa"/>
            <w:tcBorders>
              <w:top w:val="single" w:sz="4" w:space="0" w:color="auto"/>
              <w:bottom w:val="single" w:sz="4" w:space="0" w:color="auto"/>
            </w:tcBorders>
            <w:shd w:val="clear" w:color="auto" w:fill="DBE5F1"/>
          </w:tcPr>
          <w:p w14:paraId="216BE91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418" w:type="dxa"/>
            <w:tcBorders>
              <w:top w:val="single" w:sz="4" w:space="0" w:color="auto"/>
              <w:bottom w:val="single" w:sz="4" w:space="0" w:color="auto"/>
              <w:right w:val="single" w:sz="4" w:space="0" w:color="auto"/>
            </w:tcBorders>
            <w:shd w:val="clear" w:color="auto" w:fill="DBE5F1"/>
          </w:tcPr>
          <w:p w14:paraId="43DA254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22D4A2F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0A33825D" w14:textId="77777777" w:rsidTr="00A74366">
        <w:tc>
          <w:tcPr>
            <w:tcW w:w="4962" w:type="dxa"/>
            <w:tcBorders>
              <w:top w:val="single" w:sz="4" w:space="0" w:color="auto"/>
              <w:left w:val="single" w:sz="4" w:space="0" w:color="auto"/>
              <w:bottom w:val="single" w:sz="4" w:space="0" w:color="auto"/>
            </w:tcBorders>
          </w:tcPr>
          <w:p w14:paraId="0641BE81" w14:textId="42E340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w:t>
            </w:r>
            <w:r w:rsidRPr="00572054">
              <w:rPr>
                <w:rFonts w:ascii="Arial" w:hAnsi="Arial" w:cs="Arial"/>
                <w:sz w:val="22"/>
                <w:szCs w:val="22"/>
              </w:rPr>
              <w:t xml:space="preserve"> </w:t>
            </w:r>
          </w:p>
        </w:tc>
        <w:tc>
          <w:tcPr>
            <w:tcW w:w="1134" w:type="dxa"/>
            <w:tcBorders>
              <w:top w:val="single" w:sz="4" w:space="0" w:color="auto"/>
              <w:bottom w:val="single" w:sz="4" w:space="0" w:color="auto"/>
            </w:tcBorders>
          </w:tcPr>
          <w:p w14:paraId="233607F9"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II4101</w:t>
            </w:r>
          </w:p>
        </w:tc>
        <w:tc>
          <w:tcPr>
            <w:tcW w:w="992" w:type="dxa"/>
            <w:tcBorders>
              <w:top w:val="single" w:sz="4" w:space="0" w:color="auto"/>
              <w:bottom w:val="single" w:sz="4" w:space="0" w:color="auto"/>
            </w:tcBorders>
          </w:tcPr>
          <w:p w14:paraId="6ADC9C4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63E17A"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0ECDDA11"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C4D9DE4" w14:textId="77777777" w:rsidTr="00A74366">
        <w:tc>
          <w:tcPr>
            <w:tcW w:w="4962" w:type="dxa"/>
            <w:tcBorders>
              <w:top w:val="single" w:sz="4" w:space="0" w:color="auto"/>
              <w:left w:val="single" w:sz="4" w:space="0" w:color="auto"/>
              <w:bottom w:val="single" w:sz="4" w:space="0" w:color="auto"/>
            </w:tcBorders>
          </w:tcPr>
          <w:p w14:paraId="751CE87F" w14:textId="002429F0" w:rsidR="00587655" w:rsidRPr="007E1DE0" w:rsidRDefault="00DA70F4"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w:t>
            </w:r>
          </w:p>
        </w:tc>
        <w:tc>
          <w:tcPr>
            <w:tcW w:w="1134" w:type="dxa"/>
            <w:tcBorders>
              <w:top w:val="single" w:sz="4" w:space="0" w:color="auto"/>
              <w:bottom w:val="single" w:sz="4" w:space="0" w:color="auto"/>
            </w:tcBorders>
          </w:tcPr>
          <w:p w14:paraId="7110519C"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II4102</w:t>
            </w:r>
          </w:p>
        </w:tc>
        <w:tc>
          <w:tcPr>
            <w:tcW w:w="992" w:type="dxa"/>
            <w:tcBorders>
              <w:top w:val="single" w:sz="4" w:space="0" w:color="auto"/>
              <w:bottom w:val="single" w:sz="4" w:space="0" w:color="auto"/>
            </w:tcBorders>
          </w:tcPr>
          <w:p w14:paraId="1A17C91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D89E467"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4E0BF8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004A26C" w14:textId="77777777" w:rsidTr="00A74366">
        <w:tc>
          <w:tcPr>
            <w:tcW w:w="4962" w:type="dxa"/>
            <w:tcBorders>
              <w:top w:val="single" w:sz="4" w:space="0" w:color="auto"/>
              <w:left w:val="single" w:sz="4" w:space="0" w:color="auto"/>
              <w:bottom w:val="single" w:sz="4" w:space="0" w:color="auto"/>
            </w:tcBorders>
          </w:tcPr>
          <w:p w14:paraId="08AEFB2A" w14:textId="176C2475"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Marketing Practices </w:t>
            </w:r>
            <w:r w:rsidR="00A91975">
              <w:rPr>
                <w:rFonts w:ascii="Arial" w:hAnsi="Arial" w:cs="Arial"/>
                <w:sz w:val="22"/>
                <w:szCs w:val="22"/>
              </w:rPr>
              <w:t>I</w:t>
            </w:r>
          </w:p>
        </w:tc>
        <w:tc>
          <w:tcPr>
            <w:tcW w:w="1134" w:type="dxa"/>
            <w:tcBorders>
              <w:top w:val="single" w:sz="4" w:space="0" w:color="auto"/>
              <w:bottom w:val="single" w:sz="4" w:space="0" w:color="auto"/>
            </w:tcBorders>
          </w:tcPr>
          <w:p w14:paraId="3BE62AB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II4103</w:t>
            </w:r>
          </w:p>
        </w:tc>
        <w:tc>
          <w:tcPr>
            <w:tcW w:w="992" w:type="dxa"/>
            <w:tcBorders>
              <w:top w:val="single" w:sz="4" w:space="0" w:color="auto"/>
              <w:bottom w:val="single" w:sz="4" w:space="0" w:color="auto"/>
            </w:tcBorders>
          </w:tcPr>
          <w:p w14:paraId="08025C2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5D95B5D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536E782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70F98B3" w14:textId="77777777" w:rsidTr="00A74366">
        <w:tc>
          <w:tcPr>
            <w:tcW w:w="4962" w:type="dxa"/>
            <w:tcBorders>
              <w:top w:val="single" w:sz="4" w:space="0" w:color="auto"/>
              <w:left w:val="single" w:sz="4" w:space="0" w:color="auto"/>
              <w:bottom w:val="single" w:sz="4" w:space="0" w:color="auto"/>
            </w:tcBorders>
          </w:tcPr>
          <w:p w14:paraId="5CD7E7CB" w14:textId="081B1B80"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w:t>
            </w:r>
          </w:p>
        </w:tc>
        <w:tc>
          <w:tcPr>
            <w:tcW w:w="1134" w:type="dxa"/>
            <w:tcBorders>
              <w:top w:val="single" w:sz="4" w:space="0" w:color="auto"/>
              <w:bottom w:val="single" w:sz="4" w:space="0" w:color="auto"/>
            </w:tcBorders>
          </w:tcPr>
          <w:p w14:paraId="61E4396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II4104</w:t>
            </w:r>
          </w:p>
        </w:tc>
        <w:tc>
          <w:tcPr>
            <w:tcW w:w="992" w:type="dxa"/>
            <w:tcBorders>
              <w:top w:val="single" w:sz="4" w:space="0" w:color="auto"/>
              <w:bottom w:val="single" w:sz="4" w:space="0" w:color="auto"/>
            </w:tcBorders>
          </w:tcPr>
          <w:p w14:paraId="0B7BECE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3C3FB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1E66567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0FEF3381" w14:textId="77777777" w:rsidR="00A74366" w:rsidRPr="00572054" w:rsidRDefault="00A74366" w:rsidP="006A4793">
      <w:pPr>
        <w:jc w:val="both"/>
        <w:rPr>
          <w:rFonts w:ascii="Arial" w:hAnsi="Arial" w:cs="Arial"/>
          <w:sz w:val="22"/>
          <w:szCs w:val="22"/>
        </w:rPr>
      </w:pPr>
    </w:p>
    <w:p w14:paraId="2414391F" w14:textId="0F2EC2AE"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p>
    <w:p w14:paraId="5E577A4E" w14:textId="77777777" w:rsidR="00A74366" w:rsidRPr="00572054" w:rsidRDefault="00A74366" w:rsidP="006A4793">
      <w:pPr>
        <w:jc w:val="both"/>
        <w:rPr>
          <w:rFonts w:ascii="Arial" w:hAnsi="Arial" w:cs="Arial"/>
          <w:sz w:val="22"/>
          <w:szCs w:val="22"/>
        </w:rPr>
      </w:pPr>
    </w:p>
    <w:p w14:paraId="5083CEE7" w14:textId="41718310" w:rsidR="00587655" w:rsidRPr="00572054" w:rsidRDefault="00587655" w:rsidP="006A4793">
      <w:pPr>
        <w:jc w:val="both"/>
        <w:rPr>
          <w:rFonts w:ascii="Arial" w:hAnsi="Arial" w:cs="Arial"/>
          <w:sz w:val="22"/>
          <w:szCs w:val="22"/>
        </w:rPr>
      </w:pPr>
      <w:r w:rsidRPr="00572054">
        <w:rPr>
          <w:rFonts w:ascii="Arial" w:hAnsi="Arial" w:cs="Arial"/>
          <w:sz w:val="22"/>
          <w:szCs w:val="22"/>
        </w:rPr>
        <w:t>Students exiting the programme at this point who have completed 120 credits are eligible</w:t>
      </w:r>
      <w:r w:rsidR="006B0B12">
        <w:rPr>
          <w:rFonts w:ascii="Arial" w:hAnsi="Arial" w:cs="Arial"/>
          <w:sz w:val="22"/>
          <w:szCs w:val="22"/>
        </w:rPr>
        <w:t xml:space="preserve"> </w:t>
      </w:r>
      <w:r w:rsidRPr="00572054">
        <w:rPr>
          <w:rFonts w:ascii="Arial" w:hAnsi="Arial" w:cs="Arial"/>
          <w:sz w:val="22"/>
          <w:szCs w:val="22"/>
        </w:rPr>
        <w:t xml:space="preserve">for the award of Certificate of Higher Education in </w:t>
      </w:r>
      <w:r w:rsidRPr="00572054">
        <w:rPr>
          <w:rFonts w:ascii="Arial" w:hAnsi="Arial" w:cs="Arial"/>
          <w:b/>
          <w:sz w:val="22"/>
          <w:szCs w:val="22"/>
        </w:rPr>
        <w:t xml:space="preserve">Fashion Business Management </w:t>
      </w:r>
    </w:p>
    <w:p w14:paraId="6BA55E04" w14:textId="77777777" w:rsidR="00587655" w:rsidRPr="00572054" w:rsidRDefault="00587655" w:rsidP="006A4793">
      <w:pPr>
        <w:jc w:val="both"/>
        <w:rPr>
          <w:rFonts w:ascii="Arial" w:hAnsi="Arial" w:cs="Arial"/>
          <w:sz w:val="22"/>
          <w:szCs w:val="22"/>
        </w:rPr>
      </w:pPr>
    </w:p>
    <w:p w14:paraId="42E1E5B7" w14:textId="5F68F6B1"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5: </w:t>
      </w:r>
    </w:p>
    <w:p w14:paraId="6F367C7D" w14:textId="77777777" w:rsidR="00587655" w:rsidRPr="00572054" w:rsidRDefault="00587655" w:rsidP="006A4793">
      <w:pPr>
        <w:jc w:val="both"/>
        <w:rPr>
          <w:rFonts w:ascii="Arial" w:hAnsi="Arial" w:cs="Arial"/>
          <w:b/>
          <w:sz w:val="22"/>
          <w:szCs w:val="22"/>
          <w:u w:val="single"/>
        </w:rPr>
      </w:pPr>
    </w:p>
    <w:p w14:paraId="1852AD8A" w14:textId="77777777" w:rsidR="00587655" w:rsidRPr="00572054" w:rsidRDefault="00587655" w:rsidP="006A4793">
      <w:pPr>
        <w:pStyle w:val="HTMLPreformatted"/>
        <w:jc w:val="both"/>
        <w:rPr>
          <w:rFonts w:ascii="Arial" w:hAnsi="Arial" w:cs="Arial"/>
          <w:color w:val="auto"/>
          <w:sz w:val="22"/>
          <w:szCs w:val="22"/>
          <w:lang w:val="en-US"/>
        </w:rPr>
      </w:pPr>
      <w:r w:rsidRPr="00572054">
        <w:rPr>
          <w:rFonts w:ascii="Arial" w:hAnsi="Arial" w:cs="Arial"/>
          <w:color w:val="auto"/>
          <w:sz w:val="22"/>
          <w:szCs w:val="22"/>
          <w:lang w:val="en-US"/>
        </w:rPr>
        <w:t xml:space="preserve">The four modules of Level 5 enable projects and assignments-based learning, geared towards application of theoretical knowledge. In this level, the project-based learning takes special prominence as students engage with the practices and concepts of their chosen field through increasingly challenging projects. The programme is designed across levels to guide the students towards independent study. </w:t>
      </w:r>
    </w:p>
    <w:p w14:paraId="36D850CA" w14:textId="77777777" w:rsidR="00587655" w:rsidRPr="00572054" w:rsidRDefault="00587655" w:rsidP="006A4793">
      <w:pPr>
        <w:pStyle w:val="HTMLPreformatted"/>
        <w:jc w:val="both"/>
        <w:rPr>
          <w:rFonts w:ascii="Arial" w:hAnsi="Arial" w:cs="Arial"/>
          <w:color w:val="auto"/>
          <w:sz w:val="22"/>
          <w:szCs w:val="22"/>
          <w:lang w:val="en-US"/>
        </w:rPr>
      </w:pPr>
    </w:p>
    <w:p w14:paraId="23A01E11"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50AE2CFE" w14:textId="77777777" w:rsidR="00587655" w:rsidRPr="00572054" w:rsidRDefault="00587655" w:rsidP="006A4793">
      <w:pPr>
        <w:tabs>
          <w:tab w:val="left" w:pos="1134"/>
        </w:tabs>
        <w:jc w:val="both"/>
        <w:rPr>
          <w:rFonts w:ascii="Arial" w:hAnsi="Arial" w:cs="Arial"/>
          <w:sz w:val="22"/>
          <w:szCs w:val="22"/>
          <w:lang w:val="en-US"/>
        </w:rPr>
      </w:pPr>
    </w:p>
    <w:p w14:paraId="4500FCAA"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Fashion Forecasting &amp; New Product Development.</w:t>
      </w:r>
    </w:p>
    <w:p w14:paraId="51E9F147"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Apparel Production &amp; Quality Management.</w:t>
      </w:r>
    </w:p>
    <w:p w14:paraId="16DA23BC"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Merchandising for International Markets</w:t>
      </w:r>
    </w:p>
    <w:p w14:paraId="4999AF3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rPr>
        <w:t xml:space="preserve">Buying and Sourcing of Fashion Apparels </w:t>
      </w:r>
    </w:p>
    <w:p w14:paraId="27E3117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Brand Promotion.</w:t>
      </w:r>
    </w:p>
    <w:p w14:paraId="4D20F4B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Retail Store Operations Management</w:t>
      </w:r>
    </w:p>
    <w:p w14:paraId="0457FF9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 Store Sales &amp; Customer Relationship Management.</w:t>
      </w:r>
    </w:p>
    <w:p w14:paraId="3EF452A4"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International Fashion Business Operations.</w:t>
      </w:r>
    </w:p>
    <w:p w14:paraId="3E1325CF"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Website development: UI and API development tools.</w:t>
      </w:r>
    </w:p>
    <w:p w14:paraId="7F9E53EE"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Business Analytics: using Statistics and MS-Excel</w:t>
      </w:r>
    </w:p>
    <w:p w14:paraId="7806DA94" w14:textId="77777777" w:rsidR="00587655" w:rsidRPr="00572054" w:rsidRDefault="00587655" w:rsidP="006A4793">
      <w:pPr>
        <w:tabs>
          <w:tab w:val="left" w:pos="360"/>
        </w:tabs>
        <w:jc w:val="both"/>
        <w:rPr>
          <w:rFonts w:ascii="Arial" w:hAnsi="Arial" w:cs="Arial"/>
          <w:color w:val="000000"/>
          <w:sz w:val="22"/>
          <w:szCs w:val="22"/>
        </w:rPr>
      </w:pPr>
    </w:p>
    <w:p w14:paraId="39FC4931" w14:textId="77777777" w:rsidR="00587655" w:rsidRPr="00572054" w:rsidRDefault="00587655" w:rsidP="006A4793">
      <w:pPr>
        <w:jc w:val="both"/>
        <w:rPr>
          <w:rFonts w:ascii="Arial" w:hAnsi="Arial" w:cs="Arial"/>
          <w:sz w:val="22"/>
          <w:szCs w:val="22"/>
          <w:lang w:val="en-US"/>
        </w:rPr>
      </w:pPr>
      <w:r w:rsidRPr="00572054">
        <w:rPr>
          <w:rFonts w:ascii="Arial" w:hAnsi="Arial" w:cs="Arial"/>
          <w:sz w:val="22"/>
          <w:szCs w:val="22"/>
          <w:lang w:val="en-US"/>
        </w:rPr>
        <w:t xml:space="preserve"> </w:t>
      </w:r>
    </w:p>
    <w:tbl>
      <w:tblPr>
        <w:tblW w:w="9356"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537"/>
        <w:gridCol w:w="1275"/>
        <w:gridCol w:w="993"/>
        <w:gridCol w:w="992"/>
        <w:gridCol w:w="1559"/>
      </w:tblGrid>
      <w:tr w:rsidR="00587655" w:rsidRPr="00572054" w14:paraId="2E431FB4" w14:textId="77777777" w:rsidTr="00A74366">
        <w:tc>
          <w:tcPr>
            <w:tcW w:w="9356" w:type="dxa"/>
            <w:gridSpan w:val="5"/>
            <w:tcBorders>
              <w:top w:val="single" w:sz="4" w:space="0" w:color="auto"/>
              <w:left w:val="single" w:sz="4" w:space="0" w:color="auto"/>
              <w:bottom w:val="single" w:sz="4" w:space="0" w:color="auto"/>
              <w:right w:val="single" w:sz="4" w:space="0" w:color="auto"/>
            </w:tcBorders>
            <w:shd w:val="clear" w:color="auto" w:fill="DBE5F1"/>
          </w:tcPr>
          <w:p w14:paraId="1E90A628"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Level 5</w:t>
            </w:r>
          </w:p>
        </w:tc>
      </w:tr>
      <w:tr w:rsidR="00587655" w:rsidRPr="00572054" w14:paraId="2C5965EA" w14:textId="77777777" w:rsidTr="00A74366">
        <w:tc>
          <w:tcPr>
            <w:tcW w:w="4537" w:type="dxa"/>
            <w:tcBorders>
              <w:top w:val="single" w:sz="4" w:space="0" w:color="auto"/>
              <w:left w:val="single" w:sz="4" w:space="0" w:color="auto"/>
              <w:bottom w:val="single" w:sz="4" w:space="0" w:color="auto"/>
            </w:tcBorders>
            <w:shd w:val="clear" w:color="auto" w:fill="DBE5F1"/>
          </w:tcPr>
          <w:p w14:paraId="602407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tc>
        <w:tc>
          <w:tcPr>
            <w:tcW w:w="1275" w:type="dxa"/>
            <w:tcBorders>
              <w:top w:val="single" w:sz="4" w:space="0" w:color="auto"/>
              <w:bottom w:val="single" w:sz="4" w:space="0" w:color="auto"/>
            </w:tcBorders>
            <w:shd w:val="clear" w:color="auto" w:fill="DBE5F1"/>
          </w:tcPr>
          <w:p w14:paraId="6148003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3" w:type="dxa"/>
            <w:tcBorders>
              <w:top w:val="single" w:sz="4" w:space="0" w:color="auto"/>
              <w:bottom w:val="single" w:sz="4" w:space="0" w:color="auto"/>
            </w:tcBorders>
            <w:shd w:val="clear" w:color="auto" w:fill="DBE5F1"/>
          </w:tcPr>
          <w:p w14:paraId="223C516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 Value</w:t>
            </w:r>
          </w:p>
        </w:tc>
        <w:tc>
          <w:tcPr>
            <w:tcW w:w="992" w:type="dxa"/>
            <w:tcBorders>
              <w:top w:val="single" w:sz="4" w:space="0" w:color="auto"/>
              <w:bottom w:val="single" w:sz="4" w:space="0" w:color="auto"/>
            </w:tcBorders>
            <w:shd w:val="clear" w:color="auto" w:fill="DBE5F1"/>
          </w:tcPr>
          <w:p w14:paraId="7F0BFB6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09B8FC4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18B329D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7E860B08" w14:textId="77777777" w:rsidTr="00A74366">
        <w:tc>
          <w:tcPr>
            <w:tcW w:w="4537" w:type="dxa"/>
            <w:tcBorders>
              <w:top w:val="single" w:sz="4" w:space="0" w:color="auto"/>
              <w:left w:val="single" w:sz="4" w:space="0" w:color="auto"/>
              <w:bottom w:val="single" w:sz="4" w:space="0" w:color="auto"/>
            </w:tcBorders>
          </w:tcPr>
          <w:p w14:paraId="7CA7940D" w14:textId="51881B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II</w:t>
            </w:r>
            <w:r w:rsidRPr="00572054">
              <w:rPr>
                <w:rFonts w:ascii="Arial" w:hAnsi="Arial" w:cs="Arial"/>
                <w:sz w:val="22"/>
                <w:szCs w:val="22"/>
              </w:rPr>
              <w:t xml:space="preserve"> </w:t>
            </w:r>
          </w:p>
        </w:tc>
        <w:tc>
          <w:tcPr>
            <w:tcW w:w="1275" w:type="dxa"/>
            <w:tcBorders>
              <w:top w:val="single" w:sz="4" w:space="0" w:color="auto"/>
              <w:bottom w:val="single" w:sz="4" w:space="0" w:color="auto"/>
            </w:tcBorders>
          </w:tcPr>
          <w:p w14:paraId="43E7B2F4"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II5101</w:t>
            </w:r>
          </w:p>
        </w:tc>
        <w:tc>
          <w:tcPr>
            <w:tcW w:w="993" w:type="dxa"/>
            <w:tcBorders>
              <w:top w:val="single" w:sz="4" w:space="0" w:color="auto"/>
              <w:bottom w:val="single" w:sz="4" w:space="0" w:color="auto"/>
            </w:tcBorders>
          </w:tcPr>
          <w:p w14:paraId="2AC91AC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014F97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3FB42F4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DBF2D36" w14:textId="77777777" w:rsidTr="00A74366">
        <w:tc>
          <w:tcPr>
            <w:tcW w:w="4537" w:type="dxa"/>
            <w:tcBorders>
              <w:top w:val="single" w:sz="4" w:space="0" w:color="auto"/>
              <w:left w:val="single" w:sz="4" w:space="0" w:color="auto"/>
              <w:bottom w:val="single" w:sz="4" w:space="0" w:color="auto"/>
            </w:tcBorders>
          </w:tcPr>
          <w:p w14:paraId="77623CBF" w14:textId="4B31D6D8" w:rsidR="00587655" w:rsidRPr="007E1DE0" w:rsidRDefault="004A4F92"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w:t>
            </w:r>
          </w:p>
        </w:tc>
        <w:tc>
          <w:tcPr>
            <w:tcW w:w="1275" w:type="dxa"/>
            <w:tcBorders>
              <w:top w:val="single" w:sz="4" w:space="0" w:color="auto"/>
              <w:bottom w:val="single" w:sz="4" w:space="0" w:color="auto"/>
            </w:tcBorders>
          </w:tcPr>
          <w:p w14:paraId="0EC15B8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II5102</w:t>
            </w:r>
          </w:p>
        </w:tc>
        <w:tc>
          <w:tcPr>
            <w:tcW w:w="993" w:type="dxa"/>
            <w:tcBorders>
              <w:top w:val="single" w:sz="4" w:space="0" w:color="auto"/>
              <w:bottom w:val="single" w:sz="4" w:space="0" w:color="auto"/>
            </w:tcBorders>
          </w:tcPr>
          <w:p w14:paraId="2AE22D4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41EFDCB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9F2AC0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4B5E5AC" w14:textId="77777777" w:rsidTr="00A74366">
        <w:tc>
          <w:tcPr>
            <w:tcW w:w="4537" w:type="dxa"/>
            <w:tcBorders>
              <w:top w:val="single" w:sz="4" w:space="0" w:color="auto"/>
              <w:left w:val="single" w:sz="4" w:space="0" w:color="auto"/>
              <w:bottom w:val="single" w:sz="4" w:space="0" w:color="auto"/>
            </w:tcBorders>
          </w:tcPr>
          <w:p w14:paraId="0A365D31" w14:textId="4BF26EE5" w:rsidR="00587655" w:rsidRPr="007E1DE0" w:rsidRDefault="00587655" w:rsidP="006A4793">
            <w:pPr>
              <w:jc w:val="both"/>
              <w:rPr>
                <w:rFonts w:ascii="Arial" w:hAnsi="Arial" w:cs="Arial"/>
                <w:sz w:val="22"/>
                <w:szCs w:val="22"/>
              </w:rPr>
            </w:pPr>
            <w:r w:rsidRPr="007E1DE0">
              <w:rPr>
                <w:rFonts w:ascii="Arial" w:hAnsi="Arial" w:cs="Arial"/>
                <w:sz w:val="22"/>
                <w:szCs w:val="22"/>
              </w:rPr>
              <w:t xml:space="preserve">Fashion Marketing Practices </w:t>
            </w:r>
            <w:r w:rsidR="00A91975">
              <w:rPr>
                <w:rFonts w:ascii="Arial" w:hAnsi="Arial" w:cs="Arial"/>
                <w:sz w:val="22"/>
                <w:szCs w:val="22"/>
              </w:rPr>
              <w:t>II</w:t>
            </w:r>
          </w:p>
        </w:tc>
        <w:tc>
          <w:tcPr>
            <w:tcW w:w="1275" w:type="dxa"/>
            <w:tcBorders>
              <w:top w:val="single" w:sz="4" w:space="0" w:color="auto"/>
              <w:bottom w:val="single" w:sz="4" w:space="0" w:color="auto"/>
            </w:tcBorders>
          </w:tcPr>
          <w:p w14:paraId="62A1DBD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II5103</w:t>
            </w:r>
          </w:p>
        </w:tc>
        <w:tc>
          <w:tcPr>
            <w:tcW w:w="993" w:type="dxa"/>
            <w:tcBorders>
              <w:top w:val="single" w:sz="4" w:space="0" w:color="auto"/>
              <w:bottom w:val="single" w:sz="4" w:space="0" w:color="auto"/>
            </w:tcBorders>
          </w:tcPr>
          <w:p w14:paraId="767BCC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65D6A9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48CE7D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460C386D" w14:textId="77777777" w:rsidTr="00A74366">
        <w:tc>
          <w:tcPr>
            <w:tcW w:w="4537" w:type="dxa"/>
            <w:tcBorders>
              <w:top w:val="single" w:sz="4" w:space="0" w:color="auto"/>
              <w:left w:val="single" w:sz="4" w:space="0" w:color="auto"/>
              <w:bottom w:val="single" w:sz="4" w:space="0" w:color="auto"/>
            </w:tcBorders>
          </w:tcPr>
          <w:p w14:paraId="4138D811" w14:textId="6EAD8E08"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II</w:t>
            </w:r>
          </w:p>
        </w:tc>
        <w:tc>
          <w:tcPr>
            <w:tcW w:w="1275" w:type="dxa"/>
            <w:tcBorders>
              <w:top w:val="single" w:sz="4" w:space="0" w:color="auto"/>
              <w:bottom w:val="single" w:sz="4" w:space="0" w:color="auto"/>
            </w:tcBorders>
          </w:tcPr>
          <w:p w14:paraId="3CC5E32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II5104</w:t>
            </w:r>
          </w:p>
        </w:tc>
        <w:tc>
          <w:tcPr>
            <w:tcW w:w="993" w:type="dxa"/>
            <w:tcBorders>
              <w:top w:val="single" w:sz="4" w:space="0" w:color="auto"/>
              <w:bottom w:val="single" w:sz="4" w:space="0" w:color="auto"/>
            </w:tcBorders>
          </w:tcPr>
          <w:p w14:paraId="0EA9683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40F5C7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C5B4FA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5DDD7740" w14:textId="77777777" w:rsidR="00587655" w:rsidRPr="00572054" w:rsidRDefault="00587655" w:rsidP="006A4793">
      <w:pPr>
        <w:jc w:val="both"/>
        <w:rPr>
          <w:rFonts w:ascii="Arial" w:hAnsi="Arial" w:cs="Arial"/>
          <w:sz w:val="22"/>
          <w:szCs w:val="22"/>
        </w:rPr>
      </w:pPr>
    </w:p>
    <w:p w14:paraId="1434C14C"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6E83B6E" w14:textId="77777777" w:rsidR="00587655" w:rsidRPr="00572054" w:rsidRDefault="00587655" w:rsidP="006A4793">
      <w:pPr>
        <w:jc w:val="both"/>
        <w:rPr>
          <w:rFonts w:ascii="Arial" w:hAnsi="Arial" w:cs="Arial"/>
          <w:sz w:val="22"/>
          <w:szCs w:val="22"/>
        </w:rPr>
      </w:pPr>
    </w:p>
    <w:p w14:paraId="563CB4FD"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Students exiting the program at this point who have completed 240 credits are eligible for the award of Diploma of Higher Education in </w:t>
      </w:r>
      <w:r w:rsidRPr="00572054">
        <w:rPr>
          <w:rFonts w:ascii="Arial" w:hAnsi="Arial" w:cs="Arial"/>
          <w:b/>
          <w:bCs/>
          <w:sz w:val="22"/>
          <w:szCs w:val="22"/>
        </w:rPr>
        <w:t>Fashion Business Management</w:t>
      </w:r>
      <w:r w:rsidRPr="00572054">
        <w:rPr>
          <w:rFonts w:ascii="Arial" w:hAnsi="Arial" w:cs="Arial"/>
          <w:sz w:val="22"/>
          <w:szCs w:val="22"/>
        </w:rPr>
        <w:t>.</w:t>
      </w:r>
    </w:p>
    <w:p w14:paraId="71F8396E" w14:textId="77777777" w:rsidR="00587655" w:rsidRPr="00572054" w:rsidRDefault="00587655" w:rsidP="006A4793">
      <w:pPr>
        <w:keepNext/>
        <w:jc w:val="both"/>
        <w:rPr>
          <w:rFonts w:ascii="Arial" w:hAnsi="Arial" w:cs="Arial"/>
          <w:b/>
          <w:sz w:val="22"/>
          <w:szCs w:val="22"/>
          <w:u w:val="single"/>
        </w:rPr>
      </w:pPr>
    </w:p>
    <w:p w14:paraId="39DE1DC5" w14:textId="77777777" w:rsidR="003A1C2C" w:rsidRDefault="003A1C2C" w:rsidP="006A4793">
      <w:pPr>
        <w:keepNext/>
        <w:jc w:val="both"/>
        <w:rPr>
          <w:rFonts w:ascii="Arial" w:hAnsi="Arial" w:cs="Arial"/>
          <w:b/>
          <w:sz w:val="22"/>
          <w:szCs w:val="22"/>
          <w:u w:val="single"/>
        </w:rPr>
      </w:pPr>
    </w:p>
    <w:p w14:paraId="5AC023E6" w14:textId="1928D108" w:rsidR="00587655" w:rsidRPr="00572054" w:rsidRDefault="00587655" w:rsidP="006A4793">
      <w:pPr>
        <w:keepNext/>
        <w:jc w:val="both"/>
        <w:rPr>
          <w:rFonts w:ascii="Arial" w:hAnsi="Arial" w:cs="Arial"/>
          <w:b/>
          <w:sz w:val="22"/>
          <w:szCs w:val="22"/>
          <w:u w:val="single"/>
        </w:rPr>
      </w:pPr>
      <w:r w:rsidRPr="00572054">
        <w:rPr>
          <w:rFonts w:ascii="Arial" w:hAnsi="Arial" w:cs="Arial"/>
          <w:b/>
          <w:sz w:val="22"/>
          <w:szCs w:val="22"/>
          <w:u w:val="single"/>
        </w:rPr>
        <w:t>Level 6</w:t>
      </w:r>
    </w:p>
    <w:p w14:paraId="182E20F9" w14:textId="77777777" w:rsidR="00587655" w:rsidRPr="00572054" w:rsidRDefault="00587655" w:rsidP="006A4793">
      <w:pPr>
        <w:contextualSpacing/>
        <w:jc w:val="both"/>
        <w:rPr>
          <w:rFonts w:ascii="Arial" w:hAnsi="Arial" w:cs="Arial"/>
          <w:color w:val="000000"/>
          <w:sz w:val="22"/>
          <w:szCs w:val="22"/>
          <w:lang w:val="en-US"/>
        </w:rPr>
      </w:pPr>
    </w:p>
    <w:p w14:paraId="3CB3B1F2" w14:textId="5B932C38" w:rsidR="00587655" w:rsidRPr="00572054" w:rsidRDefault="00587655" w:rsidP="006A4793">
      <w:pPr>
        <w:contextualSpacing/>
        <w:jc w:val="both"/>
        <w:rPr>
          <w:rFonts w:ascii="Arial" w:hAnsi="Arial" w:cs="Arial"/>
          <w:color w:val="000000"/>
          <w:sz w:val="22"/>
          <w:szCs w:val="22"/>
          <w:lang w:val="en-US"/>
        </w:rPr>
      </w:pPr>
      <w:r w:rsidRPr="00572054">
        <w:rPr>
          <w:rFonts w:ascii="Arial" w:hAnsi="Arial" w:cs="Arial"/>
          <w:color w:val="000000"/>
          <w:sz w:val="22"/>
          <w:szCs w:val="22"/>
          <w:lang w:val="en-US"/>
        </w:rPr>
        <w:t xml:space="preserve">The final level (Level 6) of the programme is divided into two phases comprising 60 credits each. The first phase focusses on further refining of the intellectual position of the </w:t>
      </w:r>
      <w:r w:rsidRPr="00572054">
        <w:rPr>
          <w:rFonts w:ascii="Arial" w:hAnsi="Arial" w:cs="Arial"/>
          <w:color w:val="000000"/>
          <w:sz w:val="22"/>
          <w:szCs w:val="22"/>
          <w:lang w:val="en-US"/>
        </w:rPr>
        <w:lastRenderedPageBreak/>
        <w:t xml:space="preserve">management researcher about the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the context of the Business Domain. This module helps</w:t>
      </w:r>
      <w:r w:rsidRPr="00572054">
        <w:rPr>
          <w:rFonts w:ascii="Arial" w:hAnsi="Arial" w:cs="Arial"/>
          <w:color w:val="000000"/>
          <w:sz w:val="22"/>
          <w:szCs w:val="22"/>
          <w:lang w:val="en-US"/>
        </w:rPr>
        <w:t xml:space="preserve"> the students gain knowledge about the chosen business domain, research methodology and the project brief. This module helps the students to start preparation for the major capstone project. In this, the student has to suitably demonstrate his/her ability to take on the role akin to that of a professional practitioner. </w:t>
      </w:r>
    </w:p>
    <w:p w14:paraId="54BE6150" w14:textId="77777777" w:rsidR="00587655" w:rsidRPr="00572054" w:rsidRDefault="00587655" w:rsidP="006A4793">
      <w:pPr>
        <w:contextualSpacing/>
        <w:jc w:val="both"/>
        <w:rPr>
          <w:rFonts w:ascii="Arial" w:hAnsi="Arial" w:cs="Arial"/>
          <w:color w:val="000000"/>
          <w:sz w:val="22"/>
          <w:szCs w:val="22"/>
          <w:lang w:val="en-US"/>
        </w:rPr>
      </w:pPr>
    </w:p>
    <w:p w14:paraId="26A81015" w14:textId="77777777" w:rsidR="00587655" w:rsidRPr="00572054" w:rsidRDefault="00587655" w:rsidP="006A4793">
      <w:pPr>
        <w:contextualSpacing/>
        <w:jc w:val="both"/>
        <w:rPr>
          <w:rFonts w:ascii="Arial" w:hAnsi="Arial" w:cs="Arial"/>
          <w:sz w:val="22"/>
          <w:szCs w:val="22"/>
        </w:rPr>
      </w:pPr>
      <w:r w:rsidRPr="00572054">
        <w:rPr>
          <w:rFonts w:ascii="Arial" w:hAnsi="Arial" w:cs="Arial"/>
          <w:color w:val="000000"/>
          <w:sz w:val="22"/>
          <w:szCs w:val="22"/>
          <w:lang w:val="en-US"/>
        </w:rPr>
        <w:t xml:space="preserve">The second phase is about the implementation of the Capstone Project as a final project, the student thus chooses and initiates a particular project in the business domain decided in the earlier phase.  In this project, the student will not only suitably demonstrate their ability to critically evaluate a chosen business domain, but also develop essential skills of running a successful management practice. </w:t>
      </w:r>
    </w:p>
    <w:p w14:paraId="187DBD30" w14:textId="77777777" w:rsidR="00587655" w:rsidRPr="00572054" w:rsidRDefault="00587655" w:rsidP="006A4793">
      <w:pPr>
        <w:contextualSpacing/>
        <w:jc w:val="both"/>
        <w:rPr>
          <w:rFonts w:ascii="Arial" w:hAnsi="Arial" w:cs="Arial"/>
          <w:sz w:val="22"/>
          <w:szCs w:val="22"/>
        </w:rPr>
      </w:pPr>
    </w:p>
    <w:p w14:paraId="2ACF9FD3" w14:textId="77777777" w:rsidR="00587655" w:rsidRPr="00572054" w:rsidRDefault="00587655" w:rsidP="006A4793">
      <w:pPr>
        <w:tabs>
          <w:tab w:val="num" w:pos="337"/>
        </w:tabs>
        <w:jc w:val="both"/>
        <w:rPr>
          <w:rFonts w:ascii="Arial" w:hAnsi="Arial" w:cs="Arial"/>
          <w:sz w:val="22"/>
          <w:szCs w:val="22"/>
          <w:lang w:val="en-US"/>
        </w:rPr>
      </w:pPr>
      <w:r w:rsidRPr="00572054">
        <w:rPr>
          <w:rFonts w:ascii="Arial" w:hAnsi="Arial" w:cs="Arial"/>
          <w:sz w:val="22"/>
          <w:szCs w:val="22"/>
          <w:lang w:val="en-US"/>
        </w:rPr>
        <w:t>Curriculum areas include:</w:t>
      </w:r>
    </w:p>
    <w:p w14:paraId="7A331CC4" w14:textId="77777777" w:rsidR="00587655" w:rsidRPr="00572054" w:rsidRDefault="00587655" w:rsidP="006A4793">
      <w:pPr>
        <w:jc w:val="both"/>
        <w:rPr>
          <w:rFonts w:ascii="Arial" w:hAnsi="Arial" w:cs="Arial"/>
          <w:sz w:val="22"/>
          <w:szCs w:val="22"/>
          <w:lang w:val="en-US"/>
        </w:rPr>
      </w:pPr>
    </w:p>
    <w:p w14:paraId="15E39779"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 xml:space="preserve">Research Methodology. </w:t>
      </w:r>
    </w:p>
    <w:p w14:paraId="5736B1A1"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Practice related Document Development.</w:t>
      </w:r>
    </w:p>
    <w:p w14:paraId="684961ED"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Managing Teams at Work Place</w:t>
      </w:r>
    </w:p>
    <w:p w14:paraId="471038ED" w14:textId="77777777" w:rsidR="00356C8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color w:val="221E1F"/>
          <w:sz w:val="22"/>
          <w:szCs w:val="22"/>
        </w:rPr>
        <w:t>Self-promotion &amp; Communication skills.</w:t>
      </w:r>
    </w:p>
    <w:p w14:paraId="18576904" w14:textId="5D0294B8" w:rsidR="0058765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sz w:val="22"/>
          <w:szCs w:val="22"/>
        </w:rPr>
        <w:t>Business Problem Resolution &amp; Formation of Hypotheses</w:t>
      </w:r>
    </w:p>
    <w:p w14:paraId="6C647838" w14:textId="77777777" w:rsidR="00587655" w:rsidRPr="006B6562" w:rsidRDefault="00587655" w:rsidP="006A4793">
      <w:pPr>
        <w:pStyle w:val="ListParagraph"/>
        <w:numPr>
          <w:ilvl w:val="0"/>
          <w:numId w:val="7"/>
        </w:numPr>
        <w:tabs>
          <w:tab w:val="left" w:pos="426"/>
        </w:tabs>
        <w:ind w:left="0" w:firstLine="0"/>
        <w:jc w:val="both"/>
        <w:rPr>
          <w:rFonts w:ascii="Arial" w:hAnsi="Arial" w:cs="Arial"/>
          <w:color w:val="221E1F"/>
        </w:rPr>
      </w:pPr>
      <w:r w:rsidRPr="006B6562">
        <w:rPr>
          <w:rFonts w:ascii="Arial" w:hAnsi="Arial" w:cs="Arial"/>
          <w:lang w:val="en-US"/>
        </w:rPr>
        <w:t>Planning Tools for Management of Project.</w:t>
      </w:r>
    </w:p>
    <w:p w14:paraId="6564FE44" w14:textId="77777777" w:rsidR="00587655" w:rsidRPr="00572054" w:rsidRDefault="00587655" w:rsidP="00A91975">
      <w:pPr>
        <w:pStyle w:val="ListParagraph"/>
        <w:numPr>
          <w:ilvl w:val="0"/>
          <w:numId w:val="7"/>
        </w:numPr>
        <w:tabs>
          <w:tab w:val="left" w:pos="426"/>
        </w:tabs>
        <w:ind w:left="426" w:hanging="426"/>
        <w:jc w:val="both"/>
        <w:rPr>
          <w:rStyle w:val="A0"/>
          <w:rFonts w:ascii="Arial" w:hAnsi="Arial" w:cs="Arial"/>
          <w:b/>
          <w:sz w:val="22"/>
          <w:szCs w:val="22"/>
        </w:rPr>
      </w:pPr>
      <w:r w:rsidRPr="00572054">
        <w:rPr>
          <w:rFonts w:ascii="Arial" w:hAnsi="Arial" w:cs="Arial"/>
          <w:spacing w:val="-3"/>
        </w:rPr>
        <w:t xml:space="preserve">Self-initiated </w:t>
      </w:r>
      <w:r w:rsidRPr="00572054">
        <w:rPr>
          <w:rStyle w:val="A0"/>
          <w:rFonts w:ascii="Arial" w:hAnsi="Arial" w:cs="Arial"/>
          <w:sz w:val="22"/>
          <w:szCs w:val="22"/>
        </w:rPr>
        <w:t>investigation and research of Major Project theme/s and field of study acknowledging context, need, and objective.</w:t>
      </w:r>
    </w:p>
    <w:p w14:paraId="6E7B75B4" w14:textId="77777777" w:rsidR="00587655" w:rsidRPr="00572054" w:rsidRDefault="00587655" w:rsidP="00A91975">
      <w:pPr>
        <w:pStyle w:val="ListParagraph"/>
        <w:numPr>
          <w:ilvl w:val="0"/>
          <w:numId w:val="7"/>
        </w:numPr>
        <w:tabs>
          <w:tab w:val="left" w:pos="426"/>
        </w:tabs>
        <w:ind w:left="426" w:hanging="426"/>
        <w:jc w:val="both"/>
        <w:rPr>
          <w:rFonts w:ascii="Arial" w:hAnsi="Arial" w:cs="Arial"/>
          <w:b/>
        </w:rPr>
      </w:pPr>
      <w:r w:rsidRPr="00572054">
        <w:rPr>
          <w:rStyle w:val="A0"/>
          <w:rFonts w:ascii="Arial" w:hAnsi="Arial" w:cs="Arial"/>
          <w:sz w:val="22"/>
          <w:szCs w:val="22"/>
        </w:rPr>
        <w:t>C</w:t>
      </w:r>
      <w:r w:rsidRPr="00572054">
        <w:rPr>
          <w:rFonts w:ascii="Arial" w:hAnsi="Arial" w:cs="Arial"/>
        </w:rPr>
        <w:t>ritical self-reflection on the Personal Project Development Process and Outcome.</w:t>
      </w:r>
    </w:p>
    <w:p w14:paraId="115F7607" w14:textId="77777777" w:rsidR="00587655" w:rsidRPr="00572054" w:rsidRDefault="00587655" w:rsidP="00A91975">
      <w:pPr>
        <w:pStyle w:val="ListParagraph"/>
        <w:numPr>
          <w:ilvl w:val="0"/>
          <w:numId w:val="7"/>
        </w:numPr>
        <w:tabs>
          <w:tab w:val="left" w:pos="426"/>
        </w:tabs>
        <w:ind w:left="426" w:hanging="426"/>
        <w:jc w:val="both"/>
        <w:rPr>
          <w:rFonts w:ascii="Arial" w:hAnsi="Arial" w:cs="Arial"/>
          <w:i/>
          <w:color w:val="000000"/>
        </w:rPr>
      </w:pPr>
      <w:r w:rsidRPr="00572054">
        <w:rPr>
          <w:rFonts w:ascii="Arial" w:hAnsi="Arial" w:cs="Arial"/>
          <w:color w:val="000000"/>
        </w:rPr>
        <w:t>Exit strategy, research into employment opportunities and or opportunities for further study.</w:t>
      </w:r>
    </w:p>
    <w:p w14:paraId="163F92EF" w14:textId="77777777" w:rsidR="00587655" w:rsidRPr="00572054" w:rsidRDefault="00587655" w:rsidP="006A4793">
      <w:pPr>
        <w:keepNext/>
        <w:jc w:val="both"/>
        <w:rPr>
          <w:rFonts w:ascii="Arial" w:hAnsi="Arial" w:cs="Arial"/>
          <w:b/>
          <w:sz w:val="22"/>
          <w:szCs w:val="22"/>
          <w:u w:val="single"/>
        </w:rPr>
      </w:pPr>
    </w:p>
    <w:tbl>
      <w:tblPr>
        <w:tblW w:w="9640" w:type="dxa"/>
        <w:tblInd w:w="-289"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679"/>
        <w:gridCol w:w="1275"/>
        <w:gridCol w:w="1134"/>
        <w:gridCol w:w="993"/>
        <w:gridCol w:w="1559"/>
      </w:tblGrid>
      <w:tr w:rsidR="00587655" w:rsidRPr="00572054" w14:paraId="037717FC" w14:textId="77777777" w:rsidTr="00A74366">
        <w:tc>
          <w:tcPr>
            <w:tcW w:w="9640" w:type="dxa"/>
            <w:gridSpan w:val="5"/>
            <w:tcBorders>
              <w:top w:val="single" w:sz="4" w:space="0" w:color="auto"/>
              <w:left w:val="single" w:sz="4" w:space="0" w:color="auto"/>
              <w:bottom w:val="single" w:sz="4" w:space="0" w:color="auto"/>
              <w:right w:val="single" w:sz="4" w:space="0" w:color="auto"/>
            </w:tcBorders>
            <w:shd w:val="clear" w:color="auto" w:fill="DBE5F1"/>
          </w:tcPr>
          <w:p w14:paraId="1FF48AA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6 </w:t>
            </w:r>
          </w:p>
        </w:tc>
      </w:tr>
      <w:tr w:rsidR="00587655" w:rsidRPr="00572054" w14:paraId="0D951F13" w14:textId="77777777" w:rsidTr="00A74366">
        <w:tc>
          <w:tcPr>
            <w:tcW w:w="4679" w:type="dxa"/>
            <w:tcBorders>
              <w:top w:val="single" w:sz="4" w:space="0" w:color="auto"/>
              <w:left w:val="single" w:sz="4" w:space="0" w:color="auto"/>
              <w:bottom w:val="single" w:sz="4" w:space="0" w:color="auto"/>
            </w:tcBorders>
            <w:shd w:val="clear" w:color="auto" w:fill="DBE5F1"/>
          </w:tcPr>
          <w:p w14:paraId="0ADFDB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48FBD12B" w14:textId="77777777" w:rsidR="00587655" w:rsidRPr="00572054" w:rsidRDefault="00587655" w:rsidP="006A4793">
            <w:pPr>
              <w:jc w:val="both"/>
              <w:rPr>
                <w:rFonts w:ascii="Arial" w:hAnsi="Arial" w:cs="Arial"/>
                <w:b/>
                <w:sz w:val="22"/>
                <w:szCs w:val="22"/>
              </w:rPr>
            </w:pPr>
          </w:p>
        </w:tc>
        <w:tc>
          <w:tcPr>
            <w:tcW w:w="1275" w:type="dxa"/>
            <w:tcBorders>
              <w:top w:val="single" w:sz="4" w:space="0" w:color="auto"/>
              <w:bottom w:val="single" w:sz="4" w:space="0" w:color="auto"/>
            </w:tcBorders>
            <w:shd w:val="clear" w:color="auto" w:fill="DBE5F1"/>
          </w:tcPr>
          <w:p w14:paraId="7F943D7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1134" w:type="dxa"/>
            <w:tcBorders>
              <w:top w:val="single" w:sz="4" w:space="0" w:color="auto"/>
              <w:bottom w:val="single" w:sz="4" w:space="0" w:color="auto"/>
            </w:tcBorders>
            <w:shd w:val="clear" w:color="auto" w:fill="DBE5F1"/>
          </w:tcPr>
          <w:p w14:paraId="75076FDF"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395BB646"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3" w:type="dxa"/>
            <w:tcBorders>
              <w:top w:val="single" w:sz="4" w:space="0" w:color="auto"/>
              <w:bottom w:val="single" w:sz="4" w:space="0" w:color="auto"/>
            </w:tcBorders>
            <w:shd w:val="clear" w:color="auto" w:fill="DBE5F1"/>
          </w:tcPr>
          <w:p w14:paraId="0E6C6370"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6F2F8884" w14:textId="77777777" w:rsidR="00587655" w:rsidRPr="00572054" w:rsidRDefault="00587655" w:rsidP="006A4793">
            <w:pPr>
              <w:jc w:val="center"/>
              <w:rPr>
                <w:rFonts w:ascii="Arial" w:hAnsi="Arial" w:cs="Arial"/>
                <w:sz w:val="22"/>
                <w:szCs w:val="22"/>
              </w:rPr>
            </w:pPr>
            <w:r w:rsidRPr="00572054">
              <w:rPr>
                <w:rFonts w:ascii="Arial" w:hAnsi="Arial" w:cs="Arial"/>
                <w:b/>
                <w:sz w:val="22"/>
                <w:szCs w:val="22"/>
              </w:rPr>
              <w:t>Teaching Block</w:t>
            </w:r>
          </w:p>
        </w:tc>
      </w:tr>
      <w:tr w:rsidR="00587655" w:rsidRPr="00572054" w14:paraId="45385BD8" w14:textId="77777777" w:rsidTr="00A74366">
        <w:tc>
          <w:tcPr>
            <w:tcW w:w="4679" w:type="dxa"/>
            <w:tcBorders>
              <w:top w:val="single" w:sz="4" w:space="0" w:color="auto"/>
              <w:left w:val="single" w:sz="4" w:space="0" w:color="auto"/>
              <w:bottom w:val="single" w:sz="4" w:space="0" w:color="auto"/>
            </w:tcBorders>
          </w:tcPr>
          <w:p w14:paraId="2CD5DDC4" w14:textId="57855B59" w:rsidR="00587655" w:rsidRPr="007E1DE0" w:rsidRDefault="009D6B38"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III</w:t>
            </w:r>
          </w:p>
        </w:tc>
        <w:tc>
          <w:tcPr>
            <w:tcW w:w="1275" w:type="dxa"/>
            <w:tcBorders>
              <w:top w:val="single" w:sz="4" w:space="0" w:color="auto"/>
              <w:bottom w:val="single" w:sz="4" w:space="0" w:color="auto"/>
            </w:tcBorders>
          </w:tcPr>
          <w:p w14:paraId="23A97515"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II6101</w:t>
            </w:r>
          </w:p>
        </w:tc>
        <w:tc>
          <w:tcPr>
            <w:tcW w:w="1134" w:type="dxa"/>
            <w:tcBorders>
              <w:top w:val="single" w:sz="4" w:space="0" w:color="auto"/>
              <w:bottom w:val="single" w:sz="4" w:space="0" w:color="auto"/>
            </w:tcBorders>
          </w:tcPr>
          <w:p w14:paraId="36FD680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328D376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6E942AB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0A3B7DB7" w14:textId="77777777" w:rsidTr="00A74366">
        <w:tc>
          <w:tcPr>
            <w:tcW w:w="4679" w:type="dxa"/>
            <w:tcBorders>
              <w:top w:val="single" w:sz="4" w:space="0" w:color="auto"/>
              <w:left w:val="single" w:sz="4" w:space="0" w:color="auto"/>
              <w:bottom w:val="single" w:sz="4" w:space="0" w:color="auto"/>
            </w:tcBorders>
          </w:tcPr>
          <w:p w14:paraId="1E283687" w14:textId="44DFF368" w:rsidR="00587655" w:rsidRPr="007E1DE0" w:rsidRDefault="00587655" w:rsidP="006A4793">
            <w:pPr>
              <w:jc w:val="both"/>
              <w:rPr>
                <w:rFonts w:ascii="Arial" w:eastAsia="MS Gothic" w:hAnsi="Arial" w:cs="Arial"/>
                <w:b/>
                <w:bCs/>
                <w:color w:val="4F81BD"/>
                <w:sz w:val="22"/>
                <w:szCs w:val="22"/>
              </w:rPr>
            </w:pPr>
            <w:r w:rsidRPr="007E1DE0">
              <w:rPr>
                <w:rFonts w:ascii="Arial" w:hAnsi="Arial" w:cs="Arial"/>
                <w:sz w:val="22"/>
                <w:szCs w:val="22"/>
              </w:rPr>
              <w:t xml:space="preserve">Personal &amp; Professional Development </w:t>
            </w:r>
            <w:r w:rsidR="00F36C57">
              <w:rPr>
                <w:rFonts w:ascii="Arial" w:hAnsi="Arial" w:cs="Arial"/>
                <w:sz w:val="22"/>
                <w:szCs w:val="22"/>
              </w:rPr>
              <w:t>III</w:t>
            </w:r>
          </w:p>
        </w:tc>
        <w:tc>
          <w:tcPr>
            <w:tcW w:w="1275" w:type="dxa"/>
            <w:tcBorders>
              <w:top w:val="single" w:sz="4" w:space="0" w:color="auto"/>
              <w:bottom w:val="single" w:sz="4" w:space="0" w:color="auto"/>
            </w:tcBorders>
          </w:tcPr>
          <w:p w14:paraId="07C0905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II6102</w:t>
            </w:r>
          </w:p>
        </w:tc>
        <w:tc>
          <w:tcPr>
            <w:tcW w:w="1134" w:type="dxa"/>
            <w:tcBorders>
              <w:top w:val="single" w:sz="4" w:space="0" w:color="auto"/>
              <w:bottom w:val="single" w:sz="4" w:space="0" w:color="auto"/>
            </w:tcBorders>
          </w:tcPr>
          <w:p w14:paraId="016E35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7C032AB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208ADC8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26C51F84" w14:textId="77777777" w:rsidTr="00A74366">
        <w:tc>
          <w:tcPr>
            <w:tcW w:w="4679" w:type="dxa"/>
            <w:tcBorders>
              <w:top w:val="single" w:sz="4" w:space="0" w:color="auto"/>
              <w:left w:val="single" w:sz="4" w:space="0" w:color="auto"/>
              <w:bottom w:val="single" w:sz="4" w:space="0" w:color="auto"/>
              <w:right w:val="single" w:sz="4" w:space="0" w:color="auto"/>
            </w:tcBorders>
          </w:tcPr>
          <w:p w14:paraId="27529851"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Capstone Project</w:t>
            </w:r>
          </w:p>
        </w:tc>
        <w:tc>
          <w:tcPr>
            <w:tcW w:w="1275" w:type="dxa"/>
            <w:tcBorders>
              <w:top w:val="single" w:sz="4" w:space="0" w:color="auto"/>
              <w:left w:val="single" w:sz="4" w:space="0" w:color="auto"/>
              <w:bottom w:val="single" w:sz="4" w:space="0" w:color="auto"/>
              <w:right w:val="single" w:sz="4" w:space="0" w:color="auto"/>
            </w:tcBorders>
          </w:tcPr>
          <w:p w14:paraId="26AA362A"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II6103</w:t>
            </w:r>
          </w:p>
        </w:tc>
        <w:tc>
          <w:tcPr>
            <w:tcW w:w="1134" w:type="dxa"/>
            <w:tcBorders>
              <w:top w:val="single" w:sz="4" w:space="0" w:color="auto"/>
              <w:left w:val="single" w:sz="4" w:space="0" w:color="auto"/>
              <w:bottom w:val="single" w:sz="4" w:space="0" w:color="auto"/>
              <w:right w:val="single" w:sz="4" w:space="0" w:color="auto"/>
            </w:tcBorders>
          </w:tcPr>
          <w:p w14:paraId="6AECC1D2"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17D489F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FBD2870"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2</w:t>
            </w:r>
          </w:p>
        </w:tc>
      </w:tr>
    </w:tbl>
    <w:p w14:paraId="7356C1B9" w14:textId="77777777" w:rsidR="00587655" w:rsidRPr="00572054" w:rsidRDefault="00587655" w:rsidP="006A4793">
      <w:pPr>
        <w:jc w:val="both"/>
        <w:rPr>
          <w:rFonts w:ascii="Arial" w:hAnsi="Arial" w:cs="Arial"/>
          <w:sz w:val="22"/>
          <w:szCs w:val="22"/>
        </w:rPr>
      </w:pPr>
    </w:p>
    <w:p w14:paraId="409F75C0" w14:textId="13F7198B" w:rsidR="00A92C9B" w:rsidRPr="00572054" w:rsidRDefault="00587655" w:rsidP="006A4793">
      <w:pPr>
        <w:jc w:val="both"/>
        <w:rPr>
          <w:rFonts w:ascii="Arial" w:hAnsi="Arial" w:cs="Arial"/>
          <w:sz w:val="22"/>
          <w:szCs w:val="22"/>
        </w:rPr>
      </w:pPr>
      <w:r w:rsidRPr="00572054">
        <w:rPr>
          <w:rFonts w:ascii="Arial" w:hAnsi="Arial" w:cs="Arial"/>
          <w:sz w:val="22"/>
          <w:szCs w:val="22"/>
        </w:rPr>
        <w:t>Level 6 requires the completion of all modules.</w:t>
      </w:r>
    </w:p>
    <w:p w14:paraId="09FAC94A" w14:textId="77777777" w:rsidR="00A92C9B" w:rsidRPr="00DA2044" w:rsidRDefault="00A92C9B" w:rsidP="006A4793">
      <w:pPr>
        <w:rPr>
          <w:rFonts w:ascii="Arial" w:hAnsi="Arial" w:cs="Arial"/>
        </w:rPr>
      </w:pPr>
    </w:p>
    <w:p w14:paraId="7AD151EF" w14:textId="15974374" w:rsidR="00A92C9B" w:rsidRPr="00A74366" w:rsidRDefault="00A92C9B" w:rsidP="003A1C2C">
      <w:pPr>
        <w:pStyle w:val="ListParagraph"/>
        <w:numPr>
          <w:ilvl w:val="0"/>
          <w:numId w:val="24"/>
        </w:numPr>
        <w:rPr>
          <w:rFonts w:ascii="Arial" w:hAnsi="Arial" w:cs="Arial"/>
          <w:b/>
        </w:rPr>
      </w:pPr>
      <w:r w:rsidRPr="00A74366">
        <w:rPr>
          <w:rFonts w:ascii="Arial" w:hAnsi="Arial" w:cs="Arial"/>
          <w:b/>
        </w:rPr>
        <w:t xml:space="preserve">Principles of Teaching, Learning and Assessment </w:t>
      </w:r>
    </w:p>
    <w:p w14:paraId="4B41455E" w14:textId="77777777" w:rsidR="00A92C9B" w:rsidRPr="000765B1" w:rsidRDefault="00A92C9B" w:rsidP="006A4793">
      <w:pPr>
        <w:rPr>
          <w:rFonts w:ascii="Arial" w:hAnsi="Arial" w:cs="Arial"/>
          <w:b/>
          <w:sz w:val="22"/>
          <w:szCs w:val="22"/>
        </w:rPr>
      </w:pPr>
    </w:p>
    <w:p w14:paraId="18F05DE5"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The teaching and learning strategy of the programme focusses on developing a judicious mix of theory and practice. The projects, case study discussions, PowerPoint presentations and assignments enable students to explore and conduct primary and secondary research, which helps in developing their analytical and conceptual skills. The assessment strategy ensures that students have explicit formative opportunities for practice and to help them achieve their full potential in summative assessment. A range of methods will be selected to actively engage students, including problem and inquiry-based learning, industry research and peer-assisted learning. The first year of study concentrates on the main knowledge transfer to familiarise students with main business concepts. This is reflected in the main assessment strategies in level 4.  </w:t>
      </w:r>
    </w:p>
    <w:p w14:paraId="584EE87E" w14:textId="77777777" w:rsidR="003E7B4E" w:rsidRPr="00572054" w:rsidRDefault="003E7B4E" w:rsidP="006A4793">
      <w:pPr>
        <w:jc w:val="both"/>
        <w:rPr>
          <w:rFonts w:ascii="Arial" w:hAnsi="Arial" w:cs="Arial"/>
          <w:sz w:val="22"/>
          <w:szCs w:val="22"/>
          <w:lang w:eastAsia="ja-JP"/>
        </w:rPr>
      </w:pPr>
    </w:p>
    <w:p w14:paraId="6639FC7E"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Across levels 5 &amp; 6, the focus shifts to application of the theoretical knowledge to practice.  Students are encouraged to work in group assignments for team building as well as to develop </w:t>
      </w:r>
      <w:r w:rsidRPr="00572054">
        <w:rPr>
          <w:rFonts w:ascii="Arial" w:hAnsi="Arial" w:cs="Arial"/>
          <w:sz w:val="22"/>
          <w:szCs w:val="22"/>
          <w:lang w:eastAsia="ja-JP"/>
        </w:rPr>
        <w:lastRenderedPageBreak/>
        <w:t>pragmatic and work-based required skills. The programme is designed in a way that students are guided towards a more independent study across levels.</w:t>
      </w:r>
    </w:p>
    <w:p w14:paraId="59985BFE" w14:textId="77777777" w:rsidR="003E7B4E" w:rsidRPr="00572054" w:rsidRDefault="003E7B4E" w:rsidP="006A4793">
      <w:pPr>
        <w:jc w:val="both"/>
        <w:rPr>
          <w:rFonts w:ascii="Arial" w:hAnsi="Arial" w:cs="Arial"/>
          <w:color w:val="000000"/>
          <w:sz w:val="22"/>
          <w:szCs w:val="22"/>
          <w:lang w:val="en-US"/>
        </w:rPr>
      </w:pPr>
    </w:p>
    <w:p w14:paraId="450E0088"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color w:val="000000"/>
          <w:sz w:val="22"/>
          <w:szCs w:val="22"/>
        </w:rPr>
        <w:t>At Level 6, there is an emphasis on encouraging integrative learning that draws upon the prior consolidated learning of modules at level 4 and 5.  The project-based learning at this level ensures working in an atmosphere where faculty and student embark on projects of inquiry as collaborators.</w:t>
      </w:r>
      <w:r w:rsidRPr="00572054">
        <w:rPr>
          <w:rFonts w:ascii="Arial" w:hAnsi="Arial" w:cs="Arial"/>
          <w:color w:val="FF0000"/>
          <w:sz w:val="22"/>
          <w:szCs w:val="22"/>
          <w:lang w:eastAsia="ja-JP"/>
        </w:rPr>
        <w:t xml:space="preserve"> </w:t>
      </w:r>
      <w:r w:rsidRPr="00572054">
        <w:rPr>
          <w:rFonts w:ascii="Arial" w:hAnsi="Arial" w:cs="Arial"/>
          <w:color w:val="000000" w:themeColor="text1"/>
          <w:sz w:val="22"/>
          <w:szCs w:val="22"/>
          <w:lang w:eastAsia="ja-JP"/>
        </w:rPr>
        <w:t xml:space="preserve">To further support </w:t>
      </w:r>
      <w:proofErr w:type="gramStart"/>
      <w:r w:rsidRPr="00572054">
        <w:rPr>
          <w:rFonts w:ascii="Arial" w:hAnsi="Arial" w:cs="Arial"/>
          <w:color w:val="000000" w:themeColor="text1"/>
          <w:sz w:val="22"/>
          <w:szCs w:val="22"/>
          <w:lang w:eastAsia="ja-JP"/>
        </w:rPr>
        <w:t>students</w:t>
      </w:r>
      <w:proofErr w:type="gramEnd"/>
      <w:r w:rsidRPr="00572054">
        <w:rPr>
          <w:rFonts w:ascii="Arial" w:hAnsi="Arial" w:cs="Arial"/>
          <w:color w:val="000000" w:themeColor="text1"/>
          <w:sz w:val="22"/>
          <w:szCs w:val="22"/>
          <w:lang w:eastAsia="ja-JP"/>
        </w:rPr>
        <w:t xml:space="preserve"> personal tutors are provided who remain with them throughout the duration of the course and who are expected to identify and discuss areas of strength and weakness in each student's knowledge and skills set. The feedback received from personal tutors will feed forward to second year to ensure continuous guidance and support to the students throughout the programme, </w:t>
      </w:r>
    </w:p>
    <w:p w14:paraId="45373267"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719580D1" w14:textId="0BE07D2B" w:rsidR="003E7B4E" w:rsidRPr="00572054" w:rsidRDefault="003E7B4E" w:rsidP="006A4793">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The teaching and learning strategy </w:t>
      </w:r>
      <w:r w:rsidR="00EB692B" w:rsidRPr="00572054">
        <w:rPr>
          <w:rFonts w:ascii="Arial" w:hAnsi="Arial" w:cs="Arial"/>
          <w:sz w:val="22"/>
          <w:szCs w:val="22"/>
        </w:rPr>
        <w:t>incorporate</w:t>
      </w:r>
      <w:r w:rsidRPr="00572054">
        <w:rPr>
          <w:rFonts w:ascii="Arial" w:hAnsi="Arial" w:cs="Arial"/>
          <w:sz w:val="22"/>
          <w:szCs w:val="22"/>
        </w:rPr>
        <w:t>:</w:t>
      </w:r>
    </w:p>
    <w:p w14:paraId="0F7BC53E"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1A4AA3FB"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sz w:val="22"/>
          <w:szCs w:val="22"/>
          <w:lang w:val="en-GB" w:eastAsia="ja-JP"/>
        </w:rPr>
        <w:t xml:space="preserve">The delivery of modules will also include lectures, seminars, workshops, group critique, individual tutorials, demonstrations, project-briefings, study visits, peer-learning activities, and independent study. </w:t>
      </w:r>
    </w:p>
    <w:p w14:paraId="4B66A4DB" w14:textId="77777777" w:rsid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897E02">
        <w:rPr>
          <w:rFonts w:ascii="Arial" w:hAnsi="Arial" w:cs="Arial"/>
          <w:b/>
        </w:rPr>
        <w:t>Lectures</w:t>
      </w:r>
      <w:r w:rsidRPr="00897E02">
        <w:rPr>
          <w:rFonts w:ascii="Arial" w:hAnsi="Arial" w:cs="Arial"/>
        </w:rPr>
        <w:t xml:space="preserve"> - A member of staff or Guest Faculty will provide input, often followed up by group discussion to ensure a full understanding and to encourage critical analysis of the material.</w:t>
      </w:r>
    </w:p>
    <w:p w14:paraId="53F5A542" w14:textId="4C7BFB5B" w:rsidR="003E7B4E" w:rsidRPr="00897E02" w:rsidRDefault="003E7B4E" w:rsidP="00897E02">
      <w:pPr>
        <w:pStyle w:val="ListParagraph"/>
        <w:widowControl w:val="0"/>
        <w:autoSpaceDE w:val="0"/>
        <w:autoSpaceDN w:val="0"/>
        <w:adjustRightInd w:val="0"/>
        <w:ind w:left="360"/>
        <w:jc w:val="both"/>
        <w:rPr>
          <w:rFonts w:ascii="Arial" w:hAnsi="Arial" w:cs="Arial"/>
        </w:rPr>
      </w:pPr>
      <w:r w:rsidRPr="00897E02">
        <w:rPr>
          <w:rFonts w:ascii="Arial" w:hAnsi="Arial" w:cs="Arial"/>
        </w:rPr>
        <w:t xml:space="preserve"> </w:t>
      </w:r>
    </w:p>
    <w:p w14:paraId="36A79D04" w14:textId="3BCF3462" w:rsidR="003E7B4E" w:rsidRP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 xml:space="preserve">Case study Discussions </w:t>
      </w:r>
      <w:r w:rsidRPr="00572054">
        <w:rPr>
          <w:rFonts w:ascii="Arial" w:hAnsi="Arial" w:cs="Arial"/>
          <w:bCs/>
        </w:rPr>
        <w:t>-</w:t>
      </w:r>
      <w:r w:rsidRPr="00572054">
        <w:rPr>
          <w:rFonts w:ascii="Arial" w:hAnsi="Arial" w:cs="Arial"/>
          <w:b/>
        </w:rPr>
        <w:t xml:space="preserve"> </w:t>
      </w:r>
      <w:r w:rsidRPr="00572054">
        <w:rPr>
          <w:rFonts w:ascii="Arial" w:hAnsi="Arial" w:cs="Arial"/>
          <w:bCs/>
        </w:rPr>
        <w:t>Cases are used to study real-life business situations faced by a real company in the past these are expected to generate intense thought-provoking discussions around the theory discussed in the class. The case study method also uses the application of theory and concepts to generate solutions and decision-making alternatives for a business situation /issue. Groups and individual PowerPoint presentations are made by participating students to present their business</w:t>
      </w:r>
    </w:p>
    <w:p w14:paraId="171970BE" w14:textId="77777777" w:rsidR="00897E02" w:rsidRPr="00897E02" w:rsidRDefault="00897E02" w:rsidP="00897E02">
      <w:pPr>
        <w:widowControl w:val="0"/>
        <w:autoSpaceDE w:val="0"/>
        <w:autoSpaceDN w:val="0"/>
        <w:adjustRightInd w:val="0"/>
        <w:jc w:val="both"/>
        <w:rPr>
          <w:rFonts w:ascii="Arial" w:hAnsi="Arial" w:cs="Arial"/>
        </w:rPr>
      </w:pPr>
    </w:p>
    <w:p w14:paraId="3AFD2A7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Seminars</w:t>
      </w:r>
      <w:r w:rsidRPr="00572054">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1D540AE1"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C320AD1"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Gr</w:t>
      </w:r>
      <w:r w:rsidRPr="00572054">
        <w:rPr>
          <w:rFonts w:ascii="Arial" w:hAnsi="Arial" w:cs="Arial"/>
          <w:b/>
          <w:color w:val="000000" w:themeColor="text1"/>
        </w:rPr>
        <w:t xml:space="preserve">oup Review </w:t>
      </w:r>
      <w:r w:rsidRPr="00572054">
        <w:rPr>
          <w:rFonts w:ascii="Arial" w:hAnsi="Arial" w:cs="Arial"/>
          <w:color w:val="000000" w:themeColor="text1"/>
        </w:rPr>
        <w:t xml:space="preserve">-. On these occasions a group of students and members of staff and, if appropriate, invited industry guests will discuss the work of one or more students who are present. Group reviews can take place in studios or students' workplace, if appropriate; the work to be discussed might be more formally exhibited. Discussion of this kind provides an ideal arena for the realisation of common issues and the dissemination of ideas. Reviews also provide an invaluable form of self-appraisal; since the student will not only receive individual oral feedback but will indirectly learn through the discussion centred upon the work of other members of the group. </w:t>
      </w:r>
      <w:r w:rsidRPr="00572054">
        <w:rPr>
          <w:rFonts w:ascii="Arial" w:hAnsi="Arial" w:cs="Arial"/>
          <w:color w:val="000000" w:themeColor="text1"/>
          <w:lang w:eastAsia="ja-JP"/>
        </w:rPr>
        <w:t>Additionally, group reviews provide opportunities for ‘feed-for</w:t>
      </w:r>
      <w:r w:rsidRPr="00572054">
        <w:rPr>
          <w:rFonts w:ascii="Arial" w:hAnsi="Arial" w:cs="Arial"/>
          <w:lang w:eastAsia="ja-JP"/>
        </w:rPr>
        <w:t>ward' concerning project aims, programme aims and student outcomes.</w:t>
      </w:r>
    </w:p>
    <w:p w14:paraId="66D5CCC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31E4B8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Tutorials</w:t>
      </w:r>
      <w:r w:rsidRPr="00572054">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feedforward on work in progress. </w:t>
      </w:r>
    </w:p>
    <w:p w14:paraId="70DD9FF9" w14:textId="77777777" w:rsidR="00897E02" w:rsidRDefault="00897E02" w:rsidP="00897E02">
      <w:pPr>
        <w:pStyle w:val="ListParagraph"/>
        <w:widowControl w:val="0"/>
        <w:autoSpaceDE w:val="0"/>
        <w:autoSpaceDN w:val="0"/>
        <w:adjustRightInd w:val="0"/>
        <w:ind w:left="0"/>
        <w:jc w:val="both"/>
        <w:rPr>
          <w:rFonts w:ascii="Arial" w:eastAsia="Times New Roman" w:hAnsi="Arial" w:cs="Arial"/>
          <w:lang w:eastAsia="ja-JP"/>
        </w:rPr>
      </w:pPr>
    </w:p>
    <w:p w14:paraId="7EC74DCA" w14:textId="321BD596"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Demonstration</w:t>
      </w:r>
      <w:r w:rsidRPr="00572054">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w:t>
      </w:r>
      <w:r w:rsidRPr="00572054">
        <w:rPr>
          <w:rFonts w:ascii="Arial" w:hAnsi="Arial" w:cs="Arial"/>
        </w:rPr>
        <w:lastRenderedPageBreak/>
        <w:t xml:space="preserve">intended that every student will </w:t>
      </w:r>
      <w:r w:rsidRPr="00572054">
        <w:rPr>
          <w:rFonts w:ascii="Arial" w:hAnsi="Arial" w:cs="Arial"/>
          <w:lang w:eastAsia="ja-JP"/>
        </w:rPr>
        <w:t>necessarily</w:t>
      </w:r>
      <w:r w:rsidRPr="00572054">
        <w:rPr>
          <w:rFonts w:ascii="Arial" w:hAnsi="Arial" w:cs="Arial"/>
        </w:rPr>
        <w:t xml:space="preserve"> go on to learn and apply the skills or knowledge.</w:t>
      </w:r>
    </w:p>
    <w:p w14:paraId="3F0037EB"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066DFDD4" w14:textId="77777777" w:rsidR="003E7B4E" w:rsidRPr="00572054" w:rsidRDefault="003E7B4E" w:rsidP="00897E02">
      <w:pPr>
        <w:pStyle w:val="ListParagraph"/>
        <w:numPr>
          <w:ilvl w:val="0"/>
          <w:numId w:val="21"/>
        </w:numPr>
        <w:jc w:val="both"/>
        <w:rPr>
          <w:rFonts w:ascii="Arial" w:hAnsi="Arial" w:cs="Arial"/>
          <w:lang w:eastAsia="ja-JP"/>
        </w:rPr>
      </w:pPr>
      <w:r w:rsidRPr="00572054">
        <w:rPr>
          <w:rFonts w:ascii="Arial" w:hAnsi="Arial" w:cs="Arial"/>
          <w:b/>
        </w:rPr>
        <w:t>Study Visits</w:t>
      </w:r>
      <w:r w:rsidRPr="00572054">
        <w:rPr>
          <w:rFonts w:ascii="Arial" w:hAnsi="Arial" w:cs="Arial"/>
        </w:rPr>
        <w:t xml:space="preserve"> - By definition, a study visit will involve travelling to strategic venues of interest that may vary from visits to </w:t>
      </w:r>
      <w:r w:rsidRPr="00572054">
        <w:rPr>
          <w:rFonts w:ascii="Arial" w:hAnsi="Arial" w:cs="Arial"/>
          <w:lang w:eastAsia="ja-JP"/>
        </w:rPr>
        <w:t>galleries and museums or course-specific events such as exhibitions, or visits to industry or sites such as ports. They form an essential part of the students learning experience as they provide the opportunity to see examples of design and industry in multiple ‘real-life' contexts.</w:t>
      </w:r>
    </w:p>
    <w:p w14:paraId="44AF5E1F" w14:textId="77777777" w:rsidR="003E7B4E" w:rsidRPr="00572054" w:rsidRDefault="003E7B4E" w:rsidP="006A4793">
      <w:pPr>
        <w:jc w:val="both"/>
        <w:rPr>
          <w:rFonts w:ascii="Arial" w:hAnsi="Arial" w:cs="Arial"/>
          <w:sz w:val="22"/>
          <w:szCs w:val="22"/>
          <w:lang w:eastAsia="ja-JP"/>
        </w:rPr>
      </w:pPr>
    </w:p>
    <w:p w14:paraId="16BA9645"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Briefings</w:t>
      </w:r>
      <w:r w:rsidRPr="00572054">
        <w:rPr>
          <w:rFonts w:ascii="Arial" w:hAnsi="Arial" w:cs="Arial"/>
        </w:rPr>
        <w:t xml:space="preserve"> - </w:t>
      </w:r>
      <w:r w:rsidRPr="00572054">
        <w:rPr>
          <w:rFonts w:ascii="Arial" w:hAnsi="Arial" w:cs="Arial"/>
          <w:lang w:eastAsia="ja-JP"/>
        </w:rPr>
        <w:t>A briefing takes place to make known and explain specifics of projects; theme, aims &amp; objectives, learning outcomes, timetable etc.</w:t>
      </w:r>
    </w:p>
    <w:p w14:paraId="0F2381B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03479E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Peer Learning</w:t>
      </w:r>
      <w:r w:rsidRPr="00572054">
        <w:rPr>
          <w:rFonts w:ascii="Arial" w:hAnsi="Arial" w:cs="Arial"/>
        </w:rPr>
        <w:t xml:space="preserve"> - The peer learning in a group project enables students to take notice of each other's work and discuss progress and issues informally. Peer learning will also take place through other activity such as group crits and seminars.</w:t>
      </w:r>
    </w:p>
    <w:p w14:paraId="5836BCF6"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46FBFBDD"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Independent Study</w:t>
      </w:r>
      <w:r w:rsidRPr="00572054">
        <w:rPr>
          <w:rFonts w:ascii="Arial" w:hAnsi="Arial" w:cs="Arial"/>
        </w:rPr>
        <w:t xml:space="preserve"> - By independent learning, the institute means the following: -</w:t>
      </w:r>
    </w:p>
    <w:p w14:paraId="4BFA2699"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Each module is divided into contact and non-contact hours with faculty. The independent study comprises the non-contact hours. Independent learning as we see it is also incrementally phased in the programme with students becoming more and more self-dependent in their learning as they make their way up the levels. </w:t>
      </w:r>
    </w:p>
    <w:p w14:paraId="56A7A933"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We also understand independent learning as being qualitatively different from contact hours with the faculty, in the sense that here the students take a leading role in the learning process. </w:t>
      </w:r>
    </w:p>
    <w:p w14:paraId="7912FFC3"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8EACDCE" w14:textId="77777777" w:rsidR="003E7B4E" w:rsidRPr="00572054" w:rsidRDefault="003E7B4E" w:rsidP="00897E02">
      <w:pPr>
        <w:pStyle w:val="ListParagraph"/>
        <w:numPr>
          <w:ilvl w:val="0"/>
          <w:numId w:val="22"/>
        </w:numPr>
        <w:adjustRightInd w:val="0"/>
        <w:jc w:val="both"/>
        <w:rPr>
          <w:rFonts w:ascii="Arial" w:hAnsi="Arial" w:cs="Arial"/>
          <w:i/>
          <w:lang w:eastAsia="ja-JP"/>
        </w:rPr>
      </w:pPr>
      <w:r w:rsidRPr="00572054">
        <w:rPr>
          <w:rFonts w:ascii="Arial" w:hAnsi="Arial" w:cs="Arial"/>
          <w:b/>
          <w:lang w:eastAsia="ja-JP"/>
        </w:rPr>
        <w:t>Research/Professional Practice Informed Teaching</w:t>
      </w:r>
      <w:r w:rsidRPr="00572054">
        <w:rPr>
          <w:rFonts w:ascii="Arial" w:hAnsi="Arial" w:cs="Arial"/>
          <w:lang w:eastAsia="ja-JP"/>
        </w:rPr>
        <w:t xml:space="preserve"> - </w:t>
      </w:r>
      <w:r w:rsidRPr="00572054">
        <w:rPr>
          <w:rFonts w:ascii="Arial" w:hAnsi="Arial" w:cs="Arial"/>
        </w:rPr>
        <w:t xml:space="preserve">Research-informed teaching operates throughout the course, with research activities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research process and as such permeate the course. </w:t>
      </w:r>
    </w:p>
    <w:p w14:paraId="25A4B928" w14:textId="77777777" w:rsidR="003E7B4E" w:rsidRPr="00572054" w:rsidRDefault="003E7B4E" w:rsidP="003E7B4E">
      <w:pPr>
        <w:ind w:left="340"/>
        <w:rPr>
          <w:rFonts w:ascii="Arial" w:hAnsi="Arial" w:cs="Arial"/>
          <w:b/>
          <w:sz w:val="22"/>
          <w:szCs w:val="22"/>
        </w:rPr>
      </w:pPr>
    </w:p>
    <w:p w14:paraId="3B60032E" w14:textId="77777777" w:rsidR="003E7B4E" w:rsidRPr="00572054" w:rsidRDefault="003E7B4E" w:rsidP="006A4793">
      <w:pPr>
        <w:widowControl w:val="0"/>
        <w:autoSpaceDE w:val="0"/>
        <w:autoSpaceDN w:val="0"/>
        <w:adjustRightInd w:val="0"/>
        <w:jc w:val="both"/>
        <w:rPr>
          <w:rFonts w:ascii="Arial" w:hAnsi="Arial" w:cs="Arial"/>
          <w:b/>
          <w:sz w:val="22"/>
          <w:szCs w:val="22"/>
        </w:rPr>
      </w:pPr>
      <w:r w:rsidRPr="00572054">
        <w:rPr>
          <w:rFonts w:ascii="Arial" w:hAnsi="Arial" w:cs="Arial"/>
          <w:b/>
          <w:sz w:val="22"/>
          <w:szCs w:val="22"/>
        </w:rPr>
        <w:t>Assessment:</w:t>
      </w:r>
    </w:p>
    <w:p w14:paraId="6D66D8C5" w14:textId="77777777" w:rsidR="003E7B4E" w:rsidRPr="00572054" w:rsidRDefault="003E7B4E" w:rsidP="003E7B4E">
      <w:pPr>
        <w:widowControl w:val="0"/>
        <w:autoSpaceDE w:val="0"/>
        <w:autoSpaceDN w:val="0"/>
        <w:adjustRightInd w:val="0"/>
        <w:ind w:left="340"/>
        <w:jc w:val="both"/>
        <w:rPr>
          <w:rFonts w:ascii="Arial" w:hAnsi="Arial" w:cs="Arial"/>
          <w:sz w:val="22"/>
          <w:szCs w:val="22"/>
        </w:rPr>
      </w:pPr>
    </w:p>
    <w:p w14:paraId="1D96EE56" w14:textId="77777777" w:rsidR="003E7B4E" w:rsidRPr="00572054" w:rsidRDefault="003E7B4E" w:rsidP="006A4793">
      <w:pPr>
        <w:jc w:val="both"/>
        <w:rPr>
          <w:rFonts w:ascii="Arial" w:hAnsi="Arial" w:cs="Arial"/>
          <w:i/>
          <w:sz w:val="22"/>
          <w:szCs w:val="22"/>
          <w:lang w:eastAsia="ja-JP"/>
        </w:rPr>
      </w:pPr>
      <w:r w:rsidRPr="00572054">
        <w:rPr>
          <w:rFonts w:ascii="Arial" w:hAnsi="Arial" w:cs="Arial"/>
          <w:color w:val="222222"/>
          <w:sz w:val="22"/>
          <w:szCs w:val="22"/>
          <w:shd w:val="clear" w:color="auto" w:fill="FFFFFF"/>
          <w:lang w:val="en-US" w:eastAsia="en-US"/>
        </w:rPr>
        <w:t>Assessment is both formative and summative.  Primarily, summative assessment is intended to identify what has been learned (assessment </w:t>
      </w:r>
      <w:r w:rsidRPr="00572054">
        <w:rPr>
          <w:rFonts w:ascii="Arial" w:hAnsi="Arial" w:cs="Arial"/>
          <w:color w:val="222222"/>
          <w:sz w:val="22"/>
          <w:szCs w:val="22"/>
          <w:u w:val="single"/>
          <w:shd w:val="clear" w:color="auto" w:fill="FFFFFF"/>
          <w:lang w:val="en-US" w:eastAsia="en-US"/>
        </w:rPr>
        <w:t>of</w:t>
      </w:r>
      <w:r w:rsidRPr="00572054">
        <w:rPr>
          <w:rFonts w:ascii="Arial" w:hAnsi="Arial" w:cs="Arial"/>
          <w:color w:val="222222"/>
          <w:sz w:val="22"/>
          <w:szCs w:val="22"/>
          <w:shd w:val="clear" w:color="auto" w:fill="FFFFFF"/>
          <w:lang w:val="en-US" w:eastAsia="en-US"/>
        </w:rPr>
        <w:t xml:space="preserve"> learning) and therefore assessed mark counts towards the module grade awarded.  Formative assessment is intended to help students to learn (assessment for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 </w:t>
      </w:r>
    </w:p>
    <w:p w14:paraId="42421AF4" w14:textId="77777777" w:rsidR="003E7B4E" w:rsidRPr="00572054" w:rsidRDefault="003E7B4E" w:rsidP="003E7B4E">
      <w:pPr>
        <w:ind w:left="340"/>
        <w:jc w:val="both"/>
        <w:rPr>
          <w:rFonts w:ascii="Arial" w:hAnsi="Arial" w:cs="Arial"/>
          <w:i/>
          <w:sz w:val="22"/>
          <w:szCs w:val="22"/>
          <w:lang w:eastAsia="ja-JP"/>
        </w:rPr>
      </w:pPr>
    </w:p>
    <w:p w14:paraId="768FB88A" w14:textId="77777777" w:rsidR="00AE6023" w:rsidRDefault="00AE6023" w:rsidP="00AE6023">
      <w:pPr>
        <w:jc w:val="both"/>
        <w:rPr>
          <w:rFonts w:ascii="Arial" w:hAnsi="Arial" w:cs="Arial"/>
          <w:sz w:val="22"/>
          <w:szCs w:val="22"/>
          <w:shd w:val="clear" w:color="auto" w:fill="FFFFFF"/>
          <w:lang w:val="en-US"/>
        </w:rPr>
      </w:pPr>
      <w:r w:rsidRPr="00572054">
        <w:rPr>
          <w:rFonts w:ascii="Arial" w:hAnsi="Arial" w:cs="Arial"/>
          <w:b/>
          <w:sz w:val="22"/>
          <w:szCs w:val="22"/>
          <w:shd w:val="clear" w:color="auto" w:fill="FFFFFF"/>
          <w:lang w:val="en-US"/>
        </w:rPr>
        <w:t>Modes of Assessment include</w:t>
      </w:r>
      <w:r w:rsidRPr="00572054">
        <w:rPr>
          <w:rFonts w:ascii="Arial" w:hAnsi="Arial" w:cs="Arial"/>
          <w:sz w:val="22"/>
          <w:szCs w:val="22"/>
          <w:shd w:val="clear" w:color="auto" w:fill="FFFFFF"/>
          <w:lang w:val="en-US"/>
        </w:rPr>
        <w:t>:</w:t>
      </w:r>
    </w:p>
    <w:p w14:paraId="02A7806B" w14:textId="77777777" w:rsidR="00AE6023" w:rsidRDefault="00AE6023" w:rsidP="00AE6023">
      <w:pPr>
        <w:jc w:val="both"/>
        <w:rPr>
          <w:rFonts w:ascii="Arial" w:hAnsi="Arial" w:cs="Arial"/>
          <w:i/>
          <w:sz w:val="22"/>
          <w:szCs w:val="22"/>
          <w:lang w:eastAsia="ja-JP"/>
        </w:rPr>
      </w:pPr>
    </w:p>
    <w:p w14:paraId="6EF64D2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Group Report</w:t>
      </w:r>
      <w:r w:rsidRPr="007E1DE0">
        <w:rPr>
          <w:rFonts w:ascii="Arial" w:hAnsi="Arial" w:cs="Arial"/>
          <w:sz w:val="22"/>
          <w:szCs w:val="22"/>
        </w:rPr>
        <w:t xml:space="preserve">: In level 4, Group Report will be prepared by the students. They will select a Domestic Apparel Fashion Brand and conduct Secondary and Primary research on that Brand. This will also require building upon the subject knowledge and making a conscious effort to find out what experts know as well as conducting a review of existing literature.  This assessment will be synoptic, integrating modules (II4101, II4102, II4103 &amp; II4104) in Level 4. Research conducted on Module II4101 will form Section 1 of the Group report, Module II4012 will form Section 2 of the report and Module II4103 will form Section 3 of </w:t>
      </w:r>
      <w:r w:rsidRPr="007E1DE0">
        <w:rPr>
          <w:rFonts w:ascii="Arial" w:hAnsi="Arial" w:cs="Arial"/>
          <w:sz w:val="22"/>
          <w:szCs w:val="22"/>
        </w:rPr>
        <w:lastRenderedPageBreak/>
        <w:t xml:space="preserve">the report. Learnings from Module II4104 – are applied to section 1, 2 and 3 of the Group report.   </w:t>
      </w:r>
    </w:p>
    <w:p w14:paraId="00BB6258" w14:textId="77777777" w:rsidR="00AE6023" w:rsidRPr="007E1DE0" w:rsidRDefault="00AE6023" w:rsidP="00AE6023">
      <w:pPr>
        <w:widowControl w:val="0"/>
        <w:autoSpaceDE w:val="0"/>
        <w:autoSpaceDN w:val="0"/>
        <w:adjustRightInd w:val="0"/>
        <w:jc w:val="both"/>
        <w:rPr>
          <w:rFonts w:ascii="Arial" w:hAnsi="Arial" w:cs="Arial"/>
          <w:color w:val="FF0000"/>
        </w:rPr>
      </w:pPr>
    </w:p>
    <w:p w14:paraId="2FB8770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Viva</w:t>
      </w:r>
      <w:r w:rsidRPr="007E1DE0">
        <w:rPr>
          <w:rFonts w:ascii="Arial" w:hAnsi="Arial" w:cs="Arial"/>
          <w:sz w:val="22"/>
          <w:szCs w:val="22"/>
        </w:rPr>
        <w:t xml:space="preserve">: In Level 4, based on the Group report submitted where research was conducted on the chosen Domestic Apparel Fashion Brand, IIAD subject panel will take individual viva for each student. This assessment will be synoptic, integrating modules (II4101, II4102, II4103 &amp; II4104) in Level 4. This will help them in learning how to defend their arguments.  </w:t>
      </w:r>
    </w:p>
    <w:p w14:paraId="52BA1B35" w14:textId="77777777" w:rsidR="00AE6023" w:rsidRPr="007E1DE0" w:rsidRDefault="00AE6023" w:rsidP="00AE6023">
      <w:pPr>
        <w:pStyle w:val="Body"/>
        <w:jc w:val="both"/>
        <w:rPr>
          <w:rFonts w:ascii="Arial" w:hAnsi="Arial" w:cs="Arial"/>
          <w:sz w:val="22"/>
          <w:szCs w:val="22"/>
        </w:rPr>
      </w:pPr>
    </w:p>
    <w:p w14:paraId="48B2AE49"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Written Exam</w:t>
      </w:r>
      <w:r w:rsidRPr="007E1DE0">
        <w:rPr>
          <w:rFonts w:ascii="Arial" w:hAnsi="Arial" w:cs="Arial"/>
          <w:sz w:val="22"/>
          <w:szCs w:val="22"/>
        </w:rPr>
        <w:t xml:space="preserve">: In level 4, written exam will be conducted in subject areas which require the students to develop conceptual understanding of fashion Business Environment and statistical analysis. This element of assessment will apply to modules (II4102 &amp; II4104) of Level 4. </w:t>
      </w:r>
    </w:p>
    <w:p w14:paraId="09D50994" w14:textId="77777777" w:rsidR="00AE6023" w:rsidRPr="007E1DE0" w:rsidRDefault="00AE6023" w:rsidP="00AE6023">
      <w:pPr>
        <w:pStyle w:val="Body"/>
        <w:jc w:val="both"/>
        <w:rPr>
          <w:rFonts w:ascii="Arial" w:hAnsi="Arial" w:cs="Arial"/>
          <w:sz w:val="22"/>
          <w:szCs w:val="22"/>
        </w:rPr>
      </w:pPr>
    </w:p>
    <w:p w14:paraId="4CDD2B30"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Presentation</w:t>
      </w:r>
      <w:r w:rsidRPr="007E1DE0">
        <w:rPr>
          <w:rFonts w:ascii="Arial" w:hAnsi="Arial" w:cs="Arial"/>
          <w:sz w:val="22"/>
          <w:szCs w:val="22"/>
        </w:rPr>
        <w:t xml:space="preserve">: In Level 5, students will work on and international brand. This will be synoptic assessment integrating modules (II5101, II5102, II5103 &amp; II5104) in Level 5. </w:t>
      </w:r>
    </w:p>
    <w:p w14:paraId="5BCEA1A9" w14:textId="77777777" w:rsidR="00AE6023" w:rsidRPr="007E1DE0" w:rsidRDefault="00AE6023" w:rsidP="00AE6023">
      <w:pPr>
        <w:pStyle w:val="Body"/>
        <w:jc w:val="both"/>
        <w:rPr>
          <w:rFonts w:ascii="Arial" w:hAnsi="Arial" w:cs="Arial"/>
          <w:sz w:val="22"/>
          <w:szCs w:val="22"/>
        </w:rPr>
      </w:pPr>
    </w:p>
    <w:p w14:paraId="211CA657" w14:textId="77777777" w:rsidR="00AE6023" w:rsidRPr="007E1DE0" w:rsidRDefault="00AE6023" w:rsidP="00AE6023">
      <w:pPr>
        <w:pStyle w:val="Body"/>
        <w:ind w:left="360"/>
        <w:jc w:val="both"/>
        <w:rPr>
          <w:rFonts w:ascii="Arial" w:hAnsi="Arial" w:cs="Arial"/>
          <w:sz w:val="22"/>
          <w:szCs w:val="22"/>
        </w:rPr>
      </w:pPr>
      <w:r w:rsidRPr="007E1DE0">
        <w:rPr>
          <w:rFonts w:ascii="Arial" w:hAnsi="Arial" w:cs="Arial"/>
          <w:sz w:val="22"/>
          <w:szCs w:val="22"/>
        </w:rPr>
        <w:t>Individual Presentation as a summative assessment is also a part of Level 6.  This will help in enhancing presentation skills of the students and to pitch their ideas to the industry.</w:t>
      </w:r>
    </w:p>
    <w:p w14:paraId="63261831" w14:textId="77777777" w:rsidR="00AE6023" w:rsidRPr="007E1DE0" w:rsidRDefault="00AE6023" w:rsidP="00AE6023">
      <w:pPr>
        <w:pStyle w:val="Body"/>
        <w:jc w:val="both"/>
        <w:rPr>
          <w:rFonts w:ascii="Arial" w:hAnsi="Arial" w:cs="Arial"/>
          <w:sz w:val="22"/>
          <w:szCs w:val="22"/>
        </w:rPr>
      </w:pPr>
    </w:p>
    <w:p w14:paraId="477AFF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Report</w:t>
      </w:r>
      <w:r w:rsidRPr="007E1DE0">
        <w:rPr>
          <w:rFonts w:ascii="Arial" w:hAnsi="Arial" w:cs="Arial"/>
          <w:sz w:val="22"/>
          <w:szCs w:val="22"/>
        </w:rPr>
        <w:t xml:space="preserve">: In Level 5, student will prepare a report on the international brand that they have selected. This will be synoptic assessment integrating modules (II5101, II5102, II5103 &amp; II5104) in Level 5. The individual report will have four sections. Learnings from each module will form one section of the report. </w:t>
      </w:r>
    </w:p>
    <w:p w14:paraId="54AF243A" w14:textId="77777777" w:rsidR="00AE6023" w:rsidRPr="007E1DE0" w:rsidRDefault="00AE6023" w:rsidP="00AE6023">
      <w:pPr>
        <w:pStyle w:val="Body"/>
        <w:ind w:left="360"/>
        <w:jc w:val="both"/>
        <w:rPr>
          <w:rFonts w:ascii="Arial" w:hAnsi="Arial" w:cs="Arial"/>
          <w:sz w:val="22"/>
          <w:szCs w:val="22"/>
        </w:rPr>
      </w:pPr>
    </w:p>
    <w:p w14:paraId="5E0DAE7E"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Log/Portfolio</w:t>
      </w:r>
      <w:r w:rsidRPr="007E1DE0">
        <w:rPr>
          <w:rFonts w:ascii="Arial" w:hAnsi="Arial" w:cs="Arial"/>
          <w:sz w:val="22"/>
          <w:szCs w:val="22"/>
        </w:rPr>
        <w:t xml:space="preserve">: This submission will take place in Level 5. It is a useful document to think about what is learned on any given day and record specific experiences or events which have the potential to change one’s practice approach in the future. It involves compilation of all class work done, data collected and Feedback given by the peer, faculty members and industry experts. This will integrate modules (II5102, II5103 &amp; II5104). In the module (II5101) students will make a portfolio that will compile raw materials used by the brand, different forms of stitching, art of various states, report of visits to the export house and retail outlets. </w:t>
      </w:r>
    </w:p>
    <w:p w14:paraId="4DEC076B" w14:textId="77777777" w:rsidR="00AE6023" w:rsidRPr="007E1DE0" w:rsidRDefault="00AE6023" w:rsidP="00AE6023">
      <w:pPr>
        <w:pStyle w:val="Body"/>
        <w:jc w:val="both"/>
        <w:rPr>
          <w:rFonts w:ascii="Arial" w:hAnsi="Arial" w:cs="Arial"/>
          <w:sz w:val="22"/>
          <w:szCs w:val="22"/>
        </w:rPr>
      </w:pPr>
    </w:p>
    <w:p w14:paraId="72E56012"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Report</w:t>
      </w:r>
      <w:r w:rsidRPr="007E1DE0">
        <w:rPr>
          <w:rFonts w:ascii="Arial" w:hAnsi="Arial" w:cs="Arial"/>
          <w:sz w:val="22"/>
          <w:szCs w:val="22"/>
        </w:rPr>
        <w:t xml:space="preserve">: In Level 6, students will submit a research report (for module II6101) on the internship project that they have done. </w:t>
      </w:r>
    </w:p>
    <w:p w14:paraId="64A38853" w14:textId="77777777" w:rsidR="00AE6023" w:rsidRPr="007E1DE0" w:rsidRDefault="00AE6023" w:rsidP="00AE6023">
      <w:pPr>
        <w:pStyle w:val="Body"/>
        <w:jc w:val="both"/>
        <w:rPr>
          <w:rFonts w:ascii="Arial" w:hAnsi="Arial" w:cs="Arial"/>
          <w:sz w:val="22"/>
          <w:szCs w:val="22"/>
        </w:rPr>
      </w:pPr>
    </w:p>
    <w:p w14:paraId="70B1C6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Reflective Log</w:t>
      </w:r>
      <w:r w:rsidRPr="007E1DE0">
        <w:rPr>
          <w:rFonts w:ascii="Arial" w:hAnsi="Arial" w:cs="Arial"/>
          <w:sz w:val="22"/>
          <w:szCs w:val="22"/>
        </w:rPr>
        <w:t xml:space="preserve">: In Level 6, students are required to submit a reflective log on the journey of their internship. It will also include all the class work and industry profile. </w:t>
      </w:r>
    </w:p>
    <w:p w14:paraId="6F1F8B40" w14:textId="77777777" w:rsidR="00AE6023" w:rsidRPr="007E1DE0" w:rsidRDefault="00AE6023" w:rsidP="00AE6023">
      <w:pPr>
        <w:pStyle w:val="Body"/>
        <w:jc w:val="both"/>
        <w:rPr>
          <w:rFonts w:ascii="Arial" w:hAnsi="Arial" w:cs="Arial"/>
          <w:sz w:val="22"/>
          <w:szCs w:val="22"/>
        </w:rPr>
      </w:pPr>
    </w:p>
    <w:p w14:paraId="282DFD47"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Proposal</w:t>
      </w:r>
      <w:r w:rsidRPr="007E1DE0">
        <w:rPr>
          <w:rFonts w:ascii="Arial" w:hAnsi="Arial" w:cs="Arial"/>
          <w:sz w:val="22"/>
          <w:szCs w:val="22"/>
        </w:rPr>
        <w:t xml:space="preserve">: In Level 6, students will select an area of research, conduct secondary and primary research on it and write a research proposal. This could also include need gap identified during their internship with the industry on which they would conduct extensive research. It could also be a Business Plan of a new start up. Work on Research proposal will begin in TB 1 of level 6. </w:t>
      </w:r>
    </w:p>
    <w:p w14:paraId="075A5D58" w14:textId="77777777" w:rsidR="00AE6023" w:rsidRPr="007E1DE0" w:rsidRDefault="00AE6023" w:rsidP="00AE6023">
      <w:pPr>
        <w:pStyle w:val="Body"/>
        <w:jc w:val="both"/>
        <w:rPr>
          <w:rFonts w:ascii="Arial" w:hAnsi="Arial" w:cs="Arial"/>
          <w:sz w:val="22"/>
          <w:szCs w:val="22"/>
        </w:rPr>
      </w:pPr>
    </w:p>
    <w:p w14:paraId="30BBB690" w14:textId="77777777" w:rsidR="00AE6023" w:rsidRPr="007E1DE0" w:rsidRDefault="00AE6023" w:rsidP="00AE6023">
      <w:pPr>
        <w:pStyle w:val="Body"/>
        <w:keepNext/>
        <w:keepLines/>
        <w:numPr>
          <w:ilvl w:val="0"/>
          <w:numId w:val="22"/>
        </w:numPr>
        <w:tabs>
          <w:tab w:val="left" w:pos="1134"/>
        </w:tabs>
        <w:jc w:val="both"/>
        <w:rPr>
          <w:rFonts w:ascii="Arial" w:eastAsia="Calibri" w:hAnsi="Arial" w:cs="Arial"/>
          <w:b/>
          <w:sz w:val="22"/>
          <w:szCs w:val="22"/>
        </w:rPr>
      </w:pPr>
      <w:r w:rsidRPr="007E1DE0">
        <w:rPr>
          <w:rFonts w:ascii="Arial" w:hAnsi="Arial" w:cs="Arial"/>
          <w:b/>
          <w:sz w:val="22"/>
          <w:szCs w:val="22"/>
        </w:rPr>
        <w:t>Research Project paper/Dissertation</w:t>
      </w:r>
      <w:r w:rsidRPr="007E1DE0">
        <w:rPr>
          <w:rFonts w:ascii="Arial" w:hAnsi="Arial" w:cs="Arial"/>
          <w:sz w:val="22"/>
          <w:szCs w:val="22"/>
        </w:rPr>
        <w:t xml:space="preserve">: Based on the topic chosen in their Research proposal, students are required to conduct in-depth research and write a Dissertation of 12,000-15,000 words. The self-initiated project is designed to be a culminating educational experience for students. The Dissertation will have chapters – Introduction, Literature review, Research Methodology used, Findings and Analysis, Conclusions and Recommendations. </w:t>
      </w:r>
    </w:p>
    <w:p w14:paraId="2C5771A1" w14:textId="77777777" w:rsidR="00AE6023" w:rsidRPr="004826EC" w:rsidRDefault="00AE6023" w:rsidP="00AE6023">
      <w:pPr>
        <w:rPr>
          <w:lang w:val="en-US"/>
        </w:rPr>
      </w:pPr>
    </w:p>
    <w:p w14:paraId="1FD7F9D6" w14:textId="77777777" w:rsidR="00A92C9B" w:rsidRPr="00572054" w:rsidRDefault="00A92C9B" w:rsidP="003A1C2C">
      <w:pPr>
        <w:numPr>
          <w:ilvl w:val="0"/>
          <w:numId w:val="24"/>
        </w:numPr>
        <w:rPr>
          <w:rFonts w:ascii="Arial" w:hAnsi="Arial" w:cs="Arial"/>
          <w:b/>
          <w:sz w:val="22"/>
          <w:szCs w:val="22"/>
        </w:rPr>
      </w:pPr>
      <w:r w:rsidRPr="00572054">
        <w:rPr>
          <w:rFonts w:ascii="Arial" w:hAnsi="Arial" w:cs="Arial"/>
          <w:b/>
          <w:sz w:val="22"/>
          <w:szCs w:val="22"/>
        </w:rPr>
        <w:lastRenderedPageBreak/>
        <w:t>Support for Students and their Learning</w:t>
      </w:r>
    </w:p>
    <w:p w14:paraId="3B9858B7" w14:textId="77777777" w:rsidR="00A92C9B" w:rsidRPr="00572054" w:rsidRDefault="00A92C9B" w:rsidP="00A92C9B">
      <w:pPr>
        <w:rPr>
          <w:rFonts w:ascii="Arial" w:hAnsi="Arial" w:cs="Arial"/>
          <w:b/>
          <w:sz w:val="22"/>
          <w:szCs w:val="22"/>
        </w:rPr>
      </w:pPr>
    </w:p>
    <w:p w14:paraId="5E903361" w14:textId="524EC0A4" w:rsidR="00A92C9B" w:rsidRDefault="00A92C9B" w:rsidP="00A92C9B">
      <w:pPr>
        <w:rPr>
          <w:rFonts w:ascii="Arial" w:hAnsi="Arial" w:cs="Arial"/>
          <w:sz w:val="22"/>
          <w:szCs w:val="22"/>
        </w:rPr>
      </w:pPr>
      <w:r w:rsidRPr="00572054">
        <w:rPr>
          <w:rFonts w:ascii="Arial" w:hAnsi="Arial" w:cs="Arial"/>
          <w:sz w:val="22"/>
          <w:szCs w:val="22"/>
        </w:rPr>
        <w:t>Students are supported by:</w:t>
      </w:r>
    </w:p>
    <w:p w14:paraId="3241465F" w14:textId="77777777" w:rsidR="003A1C2C" w:rsidRPr="00572054" w:rsidRDefault="003A1C2C" w:rsidP="00A92C9B">
      <w:pPr>
        <w:rPr>
          <w:rFonts w:ascii="Arial" w:hAnsi="Arial" w:cs="Arial"/>
          <w:sz w:val="22"/>
          <w:szCs w:val="22"/>
        </w:rPr>
      </w:pPr>
    </w:p>
    <w:p w14:paraId="74E3E57F" w14:textId="77777777" w:rsidR="00F71E75" w:rsidRPr="00572054" w:rsidRDefault="00F71E75" w:rsidP="003C5398">
      <w:pPr>
        <w:widowControl w:val="0"/>
        <w:autoSpaceDE w:val="0"/>
        <w:autoSpaceDN w:val="0"/>
        <w:adjustRightInd w:val="0"/>
        <w:jc w:val="both"/>
        <w:rPr>
          <w:rFonts w:ascii="Arial" w:hAnsi="Arial" w:cs="Arial"/>
          <w:b/>
          <w:bCs/>
          <w:sz w:val="22"/>
          <w:szCs w:val="22"/>
        </w:rPr>
      </w:pPr>
      <w:r w:rsidRPr="00572054">
        <w:rPr>
          <w:rFonts w:ascii="Arial" w:hAnsi="Arial" w:cs="Arial"/>
          <w:b/>
          <w:bCs/>
          <w:sz w:val="22"/>
          <w:szCs w:val="22"/>
        </w:rPr>
        <w:t>The Personal Tutor Scheme</w:t>
      </w:r>
    </w:p>
    <w:p w14:paraId="65E81DBA" w14:textId="77777777" w:rsidR="00F71E75" w:rsidRPr="00572054" w:rsidRDefault="00F71E75" w:rsidP="003C5398">
      <w:pPr>
        <w:widowControl w:val="0"/>
        <w:autoSpaceDE w:val="0"/>
        <w:autoSpaceDN w:val="0"/>
        <w:adjustRightInd w:val="0"/>
        <w:jc w:val="both"/>
        <w:rPr>
          <w:rFonts w:ascii="Arial" w:hAnsi="Arial" w:cs="Arial"/>
          <w:b/>
          <w:bCs/>
          <w:sz w:val="22"/>
          <w:szCs w:val="22"/>
        </w:rPr>
      </w:pPr>
    </w:p>
    <w:p w14:paraId="14C9500D" w14:textId="77777777" w:rsidR="00F71E75" w:rsidRPr="00572054" w:rsidRDefault="00F71E75" w:rsidP="003C5398">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 Aims of the Institute’s Personal Tutor Scheme:</w:t>
      </w:r>
    </w:p>
    <w:p w14:paraId="0A10B048"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appropriate academic advice and guidance throughout a student’s studies by monitoring progress and identifying individual needs.</w:t>
      </w:r>
    </w:p>
    <w:p w14:paraId="3D477E6B"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holistic overview and guidance for individual study and the development of personal practice.</w:t>
      </w:r>
    </w:p>
    <w:p w14:paraId="7AC9948D"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formalised structure for the on-going process of formative feedback and personal development embedded in studio culture and teaching.</w:t>
      </w:r>
    </w:p>
    <w:p w14:paraId="2254E294"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help to develop a student's ability to be self-reliant and reflective and their ability to use feedback/feedforward to best advantage.</w:t>
      </w:r>
    </w:p>
    <w:p w14:paraId="2D851D43" w14:textId="77777777" w:rsidR="00F71E75" w:rsidRPr="00572054" w:rsidRDefault="00F71E75" w:rsidP="00F71E75">
      <w:pPr>
        <w:widowControl w:val="0"/>
        <w:tabs>
          <w:tab w:val="left" w:pos="426"/>
          <w:tab w:val="left" w:pos="709"/>
        </w:tabs>
        <w:autoSpaceDE w:val="0"/>
        <w:autoSpaceDN w:val="0"/>
        <w:adjustRightInd w:val="0"/>
        <w:ind w:left="340"/>
        <w:jc w:val="both"/>
        <w:rPr>
          <w:rFonts w:ascii="Arial" w:hAnsi="Arial" w:cs="Arial"/>
          <w:sz w:val="22"/>
          <w:szCs w:val="22"/>
        </w:rPr>
      </w:pPr>
    </w:p>
    <w:p w14:paraId="66C0507B"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r w:rsidRPr="00572054">
        <w:rPr>
          <w:rFonts w:ascii="Arial" w:hAnsi="Arial" w:cs="Arial"/>
          <w:sz w:val="22"/>
          <w:szCs w:val="22"/>
        </w:rPr>
        <w:t>Key Features of the Institute’s Personal Tutor scheme:</w:t>
      </w:r>
    </w:p>
    <w:p w14:paraId="7ADC60E9"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p>
    <w:p w14:paraId="737ECFD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Personal Tutors will be allocated at the beginning of the academic year.</w:t>
      </w:r>
    </w:p>
    <w:p w14:paraId="62F94FF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The introductory/welcome tutorial meeting will occur at the beginning of the academic year. Subsequent tutorials will follow and respond to key/stages in the academic year.</w:t>
      </w:r>
    </w:p>
    <w:p w14:paraId="117E7CBF"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Students will keep the same personal tutor throughout each year: Level 4, 5, 6.</w:t>
      </w:r>
    </w:p>
    <w:p w14:paraId="3C846B14"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One-to-one meetings will vary in length depending on the profile and needs of individual students.</w:t>
      </w:r>
    </w:p>
    <w:p w14:paraId="3F0CA0E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62849D92"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49DCEF8" w14:textId="77777777" w:rsidR="00F71E75" w:rsidRPr="00572054" w:rsidRDefault="00F71E75" w:rsidP="00F71E75">
      <w:pPr>
        <w:widowControl w:val="0"/>
        <w:autoSpaceDE w:val="0"/>
        <w:autoSpaceDN w:val="0"/>
        <w:adjustRightInd w:val="0"/>
        <w:jc w:val="both"/>
        <w:rPr>
          <w:rFonts w:ascii="Arial" w:hAnsi="Arial" w:cs="Arial"/>
          <w:sz w:val="22"/>
          <w:szCs w:val="22"/>
        </w:rPr>
      </w:pPr>
    </w:p>
    <w:p w14:paraId="0519CD46"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4:</w:t>
      </w:r>
    </w:p>
    <w:p w14:paraId="49E4AD5A"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1: minimum of 3 1:1 meeting</w:t>
      </w:r>
    </w:p>
    <w:p w14:paraId="64DB3501"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2: minimum of 2 face-to-face meetings (maybe group or 1:1)</w:t>
      </w:r>
    </w:p>
    <w:p w14:paraId="488D4300"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E50367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5:</w:t>
      </w:r>
    </w:p>
    <w:p w14:paraId="16461015"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18E3A68F"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End of teaching block 1: email contact or 1:1</w:t>
      </w:r>
    </w:p>
    <w:p w14:paraId="707986E0"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013831CB"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3DAFA4E"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6:</w:t>
      </w:r>
    </w:p>
    <w:p w14:paraId="62C18011"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345AE98A"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1: email contact or 1:1 </w:t>
      </w:r>
    </w:p>
    <w:p w14:paraId="1EBE130D"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7CED8ADF" w14:textId="77777777" w:rsidR="00F71E75" w:rsidRPr="00572054" w:rsidRDefault="00F71E75" w:rsidP="003C5398">
      <w:pPr>
        <w:widowControl w:val="0"/>
        <w:autoSpaceDE w:val="0"/>
        <w:autoSpaceDN w:val="0"/>
        <w:adjustRightInd w:val="0"/>
        <w:ind w:left="60"/>
        <w:jc w:val="both"/>
        <w:rPr>
          <w:rFonts w:ascii="Arial" w:hAnsi="Arial" w:cs="Arial"/>
          <w:sz w:val="22"/>
          <w:szCs w:val="22"/>
        </w:rPr>
      </w:pPr>
    </w:p>
    <w:p w14:paraId="3FF5933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Students are supported by:</w:t>
      </w:r>
    </w:p>
    <w:p w14:paraId="4B1D3E6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3BEEFF2F"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 xml:space="preserve">IT Lab </w:t>
      </w:r>
    </w:p>
    <w:p w14:paraId="5AC06FC9"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A large no of skill-based courses within IIAD take place in the IT Lab and the studio at the heart of the learning support experience. Excel-based learning, Statistical Based skills and also Web Designing, E-commerce, In-stores sales CRM solutions are taught in the IT Lab. The studio is used or teaching courses like Fashion Context (especially for fashion forecasting &amp; Range development) which is interdisciplinary by nature. Both of these environments </w:t>
      </w:r>
      <w:r w:rsidRPr="00572054">
        <w:rPr>
          <w:rFonts w:ascii="Arial" w:hAnsi="Arial" w:cs="Arial"/>
          <w:sz w:val="22"/>
          <w:szCs w:val="22"/>
        </w:rPr>
        <w:lastRenderedPageBreak/>
        <w:t>accommodate 1:1 contact and individual learning.  A strategic programme of lectures, seminars and workshops supports the It Lab/ studio learning experience.</w:t>
      </w:r>
    </w:p>
    <w:p w14:paraId="238D5753"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005BD4D0"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Workshop Structure</w:t>
      </w:r>
    </w:p>
    <w:p w14:paraId="5DFFD1E1"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r w:rsidRPr="00572054">
        <w:rPr>
          <w:rFonts w:ascii="Arial" w:hAnsi="Arial" w:cs="Arial"/>
          <w:sz w:val="22"/>
          <w:szCs w:val="22"/>
        </w:rPr>
        <w:t xml:space="preserve">The diverse range of workshop spaces provides an integral resource to support Skill-based Personal and Professional Development. They are in addition to the IT Labs/studio space and are equipped with particular, specialist facilities/ technical support for all programmes. Discipline-specific workshops support the students learn raw material and technical requirements like product quality. </w:t>
      </w:r>
    </w:p>
    <w:p w14:paraId="3A2385EC"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p>
    <w:p w14:paraId="7FD5872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Staff Structure</w:t>
      </w:r>
      <w:r w:rsidRPr="00572054">
        <w:rPr>
          <w:rFonts w:ascii="Arial" w:hAnsi="Arial" w:cs="Arial"/>
          <w:sz w:val="22"/>
          <w:szCs w:val="22"/>
        </w:rPr>
        <w:t> </w:t>
      </w:r>
    </w:p>
    <w:p w14:paraId="3DAEA388"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Course leaders coordinate all levels within a course. Undergraduate courses have individual level leaders who provide a consistent point of student contact. They are operational figureheads who work together with staff teams and adjunct faculty (incorporating Module Leaders) to deliver the appropriate learning and teaching experience.  Staff</w:t>
      </w:r>
      <w:r w:rsidRPr="00572054">
        <w:rPr>
          <w:rFonts w:ascii="Arial" w:hAnsi="Arial" w:cs="Arial"/>
          <w:color w:val="FF0000"/>
          <w:sz w:val="22"/>
          <w:szCs w:val="22"/>
        </w:rPr>
        <w:t xml:space="preserve"> </w:t>
      </w:r>
      <w:r w:rsidRPr="00572054">
        <w:rPr>
          <w:rFonts w:ascii="Arial" w:hAnsi="Arial" w:cs="Arial"/>
          <w:sz w:val="22"/>
          <w:szCs w:val="22"/>
        </w:rPr>
        <w:t>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14:paraId="6FC47371"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5E8DAA7D"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 xml:space="preserve">Student Project Poster Exhibitions </w:t>
      </w:r>
    </w:p>
    <w:p w14:paraId="7BD261BC"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Poster exhibitions </w:t>
      </w:r>
      <w:r w:rsidRPr="00572054">
        <w:rPr>
          <w:rFonts w:ascii="Arial" w:hAnsi="Arial" w:cs="Arial"/>
          <w:sz w:val="22"/>
          <w:szCs w:val="22"/>
          <w:lang w:eastAsia="ja-JP"/>
        </w:rPr>
        <w:t>are conceived to enable students to demonstrate critical self-selection and creative ambition concerning a strategically acknowledged graduate or professional audience or sector. At the end of Level 6, it reflects the individual student's highest achievement after the course.</w:t>
      </w:r>
    </w:p>
    <w:p w14:paraId="50FC71D1"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p>
    <w:p w14:paraId="7FA736F7"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Infrastructure</w:t>
      </w:r>
    </w:p>
    <w:p w14:paraId="4CF48BFA"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adopts an infrastructure of learning support means beyond the immediacy of academic courses.  These broadly divide into key mechanisms and enhancement opportunities, including:</w:t>
      </w:r>
    </w:p>
    <w:p w14:paraId="5CAAE589" w14:textId="77777777" w:rsidR="00F71E75" w:rsidRPr="00572054" w:rsidRDefault="00F71E75" w:rsidP="003C5398">
      <w:pPr>
        <w:widowControl w:val="0"/>
        <w:autoSpaceDE w:val="0"/>
        <w:autoSpaceDN w:val="0"/>
        <w:adjustRightInd w:val="0"/>
        <w:jc w:val="both"/>
        <w:rPr>
          <w:rFonts w:ascii="Arial" w:hAnsi="Arial" w:cs="Arial"/>
          <w:sz w:val="22"/>
          <w:szCs w:val="22"/>
        </w:rPr>
      </w:pPr>
    </w:p>
    <w:p w14:paraId="2334B24E"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Student Office with a dedicated Administrator</w:t>
      </w:r>
    </w:p>
    <w:p w14:paraId="37A925A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Non-Academic Student Support Counsellor</w:t>
      </w:r>
    </w:p>
    <w:p w14:paraId="6F15CD1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RPL (Recognition of Prior Learning) processes</w:t>
      </w:r>
    </w:p>
    <w:p w14:paraId="326A7E6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Staff/Student Consultative Committee. (SSCC)</w:t>
      </w:r>
    </w:p>
    <w:p w14:paraId="3A80A13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Board of Study (BOS)</w:t>
      </w:r>
    </w:p>
    <w:p w14:paraId="73B5ACB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on Scholarships</w:t>
      </w:r>
    </w:p>
    <w:p w14:paraId="1BB004B5"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Language Support for local students</w:t>
      </w:r>
    </w:p>
    <w:p w14:paraId="4AB162F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Services, including the Library Resources</w:t>
      </w:r>
    </w:p>
    <w:p w14:paraId="481DA138" w14:textId="77777777" w:rsidR="00A92C9B" w:rsidRPr="000765B1" w:rsidRDefault="00A92C9B" w:rsidP="003C5398">
      <w:pPr>
        <w:rPr>
          <w:rFonts w:ascii="Arial" w:hAnsi="Arial" w:cs="Arial"/>
          <w:sz w:val="22"/>
          <w:szCs w:val="22"/>
        </w:rPr>
      </w:pPr>
    </w:p>
    <w:p w14:paraId="33BEC599"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3C5398">
      <w:pPr>
        <w:rPr>
          <w:rFonts w:ascii="Arial" w:hAnsi="Arial" w:cs="Arial"/>
          <w:sz w:val="22"/>
          <w:szCs w:val="22"/>
        </w:rPr>
      </w:pPr>
    </w:p>
    <w:p w14:paraId="3A13B694" w14:textId="70CE969A" w:rsidR="00A92C9B" w:rsidRDefault="00A92C9B" w:rsidP="003C5398">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3DEE10DF" w14:textId="77777777" w:rsidR="00083066" w:rsidRPr="00B1776A" w:rsidRDefault="00083066" w:rsidP="003C5398">
      <w:pPr>
        <w:ind w:right="284"/>
        <w:jc w:val="both"/>
        <w:rPr>
          <w:rFonts w:ascii="Arial" w:hAnsi="Arial" w:cs="Arial"/>
        </w:rPr>
      </w:pPr>
    </w:p>
    <w:p w14:paraId="710A1CA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2BF9B36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2564E2D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A5E48B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7E175CD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6151298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01B1F05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225DEF1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08AAACD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16B4756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lastRenderedPageBreak/>
        <w:t>Feedback from the advisory board</w:t>
      </w:r>
    </w:p>
    <w:p w14:paraId="240932C9"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0FEE033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38FF1A2C"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04DA9497" w14:textId="77777777" w:rsidR="00A92C9B" w:rsidRPr="000765B1" w:rsidRDefault="00A92C9B" w:rsidP="003C5398">
      <w:pPr>
        <w:rPr>
          <w:rFonts w:ascii="Arial" w:hAnsi="Arial" w:cs="Arial"/>
          <w:sz w:val="22"/>
          <w:szCs w:val="22"/>
        </w:rPr>
      </w:pPr>
    </w:p>
    <w:p w14:paraId="50830FA4"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3C5398">
      <w:pPr>
        <w:rPr>
          <w:rFonts w:ascii="Arial" w:hAnsi="Arial" w:cs="Arial"/>
          <w:i/>
          <w:color w:val="FF0000"/>
          <w:sz w:val="22"/>
          <w:szCs w:val="22"/>
        </w:rPr>
      </w:pPr>
    </w:p>
    <w:p w14:paraId="702BA1E4" w14:textId="77777777" w:rsidR="00083066" w:rsidRPr="00572054" w:rsidRDefault="00083066" w:rsidP="003C5398">
      <w:pPr>
        <w:ind w:left="97" w:right="284"/>
        <w:jc w:val="both"/>
        <w:rPr>
          <w:rFonts w:ascii="Arial" w:hAnsi="Arial" w:cs="Arial"/>
          <w:sz w:val="22"/>
          <w:szCs w:val="22"/>
        </w:rPr>
      </w:pPr>
      <w:r w:rsidRPr="00572054">
        <w:rPr>
          <w:rFonts w:ascii="Arial" w:hAnsi="Arial" w:cs="Arial"/>
          <w:sz w:val="22"/>
          <w:szCs w:val="22"/>
        </w:rPr>
        <w:t>The institute has several methods for evaluating and improving the quality and standards of its provision. These include:</w:t>
      </w:r>
    </w:p>
    <w:p w14:paraId="54EEA7A8" w14:textId="77777777" w:rsidR="00083066" w:rsidRPr="00B1776A" w:rsidRDefault="00083066" w:rsidP="003C5398">
      <w:pPr>
        <w:ind w:left="97" w:right="284"/>
        <w:jc w:val="both"/>
        <w:rPr>
          <w:rFonts w:ascii="Arial" w:hAnsi="Arial" w:cs="Arial"/>
        </w:rPr>
      </w:pPr>
    </w:p>
    <w:p w14:paraId="62A2AD5F"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15E2117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1CC4068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73B20C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2265C49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3534B61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42398DC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35000E5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5E31EDCD"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3C7CAA0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the advisory board</w:t>
      </w:r>
    </w:p>
    <w:p w14:paraId="15940FF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6C34168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2551C0B8"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61A66A52" w14:textId="77777777" w:rsidR="00083066" w:rsidRPr="00B1776A" w:rsidRDefault="00083066" w:rsidP="00083066">
      <w:pPr>
        <w:ind w:right="284"/>
        <w:jc w:val="both"/>
        <w:rPr>
          <w:rFonts w:ascii="Arial" w:hAnsi="Arial" w:cs="Arial"/>
        </w:rPr>
      </w:pPr>
    </w:p>
    <w:p w14:paraId="4849BF7A" w14:textId="7A3733BD" w:rsidR="00083066" w:rsidRPr="00A26A00" w:rsidRDefault="00083066" w:rsidP="003A1C2C">
      <w:pPr>
        <w:pStyle w:val="ListParagraph"/>
        <w:numPr>
          <w:ilvl w:val="0"/>
          <w:numId w:val="24"/>
        </w:numPr>
        <w:ind w:right="284"/>
        <w:jc w:val="both"/>
        <w:rPr>
          <w:rFonts w:ascii="Arial" w:hAnsi="Arial" w:cs="Arial"/>
          <w:b/>
        </w:rPr>
      </w:pPr>
      <w:r w:rsidRPr="00A26A00">
        <w:rPr>
          <w:rFonts w:ascii="Arial" w:hAnsi="Arial" w:cs="Arial"/>
          <w:b/>
        </w:rPr>
        <w:t>Employability Statement:</w:t>
      </w:r>
    </w:p>
    <w:p w14:paraId="5043968B" w14:textId="77777777" w:rsidR="00083066" w:rsidRPr="00B1776A" w:rsidRDefault="00083066" w:rsidP="001F1630">
      <w:pPr>
        <w:ind w:right="284"/>
        <w:jc w:val="both"/>
        <w:rPr>
          <w:rFonts w:ascii="Arial" w:hAnsi="Arial" w:cs="Arial"/>
        </w:rPr>
      </w:pPr>
    </w:p>
    <w:p w14:paraId="4BF32990" w14:textId="77777777" w:rsidR="00083066" w:rsidRPr="00B1776A" w:rsidRDefault="00083066" w:rsidP="001F1630">
      <w:pPr>
        <w:pStyle w:val="Body1"/>
        <w:ind w:right="284"/>
        <w:jc w:val="both"/>
        <w:rPr>
          <w:rFonts w:ascii="Arial" w:hAnsi="Arial" w:cs="Arial"/>
          <w:sz w:val="22"/>
          <w:szCs w:val="22"/>
        </w:rPr>
      </w:pPr>
      <w:r w:rsidRPr="00B1776A">
        <w:rPr>
          <w:rFonts w:ascii="Arial" w:hAnsi="Arial" w:cs="Arial"/>
          <w:sz w:val="22"/>
          <w:szCs w:val="22"/>
        </w:rPr>
        <w:t xml:space="preserve">All courses in </w:t>
      </w:r>
      <w:r>
        <w:rPr>
          <w:rFonts w:ascii="Arial" w:hAnsi="Arial" w:cs="Arial"/>
          <w:sz w:val="22"/>
          <w:szCs w:val="22"/>
        </w:rPr>
        <w:t>t</w:t>
      </w:r>
      <w:r w:rsidRPr="00B1776A">
        <w:rPr>
          <w:rFonts w:ascii="Arial" w:hAnsi="Arial" w:cs="Arial"/>
          <w:sz w:val="22"/>
          <w:szCs w:val="22"/>
        </w:rPr>
        <w: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4A8E55B3" w14:textId="77777777" w:rsidR="00083066" w:rsidRPr="00B1776A" w:rsidRDefault="00083066" w:rsidP="001F1630">
      <w:pPr>
        <w:pStyle w:val="Body1"/>
        <w:ind w:right="284"/>
        <w:jc w:val="both"/>
        <w:rPr>
          <w:rFonts w:ascii="Arial" w:hAnsi="Arial" w:cs="Arial"/>
          <w:color w:val="0000FF"/>
          <w:sz w:val="22"/>
          <w:szCs w:val="22"/>
        </w:rPr>
      </w:pPr>
    </w:p>
    <w:p w14:paraId="517A8C71" w14:textId="77777777" w:rsidR="00083066" w:rsidRPr="00572054" w:rsidRDefault="00083066" w:rsidP="001F1630">
      <w:pPr>
        <w:ind w:right="284"/>
        <w:jc w:val="both"/>
        <w:rPr>
          <w:rFonts w:ascii="Arial" w:hAnsi="Arial" w:cs="Arial"/>
          <w:sz w:val="22"/>
          <w:szCs w:val="22"/>
        </w:rPr>
      </w:pPr>
      <w:r w:rsidRPr="00572054">
        <w:rPr>
          <w:rFonts w:ascii="Arial" w:hAnsi="Arial" w:cs="Arial"/>
          <w:sz w:val="22"/>
          <w:szCs w:val="22"/>
        </w:rPr>
        <w:t xml:space="preserve">This ethos of professionalism is planned and delivered through the course curriculum at all levels, especially through the Personal and Professional Development modules in all three levels. These modules focus on developing professional skills of students; helping students transform themselves into reflexive, rigorous, ethical and entrepreneurial professionals and introducing them to business practices, contractual obligations/responsibilities to develop their forms of working. </w:t>
      </w:r>
    </w:p>
    <w:p w14:paraId="656AB1C7" w14:textId="77777777" w:rsidR="00083066" w:rsidRPr="00572054" w:rsidRDefault="00083066" w:rsidP="001F1630">
      <w:pPr>
        <w:ind w:right="284"/>
        <w:jc w:val="both"/>
        <w:rPr>
          <w:rFonts w:ascii="Arial" w:hAnsi="Arial" w:cs="Arial"/>
          <w:color w:val="548DD4"/>
          <w:sz w:val="22"/>
          <w:szCs w:val="22"/>
        </w:rPr>
      </w:pPr>
    </w:p>
    <w:p w14:paraId="4932FA41"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As a result of our courses active engagement with employability at all levels, our graduates would go on to a varied range of internships and destinations across the Fashion Industry. Graduates of the Fashion Management course will have completed a capstone project and will opt for jobs such as Fashion Store Managers, Brand &amp; Promotion Managers, Buying and Sourcing Agents, International Business Merchandisers, Product Development Managers, Export Managers, E commerce Category Managers and Visual Merchandisers.</w:t>
      </w:r>
    </w:p>
    <w:p w14:paraId="43B77D15" w14:textId="77777777" w:rsidR="00083066" w:rsidRPr="00572054" w:rsidRDefault="00083066" w:rsidP="001F1630">
      <w:pPr>
        <w:pStyle w:val="Body1"/>
        <w:ind w:right="284"/>
        <w:jc w:val="both"/>
        <w:rPr>
          <w:rFonts w:ascii="Arial" w:hAnsi="Arial" w:cs="Arial"/>
          <w:sz w:val="22"/>
          <w:szCs w:val="22"/>
        </w:rPr>
      </w:pPr>
    </w:p>
    <w:p w14:paraId="714676ED"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This commitment to sustainable employability is delivered by each course in several ways, including:</w:t>
      </w:r>
    </w:p>
    <w:p w14:paraId="374D5C4E" w14:textId="77777777" w:rsidR="00083066" w:rsidRPr="00572054" w:rsidRDefault="00083066" w:rsidP="001F1630">
      <w:pPr>
        <w:pStyle w:val="Body1"/>
        <w:ind w:right="284"/>
        <w:jc w:val="both"/>
        <w:rPr>
          <w:rFonts w:ascii="Arial" w:hAnsi="Arial" w:cs="Arial"/>
          <w:sz w:val="22"/>
          <w:szCs w:val="22"/>
        </w:rPr>
      </w:pPr>
    </w:p>
    <w:p w14:paraId="2DDB0011"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Professional Exhibitions and Conferences  </w:t>
      </w:r>
    </w:p>
    <w:p w14:paraId="459E5CF3"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Field trips and site visits. </w:t>
      </w:r>
    </w:p>
    <w:p w14:paraId="6760A8C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Communication &amp; Presentation skills (verbal, visual and written)</w:t>
      </w:r>
    </w:p>
    <w:p w14:paraId="02378D40"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Group projects/peer learning</w:t>
      </w:r>
    </w:p>
    <w:p w14:paraId="2832712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 xml:space="preserve">Guidance on Time management </w:t>
      </w:r>
    </w:p>
    <w:p w14:paraId="322B6852"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lastRenderedPageBreak/>
        <w:t>Projects promoting Entrepreneurship</w:t>
      </w:r>
    </w:p>
    <w:p w14:paraId="464DCE08"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CV writing</w:t>
      </w:r>
    </w:p>
    <w:p w14:paraId="31E5E43F"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Symposia</w:t>
      </w:r>
    </w:p>
    <w:p w14:paraId="5B720878" w14:textId="26825DF6"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Projects involving research into employment opportunities</w:t>
      </w:r>
    </w:p>
    <w:p w14:paraId="725B7710" w14:textId="39F392B4" w:rsidR="00083066" w:rsidRPr="00572054" w:rsidRDefault="00083066" w:rsidP="001F1630">
      <w:pPr>
        <w:pStyle w:val="Body1"/>
        <w:ind w:right="284"/>
        <w:jc w:val="both"/>
        <w:rPr>
          <w:rFonts w:ascii="Arial" w:hAnsi="Arial" w:cs="Arial"/>
          <w:sz w:val="22"/>
          <w:szCs w:val="22"/>
        </w:rPr>
      </w:pPr>
    </w:p>
    <w:p w14:paraId="2370EBE6" w14:textId="76B02863" w:rsidR="00083066" w:rsidRPr="00572054" w:rsidRDefault="00A26A00" w:rsidP="001F1630">
      <w:pPr>
        <w:ind w:right="284"/>
        <w:jc w:val="both"/>
        <w:rPr>
          <w:rFonts w:ascii="Arial" w:hAnsi="Arial" w:cs="Arial"/>
          <w:b/>
          <w:sz w:val="22"/>
          <w:szCs w:val="22"/>
        </w:rPr>
      </w:pPr>
      <w:r>
        <w:rPr>
          <w:rFonts w:ascii="Arial" w:hAnsi="Arial" w:cs="Arial"/>
          <w:b/>
          <w:sz w:val="22"/>
          <w:szCs w:val="22"/>
        </w:rPr>
        <w:t xml:space="preserve">     </w:t>
      </w:r>
      <w:r w:rsidR="00083066" w:rsidRPr="00572054">
        <w:rPr>
          <w:rFonts w:ascii="Arial" w:hAnsi="Arial" w:cs="Arial"/>
          <w:b/>
          <w:sz w:val="22"/>
          <w:szCs w:val="22"/>
        </w:rPr>
        <w:t>Work-based learning:</w:t>
      </w:r>
    </w:p>
    <w:p w14:paraId="3E16A9F3" w14:textId="77777777" w:rsidR="00083066" w:rsidRPr="00572054" w:rsidRDefault="00083066" w:rsidP="001F1630">
      <w:pPr>
        <w:pStyle w:val="ListParagraph"/>
        <w:ind w:left="0" w:right="284"/>
        <w:jc w:val="both"/>
        <w:rPr>
          <w:rFonts w:ascii="Arial" w:hAnsi="Arial" w:cs="Arial"/>
          <w:b/>
        </w:rPr>
      </w:pPr>
    </w:p>
    <w:p w14:paraId="0682AF7D" w14:textId="77777777" w:rsidR="00083066" w:rsidRPr="00572054" w:rsidRDefault="00083066" w:rsidP="001F1630">
      <w:pPr>
        <w:ind w:right="284"/>
        <w:jc w:val="both"/>
        <w:rPr>
          <w:rFonts w:ascii="Arial" w:hAnsi="Arial" w:cs="Arial"/>
          <w:color w:val="FF0000"/>
          <w:sz w:val="22"/>
          <w:szCs w:val="22"/>
        </w:rPr>
      </w:pPr>
      <w:r w:rsidRPr="00572054">
        <w:rPr>
          <w:rFonts w:ascii="Arial" w:hAnsi="Arial" w:cs="Arial"/>
          <w:sz w:val="22"/>
          <w:szCs w:val="22"/>
        </w:rPr>
        <w:t xml:space="preserve">On the completion of second year students go for four months long internship to the industry which is credited and they are actively encouraged. It is the responsibility of individual students to source and secure such internships during the breaks between levels.  This allows students to reflect upon their own experience of working in an applied setting, to focus on aspects of this experience that they can relate to theoretical concepts and to evaluate the relationship between theory and practice. Students go to industries which deal in back end operations, front end operations, fashion promotion firms, fashion E-commerce, content writers with magazines or bloggers. They are able to apply their class room learning in these fields.  </w:t>
      </w:r>
    </w:p>
    <w:p w14:paraId="670B5533" w14:textId="77777777" w:rsidR="00A92C9B" w:rsidRPr="00572054" w:rsidRDefault="00A92C9B" w:rsidP="00A92C9B">
      <w:pPr>
        <w:rPr>
          <w:rFonts w:ascii="Arial" w:hAnsi="Arial" w:cs="Arial"/>
          <w:sz w:val="22"/>
          <w:szCs w:val="22"/>
        </w:rPr>
      </w:pPr>
    </w:p>
    <w:p w14:paraId="38D077B8" w14:textId="6EA4250D" w:rsidR="00A92C9B" w:rsidRPr="00A26A00" w:rsidRDefault="00A92C9B" w:rsidP="003A1C2C">
      <w:pPr>
        <w:pStyle w:val="ListParagraph"/>
        <w:numPr>
          <w:ilvl w:val="0"/>
          <w:numId w:val="24"/>
        </w:numPr>
        <w:rPr>
          <w:rFonts w:ascii="Arial" w:hAnsi="Arial" w:cs="Arial"/>
          <w:b/>
        </w:rPr>
      </w:pPr>
      <w:r w:rsidRPr="00A26A00">
        <w:rPr>
          <w:rFonts w:ascii="Arial" w:hAnsi="Arial" w:cs="Arial"/>
          <w:b/>
        </w:rPr>
        <w:t>Other sources of information that you may wish to consult</w:t>
      </w:r>
    </w:p>
    <w:p w14:paraId="308DA0CA" w14:textId="77777777" w:rsidR="00A92C9B" w:rsidRPr="00572054" w:rsidRDefault="00A92C9B" w:rsidP="00A92C9B">
      <w:pPr>
        <w:rPr>
          <w:rFonts w:ascii="Arial" w:hAnsi="Arial" w:cs="Arial"/>
          <w:i/>
          <w:color w:val="FF0000"/>
          <w:sz w:val="22"/>
          <w:szCs w:val="22"/>
        </w:rPr>
      </w:pPr>
    </w:p>
    <w:p w14:paraId="65C4BDA4" w14:textId="77777777" w:rsidR="002471D4" w:rsidRPr="00572054" w:rsidRDefault="002471D4" w:rsidP="00A91975">
      <w:pPr>
        <w:widowControl w:val="0"/>
        <w:autoSpaceDE w:val="0"/>
        <w:autoSpaceDN w:val="0"/>
        <w:adjustRightInd w:val="0"/>
        <w:ind w:right="284"/>
        <w:jc w:val="both"/>
        <w:rPr>
          <w:rFonts w:ascii="Arial" w:hAnsi="Arial" w:cs="Arial"/>
          <w:b/>
          <w:bCs/>
          <w:sz w:val="22"/>
          <w:szCs w:val="22"/>
        </w:rPr>
      </w:pPr>
      <w:r w:rsidRPr="00572054">
        <w:rPr>
          <w:rFonts w:ascii="Arial" w:hAnsi="Arial" w:cs="Arial"/>
          <w:b/>
          <w:bCs/>
          <w:sz w:val="22"/>
          <w:szCs w:val="22"/>
        </w:rPr>
        <w:t>QAA Subject Statements</w:t>
      </w:r>
    </w:p>
    <w:p w14:paraId="47AC28ED" w14:textId="77777777" w:rsidR="002471D4" w:rsidRPr="00572054" w:rsidRDefault="002471D4" w:rsidP="002471D4">
      <w:pPr>
        <w:widowControl w:val="0"/>
        <w:autoSpaceDE w:val="0"/>
        <w:autoSpaceDN w:val="0"/>
        <w:adjustRightInd w:val="0"/>
        <w:ind w:left="397" w:right="284"/>
        <w:jc w:val="both"/>
        <w:rPr>
          <w:rFonts w:ascii="Arial" w:hAnsi="Arial" w:cs="Arial"/>
          <w:b/>
          <w:bCs/>
          <w:sz w:val="22"/>
          <w:szCs w:val="22"/>
        </w:rPr>
      </w:pPr>
    </w:p>
    <w:p w14:paraId="32AAD89A"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sz w:val="22"/>
          <w:szCs w:val="22"/>
        </w:rPr>
        <w:t>Art &amp; Design</w:t>
      </w:r>
    </w:p>
    <w:p w14:paraId="5F4450E1" w14:textId="1538903B" w:rsidR="002471D4" w:rsidRPr="00572054" w:rsidRDefault="00000000" w:rsidP="00A91975">
      <w:pPr>
        <w:widowControl w:val="0"/>
        <w:autoSpaceDE w:val="0"/>
        <w:autoSpaceDN w:val="0"/>
        <w:adjustRightInd w:val="0"/>
        <w:ind w:right="284"/>
        <w:jc w:val="both"/>
        <w:rPr>
          <w:rStyle w:val="Hyperlink"/>
          <w:rFonts w:ascii="Arial" w:hAnsi="Arial" w:cs="Arial"/>
          <w:sz w:val="22"/>
          <w:szCs w:val="22"/>
        </w:rPr>
      </w:pPr>
      <w:hyperlink r:id="rId14" w:history="1">
        <w:r w:rsidR="00A91975" w:rsidRPr="007538AA">
          <w:rPr>
            <w:rStyle w:val="Hyperlink"/>
            <w:rFonts w:ascii="Arial" w:hAnsi="Arial" w:cs="Arial"/>
            <w:sz w:val="22"/>
            <w:szCs w:val="22"/>
          </w:rPr>
          <w:t>http://www.qaa.ac.uk/docs/qaa/subject-benchmark-statements/sbs-art-and-design-17.pdf?sfvrsn=71eef781_16</w:t>
        </w:r>
      </w:hyperlink>
    </w:p>
    <w:p w14:paraId="5ADFA5C6" w14:textId="77777777" w:rsidR="002471D4" w:rsidRPr="00572054" w:rsidRDefault="002471D4" w:rsidP="002471D4">
      <w:pPr>
        <w:widowControl w:val="0"/>
        <w:autoSpaceDE w:val="0"/>
        <w:autoSpaceDN w:val="0"/>
        <w:adjustRightInd w:val="0"/>
        <w:ind w:left="397" w:right="284"/>
        <w:jc w:val="both"/>
        <w:rPr>
          <w:rStyle w:val="Hyperlink"/>
          <w:rFonts w:ascii="Arial" w:hAnsi="Arial" w:cs="Arial"/>
          <w:sz w:val="22"/>
          <w:szCs w:val="22"/>
        </w:rPr>
      </w:pPr>
    </w:p>
    <w:p w14:paraId="50E77532" w14:textId="77777777" w:rsidR="002471D4" w:rsidRPr="00572054" w:rsidRDefault="002471D4" w:rsidP="00A91975">
      <w:pPr>
        <w:widowControl w:val="0"/>
        <w:autoSpaceDE w:val="0"/>
        <w:autoSpaceDN w:val="0"/>
        <w:adjustRightInd w:val="0"/>
        <w:ind w:right="284"/>
        <w:jc w:val="both"/>
        <w:rPr>
          <w:rFonts w:ascii="Arial" w:hAnsi="Arial" w:cs="Arial"/>
          <w:b/>
          <w:sz w:val="22"/>
          <w:szCs w:val="22"/>
        </w:rPr>
      </w:pPr>
      <w:r w:rsidRPr="00572054">
        <w:rPr>
          <w:rFonts w:ascii="Arial" w:hAnsi="Arial" w:cs="Arial"/>
          <w:b/>
          <w:sz w:val="22"/>
          <w:szCs w:val="22"/>
        </w:rPr>
        <w:t>Indian Institute of Art and Design website</w:t>
      </w:r>
    </w:p>
    <w:p w14:paraId="5A87D7F4" w14:textId="77777777" w:rsidR="002471D4" w:rsidRPr="00572054" w:rsidRDefault="002471D4" w:rsidP="00A91975">
      <w:pPr>
        <w:widowControl w:val="0"/>
        <w:autoSpaceDE w:val="0"/>
        <w:autoSpaceDN w:val="0"/>
        <w:adjustRightInd w:val="0"/>
        <w:ind w:right="284"/>
        <w:jc w:val="both"/>
        <w:rPr>
          <w:rFonts w:ascii="Arial" w:hAnsi="Arial" w:cs="Arial"/>
          <w:color w:val="0000FF"/>
          <w:sz w:val="22"/>
          <w:szCs w:val="22"/>
        </w:rPr>
      </w:pPr>
      <w:r w:rsidRPr="00572054">
        <w:rPr>
          <w:rFonts w:ascii="Arial" w:hAnsi="Arial" w:cs="Arial"/>
          <w:color w:val="0000FF"/>
          <w:sz w:val="22"/>
          <w:szCs w:val="22"/>
          <w:u w:val="single"/>
        </w:rPr>
        <w:t>http://www.iiad.edu.in</w:t>
      </w:r>
      <w:r w:rsidRPr="00572054">
        <w:rPr>
          <w:rFonts w:ascii="Arial" w:hAnsi="Arial" w:cs="Arial"/>
          <w:b/>
          <w:bCs/>
          <w:color w:val="0000FF"/>
          <w:sz w:val="22"/>
          <w:szCs w:val="22"/>
        </w:rPr>
        <w:t> </w:t>
      </w:r>
      <w:r w:rsidRPr="00572054">
        <w:rPr>
          <w:rFonts w:ascii="Arial" w:hAnsi="Arial" w:cs="Arial"/>
          <w:color w:val="0000FF"/>
          <w:sz w:val="22"/>
          <w:szCs w:val="22"/>
        </w:rPr>
        <w:t> </w:t>
      </w:r>
    </w:p>
    <w:p w14:paraId="28748ED9" w14:textId="77777777" w:rsidR="002471D4" w:rsidRPr="00572054" w:rsidRDefault="002471D4" w:rsidP="002471D4">
      <w:pPr>
        <w:widowControl w:val="0"/>
        <w:autoSpaceDE w:val="0"/>
        <w:autoSpaceDN w:val="0"/>
        <w:adjustRightInd w:val="0"/>
        <w:ind w:left="397" w:right="284"/>
        <w:jc w:val="both"/>
        <w:rPr>
          <w:rFonts w:ascii="Arial" w:hAnsi="Arial" w:cs="Arial"/>
          <w:color w:val="0000FF"/>
          <w:sz w:val="22"/>
          <w:szCs w:val="22"/>
        </w:rPr>
      </w:pPr>
      <w:r w:rsidRPr="00572054">
        <w:rPr>
          <w:rFonts w:ascii="Arial" w:hAnsi="Arial" w:cs="Arial"/>
          <w:color w:val="0000FF"/>
          <w:sz w:val="22"/>
          <w:szCs w:val="22"/>
        </w:rPr>
        <w:t> </w:t>
      </w:r>
    </w:p>
    <w:p w14:paraId="1A98E131"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b/>
          <w:bCs/>
          <w:sz w:val="22"/>
          <w:szCs w:val="22"/>
        </w:rPr>
        <w:t>Kingston University website</w:t>
      </w:r>
    </w:p>
    <w:p w14:paraId="7603DDC7" w14:textId="3EFCB15C" w:rsidR="002471D4" w:rsidRPr="00572054" w:rsidRDefault="00000000" w:rsidP="00A91975">
      <w:pPr>
        <w:widowControl w:val="0"/>
        <w:autoSpaceDE w:val="0"/>
        <w:autoSpaceDN w:val="0"/>
        <w:adjustRightInd w:val="0"/>
        <w:ind w:right="284"/>
        <w:jc w:val="both"/>
        <w:rPr>
          <w:rFonts w:ascii="Arial" w:hAnsi="Arial" w:cs="Arial"/>
          <w:b/>
          <w:bCs/>
          <w:color w:val="0000FF"/>
          <w:sz w:val="22"/>
          <w:szCs w:val="22"/>
        </w:rPr>
      </w:pPr>
      <w:hyperlink r:id="rId15" w:history="1">
        <w:r w:rsidR="00A91975" w:rsidRPr="007538AA">
          <w:rPr>
            <w:rStyle w:val="Hyperlink"/>
            <w:rFonts w:ascii="Arial" w:hAnsi="Arial" w:cs="Arial"/>
            <w:sz w:val="22"/>
            <w:szCs w:val="22"/>
          </w:rPr>
          <w:t>http://www.kingston.ac.uk/undergraduate/</w:t>
        </w:r>
      </w:hyperlink>
    </w:p>
    <w:p w14:paraId="0D60185A" w14:textId="77777777" w:rsidR="002471D4" w:rsidRPr="00572054" w:rsidRDefault="002471D4" w:rsidP="002471D4">
      <w:pPr>
        <w:widowControl w:val="0"/>
        <w:autoSpaceDE w:val="0"/>
        <w:autoSpaceDN w:val="0"/>
        <w:adjustRightInd w:val="0"/>
        <w:jc w:val="both"/>
        <w:rPr>
          <w:rFonts w:ascii="Arial" w:hAnsi="Arial" w:cs="Arial"/>
          <w:color w:val="0000FF"/>
          <w:sz w:val="22"/>
          <w:szCs w:val="22"/>
          <w:u w:val="single"/>
        </w:rPr>
        <w:sectPr w:rsidR="002471D4" w:rsidRPr="00572054" w:rsidSect="00A91975">
          <w:pgSz w:w="11906" w:h="16838" w:code="9"/>
          <w:pgMar w:top="1440" w:right="1440" w:bottom="1418" w:left="1440" w:header="432" w:footer="207" w:gutter="0"/>
          <w:cols w:space="708"/>
          <w:docGrid w:linePitch="360"/>
        </w:sectPr>
      </w:pPr>
    </w:p>
    <w:p w14:paraId="2DC2675D" w14:textId="2B0DCF57" w:rsidR="00A92C9B" w:rsidRPr="00572054" w:rsidRDefault="00A92C9B" w:rsidP="003A1C2C">
      <w:pPr>
        <w:pStyle w:val="ListParagraph"/>
        <w:numPr>
          <w:ilvl w:val="0"/>
          <w:numId w:val="24"/>
        </w:numPr>
        <w:autoSpaceDE w:val="0"/>
        <w:autoSpaceDN w:val="0"/>
        <w:rPr>
          <w:rFonts w:ascii="Arial" w:hAnsi="Arial" w:cs="Arial"/>
          <w:b/>
        </w:rPr>
      </w:pPr>
      <w:r w:rsidRPr="00572054">
        <w:rPr>
          <w:rFonts w:ascii="Arial" w:hAnsi="Arial" w:cs="Arial"/>
          <w:b/>
        </w:rPr>
        <w:lastRenderedPageBreak/>
        <w:t>Development of Course Learning Outcomes in Modules</w:t>
      </w:r>
    </w:p>
    <w:p w14:paraId="160437A0" w14:textId="77777777" w:rsidR="00A92C9B" w:rsidRPr="00572054" w:rsidRDefault="00A92C9B" w:rsidP="00A92C9B">
      <w:pPr>
        <w:rPr>
          <w:rFonts w:ascii="Arial" w:hAnsi="Arial" w:cs="Arial"/>
          <w:b/>
          <w:sz w:val="22"/>
          <w:szCs w:val="22"/>
        </w:rPr>
      </w:pPr>
    </w:p>
    <w:p w14:paraId="0F744EBF" w14:textId="14D855A1" w:rsidR="00386D16" w:rsidRPr="002010FB" w:rsidRDefault="00A92C9B" w:rsidP="00C70212">
      <w:pPr>
        <w:rPr>
          <w:rFonts w:ascii="Arial" w:hAnsi="Arial" w:cs="Arial"/>
          <w:sz w:val="22"/>
          <w:szCs w:val="22"/>
        </w:rPr>
      </w:pPr>
      <w:r w:rsidRPr="00572054">
        <w:rPr>
          <w:rFonts w:ascii="Arial" w:hAnsi="Arial" w:cs="Arial"/>
          <w:sz w:val="22"/>
          <w:szCs w:val="22"/>
        </w:rPr>
        <w:t xml:space="preserve">This table maps where course learning outcomes are </w:t>
      </w:r>
      <w:proofErr w:type="spellStart"/>
      <w:r w:rsidRPr="00572054">
        <w:rPr>
          <w:rFonts w:ascii="Arial" w:hAnsi="Arial" w:cs="Arial"/>
          <w:b/>
          <w:sz w:val="22"/>
          <w:szCs w:val="22"/>
        </w:rPr>
        <w:t>summatively</w:t>
      </w:r>
      <w:proofErr w:type="spellEnd"/>
      <w:r w:rsidRPr="00572054">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B752CC7" w14:textId="6943B312" w:rsidR="00386D16" w:rsidRDefault="00386D16" w:rsidP="00C70212">
      <w:pPr>
        <w:rPr>
          <w:rFonts w:ascii="Arial" w:hAnsi="Arial" w:cs="Arial"/>
          <w:color w:val="FF0000"/>
          <w:sz w:val="22"/>
          <w:szCs w:val="22"/>
        </w:rPr>
      </w:pP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294"/>
        <w:gridCol w:w="708"/>
        <w:gridCol w:w="993"/>
        <w:gridCol w:w="807"/>
        <w:gridCol w:w="860"/>
        <w:gridCol w:w="567"/>
        <w:gridCol w:w="851"/>
        <w:gridCol w:w="850"/>
        <w:gridCol w:w="884"/>
        <w:gridCol w:w="534"/>
        <w:gridCol w:w="1025"/>
        <w:gridCol w:w="676"/>
        <w:gridCol w:w="600"/>
      </w:tblGrid>
      <w:tr w:rsidR="00386D16" w:rsidRPr="003A1C2C" w14:paraId="6C167DE5" w14:textId="77777777" w:rsidTr="003F4FED">
        <w:trPr>
          <w:cantSplit/>
          <w:trHeight w:val="352"/>
          <w:tblHeader/>
        </w:trPr>
        <w:tc>
          <w:tcPr>
            <w:tcW w:w="4536" w:type="dxa"/>
            <w:gridSpan w:val="3"/>
            <w:tcBorders>
              <w:right w:val="single" w:sz="4" w:space="0" w:color="auto"/>
            </w:tcBorders>
          </w:tcPr>
          <w:p w14:paraId="6E9B0D9A" w14:textId="77777777" w:rsidR="00386D16" w:rsidRPr="003A1C2C" w:rsidRDefault="00386D16" w:rsidP="00EB692B">
            <w:pPr>
              <w:jc w:val="both"/>
              <w:rPr>
                <w:rFonts w:ascii="Arial" w:hAnsi="Arial" w:cs="Arial"/>
                <w:b/>
                <w:sz w:val="22"/>
                <w:szCs w:val="22"/>
              </w:rPr>
            </w:pPr>
          </w:p>
        </w:tc>
        <w:tc>
          <w:tcPr>
            <w:tcW w:w="3227" w:type="dxa"/>
            <w:gridSpan w:val="4"/>
            <w:tcBorders>
              <w:top w:val="single" w:sz="4" w:space="0" w:color="auto"/>
              <w:left w:val="single" w:sz="4" w:space="0" w:color="auto"/>
              <w:bottom w:val="single" w:sz="4" w:space="0" w:color="auto"/>
              <w:right w:val="single" w:sz="4" w:space="0" w:color="auto"/>
            </w:tcBorders>
            <w:shd w:val="clear" w:color="auto" w:fill="DBE5F1"/>
          </w:tcPr>
          <w:p w14:paraId="4D65D1DE" w14:textId="77777777" w:rsidR="00386D16" w:rsidRPr="003A1C2C" w:rsidRDefault="00386D16" w:rsidP="00EB692B">
            <w:pPr>
              <w:jc w:val="center"/>
              <w:rPr>
                <w:rFonts w:ascii="Arial" w:eastAsia="MS Gothic" w:hAnsi="Arial" w:cs="Arial"/>
                <w:b/>
                <w:sz w:val="22"/>
                <w:szCs w:val="22"/>
              </w:rPr>
            </w:pPr>
            <w:r w:rsidRPr="003A1C2C">
              <w:rPr>
                <w:rFonts w:ascii="Arial" w:hAnsi="Arial" w:cs="Arial"/>
                <w:b/>
                <w:sz w:val="22"/>
                <w:szCs w:val="22"/>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5631147A"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Level 5</w:t>
            </w:r>
          </w:p>
        </w:tc>
        <w:tc>
          <w:tcPr>
            <w:tcW w:w="2301" w:type="dxa"/>
            <w:gridSpan w:val="3"/>
            <w:tcBorders>
              <w:top w:val="single" w:sz="4" w:space="0" w:color="auto"/>
              <w:left w:val="single" w:sz="4" w:space="0" w:color="auto"/>
              <w:bottom w:val="single" w:sz="4" w:space="0" w:color="auto"/>
              <w:right w:val="single" w:sz="4" w:space="0" w:color="auto"/>
            </w:tcBorders>
            <w:shd w:val="clear" w:color="auto" w:fill="DBE5F1"/>
          </w:tcPr>
          <w:p w14:paraId="33EB7C90"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 xml:space="preserve">    Level 6</w:t>
            </w:r>
          </w:p>
        </w:tc>
      </w:tr>
      <w:tr w:rsidR="00386D16" w:rsidRPr="003A1C2C" w14:paraId="6C377DAD" w14:textId="77777777" w:rsidTr="003F4FED">
        <w:trPr>
          <w:cantSplit/>
          <w:trHeight w:val="1898"/>
          <w:tblHeader/>
        </w:trPr>
        <w:tc>
          <w:tcPr>
            <w:tcW w:w="534" w:type="dxa"/>
            <w:tcBorders>
              <w:bottom w:val="single" w:sz="4" w:space="0" w:color="auto"/>
              <w:right w:val="single" w:sz="4" w:space="0" w:color="auto"/>
            </w:tcBorders>
          </w:tcPr>
          <w:p w14:paraId="35E8B560" w14:textId="77777777" w:rsidR="00386D16" w:rsidRPr="003A1C2C" w:rsidRDefault="00386D16" w:rsidP="00EB692B">
            <w:pPr>
              <w:jc w:val="both"/>
              <w:rPr>
                <w:rFonts w:ascii="Arial" w:hAnsi="Arial" w:cs="Arial"/>
                <w:b/>
                <w:sz w:val="22"/>
                <w:szCs w:val="22"/>
              </w:rPr>
            </w:pPr>
          </w:p>
        </w:tc>
        <w:tc>
          <w:tcPr>
            <w:tcW w:w="4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82EF07" w14:textId="77777777" w:rsidR="00386D16" w:rsidRPr="003A1C2C" w:rsidRDefault="00386D16" w:rsidP="00EB692B">
            <w:pPr>
              <w:jc w:val="both"/>
              <w:rPr>
                <w:rFonts w:ascii="Arial" w:hAnsi="Arial" w:cs="Arial"/>
                <w:sz w:val="22"/>
                <w:szCs w:val="22"/>
              </w:rPr>
            </w:pPr>
            <w:r w:rsidRPr="003A1C2C">
              <w:rPr>
                <w:rFonts w:ascii="Arial" w:hAnsi="Arial" w:cs="Arial"/>
                <w:b/>
                <w:sz w:val="22"/>
                <w:szCs w:val="22"/>
              </w:rPr>
              <w:t>Module Code</w:t>
            </w:r>
          </w:p>
        </w:tc>
        <w:tc>
          <w:tcPr>
            <w:tcW w:w="993" w:type="dxa"/>
            <w:tcBorders>
              <w:top w:val="single" w:sz="4" w:space="0" w:color="auto"/>
              <w:left w:val="single" w:sz="4" w:space="0" w:color="auto"/>
              <w:bottom w:val="single" w:sz="4" w:space="0" w:color="auto"/>
              <w:right w:val="single" w:sz="4" w:space="0" w:color="auto"/>
            </w:tcBorders>
            <w:textDirection w:val="btLr"/>
          </w:tcPr>
          <w:p w14:paraId="2918C080" w14:textId="22CEA00F" w:rsidR="00386D16" w:rsidRPr="00F36C57" w:rsidRDefault="003F4FED" w:rsidP="00EB692B">
            <w:pPr>
              <w:ind w:left="113" w:right="113"/>
              <w:jc w:val="both"/>
              <w:rPr>
                <w:rFonts w:ascii="Arial" w:hAnsi="Arial" w:cs="Arial"/>
                <w:bCs/>
                <w:sz w:val="20"/>
                <w:szCs w:val="20"/>
              </w:rPr>
            </w:pPr>
            <w:r w:rsidRPr="00F36C57">
              <w:rPr>
                <w:rFonts w:ascii="Arial" w:hAnsi="Arial" w:cs="Arial"/>
                <w:bCs/>
                <w:sz w:val="20"/>
                <w:szCs w:val="20"/>
              </w:rPr>
              <w:t xml:space="preserve">Fashion </w:t>
            </w:r>
            <w:r w:rsidR="00386D16" w:rsidRPr="00F36C57">
              <w:rPr>
                <w:rFonts w:ascii="Arial" w:hAnsi="Arial" w:cs="Arial"/>
                <w:bCs/>
                <w:sz w:val="20"/>
                <w:szCs w:val="20"/>
              </w:rPr>
              <w:t xml:space="preserve">Business Environment </w:t>
            </w:r>
            <w:r w:rsidR="00F36C57">
              <w:rPr>
                <w:rFonts w:ascii="Arial" w:hAnsi="Arial" w:cs="Arial"/>
                <w:bCs/>
                <w:sz w:val="20"/>
                <w:szCs w:val="20"/>
              </w:rPr>
              <w:t>I</w:t>
            </w:r>
          </w:p>
        </w:tc>
        <w:tc>
          <w:tcPr>
            <w:tcW w:w="807" w:type="dxa"/>
            <w:tcBorders>
              <w:top w:val="single" w:sz="4" w:space="0" w:color="auto"/>
              <w:left w:val="single" w:sz="4" w:space="0" w:color="auto"/>
              <w:bottom w:val="single" w:sz="4" w:space="0" w:color="auto"/>
              <w:right w:val="single" w:sz="4" w:space="0" w:color="auto"/>
            </w:tcBorders>
            <w:textDirection w:val="btLr"/>
          </w:tcPr>
          <w:p w14:paraId="359DC9FD" w14:textId="77E3FCDD" w:rsidR="00386D16" w:rsidRPr="00F36C57" w:rsidRDefault="00386D16" w:rsidP="00EB692B">
            <w:pPr>
              <w:ind w:left="113" w:right="113"/>
              <w:jc w:val="both"/>
              <w:rPr>
                <w:rFonts w:ascii="Arial" w:hAnsi="Arial" w:cs="Arial"/>
                <w:b/>
                <w:bCs/>
                <w:sz w:val="20"/>
                <w:szCs w:val="20"/>
              </w:rPr>
            </w:pPr>
            <w:r w:rsidRPr="00F36C57">
              <w:rPr>
                <w:rFonts w:ascii="Arial" w:hAnsi="Arial" w:cs="Arial"/>
                <w:sz w:val="20"/>
                <w:szCs w:val="20"/>
              </w:rPr>
              <w:t xml:space="preserve">Fashion Context </w:t>
            </w:r>
            <w:r w:rsidR="00F36C57">
              <w:rPr>
                <w:rFonts w:ascii="Arial" w:hAnsi="Arial" w:cs="Arial"/>
                <w:sz w:val="20"/>
                <w:szCs w:val="20"/>
              </w:rPr>
              <w:t>I</w:t>
            </w:r>
          </w:p>
        </w:tc>
        <w:tc>
          <w:tcPr>
            <w:tcW w:w="860" w:type="dxa"/>
            <w:tcBorders>
              <w:top w:val="single" w:sz="4" w:space="0" w:color="auto"/>
              <w:left w:val="single" w:sz="4" w:space="0" w:color="auto"/>
              <w:bottom w:val="single" w:sz="4" w:space="0" w:color="auto"/>
              <w:right w:val="single" w:sz="4" w:space="0" w:color="auto"/>
            </w:tcBorders>
            <w:textDirection w:val="btLr"/>
          </w:tcPr>
          <w:p w14:paraId="015AC070" w14:textId="5F6007E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w:t>
            </w:r>
          </w:p>
        </w:tc>
        <w:tc>
          <w:tcPr>
            <w:tcW w:w="567" w:type="dxa"/>
            <w:tcBorders>
              <w:top w:val="single" w:sz="4" w:space="0" w:color="auto"/>
              <w:left w:val="single" w:sz="4" w:space="0" w:color="auto"/>
              <w:bottom w:val="single" w:sz="4" w:space="0" w:color="auto"/>
              <w:right w:val="single" w:sz="4" w:space="0" w:color="auto"/>
            </w:tcBorders>
            <w:textDirection w:val="btLr"/>
          </w:tcPr>
          <w:p w14:paraId="11952DC8" w14:textId="6875994D"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PPD </w:t>
            </w:r>
            <w:r w:rsidR="00F36C57">
              <w:rPr>
                <w:rFonts w:ascii="Arial" w:hAnsi="Arial" w:cs="Arial"/>
                <w:sz w:val="20"/>
                <w:szCs w:val="20"/>
              </w:rPr>
              <w:t>I</w:t>
            </w:r>
          </w:p>
        </w:tc>
        <w:tc>
          <w:tcPr>
            <w:tcW w:w="851" w:type="dxa"/>
            <w:tcBorders>
              <w:top w:val="single" w:sz="4" w:space="0" w:color="auto"/>
              <w:left w:val="single" w:sz="4" w:space="0" w:color="auto"/>
              <w:bottom w:val="single" w:sz="4" w:space="0" w:color="auto"/>
              <w:right w:val="single" w:sz="4" w:space="0" w:color="auto"/>
            </w:tcBorders>
            <w:textDirection w:val="btLr"/>
          </w:tcPr>
          <w:p w14:paraId="230A01C3" w14:textId="5CAB9E92"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Fashion Context </w:t>
            </w:r>
            <w:r w:rsidR="00F36C57">
              <w:rPr>
                <w:rFonts w:ascii="Arial" w:hAnsi="Arial" w:cs="Arial"/>
                <w:sz w:val="20"/>
                <w:szCs w:val="20"/>
              </w:rPr>
              <w:t>II</w:t>
            </w:r>
          </w:p>
        </w:tc>
        <w:tc>
          <w:tcPr>
            <w:tcW w:w="850" w:type="dxa"/>
            <w:tcBorders>
              <w:top w:val="single" w:sz="4" w:space="0" w:color="auto"/>
              <w:left w:val="single" w:sz="4" w:space="0" w:color="auto"/>
              <w:bottom w:val="single" w:sz="4" w:space="0" w:color="auto"/>
              <w:right w:val="single" w:sz="4" w:space="0" w:color="auto"/>
            </w:tcBorders>
            <w:textDirection w:val="btLr"/>
          </w:tcPr>
          <w:p w14:paraId="51F26C58" w14:textId="7C7AA3B3"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II</w:t>
            </w:r>
          </w:p>
        </w:tc>
        <w:tc>
          <w:tcPr>
            <w:tcW w:w="884" w:type="dxa"/>
            <w:tcBorders>
              <w:top w:val="single" w:sz="4" w:space="0" w:color="auto"/>
              <w:left w:val="single" w:sz="4" w:space="0" w:color="auto"/>
              <w:bottom w:val="single" w:sz="4" w:space="0" w:color="auto"/>
              <w:right w:val="single" w:sz="4" w:space="0" w:color="auto"/>
            </w:tcBorders>
            <w:textDirection w:val="btLr"/>
          </w:tcPr>
          <w:p w14:paraId="5C334DA3" w14:textId="6A0DBCA3"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Business Environment</w:t>
            </w:r>
            <w:r w:rsidR="00F36C57">
              <w:rPr>
                <w:rFonts w:ascii="Arial" w:hAnsi="Arial" w:cs="Arial"/>
                <w:sz w:val="20"/>
                <w:szCs w:val="20"/>
              </w:rPr>
              <w:t xml:space="preserve"> II</w:t>
            </w:r>
          </w:p>
        </w:tc>
        <w:tc>
          <w:tcPr>
            <w:tcW w:w="534" w:type="dxa"/>
            <w:tcBorders>
              <w:top w:val="single" w:sz="4" w:space="0" w:color="auto"/>
              <w:left w:val="single" w:sz="4" w:space="0" w:color="auto"/>
              <w:bottom w:val="single" w:sz="4" w:space="0" w:color="auto"/>
              <w:right w:val="single" w:sz="4" w:space="0" w:color="auto"/>
            </w:tcBorders>
            <w:textDirection w:val="btLr"/>
          </w:tcPr>
          <w:p w14:paraId="37364A52" w14:textId="21CE4319"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w:t>
            </w:r>
          </w:p>
        </w:tc>
        <w:tc>
          <w:tcPr>
            <w:tcW w:w="1025" w:type="dxa"/>
            <w:tcBorders>
              <w:top w:val="single" w:sz="4" w:space="0" w:color="auto"/>
              <w:left w:val="single" w:sz="4" w:space="0" w:color="auto"/>
              <w:bottom w:val="single" w:sz="4" w:space="0" w:color="auto"/>
              <w:right w:val="single" w:sz="4" w:space="0" w:color="auto"/>
            </w:tcBorders>
            <w:textDirection w:val="btLr"/>
          </w:tcPr>
          <w:p w14:paraId="38CDF90A" w14:textId="6F92B3EF"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 xml:space="preserve">Business Environment </w:t>
            </w:r>
            <w:r w:rsidR="00F36C57">
              <w:rPr>
                <w:rFonts w:ascii="Arial" w:hAnsi="Arial" w:cs="Arial"/>
                <w:sz w:val="20"/>
                <w:szCs w:val="20"/>
              </w:rPr>
              <w:t>III</w:t>
            </w:r>
          </w:p>
        </w:tc>
        <w:tc>
          <w:tcPr>
            <w:tcW w:w="676" w:type="dxa"/>
            <w:tcBorders>
              <w:top w:val="single" w:sz="4" w:space="0" w:color="auto"/>
              <w:left w:val="single" w:sz="4" w:space="0" w:color="auto"/>
              <w:bottom w:val="single" w:sz="4" w:space="0" w:color="auto"/>
              <w:right w:val="single" w:sz="4" w:space="0" w:color="auto"/>
            </w:tcBorders>
            <w:textDirection w:val="btLr"/>
          </w:tcPr>
          <w:p w14:paraId="50D7D8E3" w14:textId="02E0BE0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III</w:t>
            </w:r>
          </w:p>
        </w:tc>
        <w:tc>
          <w:tcPr>
            <w:tcW w:w="600" w:type="dxa"/>
            <w:tcBorders>
              <w:top w:val="single" w:sz="4" w:space="0" w:color="auto"/>
              <w:left w:val="single" w:sz="4" w:space="0" w:color="auto"/>
              <w:bottom w:val="single" w:sz="4" w:space="0" w:color="auto"/>
              <w:right w:val="single" w:sz="4" w:space="0" w:color="auto"/>
            </w:tcBorders>
            <w:textDirection w:val="btLr"/>
          </w:tcPr>
          <w:p w14:paraId="03A857A8" w14:textId="77777777"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Capstone Project</w:t>
            </w:r>
          </w:p>
        </w:tc>
      </w:tr>
      <w:tr w:rsidR="00386D16" w:rsidRPr="003A1C2C" w14:paraId="3111574A" w14:textId="77777777" w:rsidTr="003F4FE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7DD5826" w14:textId="77777777" w:rsidR="00386D16" w:rsidRPr="003A1C2C" w:rsidRDefault="00386D16" w:rsidP="00EB692B">
            <w:pPr>
              <w:ind w:left="113" w:right="113"/>
              <w:jc w:val="both"/>
              <w:rPr>
                <w:rFonts w:ascii="Arial" w:eastAsia="MS Gothic" w:hAnsi="Arial" w:cs="Arial"/>
                <w:b/>
                <w:bCs/>
                <w:sz w:val="22"/>
                <w:szCs w:val="22"/>
              </w:rPr>
            </w:pPr>
            <w:r w:rsidRPr="003A1C2C">
              <w:rPr>
                <w:rFonts w:ascii="Arial" w:hAnsi="Arial" w:cs="Arial"/>
                <w:b/>
                <w:sz w:val="22"/>
                <w:szCs w:val="22"/>
              </w:rPr>
              <w:t>Programme Learning Outcomes</w:t>
            </w:r>
          </w:p>
        </w:tc>
        <w:tc>
          <w:tcPr>
            <w:tcW w:w="3294" w:type="dxa"/>
            <w:vMerge w:val="restart"/>
            <w:tcBorders>
              <w:top w:val="single" w:sz="4" w:space="0" w:color="auto"/>
              <w:left w:val="single" w:sz="4" w:space="0" w:color="auto"/>
              <w:bottom w:val="single" w:sz="4" w:space="0" w:color="auto"/>
              <w:right w:val="single" w:sz="4" w:space="0" w:color="auto"/>
            </w:tcBorders>
          </w:tcPr>
          <w:p w14:paraId="718B7ED8"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F8E2AE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A1</w:t>
            </w:r>
          </w:p>
        </w:tc>
        <w:tc>
          <w:tcPr>
            <w:tcW w:w="993" w:type="dxa"/>
            <w:tcBorders>
              <w:top w:val="single" w:sz="4" w:space="0" w:color="auto"/>
              <w:left w:val="single" w:sz="4" w:space="0" w:color="auto"/>
              <w:bottom w:val="single" w:sz="4" w:space="0" w:color="auto"/>
              <w:right w:val="single" w:sz="4" w:space="0" w:color="auto"/>
            </w:tcBorders>
          </w:tcPr>
          <w:p w14:paraId="5C104192"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6B0689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68A927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3C5FE73A"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636781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32A999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F7524A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C0BA708"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613B6A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D51CDFF"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658A07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93517F3" w14:textId="77777777" w:rsidTr="003F4FED">
        <w:tc>
          <w:tcPr>
            <w:tcW w:w="534" w:type="dxa"/>
            <w:vMerge/>
            <w:tcBorders>
              <w:left w:val="single" w:sz="4" w:space="0" w:color="auto"/>
              <w:bottom w:val="single" w:sz="4" w:space="0" w:color="auto"/>
              <w:right w:val="single" w:sz="4" w:space="0" w:color="auto"/>
            </w:tcBorders>
            <w:shd w:val="clear" w:color="auto" w:fill="DBE5F1"/>
          </w:tcPr>
          <w:p w14:paraId="014E8C1A"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3D61693C"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D0EE79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A2</w:t>
            </w:r>
          </w:p>
        </w:tc>
        <w:tc>
          <w:tcPr>
            <w:tcW w:w="993" w:type="dxa"/>
            <w:tcBorders>
              <w:top w:val="single" w:sz="4" w:space="0" w:color="auto"/>
              <w:left w:val="single" w:sz="4" w:space="0" w:color="auto"/>
              <w:bottom w:val="single" w:sz="4" w:space="0" w:color="auto"/>
              <w:right w:val="single" w:sz="4" w:space="0" w:color="auto"/>
            </w:tcBorders>
          </w:tcPr>
          <w:p w14:paraId="1FD71AB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1A27D0C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0481C31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25AD1D"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D6ED2A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43573"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3D3478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B6B8717"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72A6C0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317F06E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7137EABC"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ED87B52" w14:textId="77777777" w:rsidTr="003F4FED">
        <w:tc>
          <w:tcPr>
            <w:tcW w:w="534" w:type="dxa"/>
            <w:vMerge/>
            <w:tcBorders>
              <w:left w:val="single" w:sz="4" w:space="0" w:color="auto"/>
              <w:bottom w:val="single" w:sz="4" w:space="0" w:color="auto"/>
              <w:right w:val="single" w:sz="4" w:space="0" w:color="auto"/>
            </w:tcBorders>
            <w:shd w:val="clear" w:color="auto" w:fill="DBE5F1"/>
          </w:tcPr>
          <w:p w14:paraId="54E47D3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5CA5CE0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FDDAAD9"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A3</w:t>
            </w:r>
          </w:p>
        </w:tc>
        <w:tc>
          <w:tcPr>
            <w:tcW w:w="993" w:type="dxa"/>
            <w:tcBorders>
              <w:top w:val="single" w:sz="4" w:space="0" w:color="auto"/>
              <w:left w:val="single" w:sz="4" w:space="0" w:color="auto"/>
              <w:bottom w:val="single" w:sz="4" w:space="0" w:color="auto"/>
              <w:right w:val="single" w:sz="4" w:space="0" w:color="auto"/>
            </w:tcBorders>
          </w:tcPr>
          <w:p w14:paraId="55F02B8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9C3056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49B32A1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7961AC82"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323EB5E"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04093D9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718D2F9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06763E2"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96FBF9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3F154883"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E8BA8D3"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7FA706A8" w14:textId="77777777" w:rsidTr="003F4FED">
        <w:tc>
          <w:tcPr>
            <w:tcW w:w="534" w:type="dxa"/>
            <w:vMerge/>
            <w:tcBorders>
              <w:left w:val="single" w:sz="4" w:space="0" w:color="auto"/>
              <w:bottom w:val="single" w:sz="4" w:space="0" w:color="auto"/>
              <w:right w:val="single" w:sz="4" w:space="0" w:color="auto"/>
            </w:tcBorders>
            <w:shd w:val="clear" w:color="auto" w:fill="DBE5F1"/>
          </w:tcPr>
          <w:p w14:paraId="11FFDC5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1FB5EB5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29013"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A4</w:t>
            </w:r>
          </w:p>
        </w:tc>
        <w:tc>
          <w:tcPr>
            <w:tcW w:w="993" w:type="dxa"/>
            <w:tcBorders>
              <w:top w:val="single" w:sz="4" w:space="0" w:color="auto"/>
              <w:left w:val="single" w:sz="4" w:space="0" w:color="auto"/>
              <w:bottom w:val="single" w:sz="4" w:space="0" w:color="auto"/>
              <w:right w:val="single" w:sz="4" w:space="0" w:color="auto"/>
            </w:tcBorders>
          </w:tcPr>
          <w:p w14:paraId="602DDB1A"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5A3B691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343C29E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1FFE0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D61F3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1CBC56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160B21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59D2CF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19D2EF74"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4C38E1F3"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3D40F29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0F9DF658" w14:textId="77777777" w:rsidTr="003F4FED">
        <w:tc>
          <w:tcPr>
            <w:tcW w:w="534" w:type="dxa"/>
            <w:vMerge/>
            <w:tcBorders>
              <w:left w:val="single" w:sz="4" w:space="0" w:color="auto"/>
              <w:bottom w:val="single" w:sz="4" w:space="0" w:color="auto"/>
              <w:right w:val="single" w:sz="4" w:space="0" w:color="auto"/>
            </w:tcBorders>
            <w:shd w:val="clear" w:color="auto" w:fill="DBE5F1"/>
          </w:tcPr>
          <w:p w14:paraId="45B754A4"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2536E9ED"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Intellectual Skills</w:t>
            </w:r>
          </w:p>
        </w:tc>
        <w:tc>
          <w:tcPr>
            <w:tcW w:w="708" w:type="dxa"/>
            <w:tcBorders>
              <w:top w:val="single" w:sz="4" w:space="0" w:color="auto"/>
              <w:left w:val="single" w:sz="4" w:space="0" w:color="auto"/>
              <w:bottom w:val="single" w:sz="4" w:space="0" w:color="auto"/>
              <w:right w:val="single" w:sz="4" w:space="0" w:color="auto"/>
            </w:tcBorders>
          </w:tcPr>
          <w:p w14:paraId="46B8F47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B1</w:t>
            </w:r>
          </w:p>
        </w:tc>
        <w:tc>
          <w:tcPr>
            <w:tcW w:w="993" w:type="dxa"/>
            <w:tcBorders>
              <w:top w:val="single" w:sz="4" w:space="0" w:color="auto"/>
              <w:left w:val="single" w:sz="4" w:space="0" w:color="auto"/>
              <w:bottom w:val="single" w:sz="4" w:space="0" w:color="auto"/>
              <w:right w:val="single" w:sz="4" w:space="0" w:color="auto"/>
            </w:tcBorders>
          </w:tcPr>
          <w:p w14:paraId="4087BBD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323D366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715D5327"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4BE66C"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D37C67"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58339D"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CC0F0B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0DF7EC9"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590FCAD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4DE5BAE7"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0140021E"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73E8AFCF" w14:textId="77777777" w:rsidTr="003F4FED">
        <w:tc>
          <w:tcPr>
            <w:tcW w:w="534" w:type="dxa"/>
            <w:vMerge/>
            <w:tcBorders>
              <w:left w:val="single" w:sz="4" w:space="0" w:color="auto"/>
              <w:bottom w:val="single" w:sz="4" w:space="0" w:color="auto"/>
              <w:right w:val="single" w:sz="4" w:space="0" w:color="auto"/>
            </w:tcBorders>
            <w:shd w:val="clear" w:color="auto" w:fill="DBE5F1"/>
          </w:tcPr>
          <w:p w14:paraId="3A003F5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68B133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6CC08F"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B2</w:t>
            </w:r>
          </w:p>
        </w:tc>
        <w:tc>
          <w:tcPr>
            <w:tcW w:w="993" w:type="dxa"/>
            <w:tcBorders>
              <w:top w:val="single" w:sz="4" w:space="0" w:color="auto"/>
              <w:left w:val="single" w:sz="4" w:space="0" w:color="auto"/>
              <w:bottom w:val="single" w:sz="4" w:space="0" w:color="auto"/>
              <w:right w:val="single" w:sz="4" w:space="0" w:color="auto"/>
            </w:tcBorders>
          </w:tcPr>
          <w:p w14:paraId="3723DB6E"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5A5EE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79BFED3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52FBBA95"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E31C61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768A1428"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A3449A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2F96C2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5B6AC4C"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FCA5D1"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56722455"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4E66CAB" w14:textId="77777777" w:rsidTr="003F4FED">
        <w:trPr>
          <w:trHeight w:val="176"/>
        </w:trPr>
        <w:tc>
          <w:tcPr>
            <w:tcW w:w="534" w:type="dxa"/>
            <w:vMerge/>
            <w:tcBorders>
              <w:left w:val="single" w:sz="4" w:space="0" w:color="auto"/>
              <w:bottom w:val="single" w:sz="4" w:space="0" w:color="auto"/>
              <w:right w:val="single" w:sz="4" w:space="0" w:color="auto"/>
            </w:tcBorders>
            <w:shd w:val="clear" w:color="auto" w:fill="DBE5F1"/>
          </w:tcPr>
          <w:p w14:paraId="40AD9DB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5F88900E"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50B5EB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B3</w:t>
            </w:r>
          </w:p>
        </w:tc>
        <w:tc>
          <w:tcPr>
            <w:tcW w:w="993" w:type="dxa"/>
            <w:tcBorders>
              <w:top w:val="single" w:sz="4" w:space="0" w:color="auto"/>
              <w:left w:val="single" w:sz="4" w:space="0" w:color="auto"/>
              <w:bottom w:val="single" w:sz="4" w:space="0" w:color="auto"/>
              <w:right w:val="single" w:sz="4" w:space="0" w:color="auto"/>
            </w:tcBorders>
          </w:tcPr>
          <w:p w14:paraId="703DBFC9"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0BF3876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189DED75"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AB6B14"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37ECB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60809AC4"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40BE483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EE4445C"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61F5EFA"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C8B89B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02E224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4922069A" w14:textId="77777777" w:rsidTr="003F4FED">
        <w:trPr>
          <w:trHeight w:val="345"/>
        </w:trPr>
        <w:tc>
          <w:tcPr>
            <w:tcW w:w="534" w:type="dxa"/>
            <w:vMerge/>
            <w:tcBorders>
              <w:left w:val="single" w:sz="4" w:space="0" w:color="auto"/>
              <w:bottom w:val="single" w:sz="4" w:space="0" w:color="auto"/>
              <w:right w:val="single" w:sz="4" w:space="0" w:color="auto"/>
            </w:tcBorders>
            <w:shd w:val="clear" w:color="auto" w:fill="DBE5F1"/>
          </w:tcPr>
          <w:p w14:paraId="16E3924C"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33703BF9"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3B9824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B4</w:t>
            </w:r>
          </w:p>
        </w:tc>
        <w:tc>
          <w:tcPr>
            <w:tcW w:w="993" w:type="dxa"/>
            <w:tcBorders>
              <w:top w:val="single" w:sz="4" w:space="0" w:color="auto"/>
              <w:left w:val="single" w:sz="4" w:space="0" w:color="auto"/>
              <w:bottom w:val="single" w:sz="4" w:space="0" w:color="auto"/>
              <w:right w:val="single" w:sz="4" w:space="0" w:color="auto"/>
            </w:tcBorders>
          </w:tcPr>
          <w:p w14:paraId="2EC6E20D"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EDAD448"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4C0E938A"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3EF6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1887CAF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81343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3BD632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4391669F"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3C1AB60E"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7C71E2F"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CDDEEE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52AB00A7" w14:textId="77777777" w:rsidTr="003F4FED">
        <w:tc>
          <w:tcPr>
            <w:tcW w:w="534" w:type="dxa"/>
            <w:vMerge/>
            <w:tcBorders>
              <w:left w:val="single" w:sz="4" w:space="0" w:color="auto"/>
              <w:bottom w:val="single" w:sz="4" w:space="0" w:color="auto"/>
              <w:right w:val="single" w:sz="4" w:space="0" w:color="auto"/>
            </w:tcBorders>
            <w:shd w:val="clear" w:color="auto" w:fill="DBE5F1"/>
          </w:tcPr>
          <w:p w14:paraId="39642C1F"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52FD637F"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Practical Skills</w:t>
            </w:r>
          </w:p>
        </w:tc>
        <w:tc>
          <w:tcPr>
            <w:tcW w:w="708" w:type="dxa"/>
            <w:tcBorders>
              <w:top w:val="single" w:sz="4" w:space="0" w:color="auto"/>
              <w:left w:val="single" w:sz="4" w:space="0" w:color="auto"/>
              <w:bottom w:val="single" w:sz="4" w:space="0" w:color="auto"/>
              <w:right w:val="single" w:sz="4" w:space="0" w:color="auto"/>
            </w:tcBorders>
          </w:tcPr>
          <w:p w14:paraId="5DDEEED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C1</w:t>
            </w:r>
          </w:p>
        </w:tc>
        <w:tc>
          <w:tcPr>
            <w:tcW w:w="993" w:type="dxa"/>
            <w:tcBorders>
              <w:top w:val="single" w:sz="4" w:space="0" w:color="auto"/>
              <w:left w:val="single" w:sz="4" w:space="0" w:color="auto"/>
              <w:bottom w:val="single" w:sz="4" w:space="0" w:color="auto"/>
              <w:right w:val="single" w:sz="4" w:space="0" w:color="auto"/>
            </w:tcBorders>
          </w:tcPr>
          <w:p w14:paraId="4C7E1ABB"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CD4433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162443B2"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845B08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492BD2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C6E85C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70E5D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D27267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61FC5B7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94D6D7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1A6C955E"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2BC4EFA" w14:textId="77777777" w:rsidTr="003F4FED">
        <w:tc>
          <w:tcPr>
            <w:tcW w:w="534" w:type="dxa"/>
            <w:vMerge/>
            <w:tcBorders>
              <w:left w:val="single" w:sz="4" w:space="0" w:color="auto"/>
              <w:bottom w:val="single" w:sz="4" w:space="0" w:color="auto"/>
              <w:right w:val="single" w:sz="4" w:space="0" w:color="auto"/>
            </w:tcBorders>
            <w:shd w:val="clear" w:color="auto" w:fill="DBE5F1"/>
          </w:tcPr>
          <w:p w14:paraId="0544E7C7"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F7C805B"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654EC57"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C2</w:t>
            </w:r>
          </w:p>
        </w:tc>
        <w:tc>
          <w:tcPr>
            <w:tcW w:w="993" w:type="dxa"/>
            <w:tcBorders>
              <w:top w:val="single" w:sz="4" w:space="0" w:color="auto"/>
              <w:left w:val="single" w:sz="4" w:space="0" w:color="auto"/>
              <w:bottom w:val="single" w:sz="4" w:space="0" w:color="auto"/>
              <w:right w:val="single" w:sz="4" w:space="0" w:color="auto"/>
            </w:tcBorders>
          </w:tcPr>
          <w:p w14:paraId="22FB91CF"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1581A0"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5C1A9F4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045D63E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0DCF3B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2EB89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356B9E4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CA37FC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2768DBE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7CC980E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9627F59"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4160C8BB" w14:textId="77777777" w:rsidTr="003F4FED">
        <w:tc>
          <w:tcPr>
            <w:tcW w:w="534" w:type="dxa"/>
            <w:vMerge/>
            <w:tcBorders>
              <w:left w:val="single" w:sz="4" w:space="0" w:color="auto"/>
              <w:bottom w:val="single" w:sz="4" w:space="0" w:color="auto"/>
              <w:right w:val="single" w:sz="4" w:space="0" w:color="auto"/>
            </w:tcBorders>
            <w:shd w:val="clear" w:color="auto" w:fill="DBE5F1"/>
          </w:tcPr>
          <w:p w14:paraId="7D2E97E5"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7F862C8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967B02E"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C3</w:t>
            </w:r>
          </w:p>
        </w:tc>
        <w:tc>
          <w:tcPr>
            <w:tcW w:w="993" w:type="dxa"/>
            <w:tcBorders>
              <w:top w:val="single" w:sz="4" w:space="0" w:color="auto"/>
              <w:left w:val="single" w:sz="4" w:space="0" w:color="auto"/>
              <w:bottom w:val="single" w:sz="4" w:space="0" w:color="auto"/>
              <w:right w:val="single" w:sz="4" w:space="0" w:color="auto"/>
            </w:tcBorders>
          </w:tcPr>
          <w:p w14:paraId="79DEACE6"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6E9BEBB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EAF98F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618CE7F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5ABE8A3"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5F08A35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96FDAD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032C0CFB"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FAB19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7C58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1C5D465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F7C6442" w14:textId="77777777" w:rsidTr="003F4FED">
        <w:tc>
          <w:tcPr>
            <w:tcW w:w="534" w:type="dxa"/>
            <w:vMerge/>
            <w:tcBorders>
              <w:left w:val="single" w:sz="4" w:space="0" w:color="auto"/>
              <w:bottom w:val="single" w:sz="4" w:space="0" w:color="auto"/>
              <w:right w:val="single" w:sz="4" w:space="0" w:color="auto"/>
            </w:tcBorders>
            <w:shd w:val="clear" w:color="auto" w:fill="DBE5F1"/>
          </w:tcPr>
          <w:p w14:paraId="39018633"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0A862B52"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838A5A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C4</w:t>
            </w:r>
          </w:p>
        </w:tc>
        <w:tc>
          <w:tcPr>
            <w:tcW w:w="993" w:type="dxa"/>
            <w:tcBorders>
              <w:top w:val="single" w:sz="4" w:space="0" w:color="auto"/>
              <w:left w:val="single" w:sz="4" w:space="0" w:color="auto"/>
              <w:bottom w:val="single" w:sz="4" w:space="0" w:color="auto"/>
              <w:right w:val="single" w:sz="4" w:space="0" w:color="auto"/>
            </w:tcBorders>
          </w:tcPr>
          <w:p w14:paraId="1036FE3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C3269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1AC9246"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746757"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0AD3B4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C75E32"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B756A8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2845FA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56AD1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73B04E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E37D894"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bl>
    <w:p w14:paraId="65399F24" w14:textId="77777777" w:rsidR="00386D16" w:rsidRDefault="00386D16" w:rsidP="00C70212">
      <w:pPr>
        <w:rPr>
          <w:rFonts w:ascii="Arial" w:hAnsi="Arial" w:cs="Arial"/>
          <w:color w:val="FF0000"/>
          <w:sz w:val="22"/>
          <w:szCs w:val="22"/>
        </w:rPr>
      </w:pPr>
    </w:p>
    <w:p w14:paraId="4C12F97A" w14:textId="2CFFE758" w:rsidR="00EB692B" w:rsidRDefault="00A92C9B" w:rsidP="00F36C57">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EB692B" w:rsidSect="00F36C57">
      <w:pgSz w:w="16838" w:h="11906" w:orient="landscape"/>
      <w:pgMar w:top="1440" w:right="1440" w:bottom="1440" w:left="1440"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57F7" w14:textId="77777777" w:rsidR="001011E8" w:rsidRDefault="001011E8">
      <w:r>
        <w:separator/>
      </w:r>
    </w:p>
  </w:endnote>
  <w:endnote w:type="continuationSeparator" w:id="0">
    <w:p w14:paraId="2F7788F5" w14:textId="77777777" w:rsidR="001011E8" w:rsidRDefault="0010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altName w:val="Cambria"/>
    <w:charset w:val="00"/>
    <w:family w:val="auto"/>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67B8D52" w:rsidR="00A91975" w:rsidRDefault="00A91975" w:rsidP="00A9197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91975" w:rsidRDefault="00A91975" w:rsidP="00EB692B">
    <w:pPr>
      <w:pStyle w:val="Footer"/>
    </w:pPr>
  </w:p>
  <w:p w14:paraId="08CD2A46" w14:textId="77777777" w:rsidR="00A91975" w:rsidRPr="00165D50" w:rsidRDefault="00A91975" w:rsidP="00EB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2DBE" w14:textId="77777777" w:rsidR="001011E8" w:rsidRDefault="001011E8">
      <w:r>
        <w:separator/>
      </w:r>
    </w:p>
  </w:footnote>
  <w:footnote w:type="continuationSeparator" w:id="0">
    <w:p w14:paraId="4C441201" w14:textId="77777777" w:rsidR="001011E8" w:rsidRDefault="0010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C8F4" w14:textId="77777777" w:rsidR="00A82620" w:rsidRPr="00FA103C" w:rsidRDefault="00A82620" w:rsidP="00A82620">
    <w:pPr>
      <w:pStyle w:val="Header"/>
      <w:rPr>
        <w:rFonts w:ascii="Calibri" w:hAnsi="Calibri"/>
        <w:b/>
        <w:sz w:val="18"/>
        <w:szCs w:val="18"/>
      </w:rPr>
    </w:pPr>
    <w:r w:rsidRPr="00FA103C">
      <w:rPr>
        <w:rFonts w:ascii="Calibri" w:hAnsi="Calibri"/>
        <w:b/>
        <w:sz w:val="18"/>
        <w:szCs w:val="18"/>
      </w:rPr>
      <w:t>PROGRAMME SPECIFICATION</w:t>
    </w:r>
  </w:p>
  <w:p w14:paraId="2260F33D" w14:textId="7F247D1F" w:rsidR="00A82620" w:rsidRPr="00FA103C" w:rsidRDefault="00A82620" w:rsidP="00A82620">
    <w:pPr>
      <w:pStyle w:val="Header"/>
      <w:pBdr>
        <w:bottom w:val="single" w:sz="4" w:space="1" w:color="auto"/>
      </w:pBdr>
      <w:spacing w:line="360" w:lineRule="auto"/>
      <w:rPr>
        <w:rFonts w:ascii="Calibri" w:hAnsi="Calibri"/>
        <w:sz w:val="18"/>
        <w:szCs w:val="18"/>
      </w:rPr>
    </w:pPr>
    <w:r>
      <w:rPr>
        <w:rFonts w:ascii="Calibri" w:hAnsi="Calibri"/>
        <w:sz w:val="18"/>
        <w:szCs w:val="18"/>
      </w:rPr>
      <w:t>BA (Hons) Fashion Business Management</w:t>
    </w:r>
    <w:r w:rsidRPr="00FA103C">
      <w:rPr>
        <w:rFonts w:ascii="Calibri" w:hAnsi="Calibri"/>
        <w:sz w:val="18"/>
        <w:szCs w:val="18"/>
      </w:rPr>
      <w:t xml:space="preserve"> – </w:t>
    </w:r>
    <w:r w:rsidR="00E01D16">
      <w:rPr>
        <w:rFonts w:ascii="Calibri" w:hAnsi="Calibri"/>
        <w:sz w:val="18"/>
        <w:szCs w:val="18"/>
      </w:rPr>
      <w:t>2023-24</w:t>
    </w:r>
  </w:p>
  <w:p w14:paraId="7C602048" w14:textId="77777777" w:rsidR="00A82620" w:rsidRDefault="00A82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7D5"/>
    <w:multiLevelType w:val="hybridMultilevel"/>
    <w:tmpl w:val="E28E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66CE"/>
    <w:multiLevelType w:val="hybridMultilevel"/>
    <w:tmpl w:val="11F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1490"/>
    <w:multiLevelType w:val="hybridMultilevel"/>
    <w:tmpl w:val="6FBACEC8"/>
    <w:lvl w:ilvl="0" w:tplc="3D50825C">
      <w:start w:val="1"/>
      <w:numFmt w:val="bullet"/>
      <w:lvlText w:val=""/>
      <w:lvlJc w:val="left"/>
      <w:pPr>
        <w:ind w:left="720" w:hanging="360"/>
      </w:pPr>
      <w:rPr>
        <w:rFonts w:ascii="Symbol" w:hAnsi="Symbol" w:hint="default"/>
      </w:rPr>
    </w:lvl>
    <w:lvl w:ilvl="1" w:tplc="7D92E516" w:tentative="1">
      <w:start w:val="1"/>
      <w:numFmt w:val="bullet"/>
      <w:lvlText w:val="o"/>
      <w:lvlJc w:val="left"/>
      <w:pPr>
        <w:ind w:left="1440" w:hanging="360"/>
      </w:pPr>
      <w:rPr>
        <w:rFonts w:ascii="Courier New" w:hAnsi="Courier New" w:hint="default"/>
      </w:rPr>
    </w:lvl>
    <w:lvl w:ilvl="2" w:tplc="336C13E2" w:tentative="1">
      <w:start w:val="1"/>
      <w:numFmt w:val="bullet"/>
      <w:lvlText w:val=""/>
      <w:lvlJc w:val="left"/>
      <w:pPr>
        <w:ind w:left="2160" w:hanging="360"/>
      </w:pPr>
      <w:rPr>
        <w:rFonts w:ascii="Wingdings" w:hAnsi="Wingdings" w:hint="default"/>
      </w:rPr>
    </w:lvl>
    <w:lvl w:ilvl="3" w:tplc="49CA4234" w:tentative="1">
      <w:start w:val="1"/>
      <w:numFmt w:val="bullet"/>
      <w:lvlText w:val=""/>
      <w:lvlJc w:val="left"/>
      <w:pPr>
        <w:ind w:left="2880" w:hanging="360"/>
      </w:pPr>
      <w:rPr>
        <w:rFonts w:ascii="Symbol" w:hAnsi="Symbol" w:hint="default"/>
      </w:rPr>
    </w:lvl>
    <w:lvl w:ilvl="4" w:tplc="459A89FC" w:tentative="1">
      <w:start w:val="1"/>
      <w:numFmt w:val="bullet"/>
      <w:lvlText w:val="o"/>
      <w:lvlJc w:val="left"/>
      <w:pPr>
        <w:ind w:left="3600" w:hanging="360"/>
      </w:pPr>
      <w:rPr>
        <w:rFonts w:ascii="Courier New" w:hAnsi="Courier New" w:hint="default"/>
      </w:rPr>
    </w:lvl>
    <w:lvl w:ilvl="5" w:tplc="F28EC114" w:tentative="1">
      <w:start w:val="1"/>
      <w:numFmt w:val="bullet"/>
      <w:lvlText w:val=""/>
      <w:lvlJc w:val="left"/>
      <w:pPr>
        <w:ind w:left="4320" w:hanging="360"/>
      </w:pPr>
      <w:rPr>
        <w:rFonts w:ascii="Wingdings" w:hAnsi="Wingdings" w:hint="default"/>
      </w:rPr>
    </w:lvl>
    <w:lvl w:ilvl="6" w:tplc="AF803EEA" w:tentative="1">
      <w:start w:val="1"/>
      <w:numFmt w:val="bullet"/>
      <w:lvlText w:val=""/>
      <w:lvlJc w:val="left"/>
      <w:pPr>
        <w:ind w:left="5040" w:hanging="360"/>
      </w:pPr>
      <w:rPr>
        <w:rFonts w:ascii="Symbol" w:hAnsi="Symbol" w:hint="default"/>
      </w:rPr>
    </w:lvl>
    <w:lvl w:ilvl="7" w:tplc="26BED074" w:tentative="1">
      <w:start w:val="1"/>
      <w:numFmt w:val="bullet"/>
      <w:lvlText w:val="o"/>
      <w:lvlJc w:val="left"/>
      <w:pPr>
        <w:ind w:left="5760" w:hanging="360"/>
      </w:pPr>
      <w:rPr>
        <w:rFonts w:ascii="Courier New" w:hAnsi="Courier New" w:hint="default"/>
      </w:rPr>
    </w:lvl>
    <w:lvl w:ilvl="8" w:tplc="6CD46F08" w:tentative="1">
      <w:start w:val="1"/>
      <w:numFmt w:val="bullet"/>
      <w:lvlText w:val=""/>
      <w:lvlJc w:val="left"/>
      <w:pPr>
        <w:ind w:left="6480" w:hanging="360"/>
      </w:pPr>
      <w:rPr>
        <w:rFonts w:ascii="Wingdings" w:hAnsi="Wingdings" w:hint="default"/>
      </w:rPr>
    </w:lvl>
  </w:abstractNum>
  <w:abstractNum w:abstractNumId="3" w15:restartNumberingAfterBreak="0">
    <w:nsid w:val="27F05F6F"/>
    <w:multiLevelType w:val="hybridMultilevel"/>
    <w:tmpl w:val="4CF0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B94D0B"/>
    <w:multiLevelType w:val="hybridMultilevel"/>
    <w:tmpl w:val="C20A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45515"/>
    <w:multiLevelType w:val="hybridMultilevel"/>
    <w:tmpl w:val="A5D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B4226"/>
    <w:multiLevelType w:val="hybridMultilevel"/>
    <w:tmpl w:val="D49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43CB1"/>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C5510"/>
    <w:multiLevelType w:val="hybridMultilevel"/>
    <w:tmpl w:val="422850F2"/>
    <w:lvl w:ilvl="0" w:tplc="12CC8F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61A99"/>
    <w:multiLevelType w:val="hybridMultilevel"/>
    <w:tmpl w:val="3910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943A9"/>
    <w:multiLevelType w:val="hybridMultilevel"/>
    <w:tmpl w:val="D878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73804"/>
    <w:multiLevelType w:val="hybridMultilevel"/>
    <w:tmpl w:val="9FCE4C60"/>
    <w:lvl w:ilvl="0" w:tplc="95101A4A">
      <w:start w:val="1"/>
      <w:numFmt w:val="bullet"/>
      <w:lvlText w:val=""/>
      <w:lvlJc w:val="left"/>
      <w:pPr>
        <w:ind w:left="72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07402"/>
    <w:multiLevelType w:val="hybridMultilevel"/>
    <w:tmpl w:val="791C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2366E"/>
    <w:multiLevelType w:val="hybridMultilevel"/>
    <w:tmpl w:val="C89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7864"/>
    <w:multiLevelType w:val="hybridMultilevel"/>
    <w:tmpl w:val="42EE1CB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C7026"/>
    <w:multiLevelType w:val="hybridMultilevel"/>
    <w:tmpl w:val="7AD00892"/>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7" w15:restartNumberingAfterBreak="0">
    <w:nsid w:val="5A914033"/>
    <w:multiLevelType w:val="hybridMultilevel"/>
    <w:tmpl w:val="5CC452B4"/>
    <w:lvl w:ilvl="0" w:tplc="46C0B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34024"/>
    <w:multiLevelType w:val="hybridMultilevel"/>
    <w:tmpl w:val="CCB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2427"/>
    <w:multiLevelType w:val="hybridMultilevel"/>
    <w:tmpl w:val="498A821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631D0D6B"/>
    <w:multiLevelType w:val="hybridMultilevel"/>
    <w:tmpl w:val="B27E2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F7805"/>
    <w:multiLevelType w:val="hybridMultilevel"/>
    <w:tmpl w:val="5C04939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0">
    <w:nsid w:val="6A451C3D"/>
    <w:multiLevelType w:val="hybridMultilevel"/>
    <w:tmpl w:val="21BE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866EE"/>
    <w:multiLevelType w:val="hybridMultilevel"/>
    <w:tmpl w:val="E6E4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337942">
    <w:abstractNumId w:val="4"/>
  </w:num>
  <w:num w:numId="2" w16cid:durableId="975178575">
    <w:abstractNumId w:val="21"/>
  </w:num>
  <w:num w:numId="3" w16cid:durableId="1240750542">
    <w:abstractNumId w:val="18"/>
  </w:num>
  <w:num w:numId="4" w16cid:durableId="2058704168">
    <w:abstractNumId w:val="16"/>
  </w:num>
  <w:num w:numId="5" w16cid:durableId="1579903460">
    <w:abstractNumId w:val="19"/>
  </w:num>
  <w:num w:numId="6" w16cid:durableId="2136368228">
    <w:abstractNumId w:val="6"/>
  </w:num>
  <w:num w:numId="7" w16cid:durableId="1014722304">
    <w:abstractNumId w:val="1"/>
  </w:num>
  <w:num w:numId="8" w16cid:durableId="138351867">
    <w:abstractNumId w:val="2"/>
  </w:num>
  <w:num w:numId="9" w16cid:durableId="96951608">
    <w:abstractNumId w:val="12"/>
  </w:num>
  <w:num w:numId="10" w16cid:durableId="921330736">
    <w:abstractNumId w:val="23"/>
  </w:num>
  <w:num w:numId="11" w16cid:durableId="69498483">
    <w:abstractNumId w:val="13"/>
  </w:num>
  <w:num w:numId="12" w16cid:durableId="801847449">
    <w:abstractNumId w:val="22"/>
  </w:num>
  <w:num w:numId="13" w16cid:durableId="927808226">
    <w:abstractNumId w:val="11"/>
  </w:num>
  <w:num w:numId="14" w16cid:durableId="1843624650">
    <w:abstractNumId w:val="24"/>
  </w:num>
  <w:num w:numId="15" w16cid:durableId="745423123">
    <w:abstractNumId w:val="7"/>
  </w:num>
  <w:num w:numId="16" w16cid:durableId="1988165801">
    <w:abstractNumId w:val="10"/>
  </w:num>
  <w:num w:numId="17" w16cid:durableId="1701666038">
    <w:abstractNumId w:val="0"/>
  </w:num>
  <w:num w:numId="18" w16cid:durableId="1182742028">
    <w:abstractNumId w:val="15"/>
  </w:num>
  <w:num w:numId="19" w16cid:durableId="1824465377">
    <w:abstractNumId w:val="5"/>
  </w:num>
  <w:num w:numId="20" w16cid:durableId="280308971">
    <w:abstractNumId w:val="14"/>
  </w:num>
  <w:num w:numId="21" w16cid:durableId="197623147">
    <w:abstractNumId w:val="3"/>
  </w:num>
  <w:num w:numId="22" w16cid:durableId="326982003">
    <w:abstractNumId w:val="20"/>
  </w:num>
  <w:num w:numId="23" w16cid:durableId="660935300">
    <w:abstractNumId w:val="9"/>
  </w:num>
  <w:num w:numId="24" w16cid:durableId="274025471">
    <w:abstractNumId w:val="17"/>
  </w:num>
  <w:num w:numId="25" w16cid:durableId="892274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I0NjS1tLQwsbRQ0lEKTi0uzszPAykwqgUAqMnv2CwAAAA="/>
  </w:docVars>
  <w:rsids>
    <w:rsidRoot w:val="00A92C9B"/>
    <w:rsid w:val="00026E9C"/>
    <w:rsid w:val="000458ED"/>
    <w:rsid w:val="000765B1"/>
    <w:rsid w:val="00083066"/>
    <w:rsid w:val="000A325E"/>
    <w:rsid w:val="001011E8"/>
    <w:rsid w:val="00116F67"/>
    <w:rsid w:val="00144F2F"/>
    <w:rsid w:val="00173542"/>
    <w:rsid w:val="00186070"/>
    <w:rsid w:val="00193A73"/>
    <w:rsid w:val="001941D4"/>
    <w:rsid w:val="001D07A1"/>
    <w:rsid w:val="001F1630"/>
    <w:rsid w:val="002010FB"/>
    <w:rsid w:val="00232244"/>
    <w:rsid w:val="00246AE2"/>
    <w:rsid w:val="002471D4"/>
    <w:rsid w:val="002527AF"/>
    <w:rsid w:val="002909DF"/>
    <w:rsid w:val="00292F31"/>
    <w:rsid w:val="00295867"/>
    <w:rsid w:val="002A4E21"/>
    <w:rsid w:val="0030575D"/>
    <w:rsid w:val="003405EE"/>
    <w:rsid w:val="003545B1"/>
    <w:rsid w:val="003546F9"/>
    <w:rsid w:val="00356C85"/>
    <w:rsid w:val="003649B5"/>
    <w:rsid w:val="003674E3"/>
    <w:rsid w:val="00386D16"/>
    <w:rsid w:val="003A1C2C"/>
    <w:rsid w:val="003C5398"/>
    <w:rsid w:val="003C7685"/>
    <w:rsid w:val="003D159D"/>
    <w:rsid w:val="003E7B4E"/>
    <w:rsid w:val="003E7D4C"/>
    <w:rsid w:val="003F4FED"/>
    <w:rsid w:val="004016DC"/>
    <w:rsid w:val="00450A02"/>
    <w:rsid w:val="00480760"/>
    <w:rsid w:val="00485D24"/>
    <w:rsid w:val="004A08D9"/>
    <w:rsid w:val="004A302C"/>
    <w:rsid w:val="004A4F92"/>
    <w:rsid w:val="004D3371"/>
    <w:rsid w:val="00517C25"/>
    <w:rsid w:val="00535386"/>
    <w:rsid w:val="005406ED"/>
    <w:rsid w:val="00543811"/>
    <w:rsid w:val="00571EBC"/>
    <w:rsid w:val="00572054"/>
    <w:rsid w:val="00587655"/>
    <w:rsid w:val="005A6911"/>
    <w:rsid w:val="005C2FF6"/>
    <w:rsid w:val="005D33F1"/>
    <w:rsid w:val="005E53BA"/>
    <w:rsid w:val="00677F08"/>
    <w:rsid w:val="006A4605"/>
    <w:rsid w:val="006A4793"/>
    <w:rsid w:val="006A5659"/>
    <w:rsid w:val="006B0B12"/>
    <w:rsid w:val="006B6562"/>
    <w:rsid w:val="006C056E"/>
    <w:rsid w:val="006C4BA6"/>
    <w:rsid w:val="006E1AAE"/>
    <w:rsid w:val="00723D7C"/>
    <w:rsid w:val="0073391A"/>
    <w:rsid w:val="00734B63"/>
    <w:rsid w:val="0074200F"/>
    <w:rsid w:val="007749CD"/>
    <w:rsid w:val="007808C8"/>
    <w:rsid w:val="007C4785"/>
    <w:rsid w:val="007E1DE0"/>
    <w:rsid w:val="007F7DFC"/>
    <w:rsid w:val="00800516"/>
    <w:rsid w:val="00800570"/>
    <w:rsid w:val="008065D6"/>
    <w:rsid w:val="0080695B"/>
    <w:rsid w:val="00812CBC"/>
    <w:rsid w:val="008139C7"/>
    <w:rsid w:val="008147DD"/>
    <w:rsid w:val="00817646"/>
    <w:rsid w:val="00845BA7"/>
    <w:rsid w:val="00866663"/>
    <w:rsid w:val="00882C0B"/>
    <w:rsid w:val="00897E02"/>
    <w:rsid w:val="00897F3D"/>
    <w:rsid w:val="008B1146"/>
    <w:rsid w:val="008B4B4C"/>
    <w:rsid w:val="008C4C7A"/>
    <w:rsid w:val="008F6AFE"/>
    <w:rsid w:val="00941A20"/>
    <w:rsid w:val="00963269"/>
    <w:rsid w:val="009637E0"/>
    <w:rsid w:val="00970D87"/>
    <w:rsid w:val="00974883"/>
    <w:rsid w:val="0097711C"/>
    <w:rsid w:val="009A1B2D"/>
    <w:rsid w:val="009D6B38"/>
    <w:rsid w:val="009E13B8"/>
    <w:rsid w:val="00A02262"/>
    <w:rsid w:val="00A03D8C"/>
    <w:rsid w:val="00A0784D"/>
    <w:rsid w:val="00A26A00"/>
    <w:rsid w:val="00A4007F"/>
    <w:rsid w:val="00A468B7"/>
    <w:rsid w:val="00A52693"/>
    <w:rsid w:val="00A74366"/>
    <w:rsid w:val="00A756B7"/>
    <w:rsid w:val="00A76265"/>
    <w:rsid w:val="00A82405"/>
    <w:rsid w:val="00A82620"/>
    <w:rsid w:val="00A8301A"/>
    <w:rsid w:val="00A86586"/>
    <w:rsid w:val="00A91975"/>
    <w:rsid w:val="00A92775"/>
    <w:rsid w:val="00A92C9B"/>
    <w:rsid w:val="00AA401E"/>
    <w:rsid w:val="00AB0269"/>
    <w:rsid w:val="00AE6023"/>
    <w:rsid w:val="00AF3208"/>
    <w:rsid w:val="00AF3F62"/>
    <w:rsid w:val="00B426CB"/>
    <w:rsid w:val="00B56ECF"/>
    <w:rsid w:val="00B57F8F"/>
    <w:rsid w:val="00B9370A"/>
    <w:rsid w:val="00BC09C2"/>
    <w:rsid w:val="00BD73BB"/>
    <w:rsid w:val="00BE0677"/>
    <w:rsid w:val="00BF1022"/>
    <w:rsid w:val="00BF2D9E"/>
    <w:rsid w:val="00C15132"/>
    <w:rsid w:val="00C447A7"/>
    <w:rsid w:val="00C55741"/>
    <w:rsid w:val="00C70212"/>
    <w:rsid w:val="00CA1E55"/>
    <w:rsid w:val="00CB72C2"/>
    <w:rsid w:val="00CB7B2A"/>
    <w:rsid w:val="00CB7FAB"/>
    <w:rsid w:val="00CC5473"/>
    <w:rsid w:val="00D07A8A"/>
    <w:rsid w:val="00D23C99"/>
    <w:rsid w:val="00D41545"/>
    <w:rsid w:val="00D43361"/>
    <w:rsid w:val="00D46F7C"/>
    <w:rsid w:val="00D75C04"/>
    <w:rsid w:val="00DA695F"/>
    <w:rsid w:val="00DA70F4"/>
    <w:rsid w:val="00DB0322"/>
    <w:rsid w:val="00DC15E8"/>
    <w:rsid w:val="00DC198B"/>
    <w:rsid w:val="00DC666F"/>
    <w:rsid w:val="00DD7C94"/>
    <w:rsid w:val="00DE1CFC"/>
    <w:rsid w:val="00DE2F9A"/>
    <w:rsid w:val="00DF23BC"/>
    <w:rsid w:val="00E01D16"/>
    <w:rsid w:val="00E15E0E"/>
    <w:rsid w:val="00E43E9E"/>
    <w:rsid w:val="00E52B20"/>
    <w:rsid w:val="00E7574E"/>
    <w:rsid w:val="00E87020"/>
    <w:rsid w:val="00EA1436"/>
    <w:rsid w:val="00EB53A1"/>
    <w:rsid w:val="00EB692B"/>
    <w:rsid w:val="00F0431E"/>
    <w:rsid w:val="00F0718B"/>
    <w:rsid w:val="00F2665C"/>
    <w:rsid w:val="00F36C57"/>
    <w:rsid w:val="00F56287"/>
    <w:rsid w:val="00F71E75"/>
    <w:rsid w:val="00FA1BFF"/>
    <w:rsid w:val="00FA3540"/>
    <w:rsid w:val="00FB0E26"/>
    <w:rsid w:val="00FF56CE"/>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Body">
    <w:name w:val="Body"/>
    <w:basedOn w:val="Normal"/>
    <w:rsid w:val="008B4B4C"/>
    <w:rPr>
      <w:szCs w:val="20"/>
      <w:lang w:val="en-US"/>
    </w:rPr>
  </w:style>
  <w:style w:type="paragraph" w:styleId="HTMLPreformatted">
    <w:name w:val="HTML Preformatted"/>
    <w:basedOn w:val="Normal"/>
    <w:link w:val="HTMLPreformattedChar"/>
    <w:rsid w:val="0058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PreformattedChar">
    <w:name w:val="HTML Preformatted Char"/>
    <w:basedOn w:val="DefaultParagraphFont"/>
    <w:link w:val="HTMLPreformatted"/>
    <w:rsid w:val="00587655"/>
    <w:rPr>
      <w:rFonts w:ascii="Arial Unicode MS" w:eastAsia="Arial Unicode MS" w:hAnsi="Arial Unicode MS" w:cs="Times New Roman"/>
      <w:color w:val="000000"/>
      <w:sz w:val="20"/>
      <w:szCs w:val="20"/>
      <w:lang w:val="x-none" w:eastAsia="en-GB"/>
    </w:rPr>
  </w:style>
  <w:style w:type="character" w:customStyle="1" w:styleId="A0">
    <w:name w:val="A0"/>
    <w:uiPriority w:val="99"/>
    <w:rsid w:val="00587655"/>
    <w:rPr>
      <w:rFonts w:cs="Univers LT Std 45 Light"/>
      <w:color w:val="221E1F"/>
      <w:sz w:val="20"/>
      <w:szCs w:val="20"/>
    </w:rPr>
  </w:style>
  <w:style w:type="paragraph" w:customStyle="1" w:styleId="Pa0">
    <w:name w:val="Pa0"/>
    <w:basedOn w:val="Normal"/>
    <w:next w:val="Normal"/>
    <w:uiPriority w:val="99"/>
    <w:rsid w:val="00587655"/>
    <w:pPr>
      <w:widowControl w:val="0"/>
      <w:autoSpaceDE w:val="0"/>
      <w:autoSpaceDN w:val="0"/>
      <w:adjustRightInd w:val="0"/>
      <w:spacing w:line="241" w:lineRule="atLeast"/>
    </w:pPr>
    <w:rPr>
      <w:rFonts w:ascii="Univers LT Std 45 Light" w:eastAsia="Calibri" w:hAnsi="Univers LT Std 45 Light"/>
      <w:lang w:val="en-US" w:eastAsia="en-US"/>
    </w:rPr>
  </w:style>
  <w:style w:type="paragraph" w:styleId="NormalWeb">
    <w:name w:val="Normal (Web)"/>
    <w:basedOn w:val="Normal"/>
    <w:uiPriority w:val="99"/>
    <w:unhideWhenUsed/>
    <w:rsid w:val="00F71E75"/>
    <w:pPr>
      <w:spacing w:before="100" w:beforeAutospacing="1" w:after="100" w:afterAutospacing="1"/>
    </w:pPr>
    <w:rPr>
      <w:rFonts w:ascii="Times" w:eastAsia="MS Mincho" w:hAnsi="Times"/>
      <w:sz w:val="20"/>
      <w:szCs w:val="20"/>
      <w:lang w:val="en-IN" w:eastAsia="en-US"/>
    </w:rPr>
  </w:style>
  <w:style w:type="paragraph" w:customStyle="1" w:styleId="Body1">
    <w:name w:val="Body 1"/>
    <w:rsid w:val="00083066"/>
    <w:pPr>
      <w:spacing w:after="0" w:line="240" w:lineRule="auto"/>
    </w:pPr>
    <w:rPr>
      <w:rFonts w:ascii="Helvetica" w:eastAsia="Arial Unicode MS" w:hAnsi="Helvetica" w:cs="Times New Roman"/>
      <w:color w:val="000000"/>
      <w:sz w:val="24"/>
      <w:szCs w:val="20"/>
    </w:rPr>
  </w:style>
  <w:style w:type="character" w:styleId="UnresolvedMention">
    <w:name w:val="Unresolved Mention"/>
    <w:basedOn w:val="DefaultParagraphFont"/>
    <w:uiPriority w:val="99"/>
    <w:semiHidden/>
    <w:unhideWhenUsed/>
    <w:rsid w:val="00A9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docs/qaa/subject-benchmark-statements/sbs-art-and-design-17.pdf?sfvrsn=71eef781_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ingston.ac.uk/undergraduat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16E17D00-850A-4890-98B8-1B4B384034DD}"/>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5461</Words>
  <Characters>31132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cp:revision>
  <cp:lastPrinted>2019-12-04T09:19:00Z</cp:lastPrinted>
  <dcterms:created xsi:type="dcterms:W3CDTF">2021-05-25T22:12:00Z</dcterms:created>
  <dcterms:modified xsi:type="dcterms:W3CDTF">2023-01-31T09:16:00Z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9661279f-2bbc-4d62-87ad-de80b86c8b45</vt:lpwstr>
  </property>
</Properties>
</file>