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64734B" w:rsidRDefault="00492A5B" w:rsidP="0064734B">
      <w:pPr>
        <w:spacing w:before="0" w:after="0" w:line="240" w:lineRule="auto"/>
        <w:rPr>
          <w:rFonts w:cs="Arial"/>
          <w:noProof/>
        </w:rPr>
      </w:pPr>
      <w:r w:rsidRPr="0064734B">
        <w:rPr>
          <w:rFonts w:cs="Arial"/>
          <w:noProof/>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4123FEB" w14:textId="77777777" w:rsidR="00623E08" w:rsidRDefault="00A92C9B" w:rsidP="0064734B">
      <w:pPr>
        <w:pStyle w:val="Heading1"/>
        <w:spacing w:before="0" w:after="0" w:line="240" w:lineRule="auto"/>
        <w:jc w:val="center"/>
        <w:rPr>
          <w:rFonts w:cs="Arial"/>
          <w:sz w:val="24"/>
          <w:szCs w:val="24"/>
        </w:rPr>
      </w:pPr>
      <w:r w:rsidRPr="0064734B">
        <w:rPr>
          <w:rFonts w:cs="Arial"/>
          <w:sz w:val="24"/>
          <w:szCs w:val="24"/>
        </w:rPr>
        <w:t>Programme Specification</w:t>
      </w:r>
    </w:p>
    <w:p w14:paraId="348A0D6B" w14:textId="1746D97D" w:rsidR="00A92C9B" w:rsidRPr="0064734B" w:rsidRDefault="00A92C9B" w:rsidP="0064734B">
      <w:pPr>
        <w:pStyle w:val="Heading1"/>
        <w:spacing w:before="0" w:after="0" w:line="240" w:lineRule="auto"/>
        <w:jc w:val="center"/>
        <w:rPr>
          <w:rFonts w:cs="Arial"/>
          <w:sz w:val="24"/>
          <w:szCs w:val="24"/>
        </w:rPr>
      </w:pPr>
      <w:r w:rsidRPr="0064734B">
        <w:rPr>
          <w:rFonts w:cs="Arial"/>
          <w:sz w:val="24"/>
          <w:szCs w:val="24"/>
        </w:rPr>
        <w:fldChar w:fldCharType="begin"/>
      </w:r>
      <w:r w:rsidRPr="0064734B">
        <w:rPr>
          <w:rFonts w:cs="Arial"/>
          <w:sz w:val="24"/>
          <w:szCs w:val="24"/>
        </w:rPr>
        <w:instrText xml:space="preserve"> XE "</w:instrText>
      </w:r>
      <w:r w:rsidRPr="0064734B">
        <w:rPr>
          <w:rFonts w:cs="Arial"/>
          <w:noProof/>
          <w:sz w:val="24"/>
          <w:szCs w:val="24"/>
        </w:rPr>
        <w:instrText>Programme Specification</w:instrText>
      </w:r>
      <w:r w:rsidRPr="0064734B">
        <w:rPr>
          <w:rFonts w:cs="Arial"/>
          <w:sz w:val="24"/>
          <w:szCs w:val="24"/>
        </w:rPr>
        <w:instrText xml:space="preserve">" </w:instrText>
      </w:r>
      <w:r w:rsidRPr="0064734B">
        <w:rPr>
          <w:rFonts w:cs="Arial"/>
          <w:sz w:val="24"/>
          <w:szCs w:val="24"/>
        </w:rPr>
        <w:fldChar w:fldCharType="end"/>
      </w:r>
    </w:p>
    <w:p w14:paraId="2F319D96" w14:textId="45538304" w:rsidR="00A92C9B" w:rsidRPr="0064734B" w:rsidRDefault="00A92C9B" w:rsidP="0064734B">
      <w:pPr>
        <w:pStyle w:val="Heading1"/>
        <w:spacing w:before="0" w:after="0" w:line="240" w:lineRule="auto"/>
        <w:rPr>
          <w:rFonts w:cs="Arial"/>
          <w:sz w:val="24"/>
          <w:szCs w:val="24"/>
        </w:rPr>
      </w:pPr>
      <w:r w:rsidRPr="0064734B">
        <w:rPr>
          <w:rFonts w:cs="Arial"/>
          <w:sz w:val="24"/>
          <w:szCs w:val="24"/>
        </w:rPr>
        <w:t>Title of Course:</w:t>
      </w:r>
      <w:r w:rsidR="00772F81" w:rsidRPr="0064734B">
        <w:rPr>
          <w:rFonts w:cs="Arial"/>
          <w:sz w:val="24"/>
          <w:szCs w:val="24"/>
        </w:rPr>
        <w:t xml:space="preserve"> </w:t>
      </w:r>
      <w:r w:rsidR="00023C87" w:rsidRPr="0064734B">
        <w:rPr>
          <w:rFonts w:cs="Arial"/>
          <w:sz w:val="24"/>
          <w:szCs w:val="24"/>
        </w:rPr>
        <w:t xml:space="preserve">Drama and Creative Writing </w:t>
      </w:r>
    </w:p>
    <w:p w14:paraId="1A534D29" w14:textId="77777777" w:rsidR="00970D87" w:rsidRPr="0064734B" w:rsidRDefault="00970D87" w:rsidP="0064734B">
      <w:pPr>
        <w:spacing w:before="0" w:after="0" w:line="240" w:lineRule="auto"/>
        <w:rPr>
          <w:rFonts w:cs="Arial"/>
          <w:b/>
        </w:rPr>
      </w:pPr>
    </w:p>
    <w:tbl>
      <w:tblPr>
        <w:tblStyle w:val="TableGrid"/>
        <w:tblW w:w="0" w:type="auto"/>
        <w:tblLook w:val="04A0" w:firstRow="1" w:lastRow="0" w:firstColumn="1" w:lastColumn="0" w:noHBand="0" w:noVBand="1"/>
      </w:tblPr>
      <w:tblGrid>
        <w:gridCol w:w="2689"/>
        <w:gridCol w:w="6327"/>
      </w:tblGrid>
      <w:tr w:rsidR="00A92C9B" w:rsidRPr="0064734B" w14:paraId="04F7B2D6" w14:textId="77777777" w:rsidTr="00003008">
        <w:tc>
          <w:tcPr>
            <w:tcW w:w="2689" w:type="dxa"/>
          </w:tcPr>
          <w:p w14:paraId="08C3E0E2" w14:textId="77777777" w:rsidR="00A92C9B" w:rsidRPr="0064734B" w:rsidRDefault="00A92C9B" w:rsidP="0064734B">
            <w:pPr>
              <w:spacing w:before="0" w:after="0" w:line="240" w:lineRule="auto"/>
              <w:rPr>
                <w:rFonts w:cs="Arial"/>
                <w:snapToGrid w:val="0"/>
              </w:rPr>
            </w:pPr>
            <w:r w:rsidRPr="0064734B">
              <w:rPr>
                <w:rFonts w:cs="Arial"/>
                <w:snapToGrid w:val="0"/>
              </w:rPr>
              <w:t xml:space="preserve">Date </w:t>
            </w:r>
            <w:r w:rsidR="00970D87" w:rsidRPr="0064734B">
              <w:rPr>
                <w:rFonts w:cs="Arial"/>
                <w:snapToGrid w:val="0"/>
              </w:rPr>
              <w:t>f</w:t>
            </w:r>
            <w:r w:rsidRPr="0064734B">
              <w:rPr>
                <w:rFonts w:cs="Arial"/>
                <w:snapToGrid w:val="0"/>
              </w:rPr>
              <w:t xml:space="preserve">irst </w:t>
            </w:r>
            <w:r w:rsidR="00970D87" w:rsidRPr="0064734B">
              <w:rPr>
                <w:rFonts w:cs="Arial"/>
                <w:snapToGrid w:val="0"/>
              </w:rPr>
              <w:t>produced</w:t>
            </w:r>
          </w:p>
        </w:tc>
        <w:tc>
          <w:tcPr>
            <w:tcW w:w="6327" w:type="dxa"/>
          </w:tcPr>
          <w:p w14:paraId="5D970069" w14:textId="16EB565B" w:rsidR="00A92C9B" w:rsidRPr="0064734B" w:rsidRDefault="00023C87" w:rsidP="0064734B">
            <w:pPr>
              <w:spacing w:before="0" w:after="0" w:line="240" w:lineRule="auto"/>
              <w:rPr>
                <w:rFonts w:cs="Arial"/>
                <w:snapToGrid w:val="0"/>
              </w:rPr>
            </w:pPr>
            <w:r w:rsidRPr="0064734B">
              <w:rPr>
                <w:rFonts w:cs="Arial"/>
                <w:snapToGrid w:val="0"/>
              </w:rPr>
              <w:t>February 2018</w:t>
            </w:r>
          </w:p>
        </w:tc>
      </w:tr>
      <w:tr w:rsidR="00A92C9B" w:rsidRPr="0064734B" w14:paraId="40A8A796" w14:textId="77777777" w:rsidTr="00003008">
        <w:tc>
          <w:tcPr>
            <w:tcW w:w="2689" w:type="dxa"/>
          </w:tcPr>
          <w:p w14:paraId="2D94646E" w14:textId="77777777" w:rsidR="00A92C9B" w:rsidRPr="0064734B" w:rsidRDefault="00DC198B" w:rsidP="0064734B">
            <w:pPr>
              <w:spacing w:before="0" w:after="0" w:line="240" w:lineRule="auto"/>
              <w:rPr>
                <w:rFonts w:cs="Arial"/>
                <w:snapToGrid w:val="0"/>
              </w:rPr>
            </w:pPr>
            <w:r w:rsidRPr="0064734B">
              <w:rPr>
                <w:rFonts w:cs="Arial"/>
                <w:snapToGrid w:val="0"/>
              </w:rPr>
              <w:t>Dat</w:t>
            </w:r>
            <w:r w:rsidR="00A92C9B" w:rsidRPr="0064734B">
              <w:rPr>
                <w:rFonts w:cs="Arial"/>
                <w:snapToGrid w:val="0"/>
              </w:rPr>
              <w:t xml:space="preserve">e </w:t>
            </w:r>
            <w:r w:rsidR="00970D87" w:rsidRPr="0064734B">
              <w:rPr>
                <w:rFonts w:cs="Arial"/>
                <w:snapToGrid w:val="0"/>
              </w:rPr>
              <w:t>l</w:t>
            </w:r>
            <w:r w:rsidR="00A92C9B" w:rsidRPr="0064734B">
              <w:rPr>
                <w:rFonts w:cs="Arial"/>
                <w:snapToGrid w:val="0"/>
              </w:rPr>
              <w:t xml:space="preserve">ast </w:t>
            </w:r>
            <w:r w:rsidR="00970D87" w:rsidRPr="0064734B">
              <w:rPr>
                <w:rFonts w:cs="Arial"/>
                <w:snapToGrid w:val="0"/>
              </w:rPr>
              <w:t>revised</w:t>
            </w:r>
          </w:p>
        </w:tc>
        <w:tc>
          <w:tcPr>
            <w:tcW w:w="6327" w:type="dxa"/>
          </w:tcPr>
          <w:p w14:paraId="30DD9BA4" w14:textId="6C93CBF9" w:rsidR="00A92C9B" w:rsidRPr="0064734B" w:rsidRDefault="00023C87" w:rsidP="0064734B">
            <w:pPr>
              <w:spacing w:before="0" w:after="0" w:line="240" w:lineRule="auto"/>
              <w:rPr>
                <w:rFonts w:cs="Arial"/>
                <w:iCs/>
                <w:snapToGrid w:val="0"/>
              </w:rPr>
            </w:pPr>
            <w:r w:rsidRPr="0064734B">
              <w:rPr>
                <w:rFonts w:cs="Arial"/>
                <w:iCs/>
                <w:snapToGrid w:val="0"/>
              </w:rPr>
              <w:t>March 2023</w:t>
            </w:r>
          </w:p>
        </w:tc>
      </w:tr>
      <w:tr w:rsidR="00A92C9B" w:rsidRPr="0064734B" w14:paraId="27FE6953" w14:textId="77777777" w:rsidTr="00003008">
        <w:tc>
          <w:tcPr>
            <w:tcW w:w="2689" w:type="dxa"/>
          </w:tcPr>
          <w:p w14:paraId="21320A7F" w14:textId="77777777" w:rsidR="00A92C9B" w:rsidRPr="0064734B" w:rsidRDefault="00A92C9B" w:rsidP="0064734B">
            <w:pPr>
              <w:spacing w:before="0" w:after="0" w:line="240" w:lineRule="auto"/>
              <w:rPr>
                <w:rFonts w:cs="Arial"/>
                <w:snapToGrid w:val="0"/>
              </w:rPr>
            </w:pPr>
            <w:r w:rsidRPr="0064734B">
              <w:rPr>
                <w:rFonts w:cs="Arial"/>
                <w:snapToGrid w:val="0"/>
              </w:rPr>
              <w:t xml:space="preserve">Date of </w:t>
            </w:r>
            <w:r w:rsidR="00970D87" w:rsidRPr="0064734B">
              <w:rPr>
                <w:rFonts w:cs="Arial"/>
                <w:snapToGrid w:val="0"/>
              </w:rPr>
              <w:t>i</w:t>
            </w:r>
            <w:r w:rsidRPr="0064734B">
              <w:rPr>
                <w:rFonts w:cs="Arial"/>
                <w:snapToGrid w:val="0"/>
              </w:rPr>
              <w:t>mplementation</w:t>
            </w:r>
            <w:r w:rsidR="00970D87" w:rsidRPr="0064734B">
              <w:rPr>
                <w:rFonts w:cs="Arial"/>
                <w:snapToGrid w:val="0"/>
              </w:rPr>
              <w:t xml:space="preserve"> of current version</w:t>
            </w:r>
          </w:p>
        </w:tc>
        <w:tc>
          <w:tcPr>
            <w:tcW w:w="6327" w:type="dxa"/>
          </w:tcPr>
          <w:p w14:paraId="17C97E49" w14:textId="4D36EFEA" w:rsidR="00A92C9B" w:rsidRPr="0064734B" w:rsidRDefault="00023C87" w:rsidP="0064734B">
            <w:pPr>
              <w:spacing w:before="0" w:after="0" w:line="240" w:lineRule="auto"/>
              <w:rPr>
                <w:rFonts w:cs="Arial"/>
                <w:snapToGrid w:val="0"/>
              </w:rPr>
            </w:pPr>
            <w:r w:rsidRPr="0064734B">
              <w:rPr>
                <w:rFonts w:cs="Arial"/>
                <w:snapToGrid w:val="0"/>
              </w:rPr>
              <w:t>September 20223</w:t>
            </w:r>
          </w:p>
        </w:tc>
      </w:tr>
      <w:tr w:rsidR="00A92C9B" w:rsidRPr="0064734B" w14:paraId="1472B3C2" w14:textId="77777777" w:rsidTr="00003008">
        <w:tc>
          <w:tcPr>
            <w:tcW w:w="2689" w:type="dxa"/>
          </w:tcPr>
          <w:p w14:paraId="661B4E78" w14:textId="77777777" w:rsidR="00A92C9B" w:rsidRPr="0064734B" w:rsidRDefault="00A92C9B" w:rsidP="0064734B">
            <w:pPr>
              <w:spacing w:before="0" w:after="0" w:line="240" w:lineRule="auto"/>
              <w:rPr>
                <w:rFonts w:cs="Arial"/>
                <w:snapToGrid w:val="0"/>
              </w:rPr>
            </w:pPr>
            <w:r w:rsidRPr="0064734B">
              <w:rPr>
                <w:rFonts w:cs="Arial"/>
                <w:snapToGrid w:val="0"/>
              </w:rPr>
              <w:t xml:space="preserve">Version </w:t>
            </w:r>
            <w:r w:rsidR="00970D87" w:rsidRPr="0064734B">
              <w:rPr>
                <w:rFonts w:cs="Arial"/>
                <w:snapToGrid w:val="0"/>
              </w:rPr>
              <w:t>number</w:t>
            </w:r>
          </w:p>
        </w:tc>
        <w:tc>
          <w:tcPr>
            <w:tcW w:w="6327" w:type="dxa"/>
          </w:tcPr>
          <w:p w14:paraId="409E5013" w14:textId="63B7E2EE" w:rsidR="00A92C9B" w:rsidRPr="0064734B" w:rsidRDefault="00023C87" w:rsidP="0064734B">
            <w:pPr>
              <w:spacing w:before="0" w:after="0" w:line="240" w:lineRule="auto"/>
              <w:rPr>
                <w:rFonts w:cs="Arial"/>
                <w:snapToGrid w:val="0"/>
              </w:rPr>
            </w:pPr>
            <w:r w:rsidRPr="009049EB">
              <w:rPr>
                <w:rFonts w:cs="Arial"/>
                <w:snapToGrid w:val="0"/>
              </w:rPr>
              <w:t>QAE to provide</w:t>
            </w:r>
          </w:p>
        </w:tc>
      </w:tr>
      <w:tr w:rsidR="00A92C9B" w:rsidRPr="0064734B" w14:paraId="3B8AD0C2" w14:textId="77777777" w:rsidTr="00003008">
        <w:tc>
          <w:tcPr>
            <w:tcW w:w="2689" w:type="dxa"/>
          </w:tcPr>
          <w:p w14:paraId="0F66DE90" w14:textId="77777777" w:rsidR="00A92C9B" w:rsidRPr="0064734B" w:rsidRDefault="00A92C9B" w:rsidP="0064734B">
            <w:pPr>
              <w:spacing w:before="0" w:after="0" w:line="240" w:lineRule="auto"/>
              <w:rPr>
                <w:rFonts w:cs="Arial"/>
                <w:snapToGrid w:val="0"/>
              </w:rPr>
            </w:pPr>
            <w:r w:rsidRPr="0064734B">
              <w:rPr>
                <w:rFonts w:cs="Arial"/>
                <w:snapToGrid w:val="0"/>
              </w:rPr>
              <w:t>Faculty</w:t>
            </w:r>
          </w:p>
        </w:tc>
        <w:tc>
          <w:tcPr>
            <w:tcW w:w="6327" w:type="dxa"/>
          </w:tcPr>
          <w:p w14:paraId="7874FFEB" w14:textId="7076478E" w:rsidR="00A92C9B" w:rsidRPr="0064734B" w:rsidRDefault="00023C87" w:rsidP="0064734B">
            <w:pPr>
              <w:spacing w:before="0" w:after="0" w:line="240" w:lineRule="auto"/>
              <w:rPr>
                <w:rFonts w:cs="Arial"/>
                <w:snapToGrid w:val="0"/>
              </w:rPr>
            </w:pPr>
            <w:r w:rsidRPr="0064734B">
              <w:rPr>
                <w:rFonts w:cs="Arial"/>
                <w:snapToGrid w:val="0"/>
              </w:rPr>
              <w:t>KSA</w:t>
            </w:r>
          </w:p>
        </w:tc>
      </w:tr>
      <w:tr w:rsidR="00A92C9B" w:rsidRPr="0064734B" w14:paraId="55C24DE8" w14:textId="77777777" w:rsidTr="00003008">
        <w:tc>
          <w:tcPr>
            <w:tcW w:w="2689" w:type="dxa"/>
          </w:tcPr>
          <w:p w14:paraId="57777C04" w14:textId="77777777" w:rsidR="00A92C9B" w:rsidRPr="0064734B" w:rsidRDefault="00A92C9B" w:rsidP="0064734B">
            <w:pPr>
              <w:spacing w:before="0" w:after="0" w:line="240" w:lineRule="auto"/>
              <w:rPr>
                <w:rFonts w:cs="Arial"/>
                <w:snapToGrid w:val="0"/>
              </w:rPr>
            </w:pPr>
            <w:r w:rsidRPr="0064734B">
              <w:rPr>
                <w:rFonts w:cs="Arial"/>
                <w:snapToGrid w:val="0"/>
              </w:rPr>
              <w:t>School</w:t>
            </w:r>
          </w:p>
        </w:tc>
        <w:tc>
          <w:tcPr>
            <w:tcW w:w="6327" w:type="dxa"/>
          </w:tcPr>
          <w:p w14:paraId="1DDD819E" w14:textId="79D67EE4" w:rsidR="00A92C9B" w:rsidRPr="0064734B" w:rsidRDefault="00023C87" w:rsidP="0064734B">
            <w:pPr>
              <w:spacing w:before="0" w:after="0" w:line="240" w:lineRule="auto"/>
              <w:rPr>
                <w:rFonts w:cs="Arial"/>
                <w:snapToGrid w:val="0"/>
              </w:rPr>
            </w:pPr>
            <w:r w:rsidRPr="0064734B">
              <w:rPr>
                <w:rFonts w:cs="Arial"/>
                <w:snapToGrid w:val="0"/>
              </w:rPr>
              <w:t>Arts</w:t>
            </w:r>
          </w:p>
        </w:tc>
      </w:tr>
      <w:tr w:rsidR="00A92C9B" w:rsidRPr="0064734B" w14:paraId="04BA7C5F" w14:textId="77777777" w:rsidTr="00003008">
        <w:tc>
          <w:tcPr>
            <w:tcW w:w="2689" w:type="dxa"/>
          </w:tcPr>
          <w:p w14:paraId="1A33B060" w14:textId="77777777" w:rsidR="00A92C9B" w:rsidRPr="0064734B" w:rsidRDefault="00A92C9B" w:rsidP="0064734B">
            <w:pPr>
              <w:spacing w:before="0" w:after="0" w:line="240" w:lineRule="auto"/>
              <w:rPr>
                <w:rFonts w:cs="Arial"/>
                <w:snapToGrid w:val="0"/>
              </w:rPr>
            </w:pPr>
            <w:r w:rsidRPr="0064734B">
              <w:rPr>
                <w:rFonts w:cs="Arial"/>
                <w:snapToGrid w:val="0"/>
              </w:rPr>
              <w:t xml:space="preserve">Department </w:t>
            </w:r>
          </w:p>
        </w:tc>
        <w:tc>
          <w:tcPr>
            <w:tcW w:w="6327" w:type="dxa"/>
          </w:tcPr>
          <w:p w14:paraId="4C02065A" w14:textId="6749FFA3" w:rsidR="00A92C9B" w:rsidRPr="0064734B" w:rsidRDefault="00023C87" w:rsidP="0064734B">
            <w:pPr>
              <w:spacing w:before="0" w:after="0" w:line="240" w:lineRule="auto"/>
              <w:rPr>
                <w:rFonts w:cs="Arial"/>
                <w:snapToGrid w:val="0"/>
              </w:rPr>
            </w:pPr>
            <w:r w:rsidRPr="0064734B">
              <w:rPr>
                <w:rFonts w:cs="Arial"/>
                <w:snapToGrid w:val="0"/>
              </w:rPr>
              <w:t>Performing Arts</w:t>
            </w:r>
          </w:p>
        </w:tc>
      </w:tr>
      <w:tr w:rsidR="00A92C9B" w:rsidRPr="0064734B" w14:paraId="66C9B42C" w14:textId="77777777" w:rsidTr="00003008">
        <w:tc>
          <w:tcPr>
            <w:tcW w:w="2689" w:type="dxa"/>
          </w:tcPr>
          <w:p w14:paraId="0141FB8B" w14:textId="77777777" w:rsidR="00A92C9B" w:rsidRPr="0064734B" w:rsidRDefault="00A92C9B" w:rsidP="0064734B">
            <w:pPr>
              <w:spacing w:before="0" w:after="0" w:line="240" w:lineRule="auto"/>
              <w:rPr>
                <w:rFonts w:cs="Arial"/>
                <w:snapToGrid w:val="0"/>
              </w:rPr>
            </w:pPr>
            <w:r w:rsidRPr="0064734B">
              <w:rPr>
                <w:rFonts w:cs="Arial"/>
                <w:snapToGrid w:val="0"/>
              </w:rPr>
              <w:t>Delivery Institution</w:t>
            </w:r>
          </w:p>
        </w:tc>
        <w:tc>
          <w:tcPr>
            <w:tcW w:w="6327" w:type="dxa"/>
          </w:tcPr>
          <w:p w14:paraId="5B5BAB5B" w14:textId="43A1F019" w:rsidR="00A92C9B" w:rsidRPr="0064734B" w:rsidRDefault="00023C87" w:rsidP="0064734B">
            <w:pPr>
              <w:spacing w:before="0" w:after="0" w:line="240" w:lineRule="auto"/>
              <w:rPr>
                <w:rFonts w:cs="Arial"/>
                <w:snapToGrid w:val="0"/>
              </w:rPr>
            </w:pPr>
            <w:r w:rsidRPr="0064734B">
              <w:rPr>
                <w:rFonts w:cs="Arial"/>
                <w:snapToGrid w:val="0"/>
              </w:rPr>
              <w:t>Kingston University</w:t>
            </w:r>
          </w:p>
        </w:tc>
      </w:tr>
    </w:tbl>
    <w:p w14:paraId="6311F9CA" w14:textId="77777777" w:rsidR="00A92C9B" w:rsidRPr="0064734B" w:rsidRDefault="00A92C9B" w:rsidP="0064734B">
      <w:pPr>
        <w:spacing w:before="0" w:after="0" w:line="240" w:lineRule="auto"/>
        <w:rPr>
          <w:rFonts w:cs="Arial"/>
          <w:b/>
        </w:rPr>
      </w:pPr>
    </w:p>
    <w:p w14:paraId="43A8933F" w14:textId="77777777" w:rsidR="00A92C9B" w:rsidRPr="0064734B" w:rsidRDefault="00A92C9B" w:rsidP="0064734B">
      <w:pPr>
        <w:spacing w:before="0" w:after="0" w:line="240" w:lineRule="auto"/>
        <w:rPr>
          <w:rFonts w:cs="Arial"/>
          <w:b/>
        </w:rPr>
      </w:pPr>
    </w:p>
    <w:p w14:paraId="3525C210" w14:textId="77777777" w:rsidR="00A92C9B" w:rsidRPr="0064734B" w:rsidRDefault="00A92C9B" w:rsidP="0064734B">
      <w:pPr>
        <w:spacing w:before="0" w:after="0" w:line="240" w:lineRule="auto"/>
        <w:jc w:val="both"/>
        <w:rPr>
          <w:rFonts w:cs="Arial"/>
        </w:rPr>
      </w:pPr>
    </w:p>
    <w:p w14:paraId="0492A20E" w14:textId="77777777" w:rsidR="00A92C9B" w:rsidRPr="0064734B" w:rsidRDefault="00A92C9B" w:rsidP="0064734B">
      <w:pPr>
        <w:spacing w:before="0" w:after="0" w:line="240" w:lineRule="auto"/>
        <w:rPr>
          <w:rFonts w:cs="Arial"/>
          <w:color w:val="C00000"/>
        </w:rPr>
      </w:pPr>
    </w:p>
    <w:p w14:paraId="52FD1607" w14:textId="001FF290" w:rsidR="00A92C9B" w:rsidRPr="0064734B" w:rsidRDefault="00A92C9B" w:rsidP="0064734B">
      <w:pPr>
        <w:spacing w:before="0" w:after="0" w:line="240" w:lineRule="auto"/>
        <w:rPr>
          <w:rFonts w:cs="Arial"/>
        </w:rPr>
      </w:pPr>
      <w:r w:rsidRPr="0064734B">
        <w:rPr>
          <w:rFonts w:cs="Arial"/>
        </w:rPr>
        <w:t>This Programme Specification</w:t>
      </w:r>
      <w:r w:rsidRPr="0064734B">
        <w:rPr>
          <w:rFonts w:cs="Arial"/>
        </w:rPr>
        <w:fldChar w:fldCharType="begin"/>
      </w:r>
      <w:r w:rsidRPr="0064734B">
        <w:rPr>
          <w:rFonts w:cs="Arial"/>
        </w:rPr>
        <w:instrText xml:space="preserve"> XE "</w:instrText>
      </w:r>
      <w:r w:rsidRPr="0064734B">
        <w:rPr>
          <w:rFonts w:cs="Arial"/>
          <w:noProof/>
        </w:rPr>
        <w:instrText>Programme Specification</w:instrText>
      </w:r>
      <w:r w:rsidRPr="0064734B">
        <w:rPr>
          <w:rFonts w:cs="Arial"/>
        </w:rPr>
        <w:instrText xml:space="preserve">" </w:instrText>
      </w:r>
      <w:r w:rsidRPr="0064734B">
        <w:rPr>
          <w:rFonts w:cs="Arial"/>
        </w:rPr>
        <w:fldChar w:fldCharType="end"/>
      </w:r>
      <w:r w:rsidRPr="0064734B">
        <w:rPr>
          <w:rFonts w:cs="Arial"/>
        </w:rPr>
        <w:t xml:space="preserve"> is designed for prospective students, current students, academic </w:t>
      </w:r>
      <w:proofErr w:type="gramStart"/>
      <w:r w:rsidRPr="0064734B">
        <w:rPr>
          <w:rFonts w:cs="Arial"/>
        </w:rPr>
        <w:t>staff</w:t>
      </w:r>
      <w:proofErr w:type="gramEnd"/>
      <w:r w:rsidRPr="0064734B">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64734B">
        <w:rPr>
          <w:rFonts w:cs="Arial"/>
        </w:rPr>
        <w:t xml:space="preserve"> the course VLE site and </w:t>
      </w:r>
      <w:r w:rsidRPr="0064734B">
        <w:rPr>
          <w:rFonts w:cs="Arial"/>
        </w:rPr>
        <w:t>in individual Module Descriptors.</w:t>
      </w:r>
    </w:p>
    <w:p w14:paraId="5242D9AB" w14:textId="77777777" w:rsidR="00A92C9B" w:rsidRPr="0064734B" w:rsidRDefault="00A92C9B" w:rsidP="0064734B">
      <w:pPr>
        <w:spacing w:before="0" w:after="0" w:line="240" w:lineRule="auto"/>
        <w:rPr>
          <w:rFonts w:cs="Arial"/>
        </w:rPr>
      </w:pPr>
    </w:p>
    <w:p w14:paraId="7CFFD1F9" w14:textId="77777777" w:rsidR="0044427F" w:rsidRPr="0064734B" w:rsidRDefault="0044427F" w:rsidP="0064734B">
      <w:pPr>
        <w:spacing w:before="0" w:after="0" w:line="240" w:lineRule="auto"/>
        <w:rPr>
          <w:rFonts w:cs="Arial"/>
          <w:i/>
          <w:color w:val="FF0000"/>
        </w:rPr>
      </w:pPr>
    </w:p>
    <w:p w14:paraId="628CCF8F" w14:textId="77777777" w:rsidR="0044427F" w:rsidRPr="0064734B" w:rsidRDefault="0044427F" w:rsidP="0064734B">
      <w:pPr>
        <w:spacing w:before="0" w:after="0" w:line="240" w:lineRule="auto"/>
        <w:rPr>
          <w:rFonts w:cs="Arial"/>
        </w:rPr>
      </w:pPr>
    </w:p>
    <w:p w14:paraId="58363341" w14:textId="77777777" w:rsidR="0044427F" w:rsidRPr="0064734B" w:rsidRDefault="0044427F" w:rsidP="0064734B">
      <w:pPr>
        <w:spacing w:before="0" w:after="0" w:line="240" w:lineRule="auto"/>
        <w:jc w:val="center"/>
        <w:rPr>
          <w:rFonts w:cs="Arial"/>
          <w:i/>
          <w:color w:val="FF0000"/>
        </w:rPr>
      </w:pPr>
    </w:p>
    <w:p w14:paraId="04BF1175" w14:textId="09D15168" w:rsidR="00A92C9B" w:rsidRPr="0064734B" w:rsidRDefault="00A92C9B" w:rsidP="0064734B">
      <w:pPr>
        <w:pStyle w:val="Heading2"/>
        <w:spacing w:before="0" w:after="0" w:line="240" w:lineRule="auto"/>
        <w:rPr>
          <w:rFonts w:cs="Arial"/>
          <w:b w:val="0"/>
          <w:sz w:val="24"/>
          <w:szCs w:val="24"/>
        </w:rPr>
      </w:pPr>
      <w:r w:rsidRPr="0064734B">
        <w:rPr>
          <w:rFonts w:cs="Arial"/>
          <w:sz w:val="24"/>
          <w:szCs w:val="24"/>
        </w:rPr>
        <w:br w:type="page"/>
      </w:r>
      <w:r w:rsidRPr="0064734B">
        <w:rPr>
          <w:rFonts w:cs="Arial"/>
          <w:sz w:val="24"/>
          <w:szCs w:val="24"/>
        </w:rP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64734B" w14:paraId="0C3D9FCF" w14:textId="77777777" w:rsidTr="1CE2BC51">
        <w:tc>
          <w:tcPr>
            <w:tcW w:w="3436" w:type="dxa"/>
          </w:tcPr>
          <w:p w14:paraId="310D7485" w14:textId="77777777" w:rsidR="00A92C9B" w:rsidRPr="0064734B" w:rsidRDefault="00A92C9B" w:rsidP="0064734B">
            <w:pPr>
              <w:spacing w:before="0" w:after="0" w:line="240" w:lineRule="auto"/>
              <w:rPr>
                <w:rFonts w:cs="Arial"/>
              </w:rPr>
            </w:pPr>
            <w:r w:rsidRPr="0064734B">
              <w:rPr>
                <w:rFonts w:cs="Arial"/>
              </w:rPr>
              <w:t>Award(s) and Title(s):</w:t>
            </w:r>
          </w:p>
        </w:tc>
        <w:tc>
          <w:tcPr>
            <w:tcW w:w="5580" w:type="dxa"/>
          </w:tcPr>
          <w:p w14:paraId="26C1A505" w14:textId="77777777" w:rsidR="00A714C8" w:rsidRPr="0064734B" w:rsidRDefault="00A714C8" w:rsidP="0064734B">
            <w:pPr>
              <w:spacing w:before="0" w:after="0" w:line="240" w:lineRule="auto"/>
              <w:rPr>
                <w:rFonts w:cs="Arial"/>
              </w:rPr>
            </w:pPr>
            <w:r w:rsidRPr="0064734B">
              <w:rPr>
                <w:rFonts w:cs="Arial"/>
              </w:rPr>
              <w:t>BA (Hons) Drama and Creative Writing</w:t>
            </w:r>
          </w:p>
          <w:p w14:paraId="507DFC1C" w14:textId="6B2FE06D" w:rsidR="00A92C9B" w:rsidRPr="0064734B" w:rsidRDefault="00A92C9B" w:rsidP="0064734B">
            <w:pPr>
              <w:spacing w:before="0" w:after="0" w:line="240" w:lineRule="auto"/>
              <w:rPr>
                <w:rFonts w:cs="Arial"/>
                <w:i/>
                <w:iCs/>
                <w:color w:val="C00000"/>
              </w:rPr>
            </w:pPr>
          </w:p>
        </w:tc>
      </w:tr>
      <w:tr w:rsidR="00A92C9B" w:rsidRPr="0064734B" w14:paraId="61FE1C85" w14:textId="77777777" w:rsidTr="1CE2BC51">
        <w:tc>
          <w:tcPr>
            <w:tcW w:w="3436" w:type="dxa"/>
          </w:tcPr>
          <w:p w14:paraId="33286F50" w14:textId="00BD58D5" w:rsidR="00A92C9B" w:rsidRPr="0064734B" w:rsidRDefault="00A92C9B" w:rsidP="0064734B">
            <w:pPr>
              <w:spacing w:before="0" w:after="0" w:line="240" w:lineRule="auto"/>
              <w:rPr>
                <w:rFonts w:cs="Arial"/>
              </w:rPr>
            </w:pPr>
            <w:r w:rsidRPr="0064734B">
              <w:rPr>
                <w:rFonts w:cs="Arial"/>
              </w:rPr>
              <w:t>Intermediate Awards</w:t>
            </w:r>
            <w:r w:rsidR="0055500E" w:rsidRPr="0064734B">
              <w:rPr>
                <w:rFonts w:cs="Arial"/>
              </w:rPr>
              <w:t>(s) and Title(s)</w:t>
            </w:r>
            <w:r w:rsidRPr="0064734B">
              <w:rPr>
                <w:rFonts w:cs="Arial"/>
              </w:rPr>
              <w:t>:</w:t>
            </w:r>
          </w:p>
        </w:tc>
        <w:tc>
          <w:tcPr>
            <w:tcW w:w="5580" w:type="dxa"/>
          </w:tcPr>
          <w:p w14:paraId="2B89FA86" w14:textId="77777777" w:rsidR="00A714C8" w:rsidRPr="0064734B" w:rsidRDefault="00A714C8" w:rsidP="0064734B">
            <w:pPr>
              <w:spacing w:before="0" w:after="0" w:line="240" w:lineRule="auto"/>
              <w:rPr>
                <w:rFonts w:cs="Arial"/>
                <w:color w:val="000000" w:themeColor="text1"/>
              </w:rPr>
            </w:pPr>
            <w:r w:rsidRPr="0064734B">
              <w:rPr>
                <w:rFonts w:cs="Arial"/>
              </w:rPr>
              <w:t xml:space="preserve">Certificate of Higher Education in </w:t>
            </w:r>
            <w:r w:rsidRPr="0064734B">
              <w:rPr>
                <w:rFonts w:cs="Arial"/>
                <w:color w:val="000000" w:themeColor="text1"/>
              </w:rPr>
              <w:t>Drama and Creative Writing.</w:t>
            </w:r>
          </w:p>
          <w:p w14:paraId="779D20BE" w14:textId="675CBECB" w:rsidR="00A714C8" w:rsidRPr="0064734B" w:rsidRDefault="00A714C8" w:rsidP="0064734B">
            <w:pPr>
              <w:spacing w:before="0" w:after="0" w:line="240" w:lineRule="auto"/>
              <w:rPr>
                <w:rFonts w:cs="Arial"/>
                <w:color w:val="C00000"/>
              </w:rPr>
            </w:pPr>
            <w:r w:rsidRPr="0064734B">
              <w:rPr>
                <w:rFonts w:cs="Arial"/>
              </w:rPr>
              <w:t xml:space="preserve">Diploma of Higher Education in </w:t>
            </w:r>
            <w:r w:rsidRPr="0064734B">
              <w:rPr>
                <w:rFonts w:cs="Arial"/>
                <w:color w:val="000000" w:themeColor="text1"/>
              </w:rPr>
              <w:t>Drama and Creative Writing.</w:t>
            </w:r>
          </w:p>
        </w:tc>
      </w:tr>
      <w:tr w:rsidR="00A92C9B" w:rsidRPr="0064734B" w14:paraId="644D12BB" w14:textId="77777777" w:rsidTr="1CE2BC51">
        <w:tc>
          <w:tcPr>
            <w:tcW w:w="3436" w:type="dxa"/>
          </w:tcPr>
          <w:p w14:paraId="47594079" w14:textId="419B17AE" w:rsidR="00A92C9B" w:rsidRPr="0064734B" w:rsidRDefault="00A92C9B" w:rsidP="0064734B">
            <w:pPr>
              <w:spacing w:before="0" w:after="0" w:line="240" w:lineRule="auto"/>
              <w:rPr>
                <w:rFonts w:cs="Arial"/>
              </w:rPr>
            </w:pPr>
            <w:r w:rsidRPr="0064734B">
              <w:rPr>
                <w:rFonts w:cs="Arial"/>
              </w:rPr>
              <w:t>FHEQ Level for the Final Award:</w:t>
            </w:r>
          </w:p>
        </w:tc>
        <w:tc>
          <w:tcPr>
            <w:tcW w:w="5580" w:type="dxa"/>
          </w:tcPr>
          <w:p w14:paraId="3824513B" w14:textId="570F9163" w:rsidR="00A92C9B" w:rsidRPr="0064734B" w:rsidRDefault="00A92C9B" w:rsidP="0064734B">
            <w:pPr>
              <w:spacing w:before="0" w:after="0" w:line="240" w:lineRule="auto"/>
              <w:rPr>
                <w:rFonts w:cs="Arial"/>
                <w:i/>
                <w:iCs/>
                <w:color w:val="C00000"/>
              </w:rPr>
            </w:pPr>
            <w:r w:rsidRPr="0064734B">
              <w:rPr>
                <w:rFonts w:cs="Arial"/>
                <w:color w:val="000000" w:themeColor="text1"/>
              </w:rPr>
              <w:t>Honours degree level 6</w:t>
            </w:r>
            <w:r w:rsidRPr="0064734B">
              <w:rPr>
                <w:rFonts w:cs="Arial"/>
                <w:i/>
                <w:iCs/>
                <w:color w:val="C00000"/>
              </w:rPr>
              <w:t xml:space="preserve"> </w:t>
            </w:r>
          </w:p>
        </w:tc>
      </w:tr>
      <w:tr w:rsidR="00A92C9B" w:rsidRPr="0064734B" w14:paraId="097980E5" w14:textId="77777777" w:rsidTr="1CE2BC51">
        <w:tc>
          <w:tcPr>
            <w:tcW w:w="3436" w:type="dxa"/>
          </w:tcPr>
          <w:p w14:paraId="23994CAD" w14:textId="095FA6E7" w:rsidR="00A92C9B" w:rsidRPr="0064734B" w:rsidRDefault="00A92C9B" w:rsidP="0064734B">
            <w:pPr>
              <w:spacing w:before="0" w:after="0" w:line="240" w:lineRule="auto"/>
              <w:rPr>
                <w:rFonts w:cs="Arial"/>
              </w:rPr>
            </w:pPr>
            <w:r w:rsidRPr="0064734B">
              <w:rPr>
                <w:rFonts w:cs="Arial"/>
              </w:rPr>
              <w:t>Awarding Institution:</w:t>
            </w:r>
          </w:p>
        </w:tc>
        <w:tc>
          <w:tcPr>
            <w:tcW w:w="5580" w:type="dxa"/>
          </w:tcPr>
          <w:p w14:paraId="4B1F43D1" w14:textId="77777777" w:rsidR="00A92C9B" w:rsidRPr="0064734B" w:rsidRDefault="00A92C9B" w:rsidP="0064734B">
            <w:pPr>
              <w:spacing w:before="0" w:after="0" w:line="240" w:lineRule="auto"/>
              <w:rPr>
                <w:rFonts w:cs="Arial"/>
              </w:rPr>
            </w:pPr>
            <w:r w:rsidRPr="0064734B">
              <w:rPr>
                <w:rFonts w:cs="Arial"/>
              </w:rPr>
              <w:t>Kingston University</w:t>
            </w:r>
          </w:p>
        </w:tc>
      </w:tr>
      <w:tr w:rsidR="00A92C9B" w:rsidRPr="0064734B" w14:paraId="721D6BCB" w14:textId="77777777" w:rsidTr="1CE2BC51">
        <w:tc>
          <w:tcPr>
            <w:tcW w:w="3436" w:type="dxa"/>
          </w:tcPr>
          <w:p w14:paraId="15528E1C" w14:textId="77777777" w:rsidR="00A92C9B" w:rsidRPr="0064734B" w:rsidRDefault="00A92C9B" w:rsidP="0064734B">
            <w:pPr>
              <w:spacing w:before="0" w:after="0" w:line="240" w:lineRule="auto"/>
              <w:rPr>
                <w:rFonts w:cs="Arial"/>
              </w:rPr>
            </w:pPr>
            <w:r w:rsidRPr="0064734B">
              <w:rPr>
                <w:rFonts w:cs="Arial"/>
              </w:rPr>
              <w:t>Teaching Institution:</w:t>
            </w:r>
          </w:p>
          <w:p w14:paraId="1B229580" w14:textId="77777777" w:rsidR="00A92C9B" w:rsidRPr="0064734B" w:rsidRDefault="00A92C9B" w:rsidP="0064734B">
            <w:pPr>
              <w:spacing w:before="0" w:after="0" w:line="240" w:lineRule="auto"/>
              <w:rPr>
                <w:rFonts w:cs="Arial"/>
              </w:rPr>
            </w:pPr>
          </w:p>
        </w:tc>
        <w:tc>
          <w:tcPr>
            <w:tcW w:w="5580" w:type="dxa"/>
          </w:tcPr>
          <w:p w14:paraId="34EFE47D" w14:textId="11B994F5" w:rsidR="00A92C9B" w:rsidRPr="0064734B" w:rsidRDefault="00A714C8" w:rsidP="0064734B">
            <w:pPr>
              <w:spacing w:before="0" w:after="0" w:line="240" w:lineRule="auto"/>
              <w:rPr>
                <w:rFonts w:cs="Arial"/>
                <w:color w:val="C00000"/>
              </w:rPr>
            </w:pPr>
            <w:r w:rsidRPr="0064734B">
              <w:rPr>
                <w:rFonts w:cs="Arial"/>
                <w:color w:val="000000" w:themeColor="text1"/>
              </w:rPr>
              <w:t>n/a</w:t>
            </w:r>
          </w:p>
        </w:tc>
      </w:tr>
      <w:tr w:rsidR="00A92C9B" w:rsidRPr="0064734B" w14:paraId="490F765D" w14:textId="77777777" w:rsidTr="1CE2BC51">
        <w:tc>
          <w:tcPr>
            <w:tcW w:w="3436" w:type="dxa"/>
          </w:tcPr>
          <w:p w14:paraId="6DBD4986" w14:textId="77777777" w:rsidR="00A92C9B" w:rsidRPr="0064734B" w:rsidRDefault="00A92C9B" w:rsidP="0064734B">
            <w:pPr>
              <w:spacing w:before="0" w:after="0" w:line="240" w:lineRule="auto"/>
              <w:rPr>
                <w:rFonts w:cs="Arial"/>
              </w:rPr>
            </w:pPr>
            <w:r w:rsidRPr="0064734B">
              <w:rPr>
                <w:rFonts w:cs="Arial"/>
              </w:rPr>
              <w:t>Location:</w:t>
            </w:r>
          </w:p>
        </w:tc>
        <w:tc>
          <w:tcPr>
            <w:tcW w:w="5580" w:type="dxa"/>
          </w:tcPr>
          <w:p w14:paraId="3ADCF0D2" w14:textId="61F8383C" w:rsidR="00A92C9B" w:rsidRPr="0064734B" w:rsidRDefault="00A714C8" w:rsidP="0064734B">
            <w:pPr>
              <w:spacing w:before="0" w:after="0" w:line="240" w:lineRule="auto"/>
              <w:rPr>
                <w:rFonts w:cs="Arial"/>
                <w:iCs/>
                <w:color w:val="C00000"/>
              </w:rPr>
            </w:pPr>
            <w:r w:rsidRPr="0064734B">
              <w:rPr>
                <w:rFonts w:cs="Arial"/>
                <w:iCs/>
                <w:color w:val="000000" w:themeColor="text1"/>
              </w:rPr>
              <w:t>Penrhyn Road, Kingston University</w:t>
            </w:r>
          </w:p>
        </w:tc>
      </w:tr>
      <w:tr w:rsidR="00A92C9B" w:rsidRPr="0064734B" w14:paraId="5F54BDB5" w14:textId="77777777" w:rsidTr="1CE2BC51">
        <w:tc>
          <w:tcPr>
            <w:tcW w:w="3436" w:type="dxa"/>
          </w:tcPr>
          <w:p w14:paraId="408424F3" w14:textId="52F44EA4" w:rsidR="00A92C9B" w:rsidRPr="0064734B" w:rsidRDefault="00A92C9B" w:rsidP="0064734B">
            <w:pPr>
              <w:spacing w:before="0" w:after="0" w:line="240" w:lineRule="auto"/>
              <w:rPr>
                <w:rFonts w:cs="Arial"/>
              </w:rPr>
            </w:pPr>
            <w:r w:rsidRPr="0064734B">
              <w:rPr>
                <w:rFonts w:cs="Arial"/>
              </w:rPr>
              <w:t>Language of Delivery:</w:t>
            </w:r>
          </w:p>
        </w:tc>
        <w:tc>
          <w:tcPr>
            <w:tcW w:w="5580" w:type="dxa"/>
          </w:tcPr>
          <w:p w14:paraId="288A5E69" w14:textId="54E1803A" w:rsidR="00A92C9B" w:rsidRPr="0064734B" w:rsidRDefault="00A714C8" w:rsidP="0064734B">
            <w:pPr>
              <w:spacing w:before="0" w:after="0" w:line="240" w:lineRule="auto"/>
              <w:rPr>
                <w:rFonts w:cs="Arial"/>
                <w:iCs/>
                <w:color w:val="C00000"/>
              </w:rPr>
            </w:pPr>
            <w:r w:rsidRPr="0064734B">
              <w:rPr>
                <w:rFonts w:cs="Arial"/>
                <w:iCs/>
                <w:color w:val="000000" w:themeColor="text1"/>
              </w:rPr>
              <w:t>English</w:t>
            </w:r>
          </w:p>
        </w:tc>
      </w:tr>
      <w:tr w:rsidR="00A92C9B" w:rsidRPr="0064734B" w14:paraId="421784EB" w14:textId="77777777" w:rsidTr="1CE2BC51">
        <w:tc>
          <w:tcPr>
            <w:tcW w:w="3436" w:type="dxa"/>
          </w:tcPr>
          <w:p w14:paraId="537CB538" w14:textId="2BB0CEA2" w:rsidR="00A92C9B" w:rsidRPr="0064734B" w:rsidRDefault="00A92C9B" w:rsidP="0064734B">
            <w:pPr>
              <w:spacing w:before="0" w:after="0" w:line="240" w:lineRule="auto"/>
              <w:rPr>
                <w:rFonts w:cs="Arial"/>
              </w:rPr>
            </w:pPr>
            <w:r w:rsidRPr="0064734B">
              <w:rPr>
                <w:rFonts w:cs="Arial"/>
              </w:rPr>
              <w:t>Modes of Delivery:</w:t>
            </w:r>
          </w:p>
        </w:tc>
        <w:tc>
          <w:tcPr>
            <w:tcW w:w="5580" w:type="dxa"/>
          </w:tcPr>
          <w:p w14:paraId="7240FC2F" w14:textId="24368D77" w:rsidR="00A92C9B" w:rsidRPr="0064734B" w:rsidRDefault="00970D87" w:rsidP="0064734B">
            <w:pPr>
              <w:spacing w:before="0" w:after="0" w:line="240" w:lineRule="auto"/>
              <w:rPr>
                <w:rFonts w:cs="Arial"/>
                <w:iCs/>
                <w:color w:val="C00000"/>
              </w:rPr>
            </w:pPr>
            <w:r w:rsidRPr="0064734B">
              <w:rPr>
                <w:rFonts w:cs="Arial"/>
                <w:iCs/>
                <w:color w:val="000000" w:themeColor="text1"/>
              </w:rPr>
              <w:t>Full time</w:t>
            </w:r>
          </w:p>
        </w:tc>
      </w:tr>
      <w:tr w:rsidR="00A92C9B" w:rsidRPr="0064734B" w14:paraId="7CF0CC64" w14:textId="77777777" w:rsidTr="1CE2BC51">
        <w:tc>
          <w:tcPr>
            <w:tcW w:w="3436" w:type="dxa"/>
          </w:tcPr>
          <w:p w14:paraId="1B53104D" w14:textId="77777777" w:rsidR="00A92C9B" w:rsidRPr="0064734B" w:rsidRDefault="00A92C9B" w:rsidP="0064734B">
            <w:pPr>
              <w:spacing w:before="0" w:after="0" w:line="240" w:lineRule="auto"/>
              <w:rPr>
                <w:rFonts w:cs="Arial"/>
              </w:rPr>
            </w:pPr>
            <w:r w:rsidRPr="0064734B">
              <w:rPr>
                <w:rFonts w:cs="Arial"/>
              </w:rPr>
              <w:t>Available as:</w:t>
            </w:r>
          </w:p>
        </w:tc>
        <w:tc>
          <w:tcPr>
            <w:tcW w:w="5580" w:type="dxa"/>
          </w:tcPr>
          <w:p w14:paraId="767EE3A9" w14:textId="752564C6" w:rsidR="00A92C9B" w:rsidRPr="0064734B" w:rsidRDefault="00A714C8" w:rsidP="0064734B">
            <w:pPr>
              <w:spacing w:before="0" w:after="0" w:line="240" w:lineRule="auto"/>
              <w:rPr>
                <w:rFonts w:cs="Arial"/>
                <w:i/>
                <w:color w:val="C00000"/>
              </w:rPr>
            </w:pPr>
            <w:r w:rsidRPr="0064734B">
              <w:rPr>
                <w:rFonts w:cs="Arial"/>
              </w:rPr>
              <w:t xml:space="preserve">This programme is offered as a full field in full-time, full-time including Foundation Year and part-time mode and leads to the award of BA (Hons) Drama and Creative Writing.  </w:t>
            </w:r>
          </w:p>
        </w:tc>
      </w:tr>
      <w:tr w:rsidR="00A92C9B" w:rsidRPr="0064734B" w14:paraId="0AB42F90" w14:textId="77777777" w:rsidTr="1CE2BC51">
        <w:tc>
          <w:tcPr>
            <w:tcW w:w="3436" w:type="dxa"/>
          </w:tcPr>
          <w:p w14:paraId="3CDE1E3A" w14:textId="77777777" w:rsidR="00A92C9B" w:rsidRPr="0064734B" w:rsidRDefault="00A92C9B" w:rsidP="0064734B">
            <w:pPr>
              <w:spacing w:before="0" w:after="0" w:line="240" w:lineRule="auto"/>
              <w:rPr>
                <w:rFonts w:cs="Arial"/>
              </w:rPr>
            </w:pPr>
            <w:r w:rsidRPr="0064734B">
              <w:rPr>
                <w:rFonts w:cs="Arial"/>
              </w:rPr>
              <w:t>Minimum period of registration:</w:t>
            </w:r>
          </w:p>
        </w:tc>
        <w:tc>
          <w:tcPr>
            <w:tcW w:w="5580" w:type="dxa"/>
          </w:tcPr>
          <w:p w14:paraId="65F9AC03" w14:textId="77777777" w:rsidR="00EF202F" w:rsidRPr="0064734B" w:rsidRDefault="00EF202F" w:rsidP="0064734B">
            <w:pPr>
              <w:spacing w:before="0" w:after="0" w:line="240" w:lineRule="auto"/>
              <w:rPr>
                <w:rFonts w:cs="Arial"/>
                <w:iCs/>
                <w:color w:val="000000" w:themeColor="text1"/>
              </w:rPr>
            </w:pPr>
            <w:r w:rsidRPr="0064734B">
              <w:rPr>
                <w:rFonts w:cs="Arial"/>
                <w:iCs/>
                <w:color w:val="000000" w:themeColor="text1"/>
              </w:rPr>
              <w:t>3 years Full-time, 4 years Full-time including Foundation Year, 6 years Part-time</w:t>
            </w:r>
          </w:p>
          <w:p w14:paraId="4AB48737" w14:textId="12D73ADB" w:rsidR="00A92C9B" w:rsidRPr="0064734B" w:rsidRDefault="00A92C9B" w:rsidP="0064734B">
            <w:pPr>
              <w:spacing w:before="0" w:after="0" w:line="240" w:lineRule="auto"/>
              <w:rPr>
                <w:rFonts w:cs="Arial"/>
                <w:iCs/>
                <w:color w:val="C00000"/>
              </w:rPr>
            </w:pPr>
          </w:p>
        </w:tc>
      </w:tr>
      <w:tr w:rsidR="00EF202F" w:rsidRPr="0064734B" w14:paraId="2056D785" w14:textId="77777777" w:rsidTr="1CE2BC51">
        <w:tc>
          <w:tcPr>
            <w:tcW w:w="3436" w:type="dxa"/>
          </w:tcPr>
          <w:p w14:paraId="0A693F2C" w14:textId="070612E1" w:rsidR="00EF202F" w:rsidRPr="0064734B" w:rsidRDefault="00EF202F" w:rsidP="0064734B">
            <w:pPr>
              <w:spacing w:before="0" w:after="0" w:line="240" w:lineRule="auto"/>
              <w:rPr>
                <w:rFonts w:cs="Arial"/>
              </w:rPr>
            </w:pPr>
            <w:r w:rsidRPr="0064734B">
              <w:rPr>
                <w:rFonts w:cs="Arial"/>
              </w:rPr>
              <w:t>Maximum period of registration:</w:t>
            </w:r>
          </w:p>
        </w:tc>
        <w:tc>
          <w:tcPr>
            <w:tcW w:w="5580" w:type="dxa"/>
          </w:tcPr>
          <w:p w14:paraId="11862E80" w14:textId="77777777" w:rsidR="00EF202F" w:rsidRPr="0064734B" w:rsidRDefault="00EF202F" w:rsidP="0064734B">
            <w:pPr>
              <w:spacing w:before="0" w:after="0" w:line="240" w:lineRule="auto"/>
              <w:rPr>
                <w:rFonts w:cs="Arial"/>
              </w:rPr>
            </w:pPr>
            <w:r w:rsidRPr="0064734B">
              <w:rPr>
                <w:rFonts w:cs="Arial"/>
              </w:rPr>
              <w:t>6 Years Full time, 7 Years Full-time including Foundation Year, 12 years Part-time</w:t>
            </w:r>
          </w:p>
          <w:p w14:paraId="31763EE0" w14:textId="6D52835B" w:rsidR="00EF202F" w:rsidRPr="0064734B" w:rsidRDefault="00EF202F" w:rsidP="0064734B">
            <w:pPr>
              <w:spacing w:before="0" w:after="0" w:line="240" w:lineRule="auto"/>
              <w:rPr>
                <w:rFonts w:cs="Arial"/>
                <w:i/>
                <w:color w:val="C00000"/>
              </w:rPr>
            </w:pPr>
          </w:p>
        </w:tc>
      </w:tr>
      <w:tr w:rsidR="00EF202F" w:rsidRPr="0064734B" w14:paraId="315211C4" w14:textId="77777777" w:rsidTr="1CE2BC51">
        <w:tc>
          <w:tcPr>
            <w:tcW w:w="3436" w:type="dxa"/>
          </w:tcPr>
          <w:p w14:paraId="3E96C004" w14:textId="77777777" w:rsidR="00EF202F" w:rsidRPr="0064734B" w:rsidRDefault="00EF202F" w:rsidP="0064734B">
            <w:pPr>
              <w:spacing w:before="0" w:after="0" w:line="240" w:lineRule="auto"/>
              <w:rPr>
                <w:rFonts w:cs="Arial"/>
              </w:rPr>
            </w:pPr>
            <w:r w:rsidRPr="0064734B">
              <w:rPr>
                <w:rFonts w:cs="Arial"/>
              </w:rPr>
              <w:t xml:space="preserve">Entry Requirements: </w:t>
            </w:r>
          </w:p>
        </w:tc>
        <w:tc>
          <w:tcPr>
            <w:tcW w:w="5580" w:type="dxa"/>
          </w:tcPr>
          <w:p w14:paraId="3D50FC74" w14:textId="6AC29853" w:rsidR="00AB6039" w:rsidRPr="0064734B" w:rsidRDefault="00AB6039" w:rsidP="0064734B">
            <w:pPr>
              <w:spacing w:before="0" w:after="0" w:line="240" w:lineRule="auto"/>
              <w:rPr>
                <w:rFonts w:cs="Arial"/>
              </w:rPr>
            </w:pPr>
            <w:r w:rsidRPr="0064734B">
              <w:rPr>
                <w:rFonts w:cs="Arial"/>
              </w:rPr>
              <w:t>The minimum entry qualifications for the programme are:</w:t>
            </w:r>
          </w:p>
          <w:p w14:paraId="66F1CC53" w14:textId="77777777" w:rsidR="00AB6039" w:rsidRPr="0064734B" w:rsidRDefault="00AB6039" w:rsidP="0064734B">
            <w:pPr>
              <w:spacing w:before="0" w:after="0" w:line="240" w:lineRule="auto"/>
              <w:rPr>
                <w:rFonts w:cs="Arial"/>
              </w:rPr>
            </w:pPr>
            <w:r w:rsidRPr="0064734B">
              <w:rPr>
                <w:rFonts w:cs="Arial"/>
              </w:rPr>
              <w:t>From A levels:</w:t>
            </w:r>
            <w:r w:rsidRPr="0064734B">
              <w:rPr>
                <w:rFonts w:cs="Arial"/>
              </w:rPr>
              <w:tab/>
              <w:t xml:space="preserve"> 104-112 points to include a minimum of two A-levels</w:t>
            </w:r>
          </w:p>
          <w:p w14:paraId="6538725A" w14:textId="77777777" w:rsidR="00AB6039" w:rsidRPr="0064734B" w:rsidRDefault="00AB6039" w:rsidP="0064734B">
            <w:pPr>
              <w:spacing w:before="0" w:after="0" w:line="240" w:lineRule="auto"/>
              <w:rPr>
                <w:rFonts w:cs="Arial"/>
              </w:rPr>
            </w:pPr>
            <w:r w:rsidRPr="0064734B">
              <w:rPr>
                <w:rFonts w:cs="Arial"/>
              </w:rPr>
              <w:t>BTEC National:  DMM</w:t>
            </w:r>
            <w:r w:rsidRPr="0064734B">
              <w:rPr>
                <w:rFonts w:cs="Arial"/>
              </w:rPr>
              <w:tab/>
            </w:r>
            <w:r w:rsidRPr="0064734B">
              <w:rPr>
                <w:rFonts w:cs="Arial"/>
              </w:rPr>
              <w:tab/>
            </w:r>
            <w:r w:rsidRPr="0064734B">
              <w:rPr>
                <w:rFonts w:cs="Arial"/>
              </w:rPr>
              <w:tab/>
            </w:r>
          </w:p>
          <w:p w14:paraId="4187DD9B" w14:textId="77777777" w:rsidR="00AB6039" w:rsidRPr="0064734B" w:rsidRDefault="00AB6039" w:rsidP="0064734B">
            <w:pPr>
              <w:spacing w:before="0" w:after="0" w:line="240" w:lineRule="auto"/>
              <w:rPr>
                <w:rFonts w:cs="Arial"/>
                <w:color w:val="000000"/>
              </w:rPr>
            </w:pPr>
            <w:r w:rsidRPr="0064734B">
              <w:rPr>
                <w:rFonts w:cs="Arial"/>
              </w:rPr>
              <w:t>Access Diploma: D21M19P9</w:t>
            </w:r>
          </w:p>
          <w:p w14:paraId="787F5B04" w14:textId="1DA08C41" w:rsidR="00AB6039" w:rsidRPr="0064734B" w:rsidRDefault="00AB6039" w:rsidP="0064734B">
            <w:pPr>
              <w:spacing w:before="0" w:after="0" w:line="240" w:lineRule="auto"/>
              <w:ind w:left="2160" w:right="-330" w:hanging="2160"/>
              <w:rPr>
                <w:rFonts w:cs="Arial"/>
              </w:rPr>
            </w:pPr>
            <w:r w:rsidRPr="0064734B">
              <w:rPr>
                <w:rFonts w:cs="Arial"/>
              </w:rPr>
              <w:t xml:space="preserve">English (score 9-4) </w:t>
            </w:r>
          </w:p>
          <w:p w14:paraId="780608B6" w14:textId="465A9F5D" w:rsidR="00AB6039" w:rsidRPr="0064734B" w:rsidRDefault="00AB6039" w:rsidP="0064734B">
            <w:pPr>
              <w:spacing w:before="0" w:after="0" w:line="240" w:lineRule="auto"/>
              <w:jc w:val="both"/>
              <w:rPr>
                <w:rFonts w:cs="Arial"/>
              </w:rPr>
            </w:pPr>
            <w:r w:rsidRPr="0064734B">
              <w:rPr>
                <w:rFonts w:cs="Arial"/>
              </w:rPr>
              <w:t>A minimum International English Language Testing System (IELTS) score of 6.5 (min 6.0 in Writing and Reading) or equivalent is required for those for whom English is not their first language.</w:t>
            </w:r>
          </w:p>
          <w:p w14:paraId="1A89378A" w14:textId="77777777" w:rsidR="00AB6039" w:rsidRPr="0064734B" w:rsidRDefault="00AB6039" w:rsidP="0064734B">
            <w:pPr>
              <w:spacing w:before="0" w:after="0" w:line="240" w:lineRule="auto"/>
              <w:jc w:val="both"/>
              <w:rPr>
                <w:rFonts w:cs="Arial"/>
              </w:rPr>
            </w:pPr>
            <w:r w:rsidRPr="0064734B">
              <w:rPr>
                <w:rFonts w:cs="Arial"/>
              </w:rPr>
              <w:t>The course will allow Recognition of Prior Certificated or Experiential Learning (RPCL and RPEL)</w:t>
            </w:r>
          </w:p>
          <w:p w14:paraId="4975F020" w14:textId="77777777" w:rsidR="00AB6039" w:rsidRPr="0064734B" w:rsidRDefault="00AB6039" w:rsidP="0064734B">
            <w:pPr>
              <w:spacing w:before="0" w:after="0" w:line="240" w:lineRule="auto"/>
              <w:rPr>
                <w:rFonts w:cs="Arial"/>
                <w:color w:val="C00000"/>
              </w:rPr>
            </w:pPr>
          </w:p>
          <w:p w14:paraId="4B08F2A9" w14:textId="57E9C00F" w:rsidR="00EF202F" w:rsidRPr="0064734B" w:rsidRDefault="00EF202F" w:rsidP="0064734B">
            <w:pPr>
              <w:spacing w:before="0" w:after="0" w:line="240" w:lineRule="auto"/>
              <w:rPr>
                <w:rFonts w:cs="Arial"/>
                <w:i/>
                <w:iCs/>
                <w:color w:val="C00000"/>
              </w:rPr>
            </w:pPr>
          </w:p>
        </w:tc>
      </w:tr>
      <w:tr w:rsidR="00EF202F" w:rsidRPr="0064734B" w14:paraId="2D5500BF" w14:textId="77777777" w:rsidTr="1CE2BC51">
        <w:tc>
          <w:tcPr>
            <w:tcW w:w="3436" w:type="dxa"/>
          </w:tcPr>
          <w:p w14:paraId="348053E9" w14:textId="77777777" w:rsidR="00EF202F" w:rsidRPr="0064734B" w:rsidRDefault="00EF202F" w:rsidP="0064734B">
            <w:pPr>
              <w:spacing w:before="0" w:after="0" w:line="240" w:lineRule="auto"/>
              <w:rPr>
                <w:rFonts w:cs="Arial"/>
              </w:rPr>
            </w:pPr>
            <w:r w:rsidRPr="0064734B">
              <w:rPr>
                <w:rFonts w:cs="Arial"/>
              </w:rPr>
              <w:t>Programme Accredited by:</w:t>
            </w:r>
          </w:p>
          <w:p w14:paraId="3A1FE4F7" w14:textId="77777777" w:rsidR="00EF202F" w:rsidRPr="0064734B" w:rsidRDefault="00EF202F" w:rsidP="0064734B">
            <w:pPr>
              <w:spacing w:before="0" w:after="0" w:line="240" w:lineRule="auto"/>
              <w:rPr>
                <w:rFonts w:cs="Arial"/>
              </w:rPr>
            </w:pPr>
          </w:p>
        </w:tc>
        <w:tc>
          <w:tcPr>
            <w:tcW w:w="5580" w:type="dxa"/>
          </w:tcPr>
          <w:p w14:paraId="749FB0F8" w14:textId="5079B80F" w:rsidR="00EF202F" w:rsidRPr="0064734B" w:rsidRDefault="00AB6039" w:rsidP="0064734B">
            <w:pPr>
              <w:spacing w:before="0" w:after="0" w:line="240" w:lineRule="auto"/>
              <w:rPr>
                <w:rFonts w:cs="Arial"/>
                <w:iCs/>
                <w:color w:val="000000" w:themeColor="text1"/>
              </w:rPr>
            </w:pPr>
            <w:r w:rsidRPr="0064734B">
              <w:rPr>
                <w:rFonts w:cs="Arial"/>
                <w:iCs/>
                <w:color w:val="000000" w:themeColor="text1"/>
              </w:rPr>
              <w:t>n/a</w:t>
            </w:r>
            <w:r w:rsidR="00EF202F" w:rsidRPr="0064734B">
              <w:rPr>
                <w:rFonts w:cs="Arial"/>
                <w:iCs/>
                <w:color w:val="000000" w:themeColor="text1"/>
              </w:rPr>
              <w:t xml:space="preserve"> </w:t>
            </w:r>
          </w:p>
        </w:tc>
      </w:tr>
      <w:tr w:rsidR="00EF202F" w:rsidRPr="0064734B" w14:paraId="1D2A8CE1" w14:textId="77777777" w:rsidTr="1CE2BC51">
        <w:tc>
          <w:tcPr>
            <w:tcW w:w="3436" w:type="dxa"/>
          </w:tcPr>
          <w:p w14:paraId="310A7388" w14:textId="77777777" w:rsidR="00EF202F" w:rsidRPr="0064734B" w:rsidRDefault="00EF202F" w:rsidP="0064734B">
            <w:pPr>
              <w:spacing w:before="0" w:after="0" w:line="240" w:lineRule="auto"/>
              <w:rPr>
                <w:rFonts w:cs="Arial"/>
              </w:rPr>
            </w:pPr>
            <w:r w:rsidRPr="0064734B">
              <w:rPr>
                <w:rFonts w:cs="Arial"/>
              </w:rPr>
              <w:t>QAA Subject Benchmark Statements:</w:t>
            </w:r>
          </w:p>
          <w:p w14:paraId="78FF0191" w14:textId="77777777" w:rsidR="00EF202F" w:rsidRPr="0064734B" w:rsidRDefault="00EF202F" w:rsidP="0064734B">
            <w:pPr>
              <w:spacing w:before="0" w:after="0" w:line="240" w:lineRule="auto"/>
              <w:rPr>
                <w:rFonts w:cs="Arial"/>
              </w:rPr>
            </w:pPr>
          </w:p>
        </w:tc>
        <w:tc>
          <w:tcPr>
            <w:tcW w:w="5580" w:type="dxa"/>
          </w:tcPr>
          <w:p w14:paraId="223D1A66" w14:textId="1BF1BB31" w:rsidR="00411D43" w:rsidRPr="0064734B" w:rsidRDefault="00411D43" w:rsidP="0064734B">
            <w:pPr>
              <w:spacing w:before="0" w:after="0" w:line="240" w:lineRule="auto"/>
              <w:rPr>
                <w:rFonts w:cs="Arial"/>
                <w:i/>
                <w:iCs/>
                <w:color w:val="C00000"/>
              </w:rPr>
            </w:pPr>
            <w:r w:rsidRPr="00D018FA">
              <w:rPr>
                <w:rStyle w:val="normaltextrun"/>
                <w:rFonts w:cs="Arial"/>
                <w:color w:val="000000"/>
                <w:shd w:val="clear" w:color="auto" w:fill="FFFFFF"/>
              </w:rPr>
              <w:t xml:space="preserve">QAA Subject Benchmarks statement can be found </w:t>
            </w:r>
            <w:hyperlink r:id="rId12" w:tgtFrame="_blank" w:history="1">
              <w:r w:rsidRPr="00D018FA">
                <w:rPr>
                  <w:rStyle w:val="normaltextrun"/>
                  <w:rFonts w:cs="Arial"/>
                  <w:i/>
                  <w:iCs/>
                  <w:color w:val="0070C0"/>
                  <w:shd w:val="clear" w:color="auto" w:fill="FFFFFF"/>
                </w:rPr>
                <w:t>here</w:t>
              </w:r>
            </w:hyperlink>
            <w:r w:rsidRPr="0064734B">
              <w:rPr>
                <w:rStyle w:val="eop"/>
                <w:rFonts w:cs="Arial"/>
                <w:color w:val="C00000"/>
                <w:shd w:val="clear" w:color="auto" w:fill="FFFFFF"/>
              </w:rPr>
              <w:t> </w:t>
            </w:r>
          </w:p>
        </w:tc>
      </w:tr>
      <w:tr w:rsidR="00EF202F" w:rsidRPr="0064734B" w14:paraId="53E5FC2C" w14:textId="77777777" w:rsidTr="1CE2BC51">
        <w:tc>
          <w:tcPr>
            <w:tcW w:w="3436" w:type="dxa"/>
          </w:tcPr>
          <w:p w14:paraId="046B54B4" w14:textId="77777777" w:rsidR="00EF202F" w:rsidRPr="0064734B" w:rsidRDefault="00EF202F" w:rsidP="0064734B">
            <w:pPr>
              <w:spacing w:before="0" w:after="0" w:line="240" w:lineRule="auto"/>
              <w:rPr>
                <w:rFonts w:cs="Arial"/>
              </w:rPr>
            </w:pPr>
            <w:r w:rsidRPr="0064734B">
              <w:rPr>
                <w:rFonts w:cs="Arial"/>
              </w:rPr>
              <w:lastRenderedPageBreak/>
              <w:t>Approved Variants:</w:t>
            </w:r>
          </w:p>
        </w:tc>
        <w:tc>
          <w:tcPr>
            <w:tcW w:w="5580" w:type="dxa"/>
          </w:tcPr>
          <w:p w14:paraId="249D4360" w14:textId="232C8F2A" w:rsidR="00EF202F" w:rsidRPr="0064734B" w:rsidRDefault="003B0BEA" w:rsidP="0064734B">
            <w:pPr>
              <w:spacing w:before="0" w:after="0" w:line="240" w:lineRule="auto"/>
              <w:rPr>
                <w:rFonts w:cs="Arial"/>
                <w:iCs/>
                <w:color w:val="000000" w:themeColor="text1"/>
              </w:rPr>
            </w:pPr>
            <w:r w:rsidRPr="0064734B">
              <w:rPr>
                <w:rFonts w:cs="Arial"/>
                <w:iCs/>
                <w:color w:val="000000" w:themeColor="text1"/>
              </w:rPr>
              <w:t>none</w:t>
            </w:r>
          </w:p>
          <w:p w14:paraId="402E8661" w14:textId="77777777" w:rsidR="00EF202F" w:rsidRPr="0064734B" w:rsidRDefault="00EF202F" w:rsidP="0064734B">
            <w:pPr>
              <w:spacing w:before="0" w:after="0" w:line="240" w:lineRule="auto"/>
              <w:rPr>
                <w:rFonts w:cs="Arial"/>
                <w:i/>
                <w:color w:val="FF0000"/>
              </w:rPr>
            </w:pPr>
          </w:p>
        </w:tc>
      </w:tr>
      <w:tr w:rsidR="00EF202F" w:rsidRPr="0064734B" w14:paraId="033C9415" w14:textId="77777777" w:rsidTr="1CE2BC51">
        <w:tc>
          <w:tcPr>
            <w:tcW w:w="3436" w:type="dxa"/>
          </w:tcPr>
          <w:p w14:paraId="39080205" w14:textId="77777777" w:rsidR="00EF202F" w:rsidRPr="0064734B" w:rsidRDefault="00EF202F" w:rsidP="0064734B">
            <w:pPr>
              <w:spacing w:before="0" w:after="0" w:line="240" w:lineRule="auto"/>
              <w:rPr>
                <w:rFonts w:cs="Arial"/>
              </w:rPr>
            </w:pPr>
            <w:r w:rsidRPr="0064734B">
              <w:rPr>
                <w:rFonts w:cs="Arial"/>
              </w:rPr>
              <w:t>UCAS Code:</w:t>
            </w:r>
          </w:p>
          <w:p w14:paraId="03425216" w14:textId="77777777" w:rsidR="00EF202F" w:rsidRPr="0064734B" w:rsidRDefault="00EF202F" w:rsidP="0064734B">
            <w:pPr>
              <w:spacing w:before="0" w:after="0" w:line="240" w:lineRule="auto"/>
              <w:rPr>
                <w:rFonts w:cs="Arial"/>
              </w:rPr>
            </w:pPr>
          </w:p>
        </w:tc>
        <w:tc>
          <w:tcPr>
            <w:tcW w:w="5580" w:type="dxa"/>
          </w:tcPr>
          <w:p w14:paraId="1771EC60" w14:textId="77777777" w:rsidR="003B0BEA" w:rsidRPr="0064734B" w:rsidRDefault="003B0BEA" w:rsidP="0064734B">
            <w:pPr>
              <w:spacing w:before="0" w:after="0" w:line="240" w:lineRule="auto"/>
              <w:rPr>
                <w:rFonts w:cs="Arial"/>
              </w:rPr>
            </w:pPr>
            <w:r w:rsidRPr="0064734B">
              <w:rPr>
                <w:rFonts w:cs="Arial"/>
              </w:rPr>
              <w:t>WW84 (Full-time)</w:t>
            </w:r>
          </w:p>
          <w:p w14:paraId="0885D175" w14:textId="77777777" w:rsidR="003B0BEA" w:rsidRPr="0064734B" w:rsidRDefault="003B0BEA" w:rsidP="0064734B">
            <w:pPr>
              <w:spacing w:before="0" w:after="0" w:line="240" w:lineRule="auto"/>
              <w:rPr>
                <w:rFonts w:cs="Arial"/>
              </w:rPr>
            </w:pPr>
            <w:r w:rsidRPr="0064734B">
              <w:rPr>
                <w:rFonts w:cs="Arial"/>
              </w:rPr>
              <w:t>W840 (Full-time including Foundation Year)</w:t>
            </w:r>
          </w:p>
          <w:p w14:paraId="2253C86C" w14:textId="77777777" w:rsidR="00EF202F" w:rsidRPr="0064734B" w:rsidRDefault="00EF202F" w:rsidP="0064734B">
            <w:pPr>
              <w:spacing w:before="0" w:after="0" w:line="240" w:lineRule="auto"/>
              <w:rPr>
                <w:rFonts w:cs="Arial"/>
                <w:i/>
                <w:color w:val="FF0000"/>
              </w:rPr>
            </w:pPr>
          </w:p>
        </w:tc>
      </w:tr>
    </w:tbl>
    <w:p w14:paraId="57C423DD" w14:textId="149A3D04" w:rsidR="00003008" w:rsidRPr="0064734B" w:rsidRDefault="00003008" w:rsidP="0064734B">
      <w:pPr>
        <w:spacing w:before="0" w:after="0" w:line="240" w:lineRule="auto"/>
        <w:rPr>
          <w:rFonts w:cs="Arial"/>
          <w:iCs/>
        </w:rPr>
      </w:pPr>
    </w:p>
    <w:p w14:paraId="505F05A6" w14:textId="77777777" w:rsidR="00A92C9B" w:rsidRPr="0064734B" w:rsidRDefault="00A92C9B" w:rsidP="0064734B">
      <w:pPr>
        <w:spacing w:before="0" w:after="0" w:line="240" w:lineRule="auto"/>
        <w:rPr>
          <w:rFonts w:cs="Arial"/>
          <w:b/>
        </w:rPr>
      </w:pPr>
    </w:p>
    <w:p w14:paraId="0C55EBA3" w14:textId="22027A1E" w:rsidR="00A92C9B" w:rsidRPr="0064734B" w:rsidRDefault="00A92C9B" w:rsidP="0064734B">
      <w:pPr>
        <w:pStyle w:val="Heading2"/>
        <w:spacing w:before="0" w:after="0" w:line="240" w:lineRule="auto"/>
        <w:rPr>
          <w:rFonts w:cs="Arial"/>
          <w:sz w:val="24"/>
          <w:szCs w:val="24"/>
        </w:rPr>
      </w:pPr>
      <w:r w:rsidRPr="0064734B">
        <w:rPr>
          <w:rFonts w:cs="Arial"/>
          <w:sz w:val="24"/>
          <w:szCs w:val="24"/>
        </w:rPr>
        <w:t>SECTION 2: THE COURSE</w:t>
      </w:r>
    </w:p>
    <w:p w14:paraId="4715EC41" w14:textId="40F71C1E" w:rsidR="002F6B86" w:rsidRPr="00D018FA" w:rsidRDefault="3C77112F" w:rsidP="0064734B">
      <w:pPr>
        <w:spacing w:before="0" w:after="0" w:line="240" w:lineRule="auto"/>
        <w:rPr>
          <w:rFonts w:cs="Arial"/>
          <w:lang w:val="en-US"/>
        </w:rPr>
      </w:pPr>
      <w:r w:rsidRPr="3C77112F">
        <w:rPr>
          <w:rFonts w:cs="Arial"/>
          <w:lang w:val="en-US"/>
        </w:rPr>
        <w:t xml:space="preserve">Drama and Creative Writing </w:t>
      </w:r>
      <w:r w:rsidRPr="00D018FA">
        <w:rPr>
          <w:rFonts w:cs="Arial"/>
          <w:lang w:val="en-US"/>
        </w:rPr>
        <w:t xml:space="preserve">make natural bedfellows, especially in London which is a world-renowned </w:t>
      </w:r>
      <w:proofErr w:type="spellStart"/>
      <w:r w:rsidRPr="00D018FA">
        <w:rPr>
          <w:rFonts w:cs="Arial"/>
          <w:lang w:val="en-US"/>
        </w:rPr>
        <w:t>centre</w:t>
      </w:r>
      <w:proofErr w:type="spellEnd"/>
      <w:r w:rsidRPr="00D018FA">
        <w:rPr>
          <w:rFonts w:cs="Arial"/>
          <w:lang w:val="en-US"/>
        </w:rPr>
        <w:t xml:space="preserve"> for theatre and performance. The BA Drama and Creative Writing at Kingston offers </w:t>
      </w:r>
      <w:proofErr w:type="gramStart"/>
      <w:r w:rsidRPr="00D018FA">
        <w:rPr>
          <w:rFonts w:cs="Arial"/>
          <w:lang w:val="en-US"/>
        </w:rPr>
        <w:t>students you</w:t>
      </w:r>
      <w:proofErr w:type="gramEnd"/>
      <w:r w:rsidRPr="00D018FA">
        <w:rPr>
          <w:rFonts w:cs="Arial"/>
          <w:lang w:val="en-US"/>
        </w:rPr>
        <w:t xml:space="preserve"> access to a dynamic, </w:t>
      </w:r>
      <w:proofErr w:type="gramStart"/>
      <w:r w:rsidRPr="00D018FA">
        <w:rPr>
          <w:rFonts w:cs="Arial"/>
          <w:lang w:val="en-US"/>
        </w:rPr>
        <w:t>challenging</w:t>
      </w:r>
      <w:proofErr w:type="gramEnd"/>
      <w:r w:rsidRPr="00D018FA">
        <w:rPr>
          <w:rFonts w:cs="Arial"/>
          <w:lang w:val="en-US"/>
        </w:rPr>
        <w:t xml:space="preserve"> and supportive community in which to study and practice both disciplines. Across a three-year programme, Drama and Creative Writing students work with actors, directors, novelists, short story writers and playwrights, to explore the rich synergies between the two disciplines, and to make your own work. </w:t>
      </w:r>
    </w:p>
    <w:p w14:paraId="2F156390" w14:textId="77777777" w:rsidR="002F6B86" w:rsidRPr="00D018FA" w:rsidRDefault="002F6B86" w:rsidP="0064734B">
      <w:pPr>
        <w:spacing w:before="0" w:after="0" w:line="240" w:lineRule="auto"/>
        <w:rPr>
          <w:rFonts w:cs="Arial"/>
          <w:lang w:val="en-US"/>
        </w:rPr>
      </w:pPr>
    </w:p>
    <w:p w14:paraId="62995F01" w14:textId="48658E3C" w:rsidR="002F6B86" w:rsidRPr="00D018FA" w:rsidRDefault="3C77112F" w:rsidP="3C77112F">
      <w:pPr>
        <w:spacing w:before="0" w:after="0" w:line="240" w:lineRule="auto"/>
        <w:rPr>
          <w:rFonts w:cs="Arial"/>
          <w:lang w:val="en-US"/>
        </w:rPr>
      </w:pPr>
      <w:r w:rsidRPr="00D018FA">
        <w:rPr>
          <w:rFonts w:cs="Arial"/>
        </w:rPr>
        <w:t xml:space="preserve">The Drama and Creative Writing degree is designed to engage you in a rigorous, </w:t>
      </w:r>
      <w:proofErr w:type="gramStart"/>
      <w:r w:rsidRPr="00D018FA">
        <w:rPr>
          <w:rFonts w:cs="Arial"/>
        </w:rPr>
        <w:t>intellectual</w:t>
      </w:r>
      <w:proofErr w:type="gramEnd"/>
      <w:r w:rsidRPr="00D018FA">
        <w:rPr>
          <w:rFonts w:cs="Arial"/>
        </w:rPr>
        <w:t xml:space="preserve"> and practical exploration of the history, theory, criticism and practice of theatre-making and writing for performance. Whether text based or more physical and visual, all theatre productions are ‘authored’ in one way or another, and the course allows </w:t>
      </w:r>
      <w:r w:rsidRPr="00D018FA">
        <w:rPr>
          <w:rFonts w:cs="Arial"/>
          <w:lang w:val="en-US"/>
        </w:rPr>
        <w:t>you</w:t>
      </w:r>
      <w:r w:rsidRPr="00D018FA">
        <w:rPr>
          <w:rFonts w:cs="Arial"/>
        </w:rPr>
        <w:t xml:space="preserve"> to consider this authorship in its widest sense. Y</w:t>
      </w:r>
      <w:proofErr w:type="spellStart"/>
      <w:r w:rsidRPr="00D018FA">
        <w:rPr>
          <w:rFonts w:cs="Arial"/>
          <w:lang w:val="en-US"/>
        </w:rPr>
        <w:t>ou</w:t>
      </w:r>
      <w:proofErr w:type="spellEnd"/>
      <w:r w:rsidRPr="00D018FA">
        <w:rPr>
          <w:rFonts w:cs="Arial"/>
          <w:lang w:val="en-US"/>
        </w:rPr>
        <w:t xml:space="preserve"> </w:t>
      </w:r>
      <w:r w:rsidRPr="00D018FA">
        <w:rPr>
          <w:rFonts w:cs="Arial"/>
        </w:rPr>
        <w:t>are able to study playwriting alongside directing, for instance, or alongside acting and devising. Y</w:t>
      </w:r>
      <w:proofErr w:type="spellStart"/>
      <w:r w:rsidRPr="00D018FA">
        <w:rPr>
          <w:rFonts w:cs="Arial"/>
          <w:lang w:val="en-US"/>
        </w:rPr>
        <w:t>ou</w:t>
      </w:r>
      <w:proofErr w:type="spellEnd"/>
      <w:r w:rsidRPr="00D018FA">
        <w:rPr>
          <w:rFonts w:cs="Arial"/>
          <w:lang w:val="en-US"/>
        </w:rPr>
        <w:t xml:space="preserve"> </w:t>
      </w:r>
      <w:r w:rsidRPr="00D018FA">
        <w:rPr>
          <w:rFonts w:cs="Arial"/>
        </w:rPr>
        <w:t xml:space="preserve">also develop a range of transferable skills to equip </w:t>
      </w:r>
      <w:r w:rsidRPr="00D018FA">
        <w:rPr>
          <w:rFonts w:cs="Arial"/>
          <w:lang w:val="en-US"/>
        </w:rPr>
        <w:t>you</w:t>
      </w:r>
      <w:r w:rsidRPr="00D018FA">
        <w:rPr>
          <w:rFonts w:cs="Arial"/>
        </w:rPr>
        <w:t xml:space="preserve"> for the demands of a competitive world: the ability to formulate and articulate ideas; the ability to communicate effectively in written English; the ability to evaluate and revise</w:t>
      </w:r>
      <w:r w:rsidRPr="00D018FA">
        <w:rPr>
          <w:rFonts w:cs="Arial"/>
          <w:lang w:val="en-US"/>
        </w:rPr>
        <w:t xml:space="preserve"> your</w:t>
      </w:r>
      <w:r w:rsidRPr="00D018FA">
        <w:rPr>
          <w:rFonts w:cs="Arial"/>
        </w:rPr>
        <w:t xml:space="preserve"> own work; the facility to solve problems in collaborative and creative ways, and the capacity to negotiate outcomes informed by a breadth and depth of thinking. Y</w:t>
      </w:r>
      <w:proofErr w:type="spellStart"/>
      <w:r w:rsidRPr="00D018FA">
        <w:rPr>
          <w:rFonts w:cs="Arial"/>
          <w:lang w:val="en-US"/>
        </w:rPr>
        <w:t>ou</w:t>
      </w:r>
      <w:proofErr w:type="spellEnd"/>
      <w:r w:rsidRPr="00D018FA">
        <w:rPr>
          <w:rFonts w:cs="Arial"/>
          <w:lang w:val="en-US"/>
        </w:rPr>
        <w:t xml:space="preserve"> </w:t>
      </w:r>
      <w:r w:rsidRPr="00D018FA">
        <w:rPr>
          <w:rFonts w:cs="Arial"/>
        </w:rPr>
        <w:t xml:space="preserve">also develop </w:t>
      </w:r>
      <w:r w:rsidRPr="00D018FA">
        <w:rPr>
          <w:rFonts w:cs="Arial"/>
          <w:lang w:val="en-US"/>
        </w:rPr>
        <w:t>a practical understanding of the transferability of these skills to a variety of contexts and careers.</w:t>
      </w:r>
    </w:p>
    <w:p w14:paraId="30DEA572" w14:textId="77777777" w:rsidR="002F6B86" w:rsidRPr="00D018FA" w:rsidRDefault="002F6B86" w:rsidP="0064734B">
      <w:pPr>
        <w:spacing w:before="0" w:after="0" w:line="240" w:lineRule="auto"/>
        <w:rPr>
          <w:rFonts w:cs="Arial"/>
        </w:rPr>
      </w:pPr>
    </w:p>
    <w:p w14:paraId="687DD875" w14:textId="1F85B906" w:rsidR="002F6B86" w:rsidRPr="00D018FA" w:rsidRDefault="3C77112F" w:rsidP="3C77112F">
      <w:pPr>
        <w:spacing w:before="0" w:after="0" w:line="240" w:lineRule="auto"/>
        <w:rPr>
          <w:rFonts w:cs="Arial"/>
        </w:rPr>
      </w:pPr>
      <w:r w:rsidRPr="00D018FA">
        <w:rPr>
          <w:rFonts w:cs="Arial"/>
        </w:rPr>
        <w:t xml:space="preserve">Our philosophy of interweaving intellectual study and creative practice, facilitated by extensive use of practical workshops begins at Level 4 and continues through Levels 5 and 6. At levels 5 and 6 you will benefit from a range </w:t>
      </w:r>
      <w:proofErr w:type="gramStart"/>
      <w:r w:rsidRPr="00D018FA">
        <w:rPr>
          <w:rFonts w:cs="Arial"/>
        </w:rPr>
        <w:t>of  curriculum</w:t>
      </w:r>
      <w:proofErr w:type="gramEnd"/>
      <w:r w:rsidRPr="00D018FA">
        <w:rPr>
          <w:rFonts w:cs="Arial"/>
        </w:rPr>
        <w:t xml:space="preserve"> electives that ensure the continued development of </w:t>
      </w:r>
      <w:r w:rsidRPr="00D018FA">
        <w:rPr>
          <w:rFonts w:cs="Arial"/>
          <w:lang w:val="en-US"/>
        </w:rPr>
        <w:t>your</w:t>
      </w:r>
      <w:r w:rsidRPr="00D018FA">
        <w:rPr>
          <w:rFonts w:cs="Arial"/>
        </w:rPr>
        <w:t xml:space="preserve"> core knowledge and skills, while providing valuable opportunities to pursue various specialisms led by staff with a reputation for excellence in research and professional practice.  </w:t>
      </w:r>
    </w:p>
    <w:p w14:paraId="3EE5FCBC" w14:textId="77777777" w:rsidR="002F6B86" w:rsidRPr="00D018FA" w:rsidRDefault="002F6B86" w:rsidP="0064734B">
      <w:pPr>
        <w:spacing w:before="0" w:after="0" w:line="240" w:lineRule="auto"/>
        <w:rPr>
          <w:rFonts w:cs="Arial"/>
        </w:rPr>
      </w:pPr>
    </w:p>
    <w:p w14:paraId="181D9848" w14:textId="6F683173" w:rsidR="002F6B86" w:rsidRPr="00D018FA" w:rsidRDefault="3C77112F" w:rsidP="3C77112F">
      <w:pPr>
        <w:spacing w:before="0" w:after="0" w:line="240" w:lineRule="auto"/>
        <w:rPr>
          <w:rFonts w:cs="Arial"/>
        </w:rPr>
      </w:pPr>
      <w:r w:rsidRPr="00D018FA">
        <w:rPr>
          <w:rFonts w:cs="Arial"/>
        </w:rPr>
        <w:t>Y</w:t>
      </w:r>
      <w:proofErr w:type="spellStart"/>
      <w:r w:rsidRPr="00D018FA">
        <w:rPr>
          <w:rFonts w:cs="Arial"/>
          <w:lang w:val="en-US"/>
        </w:rPr>
        <w:t>ou</w:t>
      </w:r>
      <w:proofErr w:type="spellEnd"/>
      <w:r w:rsidRPr="00D018FA">
        <w:rPr>
          <w:rFonts w:cs="Arial"/>
          <w:lang w:val="en-US"/>
        </w:rPr>
        <w:t xml:space="preserve"> </w:t>
      </w:r>
      <w:r w:rsidRPr="00D018FA">
        <w:rPr>
          <w:rFonts w:cs="Arial"/>
        </w:rPr>
        <w:t xml:space="preserve">are supported throughout </w:t>
      </w:r>
      <w:r w:rsidRPr="00D018FA">
        <w:rPr>
          <w:rFonts w:cs="Arial"/>
          <w:lang w:val="en-US"/>
        </w:rPr>
        <w:t>your</w:t>
      </w:r>
      <w:r w:rsidRPr="00D018FA">
        <w:rPr>
          <w:rFonts w:cs="Arial"/>
        </w:rPr>
        <w:t xml:space="preserve"> degree via the personal tutor system, which offers general as well as subject-specific academic support and guidance in both group and one-to-one contexts, ensuring that every student has </w:t>
      </w:r>
      <w:r w:rsidRPr="00D018FA">
        <w:rPr>
          <w:rFonts w:cs="Arial"/>
          <w:lang w:val="en-US"/>
        </w:rPr>
        <w:t xml:space="preserve">you  have </w:t>
      </w:r>
      <w:r w:rsidRPr="00D018FA">
        <w:rPr>
          <w:rFonts w:cs="Arial"/>
        </w:rPr>
        <w:t xml:space="preserve">a named personal tutor who keeps track of their </w:t>
      </w:r>
      <w:r w:rsidRPr="00D018FA">
        <w:rPr>
          <w:rFonts w:cs="Arial"/>
          <w:lang w:val="en-US"/>
        </w:rPr>
        <w:t xml:space="preserve">your </w:t>
      </w:r>
      <w:r w:rsidRPr="00D018FA">
        <w:rPr>
          <w:rFonts w:cs="Arial"/>
        </w:rPr>
        <w:t xml:space="preserve">progress and is </w:t>
      </w:r>
      <w:r w:rsidRPr="00D018FA">
        <w:rPr>
          <w:rFonts w:cs="Arial"/>
          <w:lang w:val="en-US"/>
        </w:rPr>
        <w:t>your</w:t>
      </w:r>
      <w:r w:rsidRPr="00D018FA">
        <w:rPr>
          <w:rFonts w:cs="Arial"/>
        </w:rPr>
        <w:t xml:space="preserve"> first point of contact for any problems </w:t>
      </w:r>
      <w:r w:rsidRPr="00D018FA">
        <w:rPr>
          <w:rFonts w:cs="Arial"/>
          <w:lang w:val="en-US"/>
        </w:rPr>
        <w:t xml:space="preserve">you </w:t>
      </w:r>
      <w:r w:rsidRPr="00D018FA">
        <w:rPr>
          <w:rFonts w:cs="Arial"/>
        </w:rPr>
        <w:t xml:space="preserve">may encounter. </w:t>
      </w:r>
    </w:p>
    <w:p w14:paraId="4267CFC8" w14:textId="77777777" w:rsidR="002F6B86" w:rsidRPr="00D018FA" w:rsidRDefault="002F6B86" w:rsidP="0064734B">
      <w:pPr>
        <w:spacing w:before="0" w:after="0" w:line="240" w:lineRule="auto"/>
        <w:rPr>
          <w:rFonts w:cs="Arial"/>
        </w:rPr>
      </w:pPr>
    </w:p>
    <w:p w14:paraId="239B0C64" w14:textId="789E63D1" w:rsidR="002F6B86" w:rsidRPr="00D018FA" w:rsidRDefault="3C77112F" w:rsidP="0064734B">
      <w:pPr>
        <w:spacing w:before="0" w:after="0" w:line="240" w:lineRule="auto"/>
        <w:rPr>
          <w:rFonts w:cs="Arial"/>
        </w:rPr>
      </w:pPr>
      <w:r w:rsidRPr="00D018FA">
        <w:rPr>
          <w:rFonts w:cs="Arial"/>
        </w:rPr>
        <w:t>Drama and Creative Writing share a vibrant programme of extra-curricular activity including theatre productions and public readings, offering opportunities for you to consolidate learning and enhance employability by organising and performing in projects within the Department, the Rose Theatre Studio and at outside</w:t>
      </w:r>
      <w:r w:rsidRPr="3C77112F">
        <w:rPr>
          <w:rFonts w:cs="Arial"/>
        </w:rPr>
        <w:t xml:space="preserve"> venues. </w:t>
      </w:r>
      <w:r w:rsidRPr="3C77112F">
        <w:rPr>
          <w:rFonts w:cs="Arial"/>
        </w:rPr>
        <w:lastRenderedPageBreak/>
        <w:t xml:space="preserve">Students </w:t>
      </w:r>
      <w:r w:rsidRPr="00D018FA">
        <w:rPr>
          <w:rFonts w:cs="Arial"/>
        </w:rPr>
        <w:t>on this course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0E371EEA" w14:textId="77777777" w:rsidR="002F6B86" w:rsidRPr="00D018FA" w:rsidRDefault="002F6B86" w:rsidP="0064734B">
      <w:pPr>
        <w:spacing w:before="0" w:after="0" w:line="240" w:lineRule="auto"/>
        <w:rPr>
          <w:rFonts w:cs="Arial"/>
        </w:rPr>
      </w:pPr>
    </w:p>
    <w:p w14:paraId="73A9AE87" w14:textId="77777777" w:rsidR="002F6B86" w:rsidRPr="0064734B" w:rsidRDefault="002F6B86" w:rsidP="0064734B">
      <w:pPr>
        <w:spacing w:before="0" w:after="0" w:line="240" w:lineRule="auto"/>
        <w:rPr>
          <w:rFonts w:cs="Arial"/>
        </w:rPr>
      </w:pPr>
      <w:r w:rsidRPr="00D018FA">
        <w:rPr>
          <w:rFonts w:cs="Arial"/>
        </w:rPr>
        <w:t>Studying Drama and Creative Writing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54139D79" w14:textId="77777777" w:rsidR="002F6B86" w:rsidRPr="0064734B" w:rsidRDefault="002F6B86" w:rsidP="0064734B">
      <w:pPr>
        <w:spacing w:before="0" w:after="0" w:line="240" w:lineRule="auto"/>
        <w:rPr>
          <w:rFonts w:cs="Arial"/>
        </w:rPr>
      </w:pPr>
    </w:p>
    <w:p w14:paraId="6CA642FD" w14:textId="127B1105" w:rsidR="00A92C9B" w:rsidRPr="0064734B" w:rsidRDefault="00A92C9B" w:rsidP="0064734B">
      <w:pPr>
        <w:pStyle w:val="Heading3"/>
        <w:spacing w:before="0" w:line="240" w:lineRule="auto"/>
        <w:rPr>
          <w:rFonts w:cs="Arial"/>
        </w:rPr>
      </w:pPr>
      <w:r w:rsidRPr="0064734B">
        <w:rPr>
          <w:rFonts w:cs="Arial"/>
        </w:rPr>
        <w:t>Aims of the Course</w:t>
      </w:r>
    </w:p>
    <w:p w14:paraId="79818CA6" w14:textId="77777777" w:rsidR="002F6B86" w:rsidRPr="0064734B" w:rsidRDefault="002F6B86" w:rsidP="0064734B">
      <w:pPr>
        <w:spacing w:before="0" w:after="0" w:line="240" w:lineRule="auto"/>
        <w:rPr>
          <w:rFonts w:cs="Arial"/>
          <w:i/>
        </w:rPr>
      </w:pPr>
    </w:p>
    <w:p w14:paraId="79FDC01A" w14:textId="77777777" w:rsidR="002F6B86" w:rsidRPr="0064734B" w:rsidRDefault="002F6B86" w:rsidP="0064734B">
      <w:pPr>
        <w:spacing w:before="0" w:after="0" w:line="240" w:lineRule="auto"/>
        <w:rPr>
          <w:rFonts w:cs="Arial"/>
        </w:rPr>
      </w:pPr>
      <w:r w:rsidRPr="0064734B">
        <w:rPr>
          <w:rFonts w:cs="Arial"/>
        </w:rPr>
        <w:t>The aims of the Drama and Creative Writing programme are:</w:t>
      </w:r>
    </w:p>
    <w:p w14:paraId="16BF92C5" w14:textId="77777777" w:rsidR="002F6B86" w:rsidRPr="0064734B" w:rsidRDefault="002F6B86" w:rsidP="0064734B">
      <w:pPr>
        <w:numPr>
          <w:ilvl w:val="0"/>
          <w:numId w:val="13"/>
        </w:numPr>
        <w:spacing w:before="0" w:after="0" w:line="240" w:lineRule="auto"/>
        <w:rPr>
          <w:rFonts w:cs="Arial"/>
        </w:rPr>
      </w:pPr>
      <w:r w:rsidRPr="0064734B">
        <w:rPr>
          <w:rFonts w:cs="Arial"/>
        </w:rPr>
        <w:t>to encourage and enable a diverse student intake</w:t>
      </w:r>
    </w:p>
    <w:p w14:paraId="4E6E43A4" w14:textId="77777777" w:rsidR="002F6B86" w:rsidRPr="0064734B" w:rsidRDefault="002F6B86" w:rsidP="0064734B">
      <w:pPr>
        <w:numPr>
          <w:ilvl w:val="0"/>
          <w:numId w:val="13"/>
        </w:numPr>
        <w:spacing w:before="0" w:after="0" w:line="240" w:lineRule="auto"/>
        <w:rPr>
          <w:rFonts w:cs="Arial"/>
        </w:rPr>
      </w:pPr>
      <w:r w:rsidRPr="0064734B">
        <w:rPr>
          <w:rFonts w:cs="Arial"/>
        </w:rPr>
        <w:t>to generate knowledge and understanding of the cultural significance of theatre and imaginative writing across a range of forms</w:t>
      </w:r>
    </w:p>
    <w:p w14:paraId="7725CDA1" w14:textId="77777777" w:rsidR="002F6B86" w:rsidRPr="0064734B" w:rsidRDefault="002F6B86" w:rsidP="0064734B">
      <w:pPr>
        <w:numPr>
          <w:ilvl w:val="0"/>
          <w:numId w:val="14"/>
        </w:numPr>
        <w:spacing w:before="0" w:after="0" w:line="240" w:lineRule="auto"/>
        <w:rPr>
          <w:rFonts w:cs="Arial"/>
        </w:rPr>
      </w:pPr>
      <w:r w:rsidRPr="0064734B">
        <w:rPr>
          <w:rFonts w:cs="Arial"/>
        </w:rPr>
        <w:t>to enable students to realise and develop their creative potential</w:t>
      </w:r>
    </w:p>
    <w:p w14:paraId="004E9EA4" w14:textId="039E0FA3" w:rsidR="002F6B86" w:rsidRPr="0064734B" w:rsidRDefault="002F6B86" w:rsidP="0064734B">
      <w:pPr>
        <w:numPr>
          <w:ilvl w:val="0"/>
          <w:numId w:val="15"/>
        </w:numPr>
        <w:spacing w:before="0" w:after="0" w:line="240" w:lineRule="auto"/>
        <w:rPr>
          <w:rFonts w:cs="Arial"/>
        </w:rPr>
      </w:pPr>
      <w:r w:rsidRPr="0064734B">
        <w:rPr>
          <w:rFonts w:cs="Arial"/>
        </w:rPr>
        <w:t>to stimulate students’ intellectual curiosity and to foster their capacity for critical thought via practical investigation of creative writing processes and performance</w:t>
      </w:r>
    </w:p>
    <w:p w14:paraId="6328A483" w14:textId="41F90DFF" w:rsidR="002F6B86" w:rsidRPr="0064734B" w:rsidRDefault="002F6B86" w:rsidP="0064734B">
      <w:pPr>
        <w:numPr>
          <w:ilvl w:val="0"/>
          <w:numId w:val="15"/>
        </w:numPr>
        <w:spacing w:before="0" w:after="0" w:line="240" w:lineRule="auto"/>
        <w:rPr>
          <w:rFonts w:cs="Arial"/>
        </w:rPr>
      </w:pPr>
      <w:r w:rsidRPr="0064734B">
        <w:rPr>
          <w:rFonts w:cs="Arial"/>
        </w:rPr>
        <w:t>to promote enthusiasm for enquiry and research thus increasing the appetite for postgraduate work</w:t>
      </w:r>
    </w:p>
    <w:p w14:paraId="293C1281" w14:textId="1B3DD7EC" w:rsidR="002F6B86" w:rsidRPr="0064734B" w:rsidRDefault="002F6B86" w:rsidP="0064734B">
      <w:pPr>
        <w:numPr>
          <w:ilvl w:val="0"/>
          <w:numId w:val="15"/>
        </w:numPr>
        <w:spacing w:before="0" w:after="0" w:line="240" w:lineRule="auto"/>
        <w:rPr>
          <w:rFonts w:cs="Arial"/>
        </w:rPr>
      </w:pPr>
      <w:r w:rsidRPr="0064734B">
        <w:rPr>
          <w:rFonts w:cs="Arial"/>
        </w:rPr>
        <w:t xml:space="preserve">to create an appetite for lifelong learning and to enhance students’ personal development and future employment prospects </w:t>
      </w:r>
    </w:p>
    <w:p w14:paraId="009EA9B9" w14:textId="77777777" w:rsidR="002F6B86" w:rsidRPr="0064734B" w:rsidRDefault="002F6B86" w:rsidP="0064734B">
      <w:pPr>
        <w:numPr>
          <w:ilvl w:val="0"/>
          <w:numId w:val="15"/>
        </w:numPr>
        <w:spacing w:before="0" w:after="0" w:line="240" w:lineRule="auto"/>
        <w:rPr>
          <w:rFonts w:cs="Arial"/>
        </w:rPr>
      </w:pPr>
      <w:r w:rsidRPr="0064734B">
        <w:rPr>
          <w:rFonts w:cs="Arial"/>
        </w:rPr>
        <w:t>to develop methods of analysis and theoretical perspectives appropriate to investigations in Creative Writing and Drama, and to equip students with the ability to apply these insights to their experience of theatre-makers and writers both as practitioners and also as audience members and readers</w:t>
      </w:r>
    </w:p>
    <w:p w14:paraId="1648AD7B" w14:textId="77777777" w:rsidR="002F6B86" w:rsidRPr="0064734B" w:rsidRDefault="002F6B86" w:rsidP="0064734B">
      <w:pPr>
        <w:spacing w:before="0" w:after="0" w:line="240" w:lineRule="auto"/>
        <w:rPr>
          <w:rFonts w:cs="Arial"/>
        </w:rPr>
      </w:pPr>
    </w:p>
    <w:p w14:paraId="6BE15D8F" w14:textId="470E633A" w:rsidR="00A92C9B" w:rsidRPr="00D018FA" w:rsidRDefault="00A92C9B" w:rsidP="0064734B">
      <w:pPr>
        <w:pStyle w:val="Heading3"/>
        <w:spacing w:before="0" w:line="240" w:lineRule="auto"/>
        <w:rPr>
          <w:rFonts w:cs="Arial"/>
        </w:rPr>
      </w:pPr>
      <w:r w:rsidRPr="00D018FA">
        <w:rPr>
          <w:rFonts w:cs="Arial"/>
        </w:rPr>
        <w:t>Intended Learning Outcomes</w:t>
      </w:r>
    </w:p>
    <w:p w14:paraId="06B83C11" w14:textId="66EE647C" w:rsidR="00A92C9B" w:rsidRPr="0064734B" w:rsidRDefault="00A92C9B" w:rsidP="0064734B">
      <w:pPr>
        <w:spacing w:before="0" w:after="0" w:line="240" w:lineRule="auto"/>
        <w:rPr>
          <w:rFonts w:cs="Arial"/>
        </w:rPr>
      </w:pPr>
      <w:r w:rsidRPr="00D018FA">
        <w:rPr>
          <w:rFonts w:cs="Arial"/>
        </w:rPr>
        <w:t xml:space="preserve">The course outcomes are referenced to the relevant QAA subject benchmarks </w:t>
      </w:r>
      <w:r w:rsidR="00784C99" w:rsidRPr="00D018FA">
        <w:rPr>
          <w:rFonts w:cs="Arial"/>
        </w:rPr>
        <w:t>for Dance, Drama and Performance Studies (2019), the Frameworks for Higher Education Qualifications of UK Degree-Awarding Bodies (2014), and relate to the typical student.</w:t>
      </w:r>
      <w:r w:rsidRPr="00D018FA">
        <w:rPr>
          <w:rFonts w:cs="Arial"/>
          <w:color w:val="C00000"/>
        </w:rPr>
        <w:t xml:space="preserve"> </w:t>
      </w:r>
      <w:r w:rsidRPr="00D018FA">
        <w:rPr>
          <w:rFonts w:cs="Arial"/>
        </w:rPr>
        <w:t>and the Framework</w:t>
      </w:r>
      <w:r w:rsidR="00571EBC" w:rsidRPr="00D018FA">
        <w:rPr>
          <w:rFonts w:cs="Arial"/>
        </w:rPr>
        <w:t>s</w:t>
      </w:r>
      <w:r w:rsidRPr="00D018FA">
        <w:rPr>
          <w:rFonts w:cs="Arial"/>
        </w:rPr>
        <w:t xml:space="preserve"> for Higher Education Qualifications</w:t>
      </w:r>
      <w:r w:rsidRPr="00D018FA">
        <w:rPr>
          <w:rFonts w:cs="Arial"/>
        </w:rPr>
        <w:fldChar w:fldCharType="begin"/>
      </w:r>
      <w:r w:rsidRPr="00D018FA">
        <w:rPr>
          <w:rFonts w:cs="Arial"/>
        </w:rPr>
        <w:instrText xml:space="preserve"> XE "</w:instrText>
      </w:r>
      <w:r w:rsidRPr="00D018FA">
        <w:rPr>
          <w:rFonts w:cs="Arial"/>
          <w:noProof/>
        </w:rPr>
        <w:instrText>Framework for Higher Education Qualifications:</w:instrText>
      </w:r>
      <w:r w:rsidRPr="00D018FA">
        <w:rPr>
          <w:rFonts w:cs="Arial"/>
        </w:rPr>
        <w:instrText xml:space="preserve">FHEQ" </w:instrText>
      </w:r>
      <w:r w:rsidRPr="00D018FA">
        <w:rPr>
          <w:rFonts w:cs="Arial"/>
        </w:rPr>
        <w:fldChar w:fldCharType="end"/>
      </w:r>
      <w:r w:rsidRPr="00D018FA">
        <w:rPr>
          <w:rFonts w:cs="Arial"/>
        </w:rPr>
        <w:t xml:space="preserve"> </w:t>
      </w:r>
      <w:r w:rsidR="00571EBC" w:rsidRPr="00D018FA">
        <w:rPr>
          <w:rFonts w:cs="Arial"/>
        </w:rPr>
        <w:t>of UK Degree-Awarding Bodies</w:t>
      </w:r>
      <w:r w:rsidRPr="00D018FA">
        <w:rPr>
          <w:rFonts w:cs="Arial"/>
        </w:rPr>
        <w:t xml:space="preserve"> (2014) And relate to the typical student.  The course provides opportunities for students to develop and demonstrate knowledge and understanding specific to the subject,</w:t>
      </w:r>
      <w:r w:rsidRPr="0064734B">
        <w:rPr>
          <w:rFonts w:cs="Arial"/>
        </w:rPr>
        <w:t xml:space="preserve"> key skills and graduate attributes in the following areas:</w:t>
      </w:r>
    </w:p>
    <w:p w14:paraId="3DA30F0F" w14:textId="77777777" w:rsidR="00A92C9B" w:rsidRPr="0064734B" w:rsidRDefault="00A92C9B" w:rsidP="0064734B">
      <w:pPr>
        <w:spacing w:before="0" w:after="0" w:line="240" w:lineRule="auto"/>
        <w:rPr>
          <w:rFonts w:cs="Arial"/>
          <w:color w:val="C00000"/>
        </w:rPr>
      </w:pPr>
    </w:p>
    <w:p w14:paraId="3385991A" w14:textId="77777777" w:rsidR="00A92C9B" w:rsidRPr="0064734B" w:rsidRDefault="00A92C9B" w:rsidP="0064734B">
      <w:pPr>
        <w:spacing w:before="0" w:after="0" w:line="240" w:lineRule="auto"/>
        <w:ind w:left="720"/>
        <w:contextualSpacing/>
        <w:rPr>
          <w:rFonts w:cs="Arial"/>
        </w:rPr>
        <w:sectPr w:rsidR="00A92C9B" w:rsidRPr="0064734B" w:rsidSect="00A62F3A">
          <w:footerReference w:type="default" r:id="rId13"/>
          <w:pgSz w:w="11906" w:h="16838"/>
          <w:pgMar w:top="1440" w:right="1440" w:bottom="1440" w:left="1440" w:header="708" w:footer="708" w:gutter="0"/>
          <w:cols w:space="708"/>
          <w:docGrid w:linePitch="360"/>
        </w:sectPr>
      </w:pPr>
    </w:p>
    <w:p w14:paraId="274F4E71" w14:textId="6B66F1BA" w:rsidR="00A92C9B" w:rsidRPr="0064734B" w:rsidRDefault="00A92C9B" w:rsidP="0064734B">
      <w:pPr>
        <w:spacing w:before="0" w:after="0" w:line="240" w:lineRule="auto"/>
        <w:rPr>
          <w:rFonts w:cs="Arial"/>
          <w:b/>
        </w:rPr>
      </w:pPr>
    </w:p>
    <w:p w14:paraId="31896ECC" w14:textId="77777777" w:rsidR="00B83849" w:rsidRPr="0064734B" w:rsidRDefault="00B83849" w:rsidP="0064734B">
      <w:pPr>
        <w:pStyle w:val="Heading3"/>
        <w:spacing w:before="0" w:line="240" w:lineRule="auto"/>
        <w:rPr>
          <w:rFonts w:cs="Arial"/>
          <w:b w:val="0"/>
        </w:rPr>
      </w:pPr>
      <w:r w:rsidRPr="0064734B">
        <w:rPr>
          <w:rFonts w:cs="Arial"/>
        </w:rPr>
        <w:t>Programme Learning Outcomes</w:t>
      </w:r>
    </w:p>
    <w:p w14:paraId="69711041" w14:textId="71D0567D" w:rsidR="00B83849" w:rsidRPr="0064734B" w:rsidRDefault="00B83849" w:rsidP="0064734B">
      <w:pPr>
        <w:spacing w:before="0" w:after="0" w:line="240" w:lineRule="auto"/>
        <w:rPr>
          <w:rFonts w:cs="Arial"/>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64734B" w14:paraId="12B4F4E8" w14:textId="77777777" w:rsidTr="00B83849">
        <w:tc>
          <w:tcPr>
            <w:tcW w:w="816" w:type="dxa"/>
          </w:tcPr>
          <w:p w14:paraId="472DF5B3" w14:textId="77777777" w:rsidR="00A92C9B" w:rsidRPr="0064734B" w:rsidRDefault="00A92C9B" w:rsidP="0064734B">
            <w:pPr>
              <w:spacing w:before="0" w:after="0" w:line="240" w:lineRule="auto"/>
              <w:rPr>
                <w:rFonts w:cs="Arial"/>
                <w:b/>
              </w:rPr>
            </w:pPr>
          </w:p>
        </w:tc>
        <w:tc>
          <w:tcPr>
            <w:tcW w:w="3905" w:type="dxa"/>
          </w:tcPr>
          <w:p w14:paraId="4937BAFB" w14:textId="77777777" w:rsidR="00A92C9B" w:rsidRPr="0064734B" w:rsidRDefault="00A92C9B" w:rsidP="0064734B">
            <w:pPr>
              <w:spacing w:before="0" w:after="0" w:line="240" w:lineRule="auto"/>
              <w:rPr>
                <w:rFonts w:cs="Arial"/>
                <w:b/>
                <w:bCs/>
              </w:rPr>
            </w:pPr>
            <w:r w:rsidRPr="0064734B">
              <w:rPr>
                <w:rFonts w:cs="Arial"/>
                <w:b/>
                <w:bCs/>
              </w:rPr>
              <w:t>Knowledge and Understanding</w:t>
            </w:r>
          </w:p>
          <w:p w14:paraId="7A0CF8AF" w14:textId="77777777" w:rsidR="00A92C9B" w:rsidRPr="0064734B" w:rsidRDefault="00A92C9B" w:rsidP="0064734B">
            <w:pPr>
              <w:spacing w:before="0" w:after="0" w:line="240" w:lineRule="auto"/>
              <w:rPr>
                <w:rFonts w:cs="Arial"/>
              </w:rPr>
            </w:pPr>
          </w:p>
          <w:p w14:paraId="5EAD590B" w14:textId="77777777" w:rsidR="00A92C9B" w:rsidRPr="0064734B" w:rsidRDefault="00A92C9B" w:rsidP="0064734B">
            <w:pPr>
              <w:spacing w:before="0" w:after="0" w:line="240" w:lineRule="auto"/>
              <w:rPr>
                <w:rFonts w:cs="Arial"/>
              </w:rPr>
            </w:pPr>
            <w:r w:rsidRPr="0064734B">
              <w:rPr>
                <w:rFonts w:cs="Arial"/>
              </w:rPr>
              <w:t>On completion of the course students will be able to:</w:t>
            </w:r>
          </w:p>
        </w:tc>
        <w:tc>
          <w:tcPr>
            <w:tcW w:w="771" w:type="dxa"/>
          </w:tcPr>
          <w:p w14:paraId="3B3DE46C" w14:textId="77777777" w:rsidR="00A92C9B" w:rsidRPr="0064734B" w:rsidRDefault="00A92C9B" w:rsidP="0064734B">
            <w:pPr>
              <w:spacing w:before="0" w:after="0" w:line="240" w:lineRule="auto"/>
              <w:rPr>
                <w:rFonts w:cs="Arial"/>
              </w:rPr>
            </w:pPr>
          </w:p>
        </w:tc>
        <w:tc>
          <w:tcPr>
            <w:tcW w:w="3951" w:type="dxa"/>
          </w:tcPr>
          <w:p w14:paraId="5070CC83" w14:textId="77777777" w:rsidR="00A92C9B" w:rsidRPr="0064734B" w:rsidRDefault="00A92C9B" w:rsidP="0064734B">
            <w:pPr>
              <w:spacing w:before="0" w:after="0" w:line="240" w:lineRule="auto"/>
              <w:rPr>
                <w:rFonts w:cs="Arial"/>
                <w:b/>
                <w:bCs/>
              </w:rPr>
            </w:pPr>
            <w:r w:rsidRPr="0064734B">
              <w:rPr>
                <w:rFonts w:cs="Arial"/>
                <w:b/>
                <w:bCs/>
              </w:rPr>
              <w:t>Intellectual Skills</w:t>
            </w:r>
          </w:p>
          <w:p w14:paraId="1262B029" w14:textId="77777777" w:rsidR="00A92C9B" w:rsidRPr="0064734B" w:rsidRDefault="00A92C9B" w:rsidP="0064734B">
            <w:pPr>
              <w:spacing w:before="0" w:after="0" w:line="240" w:lineRule="auto"/>
              <w:rPr>
                <w:rFonts w:cs="Arial"/>
              </w:rPr>
            </w:pPr>
          </w:p>
          <w:p w14:paraId="6F0CBDF4" w14:textId="77777777" w:rsidR="00A92C9B" w:rsidRPr="0064734B" w:rsidRDefault="00A92C9B" w:rsidP="0064734B">
            <w:pPr>
              <w:spacing w:before="0" w:after="0" w:line="240" w:lineRule="auto"/>
              <w:rPr>
                <w:rFonts w:cs="Arial"/>
              </w:rPr>
            </w:pPr>
            <w:r w:rsidRPr="0064734B">
              <w:rPr>
                <w:rFonts w:cs="Arial"/>
              </w:rPr>
              <w:t>On completion of the course students will be able to</w:t>
            </w:r>
          </w:p>
        </w:tc>
        <w:tc>
          <w:tcPr>
            <w:tcW w:w="725" w:type="dxa"/>
          </w:tcPr>
          <w:p w14:paraId="56E02829" w14:textId="77777777" w:rsidR="00A92C9B" w:rsidRPr="0064734B" w:rsidRDefault="00A92C9B" w:rsidP="0064734B">
            <w:pPr>
              <w:spacing w:before="0" w:after="0" w:line="240" w:lineRule="auto"/>
              <w:rPr>
                <w:rFonts w:cs="Arial"/>
              </w:rPr>
            </w:pPr>
          </w:p>
        </w:tc>
        <w:tc>
          <w:tcPr>
            <w:tcW w:w="4958" w:type="dxa"/>
          </w:tcPr>
          <w:p w14:paraId="707183BC" w14:textId="77777777" w:rsidR="00A92C9B" w:rsidRPr="0064734B" w:rsidRDefault="00A92C9B" w:rsidP="0064734B">
            <w:pPr>
              <w:spacing w:before="0" w:after="0" w:line="240" w:lineRule="auto"/>
              <w:rPr>
                <w:rFonts w:cs="Arial"/>
                <w:b/>
                <w:bCs/>
              </w:rPr>
            </w:pPr>
            <w:r w:rsidRPr="0064734B">
              <w:rPr>
                <w:rFonts w:cs="Arial"/>
                <w:b/>
                <w:bCs/>
              </w:rPr>
              <w:t>Subject Practical Skills</w:t>
            </w:r>
          </w:p>
          <w:p w14:paraId="4DD7B124" w14:textId="77777777" w:rsidR="00A92C9B" w:rsidRPr="0064734B" w:rsidRDefault="00A92C9B" w:rsidP="0064734B">
            <w:pPr>
              <w:spacing w:before="0" w:after="0" w:line="240" w:lineRule="auto"/>
              <w:rPr>
                <w:rFonts w:cs="Arial"/>
              </w:rPr>
            </w:pPr>
          </w:p>
          <w:p w14:paraId="66B39701" w14:textId="77777777" w:rsidR="00A92C9B" w:rsidRPr="0064734B" w:rsidRDefault="00A92C9B" w:rsidP="0064734B">
            <w:pPr>
              <w:spacing w:before="0" w:after="0" w:line="240" w:lineRule="auto"/>
              <w:rPr>
                <w:rFonts w:cs="Arial"/>
              </w:rPr>
            </w:pPr>
            <w:r w:rsidRPr="0064734B">
              <w:rPr>
                <w:rFonts w:cs="Arial"/>
              </w:rPr>
              <w:t>On completion of the course students will be able to</w:t>
            </w:r>
          </w:p>
        </w:tc>
      </w:tr>
      <w:tr w:rsidR="00A92C9B" w:rsidRPr="0064734B" w14:paraId="326EC52B" w14:textId="77777777" w:rsidTr="00B83849">
        <w:tc>
          <w:tcPr>
            <w:tcW w:w="816" w:type="dxa"/>
          </w:tcPr>
          <w:p w14:paraId="43241F34" w14:textId="77777777" w:rsidR="00A92C9B" w:rsidRPr="0064734B" w:rsidRDefault="00A92C9B" w:rsidP="0064734B">
            <w:pPr>
              <w:spacing w:before="0" w:after="0" w:line="240" w:lineRule="auto"/>
              <w:rPr>
                <w:rFonts w:cs="Arial"/>
              </w:rPr>
            </w:pPr>
            <w:r w:rsidRPr="0064734B">
              <w:rPr>
                <w:rFonts w:cs="Arial"/>
              </w:rPr>
              <w:t>A1</w:t>
            </w:r>
          </w:p>
        </w:tc>
        <w:tc>
          <w:tcPr>
            <w:tcW w:w="3905" w:type="dxa"/>
          </w:tcPr>
          <w:p w14:paraId="5BCDED33" w14:textId="34ABDF75" w:rsidR="00A92C9B" w:rsidRPr="0064734B" w:rsidRDefault="00784C99" w:rsidP="0064734B">
            <w:pPr>
              <w:spacing w:before="0" w:after="0" w:line="240" w:lineRule="auto"/>
              <w:rPr>
                <w:rFonts w:cs="Arial"/>
              </w:rPr>
            </w:pPr>
            <w:r w:rsidRPr="0064734B">
              <w:rPr>
                <w:rFonts w:cs="Arial"/>
              </w:rPr>
              <w:t xml:space="preserve">Demonstrate an understanding of the theory and practice of performance and theatre-making </w:t>
            </w:r>
          </w:p>
        </w:tc>
        <w:tc>
          <w:tcPr>
            <w:tcW w:w="771" w:type="dxa"/>
          </w:tcPr>
          <w:p w14:paraId="0611992B" w14:textId="77777777" w:rsidR="00A92C9B" w:rsidRPr="0064734B" w:rsidRDefault="00A92C9B" w:rsidP="0064734B">
            <w:pPr>
              <w:spacing w:before="0" w:after="0" w:line="240" w:lineRule="auto"/>
              <w:rPr>
                <w:rFonts w:cs="Arial"/>
              </w:rPr>
            </w:pPr>
            <w:r w:rsidRPr="0064734B">
              <w:rPr>
                <w:rFonts w:cs="Arial"/>
              </w:rPr>
              <w:t>B1</w:t>
            </w:r>
          </w:p>
        </w:tc>
        <w:tc>
          <w:tcPr>
            <w:tcW w:w="3951" w:type="dxa"/>
          </w:tcPr>
          <w:p w14:paraId="6C2DBFB7" w14:textId="35EB3928" w:rsidR="00A92C9B" w:rsidRPr="0064734B" w:rsidRDefault="00784C99" w:rsidP="0064734B">
            <w:pPr>
              <w:spacing w:before="0" w:after="0" w:line="240" w:lineRule="auto"/>
              <w:rPr>
                <w:rFonts w:cs="Arial"/>
              </w:rPr>
            </w:pPr>
            <w:r w:rsidRPr="0064734B">
              <w:rPr>
                <w:rFonts w:cs="Arial"/>
              </w:rPr>
              <w:t xml:space="preserve">Describe, </w:t>
            </w:r>
            <w:proofErr w:type="gramStart"/>
            <w:r w:rsidRPr="0064734B">
              <w:rPr>
                <w:rFonts w:cs="Arial"/>
              </w:rPr>
              <w:t>interpret</w:t>
            </w:r>
            <w:proofErr w:type="gramEnd"/>
            <w:r w:rsidRPr="0064734B">
              <w:rPr>
                <w:rFonts w:cs="Arial"/>
              </w:rPr>
              <w:t xml:space="preserve"> and evaluate performance texts, production techniques and performance events</w:t>
            </w:r>
          </w:p>
        </w:tc>
        <w:tc>
          <w:tcPr>
            <w:tcW w:w="725" w:type="dxa"/>
          </w:tcPr>
          <w:p w14:paraId="3220B90E" w14:textId="77777777" w:rsidR="00A92C9B" w:rsidRPr="0064734B" w:rsidRDefault="00A92C9B" w:rsidP="0064734B">
            <w:pPr>
              <w:spacing w:before="0" w:after="0" w:line="240" w:lineRule="auto"/>
              <w:rPr>
                <w:rFonts w:cs="Arial"/>
              </w:rPr>
            </w:pPr>
            <w:r w:rsidRPr="0064734B">
              <w:rPr>
                <w:rFonts w:cs="Arial"/>
              </w:rPr>
              <w:t>C1</w:t>
            </w:r>
          </w:p>
        </w:tc>
        <w:tc>
          <w:tcPr>
            <w:tcW w:w="4958" w:type="dxa"/>
          </w:tcPr>
          <w:p w14:paraId="2C682561" w14:textId="7FD6BF25" w:rsidR="00A92C9B" w:rsidRPr="0064734B" w:rsidRDefault="00784C99" w:rsidP="0064734B">
            <w:pPr>
              <w:spacing w:before="0" w:after="0" w:line="240" w:lineRule="auto"/>
              <w:rPr>
                <w:rFonts w:cs="Arial"/>
              </w:rPr>
            </w:pPr>
            <w:r w:rsidRPr="0064734B">
              <w:rPr>
                <w:rFonts w:cs="Arial"/>
              </w:rPr>
              <w:t>Demonstrate understanding of group and collective process by which performance is developed and realised</w:t>
            </w:r>
          </w:p>
        </w:tc>
      </w:tr>
      <w:tr w:rsidR="00A92C9B" w:rsidRPr="0064734B" w14:paraId="154A535A" w14:textId="77777777" w:rsidTr="00B83849">
        <w:tc>
          <w:tcPr>
            <w:tcW w:w="816" w:type="dxa"/>
          </w:tcPr>
          <w:p w14:paraId="5E8ECEAC" w14:textId="77777777" w:rsidR="00A92C9B" w:rsidRPr="0064734B" w:rsidRDefault="00A92C9B" w:rsidP="0064734B">
            <w:pPr>
              <w:spacing w:before="0" w:after="0" w:line="240" w:lineRule="auto"/>
              <w:rPr>
                <w:rFonts w:cs="Arial"/>
              </w:rPr>
            </w:pPr>
            <w:r w:rsidRPr="0064734B">
              <w:rPr>
                <w:rFonts w:cs="Arial"/>
              </w:rPr>
              <w:t>A2</w:t>
            </w:r>
          </w:p>
        </w:tc>
        <w:tc>
          <w:tcPr>
            <w:tcW w:w="3905" w:type="dxa"/>
          </w:tcPr>
          <w:p w14:paraId="279B8456" w14:textId="6C7ED620" w:rsidR="00A92C9B" w:rsidRPr="0064734B" w:rsidRDefault="00784C99" w:rsidP="0064734B">
            <w:pPr>
              <w:spacing w:before="0" w:after="0" w:line="240" w:lineRule="auto"/>
              <w:rPr>
                <w:rFonts w:cs="Arial"/>
              </w:rPr>
            </w:pPr>
            <w:r w:rsidRPr="0064734B">
              <w:rPr>
                <w:rFonts w:cs="Arial"/>
              </w:rPr>
              <w:t>Demonstrate an understanding of key writers, practitioners and practices, and their cultural and historical contexts</w:t>
            </w:r>
          </w:p>
        </w:tc>
        <w:tc>
          <w:tcPr>
            <w:tcW w:w="771" w:type="dxa"/>
          </w:tcPr>
          <w:p w14:paraId="1430A7A5" w14:textId="77777777" w:rsidR="00A92C9B" w:rsidRPr="0064734B" w:rsidRDefault="00A92C9B" w:rsidP="0064734B">
            <w:pPr>
              <w:spacing w:before="0" w:after="0" w:line="240" w:lineRule="auto"/>
              <w:rPr>
                <w:rFonts w:cs="Arial"/>
              </w:rPr>
            </w:pPr>
            <w:r w:rsidRPr="0064734B">
              <w:rPr>
                <w:rFonts w:cs="Arial"/>
              </w:rPr>
              <w:t>B2</w:t>
            </w:r>
          </w:p>
        </w:tc>
        <w:tc>
          <w:tcPr>
            <w:tcW w:w="3951" w:type="dxa"/>
          </w:tcPr>
          <w:p w14:paraId="299C1499" w14:textId="6AF19C94" w:rsidR="00A92C9B" w:rsidRPr="0064734B" w:rsidRDefault="00784C99" w:rsidP="0064734B">
            <w:pPr>
              <w:spacing w:before="0" w:after="0" w:line="240" w:lineRule="auto"/>
              <w:rPr>
                <w:rFonts w:cs="Arial"/>
              </w:rPr>
            </w:pPr>
            <w:r w:rsidRPr="0064734B">
              <w:rPr>
                <w:rFonts w:cs="Arial"/>
              </w:rPr>
              <w:t xml:space="preserve">Develop ideas, construct </w:t>
            </w:r>
            <w:proofErr w:type="gramStart"/>
            <w:r w:rsidRPr="0064734B">
              <w:rPr>
                <w:rFonts w:cs="Arial"/>
              </w:rPr>
              <w:t>arguments</w:t>
            </w:r>
            <w:proofErr w:type="gramEnd"/>
            <w:r w:rsidRPr="0064734B">
              <w:rPr>
                <w:rFonts w:cs="Arial"/>
              </w:rPr>
              <w:t xml:space="preserve"> and present them in appropriate ways</w:t>
            </w:r>
          </w:p>
        </w:tc>
        <w:tc>
          <w:tcPr>
            <w:tcW w:w="725" w:type="dxa"/>
          </w:tcPr>
          <w:p w14:paraId="63CEF923" w14:textId="77777777" w:rsidR="00A92C9B" w:rsidRPr="0064734B" w:rsidRDefault="00A92C9B" w:rsidP="0064734B">
            <w:pPr>
              <w:spacing w:before="0" w:after="0" w:line="240" w:lineRule="auto"/>
              <w:rPr>
                <w:rFonts w:cs="Arial"/>
              </w:rPr>
            </w:pPr>
            <w:r w:rsidRPr="0064734B">
              <w:rPr>
                <w:rFonts w:cs="Arial"/>
              </w:rPr>
              <w:t>C2</w:t>
            </w:r>
          </w:p>
        </w:tc>
        <w:tc>
          <w:tcPr>
            <w:tcW w:w="4958" w:type="dxa"/>
          </w:tcPr>
          <w:p w14:paraId="16389F77" w14:textId="40D857A3" w:rsidR="00A92C9B" w:rsidRPr="0064734B" w:rsidRDefault="00784C99" w:rsidP="0064734B">
            <w:pPr>
              <w:spacing w:before="0" w:after="0" w:line="240" w:lineRule="auto"/>
              <w:rPr>
                <w:rFonts w:cs="Arial"/>
              </w:rPr>
            </w:pPr>
            <w:r w:rsidRPr="0064734B">
              <w:rPr>
                <w:rFonts w:cs="Arial"/>
              </w:rPr>
              <w:t>Use standard English syntax and punctuation correctly and/or with due awareness of what constitutes appropriate modes of expression in different contexts</w:t>
            </w:r>
          </w:p>
        </w:tc>
      </w:tr>
      <w:tr w:rsidR="00A92C9B" w:rsidRPr="0064734B" w14:paraId="346A8E4D" w14:textId="77777777" w:rsidTr="00B83849">
        <w:tc>
          <w:tcPr>
            <w:tcW w:w="816" w:type="dxa"/>
          </w:tcPr>
          <w:p w14:paraId="5F6C633C" w14:textId="77777777" w:rsidR="00A92C9B" w:rsidRPr="0064734B" w:rsidRDefault="00A92C9B" w:rsidP="0064734B">
            <w:pPr>
              <w:spacing w:before="0" w:after="0" w:line="240" w:lineRule="auto"/>
              <w:rPr>
                <w:rFonts w:cs="Arial"/>
              </w:rPr>
            </w:pPr>
            <w:r w:rsidRPr="0064734B">
              <w:rPr>
                <w:rFonts w:cs="Arial"/>
              </w:rPr>
              <w:t>A3</w:t>
            </w:r>
          </w:p>
        </w:tc>
        <w:tc>
          <w:tcPr>
            <w:tcW w:w="3905" w:type="dxa"/>
          </w:tcPr>
          <w:p w14:paraId="5C27CFD5" w14:textId="37FEC621" w:rsidR="00A92C9B" w:rsidRPr="0064734B" w:rsidRDefault="00784C99" w:rsidP="0064734B">
            <w:pPr>
              <w:spacing w:before="0" w:after="0" w:line="240" w:lineRule="auto"/>
              <w:rPr>
                <w:rFonts w:cs="Arial"/>
              </w:rPr>
            </w:pPr>
            <w:r w:rsidRPr="0064734B">
              <w:rPr>
                <w:rFonts w:cs="Arial"/>
              </w:rPr>
              <w:t xml:space="preserve">Demonstrate an understanding of theory and practice of writing for performance </w:t>
            </w:r>
          </w:p>
        </w:tc>
        <w:tc>
          <w:tcPr>
            <w:tcW w:w="771" w:type="dxa"/>
          </w:tcPr>
          <w:p w14:paraId="7E5D12D0" w14:textId="77777777" w:rsidR="00A92C9B" w:rsidRPr="0064734B" w:rsidRDefault="00A92C9B" w:rsidP="0064734B">
            <w:pPr>
              <w:spacing w:before="0" w:after="0" w:line="240" w:lineRule="auto"/>
              <w:rPr>
                <w:rFonts w:cs="Arial"/>
              </w:rPr>
            </w:pPr>
            <w:r w:rsidRPr="0064734B">
              <w:rPr>
                <w:rFonts w:cs="Arial"/>
              </w:rPr>
              <w:t>B3</w:t>
            </w:r>
          </w:p>
        </w:tc>
        <w:tc>
          <w:tcPr>
            <w:tcW w:w="3951" w:type="dxa"/>
          </w:tcPr>
          <w:p w14:paraId="53A7C01B" w14:textId="54A84E2B" w:rsidR="00A92C9B" w:rsidRPr="0064734B" w:rsidRDefault="00784C99" w:rsidP="0064734B">
            <w:pPr>
              <w:spacing w:before="0" w:after="0" w:line="240" w:lineRule="auto"/>
              <w:rPr>
                <w:rFonts w:cs="Arial"/>
              </w:rPr>
            </w:pPr>
            <w:r w:rsidRPr="0064734B">
              <w:rPr>
                <w:rFonts w:cs="Arial"/>
              </w:rPr>
              <w:t>Demonstrate understanding of the interplay between theory and practice in the creative arts</w:t>
            </w:r>
          </w:p>
        </w:tc>
        <w:tc>
          <w:tcPr>
            <w:tcW w:w="725" w:type="dxa"/>
          </w:tcPr>
          <w:p w14:paraId="6581A01A" w14:textId="77777777" w:rsidR="00A92C9B" w:rsidRPr="0064734B" w:rsidRDefault="00A92C9B" w:rsidP="0064734B">
            <w:pPr>
              <w:spacing w:before="0" w:after="0" w:line="240" w:lineRule="auto"/>
              <w:rPr>
                <w:rFonts w:cs="Arial"/>
              </w:rPr>
            </w:pPr>
            <w:r w:rsidRPr="0064734B">
              <w:rPr>
                <w:rFonts w:cs="Arial"/>
              </w:rPr>
              <w:t>C3</w:t>
            </w:r>
          </w:p>
        </w:tc>
        <w:tc>
          <w:tcPr>
            <w:tcW w:w="4958" w:type="dxa"/>
          </w:tcPr>
          <w:p w14:paraId="3AA880BF" w14:textId="77777777" w:rsidR="00784C99" w:rsidRPr="0064734B" w:rsidRDefault="00784C99" w:rsidP="0064734B">
            <w:pPr>
              <w:spacing w:before="0" w:after="0" w:line="240" w:lineRule="auto"/>
              <w:rPr>
                <w:rFonts w:cs="Arial"/>
              </w:rPr>
            </w:pPr>
            <w:r w:rsidRPr="0064734B">
              <w:rPr>
                <w:rFonts w:cs="Arial"/>
              </w:rPr>
              <w:t xml:space="preserve">Offer, respond positively to, and make use of constructive feedback </w:t>
            </w:r>
          </w:p>
          <w:p w14:paraId="38E7EC8C" w14:textId="77777777" w:rsidR="00A92C9B" w:rsidRPr="0064734B" w:rsidRDefault="00A92C9B" w:rsidP="0064734B">
            <w:pPr>
              <w:spacing w:before="0" w:after="0" w:line="240" w:lineRule="auto"/>
              <w:rPr>
                <w:rFonts w:cs="Arial"/>
              </w:rPr>
            </w:pPr>
          </w:p>
        </w:tc>
      </w:tr>
      <w:tr w:rsidR="00A92C9B" w:rsidRPr="0064734B" w14:paraId="328082EC" w14:textId="77777777" w:rsidTr="00B83849">
        <w:tc>
          <w:tcPr>
            <w:tcW w:w="816" w:type="dxa"/>
          </w:tcPr>
          <w:p w14:paraId="76E1F8D6" w14:textId="77777777" w:rsidR="00A92C9B" w:rsidRPr="0064734B" w:rsidRDefault="00A92C9B" w:rsidP="0064734B">
            <w:pPr>
              <w:spacing w:before="0" w:after="0" w:line="240" w:lineRule="auto"/>
              <w:rPr>
                <w:rFonts w:cs="Arial"/>
              </w:rPr>
            </w:pPr>
            <w:r w:rsidRPr="0064734B">
              <w:rPr>
                <w:rFonts w:cs="Arial"/>
              </w:rPr>
              <w:t>A4</w:t>
            </w:r>
          </w:p>
        </w:tc>
        <w:tc>
          <w:tcPr>
            <w:tcW w:w="3905" w:type="dxa"/>
          </w:tcPr>
          <w:p w14:paraId="561413EA" w14:textId="5A42769F" w:rsidR="00A92C9B" w:rsidRPr="0064734B" w:rsidRDefault="00784C99" w:rsidP="0064734B">
            <w:pPr>
              <w:spacing w:before="0" w:after="0" w:line="240" w:lineRule="auto"/>
              <w:rPr>
                <w:rFonts w:cs="Arial"/>
              </w:rPr>
            </w:pPr>
            <w:r w:rsidRPr="0064734B">
              <w:rPr>
                <w:rFonts w:cs="Arial"/>
              </w:rPr>
              <w:t>Deploy the conventions of a range of contemporary and historical genres</w:t>
            </w:r>
          </w:p>
        </w:tc>
        <w:tc>
          <w:tcPr>
            <w:tcW w:w="771" w:type="dxa"/>
          </w:tcPr>
          <w:p w14:paraId="5B4CE0AE" w14:textId="77777777" w:rsidR="00A92C9B" w:rsidRPr="0064734B" w:rsidRDefault="00A92C9B" w:rsidP="0064734B">
            <w:pPr>
              <w:spacing w:before="0" w:after="0" w:line="240" w:lineRule="auto"/>
              <w:rPr>
                <w:rFonts w:cs="Arial"/>
              </w:rPr>
            </w:pPr>
            <w:r w:rsidRPr="0064734B">
              <w:rPr>
                <w:rFonts w:cs="Arial"/>
              </w:rPr>
              <w:t>B4</w:t>
            </w:r>
          </w:p>
        </w:tc>
        <w:tc>
          <w:tcPr>
            <w:tcW w:w="3951" w:type="dxa"/>
          </w:tcPr>
          <w:p w14:paraId="2F5469E6" w14:textId="4B81B17E" w:rsidR="00A92C9B" w:rsidRPr="0064734B" w:rsidRDefault="00784C99" w:rsidP="0064734B">
            <w:pPr>
              <w:spacing w:before="0" w:after="0" w:line="240" w:lineRule="auto"/>
              <w:rPr>
                <w:rFonts w:cs="Arial"/>
              </w:rPr>
            </w:pPr>
            <w:r w:rsidRPr="0064734B">
              <w:rPr>
                <w:rFonts w:cs="Arial"/>
              </w:rPr>
              <w:t>Deploy and manipulate conventions appropriate to specific modes or genres</w:t>
            </w:r>
          </w:p>
        </w:tc>
        <w:tc>
          <w:tcPr>
            <w:tcW w:w="725" w:type="dxa"/>
          </w:tcPr>
          <w:p w14:paraId="546F6B9A" w14:textId="77777777" w:rsidR="00A92C9B" w:rsidRPr="0064734B" w:rsidRDefault="00A92C9B" w:rsidP="0064734B">
            <w:pPr>
              <w:spacing w:before="0" w:after="0" w:line="240" w:lineRule="auto"/>
              <w:rPr>
                <w:rFonts w:cs="Arial"/>
              </w:rPr>
            </w:pPr>
            <w:r w:rsidRPr="0064734B">
              <w:rPr>
                <w:rFonts w:cs="Arial"/>
              </w:rPr>
              <w:t>C4</w:t>
            </w:r>
          </w:p>
        </w:tc>
        <w:tc>
          <w:tcPr>
            <w:tcW w:w="4958" w:type="dxa"/>
          </w:tcPr>
          <w:p w14:paraId="517FE4FC" w14:textId="4A345ECC" w:rsidR="00A92C9B" w:rsidRPr="0064734B" w:rsidRDefault="00784C99" w:rsidP="0064734B">
            <w:pPr>
              <w:spacing w:before="0" w:after="0" w:line="240" w:lineRule="auto"/>
              <w:rPr>
                <w:rFonts w:cs="Arial"/>
              </w:rPr>
            </w:pPr>
            <w:r w:rsidRPr="0064734B">
              <w:rPr>
                <w:rFonts w:cs="Arial"/>
              </w:rPr>
              <w:t>Reflect on revision processes and techniques: drafting, editing, rewriting</w:t>
            </w:r>
          </w:p>
        </w:tc>
      </w:tr>
      <w:tr w:rsidR="00784C99" w:rsidRPr="0064734B" w14:paraId="4A4B1788" w14:textId="77777777" w:rsidTr="00B83849">
        <w:tc>
          <w:tcPr>
            <w:tcW w:w="816" w:type="dxa"/>
          </w:tcPr>
          <w:p w14:paraId="072B5661" w14:textId="14466FF9" w:rsidR="00784C99" w:rsidRPr="0064734B" w:rsidRDefault="00784C99" w:rsidP="0064734B">
            <w:pPr>
              <w:spacing w:before="0" w:after="0" w:line="240" w:lineRule="auto"/>
              <w:rPr>
                <w:rFonts w:cs="Arial"/>
              </w:rPr>
            </w:pPr>
            <w:r w:rsidRPr="0064734B">
              <w:rPr>
                <w:rFonts w:cs="Arial"/>
              </w:rPr>
              <w:t>A5</w:t>
            </w:r>
          </w:p>
        </w:tc>
        <w:tc>
          <w:tcPr>
            <w:tcW w:w="3905" w:type="dxa"/>
          </w:tcPr>
          <w:p w14:paraId="249D7505" w14:textId="24A99874" w:rsidR="00784C99" w:rsidRPr="0064734B" w:rsidRDefault="00784C99" w:rsidP="0064734B">
            <w:pPr>
              <w:spacing w:before="0" w:after="0" w:line="240" w:lineRule="auto"/>
              <w:rPr>
                <w:rFonts w:cs="Arial"/>
              </w:rPr>
            </w:pPr>
            <w:r w:rsidRPr="0064734B">
              <w:rPr>
                <w:rFonts w:cs="Arial"/>
              </w:rPr>
              <w:t>Experiment with the processes by which performances are created</w:t>
            </w:r>
          </w:p>
        </w:tc>
        <w:tc>
          <w:tcPr>
            <w:tcW w:w="771" w:type="dxa"/>
          </w:tcPr>
          <w:p w14:paraId="479F19FB" w14:textId="5E319AAC" w:rsidR="00784C99" w:rsidRPr="0064734B" w:rsidRDefault="00784C99" w:rsidP="0064734B">
            <w:pPr>
              <w:spacing w:before="0" w:after="0" w:line="240" w:lineRule="auto"/>
              <w:rPr>
                <w:rFonts w:cs="Arial"/>
              </w:rPr>
            </w:pPr>
            <w:r w:rsidRPr="0064734B">
              <w:rPr>
                <w:rFonts w:cs="Arial"/>
              </w:rPr>
              <w:t>B5</w:t>
            </w:r>
          </w:p>
        </w:tc>
        <w:tc>
          <w:tcPr>
            <w:tcW w:w="3951" w:type="dxa"/>
          </w:tcPr>
          <w:p w14:paraId="2D01239E" w14:textId="77777777" w:rsidR="00784C99" w:rsidRPr="0064734B" w:rsidRDefault="00784C99" w:rsidP="0064734B">
            <w:pPr>
              <w:spacing w:before="0" w:after="0" w:line="240" w:lineRule="auto"/>
              <w:rPr>
                <w:rFonts w:cs="Arial"/>
              </w:rPr>
            </w:pPr>
            <w:r w:rsidRPr="0064734B">
              <w:rPr>
                <w:rFonts w:cs="Arial"/>
              </w:rPr>
              <w:t>Identify the ways in which a piece of creative work might be improved</w:t>
            </w:r>
          </w:p>
          <w:p w14:paraId="3DB491DE" w14:textId="77777777" w:rsidR="00784C99" w:rsidRPr="0064734B" w:rsidRDefault="00784C99" w:rsidP="0064734B">
            <w:pPr>
              <w:spacing w:before="0" w:after="0" w:line="240" w:lineRule="auto"/>
              <w:rPr>
                <w:rFonts w:cs="Arial"/>
              </w:rPr>
            </w:pPr>
          </w:p>
        </w:tc>
        <w:tc>
          <w:tcPr>
            <w:tcW w:w="725" w:type="dxa"/>
          </w:tcPr>
          <w:p w14:paraId="534CC9C3" w14:textId="5C991A27" w:rsidR="00784C99" w:rsidRPr="0064734B" w:rsidRDefault="00784C99" w:rsidP="0064734B">
            <w:pPr>
              <w:spacing w:before="0" w:after="0" w:line="240" w:lineRule="auto"/>
              <w:rPr>
                <w:rFonts w:cs="Arial"/>
              </w:rPr>
            </w:pPr>
            <w:r w:rsidRPr="0064734B">
              <w:rPr>
                <w:rFonts w:cs="Arial"/>
              </w:rPr>
              <w:t>C5</w:t>
            </w:r>
          </w:p>
        </w:tc>
        <w:tc>
          <w:tcPr>
            <w:tcW w:w="4958" w:type="dxa"/>
          </w:tcPr>
          <w:p w14:paraId="43E52F0E" w14:textId="7F52CB91" w:rsidR="00784C99" w:rsidRPr="0064734B" w:rsidRDefault="00784C99" w:rsidP="0064734B">
            <w:pPr>
              <w:spacing w:before="0" w:after="0" w:line="240" w:lineRule="auto"/>
              <w:rPr>
                <w:rFonts w:cs="Arial"/>
              </w:rPr>
            </w:pPr>
            <w:r w:rsidRPr="0064734B">
              <w:rPr>
                <w:rFonts w:cs="Arial"/>
              </w:rPr>
              <w:t>Organise and participate in creative work, including public presentation, and show understanding of the relationship between performance skills and public presentation skills in other fields</w:t>
            </w:r>
          </w:p>
        </w:tc>
      </w:tr>
      <w:tr w:rsidR="00784C99" w:rsidRPr="0064734B" w14:paraId="485F3D6E" w14:textId="77777777" w:rsidTr="00B83849">
        <w:tc>
          <w:tcPr>
            <w:tcW w:w="816" w:type="dxa"/>
          </w:tcPr>
          <w:p w14:paraId="3DD2A861" w14:textId="288BD847" w:rsidR="00784C99" w:rsidRPr="0064734B" w:rsidRDefault="00784C99" w:rsidP="0064734B">
            <w:pPr>
              <w:spacing w:before="0" w:after="0" w:line="240" w:lineRule="auto"/>
              <w:rPr>
                <w:rFonts w:cs="Arial"/>
              </w:rPr>
            </w:pPr>
            <w:r w:rsidRPr="0064734B">
              <w:rPr>
                <w:rFonts w:cs="Arial"/>
              </w:rPr>
              <w:t>A6</w:t>
            </w:r>
          </w:p>
        </w:tc>
        <w:tc>
          <w:tcPr>
            <w:tcW w:w="3905" w:type="dxa"/>
          </w:tcPr>
          <w:p w14:paraId="55926143" w14:textId="60D3BC81" w:rsidR="00784C99" w:rsidRPr="0064734B" w:rsidRDefault="00784C99" w:rsidP="0064734B">
            <w:pPr>
              <w:spacing w:before="0" w:after="0" w:line="240" w:lineRule="auto"/>
              <w:rPr>
                <w:rFonts w:cs="Arial"/>
              </w:rPr>
            </w:pPr>
            <w:r w:rsidRPr="0064734B">
              <w:rPr>
                <w:rFonts w:cs="Arial"/>
              </w:rPr>
              <w:t>Critique their own creative processes and the strengths and weaknesses of their own creative work</w:t>
            </w:r>
          </w:p>
        </w:tc>
        <w:tc>
          <w:tcPr>
            <w:tcW w:w="771" w:type="dxa"/>
          </w:tcPr>
          <w:p w14:paraId="6BAA20E0" w14:textId="2D3D6F0F" w:rsidR="00784C99" w:rsidRPr="0064734B" w:rsidRDefault="00784C99" w:rsidP="0064734B">
            <w:pPr>
              <w:spacing w:before="0" w:after="0" w:line="240" w:lineRule="auto"/>
              <w:rPr>
                <w:rFonts w:cs="Arial"/>
              </w:rPr>
            </w:pPr>
            <w:r w:rsidRPr="0064734B">
              <w:rPr>
                <w:rFonts w:cs="Arial"/>
              </w:rPr>
              <w:t>B6</w:t>
            </w:r>
          </w:p>
        </w:tc>
        <w:tc>
          <w:tcPr>
            <w:tcW w:w="3951" w:type="dxa"/>
          </w:tcPr>
          <w:p w14:paraId="78BC33E6" w14:textId="13CA7756" w:rsidR="00784C99" w:rsidRPr="0064734B" w:rsidRDefault="00784C99" w:rsidP="0064734B">
            <w:pPr>
              <w:spacing w:before="0" w:after="0" w:line="240" w:lineRule="auto"/>
              <w:rPr>
                <w:rFonts w:cs="Arial"/>
              </w:rPr>
            </w:pPr>
            <w:r w:rsidRPr="0064734B">
              <w:rPr>
                <w:rFonts w:cs="Arial"/>
              </w:rPr>
              <w:t>Show ability to evidence and construct arguments, as a part of a substantial independent research project</w:t>
            </w:r>
          </w:p>
        </w:tc>
        <w:tc>
          <w:tcPr>
            <w:tcW w:w="725" w:type="dxa"/>
          </w:tcPr>
          <w:p w14:paraId="671FE893" w14:textId="5940D72F" w:rsidR="00784C99" w:rsidRPr="0064734B" w:rsidRDefault="00784C99" w:rsidP="0064734B">
            <w:pPr>
              <w:spacing w:before="0" w:after="0" w:line="240" w:lineRule="auto"/>
              <w:rPr>
                <w:rFonts w:cs="Arial"/>
              </w:rPr>
            </w:pPr>
            <w:r w:rsidRPr="0064734B">
              <w:rPr>
                <w:rFonts w:cs="Arial"/>
              </w:rPr>
              <w:t>C6</w:t>
            </w:r>
          </w:p>
        </w:tc>
        <w:tc>
          <w:tcPr>
            <w:tcW w:w="4958" w:type="dxa"/>
          </w:tcPr>
          <w:p w14:paraId="59421D80" w14:textId="77777777" w:rsidR="00784C99" w:rsidRPr="0064734B" w:rsidRDefault="00784C99" w:rsidP="0064734B">
            <w:pPr>
              <w:spacing w:before="0" w:after="0" w:line="240" w:lineRule="auto"/>
              <w:rPr>
                <w:rFonts w:cs="Arial"/>
                <w:b/>
              </w:rPr>
            </w:pPr>
            <w:r w:rsidRPr="0064734B">
              <w:rPr>
                <w:rFonts w:cs="Arial"/>
              </w:rPr>
              <w:t>Produce a sustained piece of writing to deadline, in a format suitable for publication or performance</w:t>
            </w:r>
          </w:p>
          <w:p w14:paraId="4E2A5081" w14:textId="77777777" w:rsidR="00784C99" w:rsidRPr="0064734B" w:rsidRDefault="00784C99" w:rsidP="0064734B">
            <w:pPr>
              <w:spacing w:before="0" w:after="0" w:line="240" w:lineRule="auto"/>
              <w:rPr>
                <w:rFonts w:cs="Arial"/>
              </w:rPr>
            </w:pPr>
          </w:p>
        </w:tc>
      </w:tr>
    </w:tbl>
    <w:p w14:paraId="08C47344" w14:textId="77777777" w:rsidR="00A92C9B" w:rsidRPr="0064734B" w:rsidRDefault="00A92C9B" w:rsidP="0064734B">
      <w:pPr>
        <w:spacing w:before="0" w:after="0" w:line="240" w:lineRule="auto"/>
        <w:rPr>
          <w:rFonts w:cs="Arial"/>
        </w:rPr>
      </w:pPr>
    </w:p>
    <w:p w14:paraId="7B22B203" w14:textId="77777777" w:rsidR="00C773D7" w:rsidRPr="0064734B" w:rsidRDefault="00C773D7" w:rsidP="0064734B">
      <w:pPr>
        <w:spacing w:before="0" w:after="0" w:line="240" w:lineRule="auto"/>
        <w:rPr>
          <w:rFonts w:cs="Arial"/>
        </w:rPr>
        <w:sectPr w:rsidR="00C773D7" w:rsidRPr="0064734B" w:rsidSect="00A62F3A">
          <w:pgSz w:w="16838" w:h="11906" w:orient="landscape"/>
          <w:pgMar w:top="851" w:right="851" w:bottom="851" w:left="851" w:header="709" w:footer="709" w:gutter="0"/>
          <w:cols w:space="708"/>
          <w:docGrid w:linePitch="360"/>
        </w:sectPr>
      </w:pPr>
    </w:p>
    <w:p w14:paraId="3CC49452" w14:textId="6F57B48F" w:rsidR="00385F2B" w:rsidRPr="0064734B" w:rsidRDefault="00A92C9B" w:rsidP="0064734B">
      <w:pPr>
        <w:spacing w:before="0" w:after="0" w:line="240" w:lineRule="auto"/>
        <w:rPr>
          <w:rFonts w:cs="Arial"/>
        </w:rPr>
      </w:pPr>
      <w:r w:rsidRPr="0064734B">
        <w:rPr>
          <w:rFonts w:cs="Arial"/>
        </w:rPr>
        <w:lastRenderedPageBreak/>
        <w:t xml:space="preserve">In addition to the programme learning outcomes identified overleaf, the programme of study defined in this programme specification will allow students to develop </w:t>
      </w:r>
      <w:r w:rsidR="00E12A51" w:rsidRPr="0064734B">
        <w:rPr>
          <w:rFonts w:cs="Arial"/>
        </w:rPr>
        <w:t>the following</w:t>
      </w:r>
      <w:r w:rsidRPr="0064734B">
        <w:rPr>
          <w:rFonts w:cs="Arial"/>
        </w:rPr>
        <w:t xml:space="preserve"> range of </w:t>
      </w:r>
      <w:r w:rsidR="008F2DE2" w:rsidRPr="0064734B">
        <w:rPr>
          <w:rFonts w:cs="Arial"/>
        </w:rPr>
        <w:t>Graduate Attributes</w:t>
      </w:r>
      <w:r w:rsidR="00C42092" w:rsidRPr="0064734B">
        <w:rPr>
          <w:rFonts w:cs="Arial"/>
        </w:rPr>
        <w:t xml:space="preserve">: </w:t>
      </w:r>
    </w:p>
    <w:p w14:paraId="4308C534" w14:textId="10F81EA2" w:rsidR="005F734F"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Creative Problem Solving</w:t>
      </w:r>
    </w:p>
    <w:p w14:paraId="586E7E9E" w14:textId="56EC76DC" w:rsidR="005E2960"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Digital Competency</w:t>
      </w:r>
    </w:p>
    <w:p w14:paraId="23DDE60D" w14:textId="32963AD8" w:rsidR="005E2960"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Enterprise</w:t>
      </w:r>
    </w:p>
    <w:p w14:paraId="17C3C890" w14:textId="10BEED7A" w:rsidR="005E2960"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Questioning Mindset</w:t>
      </w:r>
    </w:p>
    <w:p w14:paraId="7F83A5C4" w14:textId="59AA750D" w:rsidR="005E2960"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Adaptability</w:t>
      </w:r>
    </w:p>
    <w:p w14:paraId="2CADD73A" w14:textId="70F1B85E" w:rsidR="005E2960"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Empathy</w:t>
      </w:r>
    </w:p>
    <w:p w14:paraId="5F927596" w14:textId="37D9032E" w:rsidR="005E2960"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Collaboration</w:t>
      </w:r>
    </w:p>
    <w:p w14:paraId="2B7B86A6" w14:textId="17CC08BA" w:rsidR="005E2960" w:rsidRPr="0064734B" w:rsidRDefault="005E2960" w:rsidP="0064734B">
      <w:pPr>
        <w:pStyle w:val="ListParagraph"/>
        <w:numPr>
          <w:ilvl w:val="0"/>
          <w:numId w:val="12"/>
        </w:numPr>
        <w:spacing w:before="0" w:after="0" w:line="240" w:lineRule="auto"/>
        <w:rPr>
          <w:rFonts w:ascii="Arial" w:hAnsi="Arial" w:cs="Arial"/>
          <w:sz w:val="24"/>
          <w:szCs w:val="24"/>
        </w:rPr>
      </w:pPr>
      <w:r w:rsidRPr="0064734B">
        <w:rPr>
          <w:rFonts w:ascii="Arial" w:hAnsi="Arial" w:cs="Arial"/>
          <w:sz w:val="24"/>
          <w:szCs w:val="24"/>
        </w:rPr>
        <w:t>Resilience</w:t>
      </w:r>
    </w:p>
    <w:p w14:paraId="4C27B9F2" w14:textId="5298F6CC" w:rsidR="005E2960" w:rsidRPr="0064734B" w:rsidRDefault="0984D435" w:rsidP="0064734B">
      <w:pPr>
        <w:pStyle w:val="ListParagraph"/>
        <w:numPr>
          <w:ilvl w:val="0"/>
          <w:numId w:val="12"/>
        </w:numPr>
        <w:spacing w:before="0" w:after="0" w:line="240" w:lineRule="auto"/>
        <w:rPr>
          <w:rFonts w:ascii="Arial" w:hAnsi="Arial" w:cs="Arial"/>
          <w:sz w:val="24"/>
          <w:szCs w:val="24"/>
        </w:rPr>
      </w:pPr>
      <w:r w:rsidRPr="0984D435">
        <w:rPr>
          <w:rFonts w:ascii="Arial" w:hAnsi="Arial" w:cs="Arial"/>
          <w:sz w:val="24"/>
          <w:szCs w:val="24"/>
        </w:rPr>
        <w:t>Self-Awareness</w:t>
      </w:r>
    </w:p>
    <w:p w14:paraId="7F1D77E9" w14:textId="77777777" w:rsidR="00385F2B" w:rsidRPr="0064734B" w:rsidRDefault="00385F2B" w:rsidP="0064734B">
      <w:pPr>
        <w:spacing w:before="0" w:after="0" w:line="240" w:lineRule="auto"/>
        <w:rPr>
          <w:rFonts w:cs="Arial"/>
        </w:rPr>
      </w:pPr>
    </w:p>
    <w:p w14:paraId="633EAE2F" w14:textId="77777777" w:rsidR="00385F2B" w:rsidRPr="0064734B" w:rsidRDefault="00385F2B" w:rsidP="0064734B">
      <w:pPr>
        <w:spacing w:before="0" w:after="0" w:line="240" w:lineRule="auto"/>
        <w:rPr>
          <w:rFonts w:cs="Arial"/>
        </w:rPr>
      </w:pPr>
    </w:p>
    <w:p w14:paraId="15680D1B" w14:textId="77777777" w:rsidR="00BB54BA" w:rsidRDefault="00BB54BA" w:rsidP="0064734B">
      <w:pPr>
        <w:pStyle w:val="Heading3"/>
        <w:spacing w:before="0" w:line="240" w:lineRule="auto"/>
        <w:rPr>
          <w:rFonts w:cs="Arial"/>
        </w:rPr>
        <w:sectPr w:rsidR="00BB54BA" w:rsidSect="00A62F3A">
          <w:pgSz w:w="11906" w:h="16838"/>
          <w:pgMar w:top="1440" w:right="1440" w:bottom="1440" w:left="1440" w:header="708" w:footer="708" w:gutter="0"/>
          <w:cols w:space="708"/>
          <w:docGrid w:linePitch="360"/>
        </w:sectPr>
      </w:pPr>
    </w:p>
    <w:p w14:paraId="2CE555FD" w14:textId="78973593" w:rsidR="00A92C9B" w:rsidRPr="0064734B" w:rsidRDefault="00BB54BA" w:rsidP="0064734B">
      <w:pPr>
        <w:pStyle w:val="Heading3"/>
        <w:spacing w:before="0" w:line="240" w:lineRule="auto"/>
        <w:rPr>
          <w:rFonts w:cs="Arial"/>
        </w:rPr>
      </w:pPr>
      <w:r>
        <w:rPr>
          <w:b w:val="0"/>
          <w:bCs/>
          <w:noProof/>
          <w:sz w:val="22"/>
          <w:szCs w:val="22"/>
        </w:rPr>
        <w:lastRenderedPageBreak/>
        <mc:AlternateContent>
          <mc:Choice Requires="wpg">
            <w:drawing>
              <wp:anchor distT="0" distB="0" distL="114300" distR="114300" simplePos="0" relativeHeight="251659264" behindDoc="0" locked="0" layoutInCell="1" allowOverlap="1" wp14:anchorId="0E1B1CA9" wp14:editId="1B7F2D4F">
                <wp:simplePos x="0" y="0"/>
                <wp:positionH relativeFrom="column">
                  <wp:posOffset>0</wp:posOffset>
                </wp:positionH>
                <wp:positionV relativeFrom="paragraph">
                  <wp:posOffset>175491</wp:posOffset>
                </wp:positionV>
                <wp:extent cx="8705215" cy="4121882"/>
                <wp:effectExtent l="0" t="0" r="6985" b="18415"/>
                <wp:wrapNone/>
                <wp:docPr id="28" name="Group 28"/>
                <wp:cNvGraphicFramePr/>
                <a:graphic xmlns:a="http://schemas.openxmlformats.org/drawingml/2006/main">
                  <a:graphicData uri="http://schemas.microsoft.com/office/word/2010/wordprocessingGroup">
                    <wpg:wgp>
                      <wpg:cNvGrpSpPr/>
                      <wpg:grpSpPr>
                        <a:xfrm>
                          <a:off x="0" y="0"/>
                          <a:ext cx="8705215" cy="4121882"/>
                          <a:chOff x="-8021" y="0"/>
                          <a:chExt cx="8706079" cy="4122553"/>
                        </a:xfrm>
                      </wpg:grpSpPr>
                      <wpg:grpSp>
                        <wpg:cNvPr id="23" name="Group 23"/>
                        <wpg:cNvGrpSpPr/>
                        <wpg:grpSpPr>
                          <a:xfrm>
                            <a:off x="-8021" y="469557"/>
                            <a:ext cx="8706079" cy="3652996"/>
                            <a:chOff x="-8021" y="0"/>
                            <a:chExt cx="8706079" cy="3652996"/>
                          </a:xfrm>
                        </wpg:grpSpPr>
                        <wps:wsp>
                          <wps:cNvPr id="3" name="Text Box 3"/>
                          <wps:cNvSpPr txBox="1"/>
                          <wps:spPr>
                            <a:xfrm>
                              <a:off x="-8021" y="0"/>
                              <a:ext cx="2520000" cy="829992"/>
                            </a:xfrm>
                            <a:prstGeom prst="rect">
                              <a:avLst/>
                            </a:prstGeom>
                            <a:solidFill>
                              <a:schemeClr val="lt1"/>
                            </a:solidFill>
                            <a:ln w="6350">
                              <a:solidFill>
                                <a:prstClr val="black"/>
                              </a:solidFill>
                            </a:ln>
                          </wps:spPr>
                          <wps:txbx>
                            <w:txbxContent>
                              <w:p w14:paraId="23448C83" w14:textId="06E1F249" w:rsidR="00BB54BA" w:rsidRDefault="00BB54BA" w:rsidP="00BB54BA">
                                <w:pPr>
                                  <w:spacing w:before="0" w:after="0" w:line="240" w:lineRule="auto"/>
                                </w:pPr>
                                <w:r>
                                  <w:t>CW4003</w:t>
                                </w:r>
                              </w:p>
                              <w:p w14:paraId="17CF4034" w14:textId="17BD1AD7" w:rsidR="00BB54BA" w:rsidRDefault="00BB54BA" w:rsidP="00BB54BA">
                                <w:pPr>
                                  <w:spacing w:before="0" w:after="0" w:line="240" w:lineRule="auto"/>
                                  <w:rPr>
                                    <w:rFonts w:cs="Arial"/>
                                  </w:rPr>
                                </w:pPr>
                                <w:r>
                                  <w:rPr>
                                    <w:rFonts w:cs="Arial"/>
                                  </w:rPr>
                                  <w:t>Introduction to Creative Writing</w:t>
                                </w:r>
                                <w:r w:rsidRPr="005B3B6F">
                                  <w:rPr>
                                    <w:rFonts w:cs="Arial"/>
                                  </w:rPr>
                                  <w:t xml:space="preserve"> </w:t>
                                </w:r>
                              </w:p>
                              <w:p w14:paraId="04DED0BA" w14:textId="77777777" w:rsidR="00BB54BA" w:rsidRPr="00373512" w:rsidRDefault="00BB54BA" w:rsidP="00BB54BA">
                                <w:pPr>
                                  <w:spacing w:before="0" w:after="0" w:line="240" w:lineRule="auto"/>
                                </w:pPr>
                                <w:r>
                                  <w:t>(30 credits)</w:t>
                                </w:r>
                              </w:p>
                              <w:p w14:paraId="72FA2E22" w14:textId="77777777" w:rsidR="00BB54BA" w:rsidRDefault="00BB54BA" w:rsidP="00BB54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2835813"/>
                              <a:ext cx="2520000" cy="720000"/>
                            </a:xfrm>
                            <a:prstGeom prst="rect">
                              <a:avLst/>
                            </a:prstGeom>
                            <a:solidFill>
                              <a:schemeClr val="lt1"/>
                            </a:solidFill>
                            <a:ln w="6350">
                              <a:solidFill>
                                <a:prstClr val="black"/>
                              </a:solidFill>
                            </a:ln>
                          </wps:spPr>
                          <wps:txbx>
                            <w:txbxContent>
                              <w:p w14:paraId="6AC32543" w14:textId="506DE510" w:rsidR="00BB54BA" w:rsidRPr="00D018FA" w:rsidRDefault="00BB54BA" w:rsidP="00BB54BA">
                                <w:pPr>
                                  <w:spacing w:before="0" w:after="0" w:line="240" w:lineRule="auto"/>
                                </w:pPr>
                                <w:r w:rsidRPr="00D018FA">
                                  <w:t>DA4</w:t>
                                </w:r>
                                <w:r w:rsidR="009049EB">
                                  <w:t>008</w:t>
                                </w:r>
                              </w:p>
                              <w:p w14:paraId="5B796896" w14:textId="77777777" w:rsidR="00BB54BA" w:rsidRPr="00D018FA" w:rsidRDefault="00BB54BA" w:rsidP="00BB54BA">
                                <w:pPr>
                                  <w:spacing w:before="0" w:after="0" w:line="240" w:lineRule="auto"/>
                                  <w:rPr>
                                    <w:rFonts w:cs="Arial"/>
                                  </w:rPr>
                                </w:pPr>
                                <w:r w:rsidRPr="00D018FA">
                                  <w:rPr>
                                    <w:rFonts w:cs="Arial"/>
                                  </w:rPr>
                                  <w:t>Staging Contexts 1: Histories</w:t>
                                </w:r>
                              </w:p>
                              <w:p w14:paraId="5BAE2CE4" w14:textId="77777777" w:rsidR="00BB54BA" w:rsidRPr="00017C97" w:rsidRDefault="00BB54BA" w:rsidP="00BB54BA">
                                <w:pPr>
                                  <w:spacing w:before="0" w:after="0" w:line="240" w:lineRule="auto"/>
                                  <w:rPr>
                                    <w:rFonts w:cs="Arial"/>
                                  </w:rPr>
                                </w:pPr>
                                <w:r w:rsidRPr="00D018FA">
                                  <w:t>(30 credits)</w:t>
                                </w:r>
                              </w:p>
                              <w:p w14:paraId="43FCFDF8" w14:textId="77777777" w:rsidR="00BB54BA" w:rsidRDefault="00BB54BA" w:rsidP="00BB54BA">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2640" y="956498"/>
                              <a:ext cx="2520000" cy="792568"/>
                            </a:xfrm>
                            <a:prstGeom prst="rect">
                              <a:avLst/>
                            </a:prstGeom>
                            <a:solidFill>
                              <a:schemeClr val="lt1"/>
                            </a:solidFill>
                            <a:ln w="6350">
                              <a:solidFill>
                                <a:prstClr val="black"/>
                              </a:solidFill>
                            </a:ln>
                          </wps:spPr>
                          <wps:txbx>
                            <w:txbxContent>
                              <w:p w14:paraId="55A66E12" w14:textId="5F5790B6" w:rsidR="00BB54BA" w:rsidRPr="005B3B6F" w:rsidRDefault="00BB54BA" w:rsidP="00BB54BA">
                                <w:pPr>
                                  <w:spacing w:before="0" w:after="0" w:line="240" w:lineRule="auto"/>
                                </w:pPr>
                                <w:r>
                                  <w:t>CW4004</w:t>
                                </w:r>
                              </w:p>
                              <w:p w14:paraId="6CD98FA3" w14:textId="19704D80" w:rsidR="00BB54BA" w:rsidRDefault="00BB54BA" w:rsidP="00BB54BA">
                                <w:pPr>
                                  <w:spacing w:before="0" w:after="0" w:line="240" w:lineRule="auto"/>
                                  <w:rPr>
                                    <w:rFonts w:cs="Arial"/>
                                  </w:rPr>
                                </w:pPr>
                                <w:r>
                                  <w:rPr>
                                    <w:rFonts w:cs="Arial"/>
                                  </w:rPr>
                                  <w:t>Writing that Works</w:t>
                                </w:r>
                              </w:p>
                              <w:p w14:paraId="71685E04" w14:textId="77777777" w:rsidR="00BB54BA" w:rsidRPr="00017C97" w:rsidRDefault="00BB54BA" w:rsidP="00BB54BA">
                                <w:pPr>
                                  <w:spacing w:before="0" w:after="0" w:line="240" w:lineRule="auto"/>
                                  <w:rPr>
                                    <w:rFonts w:cs="Arial"/>
                                  </w:rPr>
                                </w:pPr>
                                <w:r>
                                  <w:t>(30 credits)</w:t>
                                </w:r>
                              </w:p>
                              <w:p w14:paraId="4BEBBEC2" w14:textId="77777777" w:rsidR="00BB54BA" w:rsidRDefault="00BB54BA" w:rsidP="00BB54BA">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896700"/>
                              <a:ext cx="2520000" cy="720000"/>
                            </a:xfrm>
                            <a:prstGeom prst="rect">
                              <a:avLst/>
                            </a:prstGeom>
                            <a:solidFill>
                              <a:schemeClr val="lt1"/>
                            </a:solidFill>
                            <a:ln w="6350">
                              <a:solidFill>
                                <a:prstClr val="black"/>
                              </a:solidFill>
                            </a:ln>
                          </wps:spPr>
                          <wps:txbx>
                            <w:txbxContent>
                              <w:p w14:paraId="197AF8F7" w14:textId="77777777" w:rsidR="00BB54BA" w:rsidRDefault="00BB54BA" w:rsidP="00BB54BA">
                                <w:pPr>
                                  <w:spacing w:before="0" w:after="0" w:line="240" w:lineRule="auto"/>
                                </w:pPr>
                                <w:r>
                                  <w:t>DA4003</w:t>
                                </w:r>
                              </w:p>
                              <w:p w14:paraId="1DADE157" w14:textId="77777777" w:rsidR="00BB54BA" w:rsidRDefault="00BB54BA" w:rsidP="00BB54BA">
                                <w:pPr>
                                  <w:spacing w:before="0" w:after="0" w:line="240" w:lineRule="auto"/>
                                </w:pPr>
                                <w:r>
                                  <w:t>Actor and the Text</w:t>
                                </w:r>
                              </w:p>
                              <w:p w14:paraId="32AA96A1" w14:textId="77777777" w:rsidR="00BB54BA" w:rsidRDefault="00BB54BA" w:rsidP="00BB54BA">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064334" y="24698"/>
                              <a:ext cx="2520000" cy="805250"/>
                            </a:xfrm>
                            <a:prstGeom prst="rect">
                              <a:avLst/>
                            </a:prstGeom>
                            <a:solidFill>
                              <a:schemeClr val="lt1"/>
                            </a:solidFill>
                            <a:ln w="6350">
                              <a:solidFill>
                                <a:prstClr val="black"/>
                              </a:solidFill>
                            </a:ln>
                          </wps:spPr>
                          <wps:txbx>
                            <w:txbxContent>
                              <w:p w14:paraId="174680B5" w14:textId="4F4B1ED7" w:rsidR="00BB54BA" w:rsidRPr="00D018FA" w:rsidRDefault="00BB54BA" w:rsidP="00BB54BA">
                                <w:pPr>
                                  <w:spacing w:before="0" w:after="0" w:line="240" w:lineRule="auto"/>
                                </w:pPr>
                                <w:r w:rsidRPr="00D018FA">
                                  <w:t>EL5001</w:t>
                                </w:r>
                              </w:p>
                              <w:p w14:paraId="06C46345" w14:textId="7A4CD584" w:rsidR="00BB54BA" w:rsidRPr="00D018FA" w:rsidRDefault="00BB54BA" w:rsidP="00BB54BA">
                                <w:pPr>
                                  <w:spacing w:before="0" w:after="0" w:line="240" w:lineRule="auto"/>
                                  <w:rPr>
                                    <w:rFonts w:cs="Arial"/>
                                  </w:rPr>
                                </w:pPr>
                                <w:r w:rsidRPr="00D018FA">
                                  <w:rPr>
                                    <w:rFonts w:cs="Arial"/>
                                  </w:rPr>
                                  <w:t>Independent Research Studies</w:t>
                                </w:r>
                              </w:p>
                              <w:p w14:paraId="3720F46E" w14:textId="77777777" w:rsidR="00BB54BA" w:rsidRDefault="00BB54BA" w:rsidP="00BB54BA">
                                <w:pPr>
                                  <w:spacing w:before="0" w:after="0" w:line="240" w:lineRule="auto"/>
                                </w:pPr>
                                <w:r w:rsidRPr="00D018F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064476" y="2860527"/>
                              <a:ext cx="2519680" cy="719455"/>
                            </a:xfrm>
                            <a:prstGeom prst="rect">
                              <a:avLst/>
                            </a:prstGeom>
                            <a:solidFill>
                              <a:schemeClr val="lt1"/>
                            </a:solidFill>
                            <a:ln w="6350">
                              <a:solidFill>
                                <a:prstClr val="black"/>
                              </a:solidFill>
                            </a:ln>
                          </wps:spPr>
                          <wps:txbx>
                            <w:txbxContent>
                              <w:p w14:paraId="7874FF24" w14:textId="35FD50D2" w:rsidR="00BB54BA" w:rsidRPr="00D018FA" w:rsidRDefault="00BB54BA" w:rsidP="00BB54BA">
                                <w:pPr>
                                  <w:spacing w:before="0" w:after="0" w:line="240" w:lineRule="auto"/>
                                </w:pPr>
                                <w:r w:rsidRPr="00D018FA">
                                  <w:t>DA</w:t>
                                </w:r>
                                <w:r w:rsidR="00A263F6">
                                  <w:t>5013</w:t>
                                </w:r>
                              </w:p>
                              <w:p w14:paraId="3B6D07D5" w14:textId="77777777" w:rsidR="00BB54BA" w:rsidRPr="00D018FA" w:rsidRDefault="00BB54BA" w:rsidP="00BB54BA">
                                <w:pPr>
                                  <w:spacing w:before="0" w:after="0" w:line="240" w:lineRule="auto"/>
                                  <w:rPr>
                                    <w:rFonts w:cs="Arial"/>
                                  </w:rPr>
                                </w:pPr>
                                <w:r w:rsidRPr="00D018FA">
                                  <w:rPr>
                                    <w:rFonts w:cs="Arial"/>
                                  </w:rPr>
                                  <w:t>Staging Contexts 2: the play</w:t>
                                </w:r>
                              </w:p>
                              <w:p w14:paraId="60D244AD" w14:textId="77777777" w:rsidR="00BB54BA" w:rsidRDefault="00BB54BA" w:rsidP="00BB54BA">
                                <w:pPr>
                                  <w:spacing w:before="0" w:after="0" w:line="240" w:lineRule="auto"/>
                                </w:pPr>
                                <w:r w:rsidRPr="00D018F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76974" y="981100"/>
                              <a:ext cx="2519680" cy="808073"/>
                            </a:xfrm>
                            <a:prstGeom prst="rect">
                              <a:avLst/>
                            </a:prstGeom>
                            <a:solidFill>
                              <a:schemeClr val="lt1"/>
                            </a:solidFill>
                            <a:ln w="6350">
                              <a:solidFill>
                                <a:prstClr val="black"/>
                              </a:solidFill>
                            </a:ln>
                          </wps:spPr>
                          <wps:txbx>
                            <w:txbxContent>
                              <w:p w14:paraId="3B9B2DAE" w14:textId="15C92CE2" w:rsidR="00BB54BA" w:rsidRPr="005B3B6F" w:rsidRDefault="00BB54BA" w:rsidP="00BB54BA">
                                <w:pPr>
                                  <w:spacing w:before="0" w:after="0" w:line="240" w:lineRule="auto"/>
                                </w:pPr>
                                <w:r>
                                  <w:t>CW5004</w:t>
                                </w:r>
                              </w:p>
                              <w:p w14:paraId="4B344D8B" w14:textId="56FEF219" w:rsidR="00BB54BA" w:rsidRPr="00017C97" w:rsidRDefault="00BB54BA" w:rsidP="00BB54BA">
                                <w:pPr>
                                  <w:spacing w:before="0" w:after="0" w:line="240" w:lineRule="auto"/>
                                  <w:rPr>
                                    <w:rFonts w:cs="Arial"/>
                                  </w:rPr>
                                </w:pPr>
                                <w:r>
                                  <w:rPr>
                                    <w:rFonts w:cs="Arial"/>
                                  </w:rPr>
                                  <w:t>Screenwriting</w:t>
                                </w:r>
                              </w:p>
                              <w:p w14:paraId="308FA577" w14:textId="77777777" w:rsidR="00BB54BA" w:rsidRDefault="00BB54BA" w:rsidP="00BB54BA">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064476" y="1933770"/>
                              <a:ext cx="2520000" cy="720000"/>
                            </a:xfrm>
                            <a:prstGeom prst="rect">
                              <a:avLst/>
                            </a:prstGeom>
                            <a:solidFill>
                              <a:schemeClr val="lt1"/>
                            </a:solidFill>
                            <a:ln w="6350">
                              <a:solidFill>
                                <a:prstClr val="black"/>
                              </a:solidFill>
                            </a:ln>
                          </wps:spPr>
                          <wps:txbx>
                            <w:txbxContent>
                              <w:p w14:paraId="47731621" w14:textId="3DF3D17C" w:rsidR="00BB54BA" w:rsidRPr="00D018FA" w:rsidRDefault="00BB54BA" w:rsidP="00BB54BA">
                                <w:pPr>
                                  <w:spacing w:before="0" w:after="0" w:line="240" w:lineRule="auto"/>
                                </w:pPr>
                                <w:r w:rsidRPr="00D018FA">
                                  <w:t>DA5</w:t>
                                </w:r>
                                <w:r w:rsidR="00A263F6">
                                  <w:t>010</w:t>
                                </w:r>
                              </w:p>
                              <w:p w14:paraId="2524DB36" w14:textId="77777777" w:rsidR="00BB54BA" w:rsidRPr="00D018FA" w:rsidRDefault="00BB54BA" w:rsidP="00BB54BA">
                                <w:pPr>
                                  <w:spacing w:before="0" w:after="0" w:line="240" w:lineRule="auto"/>
                                </w:pPr>
                                <w:r w:rsidRPr="00D018FA">
                                  <w:t>Actor/Director: Stage and Screen</w:t>
                                </w:r>
                              </w:p>
                              <w:p w14:paraId="11FA7DB0" w14:textId="77777777" w:rsidR="00BB54BA" w:rsidRDefault="00BB54BA" w:rsidP="00BB54BA">
                                <w:pPr>
                                  <w:spacing w:before="0" w:after="0" w:line="240" w:lineRule="auto"/>
                                </w:pPr>
                                <w:r w:rsidRPr="00D018F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6165738" y="24686"/>
                              <a:ext cx="2519680" cy="805232"/>
                            </a:xfrm>
                            <a:prstGeom prst="rect">
                              <a:avLst/>
                            </a:prstGeom>
                            <a:solidFill>
                              <a:schemeClr val="lt1"/>
                            </a:solidFill>
                            <a:ln w="6350">
                              <a:solidFill>
                                <a:prstClr val="black"/>
                              </a:solidFill>
                            </a:ln>
                          </wps:spPr>
                          <wps:txbx>
                            <w:txbxContent>
                              <w:p w14:paraId="14777BC9" w14:textId="298982F3" w:rsidR="00BB54BA" w:rsidRPr="00D018FA" w:rsidRDefault="00BB54BA" w:rsidP="00BB54BA">
                                <w:pPr>
                                  <w:spacing w:before="0" w:after="0" w:line="240" w:lineRule="auto"/>
                                </w:pPr>
                                <w:r w:rsidRPr="00D018FA">
                                  <w:t>HU6001</w:t>
                                </w:r>
                              </w:p>
                              <w:p w14:paraId="46D48E62" w14:textId="6E78631C" w:rsidR="00BB54BA" w:rsidRPr="00D018FA" w:rsidRDefault="00BB54BA" w:rsidP="00BB54BA">
                                <w:pPr>
                                  <w:spacing w:before="0" w:after="0" w:line="240" w:lineRule="auto"/>
                                  <w:rPr>
                                    <w:rFonts w:cs="Arial"/>
                                  </w:rPr>
                                </w:pPr>
                                <w:r w:rsidRPr="00D018FA">
                                  <w:rPr>
                                    <w:rFonts w:cs="Arial"/>
                                  </w:rPr>
                                  <w:t>Professional Communications</w:t>
                                </w:r>
                              </w:p>
                              <w:p w14:paraId="63672090" w14:textId="77777777" w:rsidR="00BB54BA" w:rsidRDefault="00BB54BA" w:rsidP="00BB54BA">
                                <w:pPr>
                                  <w:spacing w:before="0" w:after="0" w:line="240" w:lineRule="auto"/>
                                </w:pPr>
                                <w:r w:rsidRPr="00D018F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165738" y="2835681"/>
                              <a:ext cx="2519680" cy="817315"/>
                            </a:xfrm>
                            <a:prstGeom prst="rect">
                              <a:avLst/>
                            </a:prstGeom>
                            <a:solidFill>
                              <a:schemeClr val="lt1"/>
                            </a:solidFill>
                            <a:ln w="6350">
                              <a:solidFill>
                                <a:prstClr val="black"/>
                              </a:solidFill>
                            </a:ln>
                          </wps:spPr>
                          <wps:txbx>
                            <w:txbxContent>
                              <w:p w14:paraId="2471DDF5" w14:textId="557A864D" w:rsidR="00BB54BA" w:rsidRPr="00D018FA" w:rsidRDefault="00BB54BA" w:rsidP="00BB54BA">
                                <w:pPr>
                                  <w:spacing w:before="0" w:after="0" w:line="240" w:lineRule="auto"/>
                                </w:pPr>
                                <w:r w:rsidRPr="00D018FA">
                                  <w:t>DA6</w:t>
                                </w:r>
                                <w:r w:rsidR="00A263F6">
                                  <w:t>017</w:t>
                                </w:r>
                              </w:p>
                              <w:p w14:paraId="3F5CD3D9" w14:textId="77777777" w:rsidR="00BB54BA" w:rsidRPr="00D018FA" w:rsidRDefault="00BB54BA" w:rsidP="00BB54BA">
                                <w:pPr>
                                  <w:spacing w:before="0" w:after="0" w:line="240" w:lineRule="auto"/>
                                  <w:rPr>
                                    <w:rFonts w:cs="Arial"/>
                                  </w:rPr>
                                </w:pPr>
                                <w:r w:rsidRPr="00D018FA">
                                  <w:rPr>
                                    <w:rFonts w:cs="Arial"/>
                                  </w:rPr>
                                  <w:t>Staging Contexts 3: the experimental</w:t>
                                </w:r>
                              </w:p>
                              <w:p w14:paraId="67380F7C" w14:textId="77777777" w:rsidR="00BB54BA" w:rsidRDefault="00BB54BA" w:rsidP="00BB54BA">
                                <w:pPr>
                                  <w:spacing w:before="0" w:after="0" w:line="240" w:lineRule="auto"/>
                                </w:pPr>
                                <w:r w:rsidRPr="00D018F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178378" y="956306"/>
                              <a:ext cx="2519680" cy="792523"/>
                            </a:xfrm>
                            <a:prstGeom prst="rect">
                              <a:avLst/>
                            </a:prstGeom>
                            <a:solidFill>
                              <a:schemeClr val="lt1"/>
                            </a:solidFill>
                            <a:ln w="6350">
                              <a:solidFill>
                                <a:prstClr val="black"/>
                              </a:solidFill>
                            </a:ln>
                          </wps:spPr>
                          <wps:txbx>
                            <w:txbxContent>
                              <w:p w14:paraId="425D2C99" w14:textId="27F15C9B" w:rsidR="00BB54BA" w:rsidRPr="005B3B6F" w:rsidRDefault="00BB54BA" w:rsidP="00BB54BA">
                                <w:pPr>
                                  <w:spacing w:before="0" w:after="0" w:line="240" w:lineRule="auto"/>
                                </w:pPr>
                                <w:r>
                                  <w:t>CW6008</w:t>
                                </w:r>
                              </w:p>
                              <w:p w14:paraId="0B84C287" w14:textId="03E7508E" w:rsidR="00BB54BA" w:rsidRPr="00017C97" w:rsidRDefault="00BB54BA" w:rsidP="00BB54BA">
                                <w:pPr>
                                  <w:spacing w:before="0" w:after="0" w:line="240" w:lineRule="auto"/>
                                  <w:rPr>
                                    <w:rFonts w:cs="Arial"/>
                                  </w:rPr>
                                </w:pPr>
                                <w:r>
                                  <w:rPr>
                                    <w:rFonts w:cs="Arial"/>
                                  </w:rPr>
                                  <w:t>Box Set Drama: writing for television</w:t>
                                </w:r>
                              </w:p>
                              <w:p w14:paraId="7F275974" w14:textId="77777777" w:rsidR="00BB54BA" w:rsidRDefault="00BB54BA" w:rsidP="00BB54BA">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178378" y="1909057"/>
                              <a:ext cx="2519680" cy="719455"/>
                            </a:xfrm>
                            <a:prstGeom prst="rect">
                              <a:avLst/>
                            </a:prstGeom>
                            <a:solidFill>
                              <a:schemeClr val="lt1"/>
                            </a:solidFill>
                            <a:ln w="6350">
                              <a:solidFill>
                                <a:prstClr val="black"/>
                              </a:solidFill>
                            </a:ln>
                          </wps:spPr>
                          <wps:txbx>
                            <w:txbxContent>
                              <w:p w14:paraId="42E1AA5A" w14:textId="77777777" w:rsidR="00BB54BA" w:rsidRPr="00D018FA" w:rsidRDefault="00BB54BA" w:rsidP="00BB54BA">
                                <w:pPr>
                                  <w:spacing w:before="0" w:after="0" w:line="240" w:lineRule="auto"/>
                                </w:pPr>
                                <w:r w:rsidRPr="00D018FA">
                                  <w:t>DA6013</w:t>
                                </w:r>
                              </w:p>
                              <w:p w14:paraId="6651154F" w14:textId="77777777" w:rsidR="00BB54BA" w:rsidRPr="00D018FA" w:rsidRDefault="00BB54BA" w:rsidP="00BB54BA">
                                <w:pPr>
                                  <w:spacing w:before="0" w:after="0" w:line="240" w:lineRule="auto"/>
                                </w:pPr>
                                <w:r w:rsidRPr="00D018FA">
                                  <w:t>Drama Production Project</w:t>
                                </w:r>
                              </w:p>
                              <w:p w14:paraId="4FAB7700" w14:textId="77777777" w:rsidR="00BB54BA" w:rsidRDefault="00BB54BA" w:rsidP="00BB54BA">
                                <w:pPr>
                                  <w:spacing w:before="0" w:after="0" w:line="240" w:lineRule="auto"/>
                                </w:pPr>
                                <w:r w:rsidRPr="00D018F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Text Box 25"/>
                        <wps:cNvSpPr txBox="1"/>
                        <wps:spPr>
                          <a:xfrm>
                            <a:off x="0" y="0"/>
                            <a:ext cx="2519866" cy="383059"/>
                          </a:xfrm>
                          <a:prstGeom prst="rect">
                            <a:avLst/>
                          </a:prstGeom>
                          <a:solidFill>
                            <a:schemeClr val="lt1"/>
                          </a:solidFill>
                          <a:ln w="6350">
                            <a:noFill/>
                          </a:ln>
                        </wps:spPr>
                        <wps:txbx>
                          <w:txbxContent>
                            <w:p w14:paraId="4807458F" w14:textId="77777777" w:rsidR="00BB54BA" w:rsidRPr="005B3B6F" w:rsidRDefault="00BB54BA" w:rsidP="00BB54BA">
                              <w:pPr>
                                <w:rPr>
                                  <w:b/>
                                  <w:bCs/>
                                </w:rPr>
                              </w:pPr>
                              <w:r w:rsidRPr="005B3B6F">
                                <w:rPr>
                                  <w:b/>
                                  <w:bCs/>
                                </w:rPr>
                                <w:t>Level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166022" y="0"/>
                            <a:ext cx="2519866" cy="383059"/>
                          </a:xfrm>
                          <a:prstGeom prst="rect">
                            <a:avLst/>
                          </a:prstGeom>
                          <a:solidFill>
                            <a:schemeClr val="lt1"/>
                          </a:solidFill>
                          <a:ln w="6350">
                            <a:noFill/>
                          </a:ln>
                        </wps:spPr>
                        <wps:txbx>
                          <w:txbxContent>
                            <w:p w14:paraId="716518B8" w14:textId="77777777" w:rsidR="00BB54BA" w:rsidRPr="005B3B6F" w:rsidRDefault="00BB54BA" w:rsidP="00BB54BA">
                              <w:pPr>
                                <w:rPr>
                                  <w:b/>
                                  <w:bCs/>
                                </w:rPr>
                              </w:pPr>
                              <w:r w:rsidRPr="005B3B6F">
                                <w:rPr>
                                  <w:b/>
                                  <w:bCs/>
                                </w:rPr>
                                <w:t>Level</w:t>
                              </w:r>
                              <w:r>
                                <w:rPr>
                                  <w:b/>
                                  <w:bCs/>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089189" y="37071"/>
                            <a:ext cx="2519866" cy="383059"/>
                          </a:xfrm>
                          <a:prstGeom prst="rect">
                            <a:avLst/>
                          </a:prstGeom>
                          <a:solidFill>
                            <a:schemeClr val="lt1"/>
                          </a:solidFill>
                          <a:ln w="6350">
                            <a:noFill/>
                          </a:ln>
                        </wps:spPr>
                        <wps:txbx>
                          <w:txbxContent>
                            <w:p w14:paraId="0FE9F1CD" w14:textId="77777777" w:rsidR="00BB54BA" w:rsidRPr="005B3B6F" w:rsidRDefault="00BB54BA" w:rsidP="00BB54BA">
                              <w:pPr>
                                <w:rPr>
                                  <w:b/>
                                  <w:bCs/>
                                </w:rPr>
                              </w:pPr>
                              <w:r w:rsidRPr="005B3B6F">
                                <w:rPr>
                                  <w:b/>
                                  <w:bCs/>
                                </w:rPr>
                                <w:t>Level</w:t>
                              </w:r>
                              <w:r>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1B1CA9" id="Group 28" o:spid="_x0000_s1026" style="position:absolute;margin-left:0;margin-top:13.8pt;width:685.45pt;height:324.55pt;z-index:251659264;mso-width-relative:margin;mso-height-relative:margin" coordorigin="-80" coordsize="87060,4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wRLwUAACAyAAAOAAAAZHJzL2Uyb0RvYy54bWzsm1tvpDYUx98r9Tsg3jfD/TLKZJVmm6jS&#10;ajdSUu2zw8AMKmBqO5lJP33/tgczl2SlUDXVUl4YbMDYh/M7x8fHc/5xW1fWU854SZuF7Z45tpU3&#10;GV2WzWph/35//SGxLS5IsyQVbfKF/Zxz++PFzz+db9p57tE1rZY5s9BIw+ebdmGvhWjnsxnP1nlN&#10;+Blt8wYXC8pqIlBkq9mSkQ1ar6uZ5zjRbEPZsmU0yzlH7Sd90b5Q7RdFnomvRcFzYVULG30T6sjU&#10;8UEeZxfnZL5ipF2X2a4bZEAvalI2eKlp6hMRxHpk5UlTdZkxymkhzjJaz2hRlFmuxoDRuM7RaG4Y&#10;fWzVWFbzzao1YoJoj+Q0uNnsy9MNa+/aWwZJbNoVZKFKcizbgtXyF720tkpkz0Zk+VZYGSqT2Ak9&#10;N7StDNcC13OTxNNCzdaQvHzuQ+J4rm31z2brX/unIydOzdNeGPry6Vn38tlBl0xBdxV9v2VWuVzY&#10;nm9bDamhX0pkFsq74bxhfH0/gygNw1gPY2+gfVf9KPTSNBo40L2nXx0oaOD9B+f/7IPfrUmbKz3i&#10;815oRmb3coy/0K21k5q6SaqEJbaoBtZamnzOUfmCZvSS2wHVCc0LwagD7qR2JBBZqpTDjJrMW8bF&#10;TU5rS54sbAZgFUfk6TMXWhO6W+SLOa3K5XVZVaogjUR+VTHriQDvSqh+ovGDu6rG2izsyA8d1fDB&#10;Ndm0ef6hItkfcqSHLaBUNajctN345ZnYPmyVivH5A10+Q1aMauPC2+y6RLufCRe3hMGaYPywkOIr&#10;DkVF0Rm6O7OtNWV/vVQv78c3x1Xb2sA6LWz+5yNhuW1VvzXQhtQNAmnOVCEIYw8Ftn/lYf9K81hf&#10;UUgIFKJ36lTeL6rutGC0/gZDeinfikukyfDuhS260yuhbSYMcZZfXqqbYMBaIj43d20mm5ZfRMrz&#10;fvuNsHb3PQU04Qvt9I/Mjz6rvlc+2dDLR0GLUn1zKWAt1Z3cwYJE/h2gCDpDYqAIOuUHOW+BAmKE&#10;0nuJHyauAovMX8QC304iovWuM7mdzv+IWCiLbEzGRMeI6ICf127W0BEOpMP1ImnAQEgaRkGayGZe&#10;AyT1wkjdMBK/oacsneAmQEYEiAudPiIEVbuJwiAH4iZpFGv/8Bofo3QgZi468TEmPk49CILHYXz4&#10;ThT4PiZscpqFkO17PiRBlIoAYGSTLDM1nRgZEyPRqQ9RSw0yAHqjD5GMBDEaVKFIBAqOljW80E2j&#10;BF5LRuixmwahwnFMMy1jXyZKxkRJfEqJ0u1BlMRRGmtPkiauezrd2oMkcRInVrOTMUFiDMwEyZgg&#10;QfblOBxR06RBkPSuxE19P46/t9g7zlUtY2AmSsZECRJQx5SkA4OSyI3C2Ad2OihJdjmifuX3wJOE&#10;nj+mhIha2DL2ZWJkRIzIBNMRI6gaFrgfMIL8SJSobMH+8tY+JW7s6zWCMc23jH2ZKBkTJciwHlNi&#10;MmFvDN0jN078WHsS5EgQyUvcXoEkRo5Eb3oYEyT90vlEyZgo8U4pUdOgAVHJPiVu6qTO8b6d/8EC&#10;l2tMzITJ+2DSb0t7p20p3mneBFXDpl867X4SvLtpEmGhWK4D+4nvhGqG8l96k4bKjV46ZfPKDiy9&#10;1cTYjkn930f9pZ3+17cneqdpEFQNU3lEHJHjwe1AuUek+FOOfIxbEJGiOwkizMLjG4MI30lS7CBR&#10;iu/HTvxCoP2jWv0p+f3Oyq8mPfgbgtogvfvLhPyfw35Z7dft/9hx8TcAAAD//wMAUEsDBBQABgAI&#10;AAAAIQCIniUU3wAAAAgBAAAPAAAAZHJzL2Rvd25yZXYueG1sTI9BS8NAFITvgv9heYI3u0mLicZs&#10;SinqqQi2QuntNfuahGbfhuw2Sf+925MehxlmvsmXk2nFQL1rLCuIZxEI4tLqhisFP7uPpxcQziNr&#10;bC2Tgis5WBb3dzlm2o78TcPWVyKUsMtQQe19l0npypoMupntiIN3sr1BH2RfSd3jGMpNK+dRlEiD&#10;DYeFGjta11Setxej4HPEcbWI34fN+bS+HnbPX/tNTEo9PkyrNxCeJv8Xhht+QIciMB3thbUTrYJw&#10;xCuYpwmIm7tIo1cQRwVJmqQgi1z+P1D8AgAA//8DAFBLAQItABQABgAIAAAAIQC2gziS/gAAAOEB&#10;AAATAAAAAAAAAAAAAAAAAAAAAABbQ29udGVudF9UeXBlc10ueG1sUEsBAi0AFAAGAAgAAAAhADj9&#10;If/WAAAAlAEAAAsAAAAAAAAAAAAAAAAALwEAAF9yZWxzLy5yZWxzUEsBAi0AFAAGAAgAAAAhANfF&#10;HBEvBQAAIDIAAA4AAAAAAAAAAAAAAAAALgIAAGRycy9lMm9Eb2MueG1sUEsBAi0AFAAGAAgAAAAh&#10;AIieJRTfAAAACAEAAA8AAAAAAAAAAAAAAAAAiQcAAGRycy9kb3ducmV2LnhtbFBLBQYAAAAABAAE&#10;APMAAACVCAAAAAA=&#10;">
                <v:group id="Group 23" o:spid="_x0000_s1027" style="position:absolute;left:-80;top:4695;width:87060;height:36530" coordorigin="-80" coordsize="87060,3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80;width:25199;height:8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3448C83" w14:textId="06E1F249" w:rsidR="00BB54BA" w:rsidRDefault="00BB54BA" w:rsidP="00BB54BA">
                          <w:pPr>
                            <w:spacing w:before="0" w:after="0" w:line="240" w:lineRule="auto"/>
                          </w:pPr>
                          <w:r>
                            <w:t>CW4003</w:t>
                          </w:r>
                        </w:p>
                        <w:p w14:paraId="17CF4034" w14:textId="17BD1AD7" w:rsidR="00BB54BA" w:rsidRDefault="00BB54BA" w:rsidP="00BB54BA">
                          <w:pPr>
                            <w:spacing w:before="0" w:after="0" w:line="240" w:lineRule="auto"/>
                            <w:rPr>
                              <w:rFonts w:cs="Arial"/>
                            </w:rPr>
                          </w:pPr>
                          <w:r>
                            <w:rPr>
                              <w:rFonts w:cs="Arial"/>
                            </w:rPr>
                            <w:t>Introduction to Creative Writing</w:t>
                          </w:r>
                          <w:r w:rsidRPr="005B3B6F">
                            <w:rPr>
                              <w:rFonts w:cs="Arial"/>
                            </w:rPr>
                            <w:t xml:space="preserve"> </w:t>
                          </w:r>
                        </w:p>
                        <w:p w14:paraId="04DED0BA" w14:textId="77777777" w:rsidR="00BB54BA" w:rsidRPr="00373512" w:rsidRDefault="00BB54BA" w:rsidP="00BB54BA">
                          <w:pPr>
                            <w:spacing w:before="0" w:after="0" w:line="240" w:lineRule="auto"/>
                          </w:pPr>
                          <w:r>
                            <w:t>(30 credits)</w:t>
                          </w:r>
                        </w:p>
                        <w:p w14:paraId="72FA2E22" w14:textId="77777777" w:rsidR="00BB54BA" w:rsidRDefault="00BB54BA" w:rsidP="00BB54BA"/>
                      </w:txbxContent>
                    </v:textbox>
                  </v:shape>
                  <v:shape id="Text Box 4" o:spid="_x0000_s1029" type="#_x0000_t202" style="position:absolute;top:28358;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6AC32543" w14:textId="506DE510" w:rsidR="00BB54BA" w:rsidRPr="00D018FA" w:rsidRDefault="00BB54BA" w:rsidP="00BB54BA">
                          <w:pPr>
                            <w:spacing w:before="0" w:after="0" w:line="240" w:lineRule="auto"/>
                          </w:pPr>
                          <w:r w:rsidRPr="00D018FA">
                            <w:t>DA4</w:t>
                          </w:r>
                          <w:r w:rsidR="009049EB">
                            <w:t>008</w:t>
                          </w:r>
                        </w:p>
                        <w:p w14:paraId="5B796896" w14:textId="77777777" w:rsidR="00BB54BA" w:rsidRPr="00D018FA" w:rsidRDefault="00BB54BA" w:rsidP="00BB54BA">
                          <w:pPr>
                            <w:spacing w:before="0" w:after="0" w:line="240" w:lineRule="auto"/>
                            <w:rPr>
                              <w:rFonts w:cs="Arial"/>
                            </w:rPr>
                          </w:pPr>
                          <w:r w:rsidRPr="00D018FA">
                            <w:rPr>
                              <w:rFonts w:cs="Arial"/>
                            </w:rPr>
                            <w:t>Staging Contexts 1: Histories</w:t>
                          </w:r>
                        </w:p>
                        <w:p w14:paraId="5BAE2CE4" w14:textId="77777777" w:rsidR="00BB54BA" w:rsidRPr="00017C97" w:rsidRDefault="00BB54BA" w:rsidP="00BB54BA">
                          <w:pPr>
                            <w:spacing w:before="0" w:after="0" w:line="240" w:lineRule="auto"/>
                            <w:rPr>
                              <w:rFonts w:cs="Arial"/>
                            </w:rPr>
                          </w:pPr>
                          <w:r w:rsidRPr="00D018FA">
                            <w:t>(30 credits)</w:t>
                          </w:r>
                        </w:p>
                        <w:p w14:paraId="43FCFDF8" w14:textId="77777777" w:rsidR="00BB54BA" w:rsidRDefault="00BB54BA" w:rsidP="00BB54BA">
                          <w:pPr>
                            <w:spacing w:before="0" w:after="0" w:line="240" w:lineRule="auto"/>
                          </w:pPr>
                        </w:p>
                      </w:txbxContent>
                    </v:textbox>
                  </v:shape>
                  <v:shape id="Text Box 5" o:spid="_x0000_s1030" type="#_x0000_t202" style="position:absolute;left:126;top:9564;width:25200;height:7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55A66E12" w14:textId="5F5790B6" w:rsidR="00BB54BA" w:rsidRPr="005B3B6F" w:rsidRDefault="00BB54BA" w:rsidP="00BB54BA">
                          <w:pPr>
                            <w:spacing w:before="0" w:after="0" w:line="240" w:lineRule="auto"/>
                          </w:pPr>
                          <w:r>
                            <w:t>CW4004</w:t>
                          </w:r>
                        </w:p>
                        <w:p w14:paraId="6CD98FA3" w14:textId="19704D80" w:rsidR="00BB54BA" w:rsidRDefault="00BB54BA" w:rsidP="00BB54BA">
                          <w:pPr>
                            <w:spacing w:before="0" w:after="0" w:line="240" w:lineRule="auto"/>
                            <w:rPr>
                              <w:rFonts w:cs="Arial"/>
                            </w:rPr>
                          </w:pPr>
                          <w:r>
                            <w:rPr>
                              <w:rFonts w:cs="Arial"/>
                            </w:rPr>
                            <w:t>Writing that Works</w:t>
                          </w:r>
                        </w:p>
                        <w:p w14:paraId="71685E04" w14:textId="77777777" w:rsidR="00BB54BA" w:rsidRPr="00017C97" w:rsidRDefault="00BB54BA" w:rsidP="00BB54BA">
                          <w:pPr>
                            <w:spacing w:before="0" w:after="0" w:line="240" w:lineRule="auto"/>
                            <w:rPr>
                              <w:rFonts w:cs="Arial"/>
                            </w:rPr>
                          </w:pPr>
                          <w:r>
                            <w:t>(30 credits)</w:t>
                          </w:r>
                        </w:p>
                        <w:p w14:paraId="4BEBBEC2" w14:textId="77777777" w:rsidR="00BB54BA" w:rsidRDefault="00BB54BA" w:rsidP="00BB54BA">
                          <w:pPr>
                            <w:spacing w:before="0" w:after="0" w:line="240" w:lineRule="auto"/>
                          </w:pPr>
                        </w:p>
                      </w:txbxContent>
                    </v:textbox>
                  </v:shape>
                  <v:shape id="Text Box 10" o:spid="_x0000_s1031" type="#_x0000_t202" style="position:absolute;top:18967;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97AF8F7" w14:textId="77777777" w:rsidR="00BB54BA" w:rsidRDefault="00BB54BA" w:rsidP="00BB54BA">
                          <w:pPr>
                            <w:spacing w:before="0" w:after="0" w:line="240" w:lineRule="auto"/>
                          </w:pPr>
                          <w:r>
                            <w:t>DA4003</w:t>
                          </w:r>
                        </w:p>
                        <w:p w14:paraId="1DADE157" w14:textId="77777777" w:rsidR="00BB54BA" w:rsidRDefault="00BB54BA" w:rsidP="00BB54BA">
                          <w:pPr>
                            <w:spacing w:before="0" w:after="0" w:line="240" w:lineRule="auto"/>
                          </w:pPr>
                          <w:r>
                            <w:t>Actor and the Text</w:t>
                          </w:r>
                        </w:p>
                        <w:p w14:paraId="32AA96A1" w14:textId="77777777" w:rsidR="00BB54BA" w:rsidRDefault="00BB54BA" w:rsidP="00BB54BA">
                          <w:pPr>
                            <w:spacing w:before="0" w:after="0" w:line="240" w:lineRule="auto"/>
                          </w:pPr>
                          <w:r>
                            <w:t>(30 credits)</w:t>
                          </w:r>
                        </w:p>
                      </w:txbxContent>
                    </v:textbox>
                  </v:shape>
                  <v:shape id="Text Box 15" o:spid="_x0000_s1032" type="#_x0000_t202" style="position:absolute;left:30643;top:246;width:25200;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174680B5" w14:textId="4F4B1ED7" w:rsidR="00BB54BA" w:rsidRPr="00D018FA" w:rsidRDefault="00BB54BA" w:rsidP="00BB54BA">
                          <w:pPr>
                            <w:spacing w:before="0" w:after="0" w:line="240" w:lineRule="auto"/>
                          </w:pPr>
                          <w:r w:rsidRPr="00D018FA">
                            <w:t>EL5001</w:t>
                          </w:r>
                        </w:p>
                        <w:p w14:paraId="06C46345" w14:textId="7A4CD584" w:rsidR="00BB54BA" w:rsidRPr="00D018FA" w:rsidRDefault="00BB54BA" w:rsidP="00BB54BA">
                          <w:pPr>
                            <w:spacing w:before="0" w:after="0" w:line="240" w:lineRule="auto"/>
                            <w:rPr>
                              <w:rFonts w:cs="Arial"/>
                            </w:rPr>
                          </w:pPr>
                          <w:r w:rsidRPr="00D018FA">
                            <w:rPr>
                              <w:rFonts w:cs="Arial"/>
                            </w:rPr>
                            <w:t>Independent Research Studies</w:t>
                          </w:r>
                        </w:p>
                        <w:p w14:paraId="3720F46E" w14:textId="77777777" w:rsidR="00BB54BA" w:rsidRDefault="00BB54BA" w:rsidP="00BB54BA">
                          <w:pPr>
                            <w:spacing w:before="0" w:after="0" w:line="240" w:lineRule="auto"/>
                          </w:pPr>
                          <w:r w:rsidRPr="00D018FA">
                            <w:t>(30 credits)</w:t>
                          </w:r>
                        </w:p>
                      </w:txbxContent>
                    </v:textbox>
                  </v:shape>
                  <v:shape id="Text Box 16" o:spid="_x0000_s1033" type="#_x0000_t202" style="position:absolute;left:30644;top:28605;width:25197;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7874FF24" w14:textId="35FD50D2" w:rsidR="00BB54BA" w:rsidRPr="00D018FA" w:rsidRDefault="00BB54BA" w:rsidP="00BB54BA">
                          <w:pPr>
                            <w:spacing w:before="0" w:after="0" w:line="240" w:lineRule="auto"/>
                          </w:pPr>
                          <w:r w:rsidRPr="00D018FA">
                            <w:t>DA</w:t>
                          </w:r>
                          <w:r w:rsidR="00A263F6">
                            <w:t>5013</w:t>
                          </w:r>
                        </w:p>
                        <w:p w14:paraId="3B6D07D5" w14:textId="77777777" w:rsidR="00BB54BA" w:rsidRPr="00D018FA" w:rsidRDefault="00BB54BA" w:rsidP="00BB54BA">
                          <w:pPr>
                            <w:spacing w:before="0" w:after="0" w:line="240" w:lineRule="auto"/>
                            <w:rPr>
                              <w:rFonts w:cs="Arial"/>
                            </w:rPr>
                          </w:pPr>
                          <w:r w:rsidRPr="00D018FA">
                            <w:rPr>
                              <w:rFonts w:cs="Arial"/>
                            </w:rPr>
                            <w:t>Staging Contexts 2: the play</w:t>
                          </w:r>
                        </w:p>
                        <w:p w14:paraId="60D244AD" w14:textId="77777777" w:rsidR="00BB54BA" w:rsidRDefault="00BB54BA" w:rsidP="00BB54BA">
                          <w:pPr>
                            <w:spacing w:before="0" w:after="0" w:line="240" w:lineRule="auto"/>
                          </w:pPr>
                          <w:r w:rsidRPr="00D018FA">
                            <w:t>(30 credits)</w:t>
                          </w:r>
                        </w:p>
                      </w:txbxContent>
                    </v:textbox>
                  </v:shape>
                  <v:shape id="Text Box 17" o:spid="_x0000_s1034" type="#_x0000_t202" style="position:absolute;left:30769;top:9811;width:25197;height:8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3B9B2DAE" w14:textId="15C92CE2" w:rsidR="00BB54BA" w:rsidRPr="005B3B6F" w:rsidRDefault="00BB54BA" w:rsidP="00BB54BA">
                          <w:pPr>
                            <w:spacing w:before="0" w:after="0" w:line="240" w:lineRule="auto"/>
                          </w:pPr>
                          <w:r>
                            <w:t>CW5004</w:t>
                          </w:r>
                        </w:p>
                        <w:p w14:paraId="4B344D8B" w14:textId="56FEF219" w:rsidR="00BB54BA" w:rsidRPr="00017C97" w:rsidRDefault="00BB54BA" w:rsidP="00BB54BA">
                          <w:pPr>
                            <w:spacing w:before="0" w:after="0" w:line="240" w:lineRule="auto"/>
                            <w:rPr>
                              <w:rFonts w:cs="Arial"/>
                            </w:rPr>
                          </w:pPr>
                          <w:r>
                            <w:rPr>
                              <w:rFonts w:cs="Arial"/>
                            </w:rPr>
                            <w:t>Screenwriting</w:t>
                          </w:r>
                        </w:p>
                        <w:p w14:paraId="308FA577" w14:textId="77777777" w:rsidR="00BB54BA" w:rsidRDefault="00BB54BA" w:rsidP="00BB54BA">
                          <w:pPr>
                            <w:spacing w:before="0" w:after="0" w:line="240" w:lineRule="auto"/>
                          </w:pPr>
                          <w:r>
                            <w:t>(30 credits)</w:t>
                          </w:r>
                        </w:p>
                      </w:txbxContent>
                    </v:textbox>
                  </v:shape>
                  <v:shape id="Text Box 18" o:spid="_x0000_s1035" type="#_x0000_t202" style="position:absolute;left:30644;top:19337;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47731621" w14:textId="3DF3D17C" w:rsidR="00BB54BA" w:rsidRPr="00D018FA" w:rsidRDefault="00BB54BA" w:rsidP="00BB54BA">
                          <w:pPr>
                            <w:spacing w:before="0" w:after="0" w:line="240" w:lineRule="auto"/>
                          </w:pPr>
                          <w:r w:rsidRPr="00D018FA">
                            <w:t>DA5</w:t>
                          </w:r>
                          <w:r w:rsidR="00A263F6">
                            <w:t>010</w:t>
                          </w:r>
                        </w:p>
                        <w:p w14:paraId="2524DB36" w14:textId="77777777" w:rsidR="00BB54BA" w:rsidRPr="00D018FA" w:rsidRDefault="00BB54BA" w:rsidP="00BB54BA">
                          <w:pPr>
                            <w:spacing w:before="0" w:after="0" w:line="240" w:lineRule="auto"/>
                          </w:pPr>
                          <w:r w:rsidRPr="00D018FA">
                            <w:t>Actor/Director: Stage and Screen</w:t>
                          </w:r>
                        </w:p>
                        <w:p w14:paraId="11FA7DB0" w14:textId="77777777" w:rsidR="00BB54BA" w:rsidRDefault="00BB54BA" w:rsidP="00BB54BA">
                          <w:pPr>
                            <w:spacing w:before="0" w:after="0" w:line="240" w:lineRule="auto"/>
                          </w:pPr>
                          <w:r w:rsidRPr="00D018FA">
                            <w:t>(30 credits)</w:t>
                          </w:r>
                        </w:p>
                      </w:txbxContent>
                    </v:textbox>
                  </v:shape>
                  <v:shape id="Text Box 19" o:spid="_x0000_s1036" type="#_x0000_t202" style="position:absolute;left:61657;top:246;width:25197;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4777BC9" w14:textId="298982F3" w:rsidR="00BB54BA" w:rsidRPr="00D018FA" w:rsidRDefault="00BB54BA" w:rsidP="00BB54BA">
                          <w:pPr>
                            <w:spacing w:before="0" w:after="0" w:line="240" w:lineRule="auto"/>
                          </w:pPr>
                          <w:r w:rsidRPr="00D018FA">
                            <w:t>HU6001</w:t>
                          </w:r>
                        </w:p>
                        <w:p w14:paraId="46D48E62" w14:textId="6E78631C" w:rsidR="00BB54BA" w:rsidRPr="00D018FA" w:rsidRDefault="00BB54BA" w:rsidP="00BB54BA">
                          <w:pPr>
                            <w:spacing w:before="0" w:after="0" w:line="240" w:lineRule="auto"/>
                            <w:rPr>
                              <w:rFonts w:cs="Arial"/>
                            </w:rPr>
                          </w:pPr>
                          <w:r w:rsidRPr="00D018FA">
                            <w:rPr>
                              <w:rFonts w:cs="Arial"/>
                            </w:rPr>
                            <w:t>Professional Communications</w:t>
                          </w:r>
                        </w:p>
                        <w:p w14:paraId="63672090" w14:textId="77777777" w:rsidR="00BB54BA" w:rsidRDefault="00BB54BA" w:rsidP="00BB54BA">
                          <w:pPr>
                            <w:spacing w:before="0" w:after="0" w:line="240" w:lineRule="auto"/>
                          </w:pPr>
                          <w:r w:rsidRPr="00D018FA">
                            <w:t>(30 credits)</w:t>
                          </w:r>
                        </w:p>
                      </w:txbxContent>
                    </v:textbox>
                  </v:shape>
                  <v:shape id="Text Box 20" o:spid="_x0000_s1037" type="#_x0000_t202" style="position:absolute;left:61657;top:28356;width:25197;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2471DDF5" w14:textId="557A864D" w:rsidR="00BB54BA" w:rsidRPr="00D018FA" w:rsidRDefault="00BB54BA" w:rsidP="00BB54BA">
                          <w:pPr>
                            <w:spacing w:before="0" w:after="0" w:line="240" w:lineRule="auto"/>
                          </w:pPr>
                          <w:r w:rsidRPr="00D018FA">
                            <w:t>DA6</w:t>
                          </w:r>
                          <w:r w:rsidR="00A263F6">
                            <w:t>017</w:t>
                          </w:r>
                        </w:p>
                        <w:p w14:paraId="3F5CD3D9" w14:textId="77777777" w:rsidR="00BB54BA" w:rsidRPr="00D018FA" w:rsidRDefault="00BB54BA" w:rsidP="00BB54BA">
                          <w:pPr>
                            <w:spacing w:before="0" w:after="0" w:line="240" w:lineRule="auto"/>
                            <w:rPr>
                              <w:rFonts w:cs="Arial"/>
                            </w:rPr>
                          </w:pPr>
                          <w:r w:rsidRPr="00D018FA">
                            <w:rPr>
                              <w:rFonts w:cs="Arial"/>
                            </w:rPr>
                            <w:t>Staging Contexts 3: the experimental</w:t>
                          </w:r>
                        </w:p>
                        <w:p w14:paraId="67380F7C" w14:textId="77777777" w:rsidR="00BB54BA" w:rsidRDefault="00BB54BA" w:rsidP="00BB54BA">
                          <w:pPr>
                            <w:spacing w:before="0" w:after="0" w:line="240" w:lineRule="auto"/>
                          </w:pPr>
                          <w:r w:rsidRPr="00D018FA">
                            <w:t>(30 credits)</w:t>
                          </w:r>
                        </w:p>
                      </w:txbxContent>
                    </v:textbox>
                  </v:shape>
                  <v:shape id="Text Box 21" o:spid="_x0000_s1038" type="#_x0000_t202" style="position:absolute;left:61783;top:9563;width:25197;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425D2C99" w14:textId="27F15C9B" w:rsidR="00BB54BA" w:rsidRPr="005B3B6F" w:rsidRDefault="00BB54BA" w:rsidP="00BB54BA">
                          <w:pPr>
                            <w:spacing w:before="0" w:after="0" w:line="240" w:lineRule="auto"/>
                          </w:pPr>
                          <w:r>
                            <w:t>CW6008</w:t>
                          </w:r>
                        </w:p>
                        <w:p w14:paraId="0B84C287" w14:textId="03E7508E" w:rsidR="00BB54BA" w:rsidRPr="00017C97" w:rsidRDefault="00BB54BA" w:rsidP="00BB54BA">
                          <w:pPr>
                            <w:spacing w:before="0" w:after="0" w:line="240" w:lineRule="auto"/>
                            <w:rPr>
                              <w:rFonts w:cs="Arial"/>
                            </w:rPr>
                          </w:pPr>
                          <w:r>
                            <w:rPr>
                              <w:rFonts w:cs="Arial"/>
                            </w:rPr>
                            <w:t>Box Set Drama: writing for television</w:t>
                          </w:r>
                        </w:p>
                        <w:p w14:paraId="7F275974" w14:textId="77777777" w:rsidR="00BB54BA" w:rsidRDefault="00BB54BA" w:rsidP="00BB54BA">
                          <w:pPr>
                            <w:spacing w:before="0" w:after="0" w:line="240" w:lineRule="auto"/>
                          </w:pPr>
                          <w:r>
                            <w:t>(30 credits)</w:t>
                          </w:r>
                        </w:p>
                      </w:txbxContent>
                    </v:textbox>
                  </v:shape>
                  <v:shape id="Text Box 22" o:spid="_x0000_s1039" type="#_x0000_t202" style="position:absolute;left:61783;top:19090;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42E1AA5A" w14:textId="77777777" w:rsidR="00BB54BA" w:rsidRPr="00D018FA" w:rsidRDefault="00BB54BA" w:rsidP="00BB54BA">
                          <w:pPr>
                            <w:spacing w:before="0" w:after="0" w:line="240" w:lineRule="auto"/>
                          </w:pPr>
                          <w:r w:rsidRPr="00D018FA">
                            <w:t>DA6013</w:t>
                          </w:r>
                        </w:p>
                        <w:p w14:paraId="6651154F" w14:textId="77777777" w:rsidR="00BB54BA" w:rsidRPr="00D018FA" w:rsidRDefault="00BB54BA" w:rsidP="00BB54BA">
                          <w:pPr>
                            <w:spacing w:before="0" w:after="0" w:line="240" w:lineRule="auto"/>
                          </w:pPr>
                          <w:r w:rsidRPr="00D018FA">
                            <w:t>Drama Production Project</w:t>
                          </w:r>
                        </w:p>
                        <w:p w14:paraId="4FAB7700" w14:textId="77777777" w:rsidR="00BB54BA" w:rsidRDefault="00BB54BA" w:rsidP="00BB54BA">
                          <w:pPr>
                            <w:spacing w:before="0" w:after="0" w:line="240" w:lineRule="auto"/>
                          </w:pPr>
                          <w:r w:rsidRPr="00D018FA">
                            <w:t>(30 credits)</w:t>
                          </w:r>
                        </w:p>
                      </w:txbxContent>
                    </v:textbox>
                  </v:shape>
                </v:group>
                <v:shape id="Text Box 25" o:spid="_x0000_s1040" type="#_x0000_t202" style="position:absolute;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4807458F" w14:textId="77777777" w:rsidR="00BB54BA" w:rsidRPr="005B3B6F" w:rsidRDefault="00BB54BA" w:rsidP="00BB54BA">
                        <w:pPr>
                          <w:rPr>
                            <w:b/>
                            <w:bCs/>
                          </w:rPr>
                        </w:pPr>
                        <w:r w:rsidRPr="005B3B6F">
                          <w:rPr>
                            <w:b/>
                            <w:bCs/>
                          </w:rPr>
                          <w:t>Level 4</w:t>
                        </w:r>
                      </w:p>
                    </w:txbxContent>
                  </v:textbox>
                </v:shape>
                <v:shape id="Text Box 26" o:spid="_x0000_s1041" type="#_x0000_t202" style="position:absolute;left:61660;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716518B8" w14:textId="77777777" w:rsidR="00BB54BA" w:rsidRPr="005B3B6F" w:rsidRDefault="00BB54BA" w:rsidP="00BB54BA">
                        <w:pPr>
                          <w:rPr>
                            <w:b/>
                            <w:bCs/>
                          </w:rPr>
                        </w:pPr>
                        <w:r w:rsidRPr="005B3B6F">
                          <w:rPr>
                            <w:b/>
                            <w:bCs/>
                          </w:rPr>
                          <w:t>Level</w:t>
                        </w:r>
                        <w:r>
                          <w:rPr>
                            <w:b/>
                            <w:bCs/>
                          </w:rPr>
                          <w:t xml:space="preserve"> 6</w:t>
                        </w:r>
                      </w:p>
                    </w:txbxContent>
                  </v:textbox>
                </v:shape>
                <v:shape id="Text Box 27" o:spid="_x0000_s1042" type="#_x0000_t202" style="position:absolute;left:30891;top:370;width:25199;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0FE9F1CD" w14:textId="77777777" w:rsidR="00BB54BA" w:rsidRPr="005B3B6F" w:rsidRDefault="00BB54BA" w:rsidP="00BB54BA">
                        <w:pPr>
                          <w:rPr>
                            <w:b/>
                            <w:bCs/>
                          </w:rPr>
                        </w:pPr>
                        <w:r w:rsidRPr="005B3B6F">
                          <w:rPr>
                            <w:b/>
                            <w:bCs/>
                          </w:rPr>
                          <w:t>Level</w:t>
                        </w:r>
                        <w:r>
                          <w:rPr>
                            <w:b/>
                            <w:bCs/>
                          </w:rPr>
                          <w:t xml:space="preserve"> 5</w:t>
                        </w:r>
                      </w:p>
                    </w:txbxContent>
                  </v:textbox>
                </v:shape>
              </v:group>
            </w:pict>
          </mc:Fallback>
        </mc:AlternateContent>
      </w:r>
      <w:r w:rsidR="00A92C9B" w:rsidRPr="0064734B">
        <w:rPr>
          <w:rFonts w:cs="Arial"/>
        </w:rPr>
        <w:t>Outline Programme Structure</w:t>
      </w:r>
    </w:p>
    <w:p w14:paraId="15FE44DF" w14:textId="567F9C2C" w:rsidR="0984D435" w:rsidRDefault="0984D435" w:rsidP="0984D435">
      <w:pPr>
        <w:spacing w:before="0" w:after="0" w:line="240" w:lineRule="auto"/>
        <w:rPr>
          <w:rFonts w:cs="Arial"/>
        </w:rPr>
      </w:pPr>
    </w:p>
    <w:p w14:paraId="776A6115" w14:textId="05DB8FA2" w:rsidR="0984D435" w:rsidRDefault="0984D435" w:rsidP="0984D435">
      <w:pPr>
        <w:spacing w:before="0" w:after="0" w:line="240" w:lineRule="auto"/>
        <w:rPr>
          <w:rFonts w:cs="Arial"/>
        </w:rPr>
      </w:pPr>
    </w:p>
    <w:p w14:paraId="2A8DB244" w14:textId="77777777" w:rsidR="00BB54BA" w:rsidRDefault="00BB54BA" w:rsidP="0064734B">
      <w:pPr>
        <w:spacing w:before="0" w:after="0" w:line="240" w:lineRule="auto"/>
        <w:rPr>
          <w:rFonts w:cs="Arial"/>
        </w:rPr>
        <w:sectPr w:rsidR="00BB54BA" w:rsidSect="00BB54BA">
          <w:pgSz w:w="16817" w:h="11901" w:orient="landscape"/>
          <w:pgMar w:top="1440" w:right="1440" w:bottom="1440" w:left="1440" w:header="709" w:footer="709" w:gutter="0"/>
          <w:cols w:space="708"/>
          <w:docGrid w:linePitch="360"/>
        </w:sectPr>
      </w:pPr>
    </w:p>
    <w:p w14:paraId="61C7CE1C" w14:textId="77777777" w:rsidR="005E1730" w:rsidRPr="003E32D3" w:rsidRDefault="00A92C9B" w:rsidP="0064734B">
      <w:pPr>
        <w:spacing w:before="0" w:after="0" w:line="240" w:lineRule="auto"/>
        <w:rPr>
          <w:rFonts w:cs="Arial"/>
          <w:color w:val="C00000"/>
        </w:rPr>
      </w:pPr>
      <w:r w:rsidRPr="0064734B">
        <w:rPr>
          <w:rFonts w:cs="Arial"/>
        </w:rPr>
        <w:lastRenderedPageBreak/>
        <w:t xml:space="preserve">Full </w:t>
      </w:r>
      <w:r w:rsidRPr="003E32D3">
        <w:rPr>
          <w:rFonts w:cs="Arial"/>
        </w:rPr>
        <w:t xml:space="preserve">details of each module will be provided in module descriptors and student module guides.  </w:t>
      </w:r>
    </w:p>
    <w:p w14:paraId="195FB9CC" w14:textId="3D41BEFD" w:rsidR="00B83849" w:rsidRPr="003E32D3" w:rsidRDefault="00003008" w:rsidP="0064734B">
      <w:pPr>
        <w:pStyle w:val="Heading3"/>
        <w:spacing w:before="0" w:line="240" w:lineRule="auto"/>
        <w:jc w:val="center"/>
        <w:rPr>
          <w:rFonts w:cs="Arial"/>
          <w:color w:val="FF0000"/>
        </w:rPr>
      </w:pPr>
      <w:r w:rsidRPr="003E32D3">
        <w:rPr>
          <w:rFonts w:cs="Arial"/>
        </w:rPr>
        <w:t>Level 4 (all core)</w:t>
      </w:r>
    </w:p>
    <w:tbl>
      <w:tblPr>
        <w:tblStyle w:val="TableGrid"/>
        <w:tblW w:w="0" w:type="auto"/>
        <w:tblLook w:val="04A0" w:firstRow="1" w:lastRow="0" w:firstColumn="1" w:lastColumn="0" w:noHBand="0" w:noVBand="1"/>
      </w:tblPr>
      <w:tblGrid>
        <w:gridCol w:w="2176"/>
        <w:gridCol w:w="1552"/>
        <w:gridCol w:w="1394"/>
        <w:gridCol w:w="1529"/>
        <w:gridCol w:w="2360"/>
      </w:tblGrid>
      <w:tr w:rsidR="00A92C9B" w:rsidRPr="003E32D3" w14:paraId="16C46B45" w14:textId="77777777" w:rsidTr="00D018FA">
        <w:tc>
          <w:tcPr>
            <w:tcW w:w="2176" w:type="dxa"/>
          </w:tcPr>
          <w:p w14:paraId="5D7F4024" w14:textId="77777777" w:rsidR="00A92C9B" w:rsidRPr="003E32D3" w:rsidRDefault="00A92C9B" w:rsidP="0064734B">
            <w:pPr>
              <w:spacing w:before="0" w:after="0" w:line="240" w:lineRule="auto"/>
              <w:rPr>
                <w:rFonts w:cs="Arial"/>
              </w:rPr>
            </w:pPr>
            <w:r w:rsidRPr="003E32D3">
              <w:rPr>
                <w:rFonts w:cs="Arial"/>
              </w:rPr>
              <w:t>Core modules</w:t>
            </w:r>
          </w:p>
        </w:tc>
        <w:tc>
          <w:tcPr>
            <w:tcW w:w="1552" w:type="dxa"/>
          </w:tcPr>
          <w:p w14:paraId="75CC84C2" w14:textId="77777777" w:rsidR="00A92C9B" w:rsidRPr="003E32D3" w:rsidRDefault="00A92C9B" w:rsidP="0064734B">
            <w:pPr>
              <w:spacing w:before="0" w:after="0" w:line="240" w:lineRule="auto"/>
              <w:rPr>
                <w:rFonts w:cs="Arial"/>
              </w:rPr>
            </w:pPr>
            <w:r w:rsidRPr="003E32D3">
              <w:rPr>
                <w:rFonts w:cs="Arial"/>
              </w:rPr>
              <w:t>Module code</w:t>
            </w:r>
          </w:p>
        </w:tc>
        <w:tc>
          <w:tcPr>
            <w:tcW w:w="1394" w:type="dxa"/>
          </w:tcPr>
          <w:p w14:paraId="420E04F5" w14:textId="77777777" w:rsidR="00A92C9B" w:rsidRPr="003E32D3" w:rsidRDefault="00A92C9B" w:rsidP="0064734B">
            <w:pPr>
              <w:spacing w:before="0" w:after="0" w:line="240" w:lineRule="auto"/>
              <w:rPr>
                <w:rFonts w:cs="Arial"/>
              </w:rPr>
            </w:pPr>
            <w:r w:rsidRPr="003E32D3">
              <w:rPr>
                <w:rFonts w:cs="Arial"/>
              </w:rPr>
              <w:t xml:space="preserve">Credit </w:t>
            </w:r>
          </w:p>
          <w:p w14:paraId="2EE0F5DC" w14:textId="77777777" w:rsidR="00A92C9B" w:rsidRPr="003E32D3" w:rsidRDefault="00A92C9B" w:rsidP="0064734B">
            <w:pPr>
              <w:spacing w:before="0" w:after="0" w:line="240" w:lineRule="auto"/>
              <w:rPr>
                <w:rFonts w:cs="Arial"/>
              </w:rPr>
            </w:pPr>
            <w:r w:rsidRPr="003E32D3">
              <w:rPr>
                <w:rFonts w:cs="Arial"/>
              </w:rPr>
              <w:t>Value</w:t>
            </w:r>
          </w:p>
        </w:tc>
        <w:tc>
          <w:tcPr>
            <w:tcW w:w="1529" w:type="dxa"/>
          </w:tcPr>
          <w:p w14:paraId="0744BE02" w14:textId="77777777" w:rsidR="00A92C9B" w:rsidRPr="003E32D3" w:rsidRDefault="00A92C9B" w:rsidP="0064734B">
            <w:pPr>
              <w:spacing w:before="0" w:after="0" w:line="240" w:lineRule="auto"/>
              <w:rPr>
                <w:rFonts w:cs="Arial"/>
              </w:rPr>
            </w:pPr>
            <w:r w:rsidRPr="003E32D3">
              <w:rPr>
                <w:rFonts w:cs="Arial"/>
              </w:rPr>
              <w:t xml:space="preserve">Level </w:t>
            </w:r>
          </w:p>
        </w:tc>
        <w:tc>
          <w:tcPr>
            <w:tcW w:w="2360" w:type="dxa"/>
          </w:tcPr>
          <w:p w14:paraId="733A1855" w14:textId="77777777" w:rsidR="00A92C9B" w:rsidRPr="003E32D3" w:rsidRDefault="00A92C9B" w:rsidP="0064734B">
            <w:pPr>
              <w:spacing w:before="0" w:after="0" w:line="240" w:lineRule="auto"/>
              <w:rPr>
                <w:rFonts w:cs="Arial"/>
              </w:rPr>
            </w:pPr>
            <w:r w:rsidRPr="003E32D3">
              <w:rPr>
                <w:rFonts w:cs="Arial"/>
              </w:rPr>
              <w:t>Teaching Block</w:t>
            </w:r>
          </w:p>
        </w:tc>
      </w:tr>
      <w:tr w:rsidR="00A92C9B" w:rsidRPr="003E32D3" w14:paraId="186E3311" w14:textId="77777777" w:rsidTr="00D018FA">
        <w:tc>
          <w:tcPr>
            <w:tcW w:w="2176" w:type="dxa"/>
          </w:tcPr>
          <w:p w14:paraId="0853E93F" w14:textId="5CEBB937" w:rsidR="00A92C9B" w:rsidRPr="003E32D3" w:rsidRDefault="005E1730" w:rsidP="0064734B">
            <w:pPr>
              <w:spacing w:before="0" w:after="0" w:line="240" w:lineRule="auto"/>
              <w:rPr>
                <w:rFonts w:cs="Arial"/>
              </w:rPr>
            </w:pPr>
            <w:r w:rsidRPr="003E32D3">
              <w:rPr>
                <w:rFonts w:cs="Arial"/>
              </w:rPr>
              <w:t>Staging Contexts 1: Histories</w:t>
            </w:r>
          </w:p>
        </w:tc>
        <w:tc>
          <w:tcPr>
            <w:tcW w:w="1552" w:type="dxa"/>
          </w:tcPr>
          <w:p w14:paraId="714696DD" w14:textId="510A7852" w:rsidR="00A92C9B" w:rsidRPr="003E32D3" w:rsidRDefault="005E1730" w:rsidP="0064734B">
            <w:pPr>
              <w:spacing w:before="0" w:after="0" w:line="240" w:lineRule="auto"/>
              <w:jc w:val="center"/>
              <w:rPr>
                <w:rFonts w:cs="Arial"/>
              </w:rPr>
            </w:pPr>
            <w:r w:rsidRPr="003E32D3">
              <w:rPr>
                <w:rFonts w:cs="Arial"/>
              </w:rPr>
              <w:t>DA4</w:t>
            </w:r>
            <w:r w:rsidR="00A263F6">
              <w:rPr>
                <w:rFonts w:cs="Arial"/>
              </w:rPr>
              <w:t>008</w:t>
            </w:r>
          </w:p>
          <w:p w14:paraId="1627CBB0" w14:textId="19B6C945" w:rsidR="005E1730" w:rsidRPr="003E32D3" w:rsidRDefault="005E1730" w:rsidP="0064734B">
            <w:pPr>
              <w:spacing w:before="0" w:after="0" w:line="240" w:lineRule="auto"/>
              <w:jc w:val="center"/>
              <w:rPr>
                <w:rFonts w:cs="Arial"/>
              </w:rPr>
            </w:pPr>
          </w:p>
        </w:tc>
        <w:tc>
          <w:tcPr>
            <w:tcW w:w="1394" w:type="dxa"/>
          </w:tcPr>
          <w:p w14:paraId="0FBDE273" w14:textId="402DFC24" w:rsidR="00A92C9B" w:rsidRPr="003E32D3" w:rsidRDefault="005E1730" w:rsidP="0064734B">
            <w:pPr>
              <w:spacing w:before="0" w:after="0" w:line="240" w:lineRule="auto"/>
              <w:jc w:val="center"/>
              <w:rPr>
                <w:rFonts w:cs="Arial"/>
              </w:rPr>
            </w:pPr>
            <w:r w:rsidRPr="003E32D3">
              <w:rPr>
                <w:rFonts w:cs="Arial"/>
              </w:rPr>
              <w:t>60</w:t>
            </w:r>
          </w:p>
        </w:tc>
        <w:tc>
          <w:tcPr>
            <w:tcW w:w="1529" w:type="dxa"/>
          </w:tcPr>
          <w:p w14:paraId="02A52282" w14:textId="5A2D5403" w:rsidR="00A92C9B" w:rsidRPr="003E32D3" w:rsidRDefault="005E1730" w:rsidP="0064734B">
            <w:pPr>
              <w:spacing w:before="0" w:after="0" w:line="240" w:lineRule="auto"/>
              <w:jc w:val="center"/>
              <w:rPr>
                <w:rFonts w:cs="Arial"/>
              </w:rPr>
            </w:pPr>
            <w:r w:rsidRPr="003E32D3">
              <w:rPr>
                <w:rFonts w:cs="Arial"/>
              </w:rPr>
              <w:t>4</w:t>
            </w:r>
          </w:p>
        </w:tc>
        <w:tc>
          <w:tcPr>
            <w:tcW w:w="2360" w:type="dxa"/>
          </w:tcPr>
          <w:p w14:paraId="142988B5" w14:textId="4CCB6270" w:rsidR="00A92C9B" w:rsidRPr="003E32D3" w:rsidRDefault="005E1730" w:rsidP="0064734B">
            <w:pPr>
              <w:spacing w:before="0" w:after="0" w:line="240" w:lineRule="auto"/>
              <w:jc w:val="center"/>
              <w:rPr>
                <w:rFonts w:cs="Arial"/>
              </w:rPr>
            </w:pPr>
            <w:r w:rsidRPr="003E32D3">
              <w:rPr>
                <w:rFonts w:cs="Arial"/>
              </w:rPr>
              <w:t>1&amp;2</w:t>
            </w:r>
          </w:p>
        </w:tc>
      </w:tr>
      <w:tr w:rsidR="00A92C9B" w:rsidRPr="003E32D3" w14:paraId="532A2C73" w14:textId="77777777" w:rsidTr="00D018FA">
        <w:tc>
          <w:tcPr>
            <w:tcW w:w="2176" w:type="dxa"/>
          </w:tcPr>
          <w:p w14:paraId="56A9DD34" w14:textId="35A8E6BC" w:rsidR="00A92C9B" w:rsidRPr="003E32D3" w:rsidRDefault="005E1730" w:rsidP="0064734B">
            <w:pPr>
              <w:spacing w:before="0" w:after="0" w:line="240" w:lineRule="auto"/>
              <w:rPr>
                <w:rFonts w:cs="Arial"/>
              </w:rPr>
            </w:pPr>
            <w:r w:rsidRPr="003E32D3">
              <w:rPr>
                <w:rFonts w:cs="Arial"/>
              </w:rPr>
              <w:t>Writing that Works</w:t>
            </w:r>
          </w:p>
        </w:tc>
        <w:tc>
          <w:tcPr>
            <w:tcW w:w="1552" w:type="dxa"/>
          </w:tcPr>
          <w:p w14:paraId="4D97FF6A" w14:textId="674E4C0C" w:rsidR="00A92C9B" w:rsidRPr="003E32D3" w:rsidRDefault="005E1730" w:rsidP="0064734B">
            <w:pPr>
              <w:spacing w:before="0" w:after="0" w:line="240" w:lineRule="auto"/>
              <w:jc w:val="center"/>
              <w:rPr>
                <w:rFonts w:cs="Arial"/>
              </w:rPr>
            </w:pPr>
            <w:r w:rsidRPr="003E32D3">
              <w:rPr>
                <w:rFonts w:cs="Arial"/>
              </w:rPr>
              <w:t>CW4004</w:t>
            </w:r>
          </w:p>
        </w:tc>
        <w:tc>
          <w:tcPr>
            <w:tcW w:w="1394" w:type="dxa"/>
          </w:tcPr>
          <w:p w14:paraId="5B2E5215" w14:textId="40350FED" w:rsidR="00A92C9B" w:rsidRPr="003E32D3" w:rsidRDefault="005E1730" w:rsidP="0064734B">
            <w:pPr>
              <w:spacing w:before="0" w:after="0" w:line="240" w:lineRule="auto"/>
              <w:jc w:val="center"/>
              <w:rPr>
                <w:rFonts w:cs="Arial"/>
              </w:rPr>
            </w:pPr>
            <w:r w:rsidRPr="003E32D3">
              <w:rPr>
                <w:rFonts w:cs="Arial"/>
              </w:rPr>
              <w:t>30</w:t>
            </w:r>
          </w:p>
        </w:tc>
        <w:tc>
          <w:tcPr>
            <w:tcW w:w="1529" w:type="dxa"/>
          </w:tcPr>
          <w:p w14:paraId="1B0FE1E6" w14:textId="4EB0C193" w:rsidR="00A92C9B" w:rsidRPr="003E32D3" w:rsidRDefault="005E1730" w:rsidP="0064734B">
            <w:pPr>
              <w:spacing w:before="0" w:after="0" w:line="240" w:lineRule="auto"/>
              <w:jc w:val="center"/>
              <w:rPr>
                <w:rFonts w:cs="Arial"/>
              </w:rPr>
            </w:pPr>
            <w:r w:rsidRPr="003E32D3">
              <w:rPr>
                <w:rFonts w:cs="Arial"/>
              </w:rPr>
              <w:t>4</w:t>
            </w:r>
          </w:p>
        </w:tc>
        <w:tc>
          <w:tcPr>
            <w:tcW w:w="2360" w:type="dxa"/>
          </w:tcPr>
          <w:p w14:paraId="4B59E81B" w14:textId="09BCEF3F" w:rsidR="00A92C9B" w:rsidRPr="003E32D3" w:rsidRDefault="005E1730" w:rsidP="0064734B">
            <w:pPr>
              <w:spacing w:before="0" w:after="0" w:line="240" w:lineRule="auto"/>
              <w:jc w:val="center"/>
              <w:rPr>
                <w:rFonts w:cs="Arial"/>
              </w:rPr>
            </w:pPr>
            <w:r w:rsidRPr="003E32D3">
              <w:rPr>
                <w:rFonts w:cs="Arial"/>
              </w:rPr>
              <w:t>1 &amp; 2</w:t>
            </w:r>
          </w:p>
        </w:tc>
      </w:tr>
      <w:tr w:rsidR="00A92C9B" w:rsidRPr="003E32D3" w14:paraId="5DFA5AFC" w14:textId="77777777" w:rsidTr="00D018FA">
        <w:tc>
          <w:tcPr>
            <w:tcW w:w="2176" w:type="dxa"/>
          </w:tcPr>
          <w:p w14:paraId="13F80D0C" w14:textId="25F741FF" w:rsidR="00A92C9B" w:rsidRPr="003E32D3" w:rsidRDefault="005E1730" w:rsidP="0064734B">
            <w:pPr>
              <w:spacing w:before="0" w:after="0" w:line="240" w:lineRule="auto"/>
              <w:rPr>
                <w:rFonts w:cs="Arial"/>
              </w:rPr>
            </w:pPr>
            <w:r w:rsidRPr="003E32D3">
              <w:rPr>
                <w:rFonts w:cs="Arial"/>
              </w:rPr>
              <w:t>The Actor and the Text</w:t>
            </w:r>
          </w:p>
        </w:tc>
        <w:tc>
          <w:tcPr>
            <w:tcW w:w="1552" w:type="dxa"/>
          </w:tcPr>
          <w:p w14:paraId="2E1953F6" w14:textId="21499BAD" w:rsidR="00A92C9B" w:rsidRPr="003E32D3" w:rsidRDefault="005E1730" w:rsidP="0064734B">
            <w:pPr>
              <w:spacing w:before="0" w:after="0" w:line="240" w:lineRule="auto"/>
              <w:jc w:val="center"/>
              <w:rPr>
                <w:rFonts w:cs="Arial"/>
              </w:rPr>
            </w:pPr>
            <w:r w:rsidRPr="003E32D3">
              <w:rPr>
                <w:rFonts w:cs="Arial"/>
              </w:rPr>
              <w:t>DA4003</w:t>
            </w:r>
          </w:p>
        </w:tc>
        <w:tc>
          <w:tcPr>
            <w:tcW w:w="1394" w:type="dxa"/>
          </w:tcPr>
          <w:p w14:paraId="1CB6CC9A" w14:textId="563FF09D" w:rsidR="00A92C9B" w:rsidRPr="003E32D3" w:rsidRDefault="005E1730" w:rsidP="0064734B">
            <w:pPr>
              <w:spacing w:before="0" w:after="0" w:line="240" w:lineRule="auto"/>
              <w:jc w:val="center"/>
              <w:rPr>
                <w:rFonts w:cs="Arial"/>
              </w:rPr>
            </w:pPr>
            <w:r w:rsidRPr="003E32D3">
              <w:rPr>
                <w:rFonts w:cs="Arial"/>
              </w:rPr>
              <w:t>30</w:t>
            </w:r>
          </w:p>
        </w:tc>
        <w:tc>
          <w:tcPr>
            <w:tcW w:w="1529" w:type="dxa"/>
          </w:tcPr>
          <w:p w14:paraId="2BD3E752" w14:textId="6DFE8D6D" w:rsidR="00A92C9B" w:rsidRPr="003E32D3" w:rsidRDefault="005E1730" w:rsidP="0064734B">
            <w:pPr>
              <w:spacing w:before="0" w:after="0" w:line="240" w:lineRule="auto"/>
              <w:jc w:val="center"/>
              <w:rPr>
                <w:rFonts w:cs="Arial"/>
              </w:rPr>
            </w:pPr>
            <w:r w:rsidRPr="003E32D3">
              <w:rPr>
                <w:rFonts w:cs="Arial"/>
              </w:rPr>
              <w:t>4</w:t>
            </w:r>
          </w:p>
        </w:tc>
        <w:tc>
          <w:tcPr>
            <w:tcW w:w="2360" w:type="dxa"/>
          </w:tcPr>
          <w:p w14:paraId="7B5DF12E" w14:textId="7A4C8EAE" w:rsidR="00A92C9B" w:rsidRPr="003E32D3" w:rsidRDefault="005E1730" w:rsidP="0064734B">
            <w:pPr>
              <w:spacing w:before="0" w:after="0" w:line="240" w:lineRule="auto"/>
              <w:jc w:val="center"/>
              <w:rPr>
                <w:rFonts w:cs="Arial"/>
              </w:rPr>
            </w:pPr>
            <w:r w:rsidRPr="003E32D3">
              <w:rPr>
                <w:rFonts w:cs="Arial"/>
              </w:rPr>
              <w:t>1 &amp; 2</w:t>
            </w:r>
          </w:p>
        </w:tc>
      </w:tr>
      <w:tr w:rsidR="005E1730" w:rsidRPr="003E32D3" w14:paraId="14B6C5B9" w14:textId="77777777" w:rsidTr="00D018FA">
        <w:tc>
          <w:tcPr>
            <w:tcW w:w="2176" w:type="dxa"/>
          </w:tcPr>
          <w:p w14:paraId="4D7A2754" w14:textId="75C5D13A" w:rsidR="005E1730" w:rsidRPr="003E32D3" w:rsidRDefault="005E1730" w:rsidP="0064734B">
            <w:pPr>
              <w:spacing w:before="0" w:after="0" w:line="240" w:lineRule="auto"/>
              <w:rPr>
                <w:rFonts w:cs="Arial"/>
              </w:rPr>
            </w:pPr>
            <w:r w:rsidRPr="003E32D3">
              <w:rPr>
                <w:rFonts w:cs="Arial"/>
              </w:rPr>
              <w:t>Introduction to Creative Writing</w:t>
            </w:r>
          </w:p>
        </w:tc>
        <w:tc>
          <w:tcPr>
            <w:tcW w:w="1552" w:type="dxa"/>
          </w:tcPr>
          <w:p w14:paraId="6243A817" w14:textId="2C006FBB" w:rsidR="005E1730" w:rsidRPr="003E32D3" w:rsidRDefault="005E1730" w:rsidP="0064734B">
            <w:pPr>
              <w:spacing w:before="0" w:after="0" w:line="240" w:lineRule="auto"/>
              <w:jc w:val="center"/>
              <w:rPr>
                <w:rFonts w:cs="Arial"/>
              </w:rPr>
            </w:pPr>
            <w:r w:rsidRPr="003E32D3">
              <w:rPr>
                <w:rFonts w:cs="Arial"/>
              </w:rPr>
              <w:t>CW4003</w:t>
            </w:r>
          </w:p>
        </w:tc>
        <w:tc>
          <w:tcPr>
            <w:tcW w:w="1394" w:type="dxa"/>
          </w:tcPr>
          <w:p w14:paraId="58946DBE" w14:textId="34F83AB0" w:rsidR="005E1730" w:rsidRPr="003E32D3" w:rsidRDefault="005E1730" w:rsidP="0064734B">
            <w:pPr>
              <w:spacing w:before="0" w:after="0" w:line="240" w:lineRule="auto"/>
              <w:jc w:val="center"/>
              <w:rPr>
                <w:rFonts w:cs="Arial"/>
              </w:rPr>
            </w:pPr>
            <w:r w:rsidRPr="003E32D3">
              <w:rPr>
                <w:rFonts w:cs="Arial"/>
              </w:rPr>
              <w:t>30</w:t>
            </w:r>
          </w:p>
        </w:tc>
        <w:tc>
          <w:tcPr>
            <w:tcW w:w="1529" w:type="dxa"/>
          </w:tcPr>
          <w:p w14:paraId="514307BC" w14:textId="31F03586" w:rsidR="005E1730" w:rsidRPr="003E32D3" w:rsidRDefault="005E1730" w:rsidP="0064734B">
            <w:pPr>
              <w:spacing w:before="0" w:after="0" w:line="240" w:lineRule="auto"/>
              <w:jc w:val="center"/>
              <w:rPr>
                <w:rFonts w:cs="Arial"/>
              </w:rPr>
            </w:pPr>
            <w:r w:rsidRPr="003E32D3">
              <w:rPr>
                <w:rFonts w:cs="Arial"/>
              </w:rPr>
              <w:t>4</w:t>
            </w:r>
          </w:p>
        </w:tc>
        <w:tc>
          <w:tcPr>
            <w:tcW w:w="2360" w:type="dxa"/>
          </w:tcPr>
          <w:p w14:paraId="138C9EDA" w14:textId="703A1D97" w:rsidR="005E1730" w:rsidRPr="003E32D3" w:rsidRDefault="005E1730" w:rsidP="0064734B">
            <w:pPr>
              <w:spacing w:before="0" w:after="0" w:line="240" w:lineRule="auto"/>
              <w:jc w:val="center"/>
              <w:rPr>
                <w:rFonts w:cs="Arial"/>
              </w:rPr>
            </w:pPr>
            <w:r w:rsidRPr="003E32D3">
              <w:rPr>
                <w:rFonts w:cs="Arial"/>
              </w:rPr>
              <w:t>1 &amp; 2</w:t>
            </w:r>
          </w:p>
        </w:tc>
      </w:tr>
    </w:tbl>
    <w:p w14:paraId="6F3B6041" w14:textId="1DD51E01" w:rsidR="00A92C9B" w:rsidRPr="003E32D3" w:rsidRDefault="00A92C9B" w:rsidP="0064734B">
      <w:pPr>
        <w:spacing w:before="0" w:after="0" w:line="240" w:lineRule="auto"/>
        <w:rPr>
          <w:rFonts w:cs="Arial"/>
        </w:rPr>
      </w:pPr>
      <w:r w:rsidRPr="003E32D3">
        <w:rPr>
          <w:rFonts w:cs="Arial"/>
        </w:rPr>
        <w:t xml:space="preserve">Progression to Level 5 requires </w:t>
      </w:r>
      <w:r w:rsidR="001E5364" w:rsidRPr="003E32D3">
        <w:rPr>
          <w:rFonts w:cs="Arial"/>
        </w:rPr>
        <w:t xml:space="preserve">120 credits </w:t>
      </w:r>
      <w:r w:rsidRPr="003E32D3">
        <w:rPr>
          <w:rFonts w:cs="Arial"/>
        </w:rPr>
        <w:t xml:space="preserve">including passes in </w:t>
      </w:r>
      <w:r w:rsidR="001E5364" w:rsidRPr="003E32D3">
        <w:rPr>
          <w:rFonts w:cs="Arial"/>
        </w:rPr>
        <w:t>all core modules</w:t>
      </w:r>
      <w:r w:rsidRPr="003E32D3">
        <w:rPr>
          <w:rFonts w:cs="Arial"/>
        </w:rPr>
        <w:t>.</w:t>
      </w:r>
      <w:r w:rsidR="001E5364" w:rsidRPr="003E32D3">
        <w:rPr>
          <w:rFonts w:cs="Arial"/>
        </w:rPr>
        <w:t xml:space="preserve"> </w:t>
      </w:r>
    </w:p>
    <w:p w14:paraId="011977EE" w14:textId="77777777" w:rsidR="0064734B" w:rsidRPr="003E32D3" w:rsidRDefault="0064734B" w:rsidP="0064734B">
      <w:pPr>
        <w:spacing w:before="0" w:after="0" w:line="240" w:lineRule="auto"/>
        <w:rPr>
          <w:rFonts w:cs="Arial"/>
          <w:color w:val="000000" w:themeColor="text1"/>
        </w:rPr>
      </w:pPr>
    </w:p>
    <w:p w14:paraId="2FA42E43" w14:textId="0F59BFA3" w:rsidR="00A92C9B" w:rsidRPr="003E32D3" w:rsidRDefault="00A92C9B" w:rsidP="0064734B">
      <w:pPr>
        <w:spacing w:before="0" w:after="0" w:line="240" w:lineRule="auto"/>
        <w:rPr>
          <w:rFonts w:cs="Arial"/>
          <w:color w:val="000000" w:themeColor="text1"/>
        </w:rPr>
      </w:pPr>
      <w:r w:rsidRPr="003E32D3">
        <w:rPr>
          <w:rFonts w:cs="Arial"/>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1DF6AF04" w14:textId="77777777" w:rsidR="0064734B" w:rsidRPr="003E32D3" w:rsidRDefault="0064734B" w:rsidP="0064734B">
      <w:pPr>
        <w:spacing w:before="0" w:after="0" w:line="240" w:lineRule="auto"/>
        <w:rPr>
          <w:rFonts w:cs="Arial"/>
        </w:rPr>
      </w:pPr>
    </w:p>
    <w:p w14:paraId="443AF500" w14:textId="491AA347" w:rsidR="00A92C9B" w:rsidRPr="003E32D3" w:rsidRDefault="00A92C9B" w:rsidP="0064734B">
      <w:pPr>
        <w:spacing w:before="0" w:after="0" w:line="240" w:lineRule="auto"/>
        <w:rPr>
          <w:rFonts w:cs="Arial"/>
          <w:color w:val="C00000"/>
        </w:rPr>
      </w:pPr>
      <w:r w:rsidRPr="003E32D3">
        <w:rPr>
          <w:rFonts w:cs="Arial"/>
        </w:rPr>
        <w:t xml:space="preserve">Students exiting the course at this point who have successfully completed 120 credits </w:t>
      </w:r>
      <w:r w:rsidR="001E5364" w:rsidRPr="003E32D3">
        <w:rPr>
          <w:rFonts w:cs="Arial"/>
        </w:rPr>
        <w:t xml:space="preserve">are eligible for the award of Certificate of Higher Education in </w:t>
      </w:r>
      <w:r w:rsidR="001E5364" w:rsidRPr="003E32D3">
        <w:rPr>
          <w:rFonts w:cs="Arial"/>
          <w:color w:val="000000" w:themeColor="text1"/>
        </w:rPr>
        <w:t>Drama and Creative Writing.</w:t>
      </w:r>
    </w:p>
    <w:p w14:paraId="520062AB" w14:textId="700D93F8" w:rsidR="00003008" w:rsidRPr="003E32D3" w:rsidRDefault="00003008" w:rsidP="0064734B">
      <w:pPr>
        <w:pStyle w:val="Heading3"/>
        <w:spacing w:before="0" w:line="240" w:lineRule="auto"/>
        <w:jc w:val="center"/>
        <w:rPr>
          <w:rFonts w:cs="Arial"/>
          <w:color w:val="C00000"/>
        </w:rPr>
      </w:pPr>
      <w:r w:rsidRPr="003E32D3">
        <w:rPr>
          <w:rFonts w:cs="Arial"/>
        </w:rPr>
        <w:t>Level 5 (at least 60 credits = core)</w:t>
      </w:r>
    </w:p>
    <w:tbl>
      <w:tblPr>
        <w:tblStyle w:val="TableGrid"/>
        <w:tblW w:w="0" w:type="auto"/>
        <w:tblLook w:val="04A0" w:firstRow="1" w:lastRow="0" w:firstColumn="1" w:lastColumn="0" w:noHBand="0" w:noVBand="1"/>
      </w:tblPr>
      <w:tblGrid>
        <w:gridCol w:w="2187"/>
        <w:gridCol w:w="1901"/>
        <w:gridCol w:w="1334"/>
        <w:gridCol w:w="1487"/>
        <w:gridCol w:w="1993"/>
      </w:tblGrid>
      <w:tr w:rsidR="0035444B" w:rsidRPr="003E32D3" w14:paraId="4656D918" w14:textId="77777777" w:rsidTr="0035444B">
        <w:trPr>
          <w:trHeight w:val="1184"/>
        </w:trPr>
        <w:tc>
          <w:tcPr>
            <w:tcW w:w="2187" w:type="dxa"/>
          </w:tcPr>
          <w:p w14:paraId="66FB4EDE" w14:textId="77777777" w:rsidR="0035444B" w:rsidRPr="003E32D3" w:rsidRDefault="0035444B" w:rsidP="0064734B">
            <w:pPr>
              <w:spacing w:before="0" w:after="0" w:line="240" w:lineRule="auto"/>
              <w:rPr>
                <w:rFonts w:cs="Arial"/>
              </w:rPr>
            </w:pPr>
            <w:r w:rsidRPr="003E32D3">
              <w:rPr>
                <w:rFonts w:cs="Arial"/>
              </w:rPr>
              <w:t>Core modules</w:t>
            </w:r>
          </w:p>
          <w:p w14:paraId="520D8173" w14:textId="77777777" w:rsidR="0035444B" w:rsidRPr="003E32D3" w:rsidRDefault="0035444B" w:rsidP="0064734B">
            <w:pPr>
              <w:spacing w:before="0" w:after="0" w:line="240" w:lineRule="auto"/>
              <w:rPr>
                <w:rFonts w:cs="Arial"/>
              </w:rPr>
            </w:pPr>
          </w:p>
        </w:tc>
        <w:tc>
          <w:tcPr>
            <w:tcW w:w="1901" w:type="dxa"/>
          </w:tcPr>
          <w:p w14:paraId="6B2BFAB5" w14:textId="77777777" w:rsidR="0035444B" w:rsidRPr="003E32D3" w:rsidRDefault="0035444B" w:rsidP="0064734B">
            <w:pPr>
              <w:spacing w:before="0" w:after="0" w:line="240" w:lineRule="auto"/>
              <w:rPr>
                <w:rFonts w:cs="Arial"/>
              </w:rPr>
            </w:pPr>
            <w:r w:rsidRPr="003E32D3">
              <w:rPr>
                <w:rFonts w:cs="Arial"/>
              </w:rPr>
              <w:t>Module code</w:t>
            </w:r>
          </w:p>
        </w:tc>
        <w:tc>
          <w:tcPr>
            <w:tcW w:w="1334" w:type="dxa"/>
          </w:tcPr>
          <w:p w14:paraId="113DDB1B" w14:textId="77777777" w:rsidR="0035444B" w:rsidRPr="003E32D3" w:rsidRDefault="0035444B" w:rsidP="0064734B">
            <w:pPr>
              <w:spacing w:before="0" w:after="0" w:line="240" w:lineRule="auto"/>
              <w:rPr>
                <w:rFonts w:cs="Arial"/>
              </w:rPr>
            </w:pPr>
            <w:r w:rsidRPr="003E32D3">
              <w:rPr>
                <w:rFonts w:cs="Arial"/>
              </w:rPr>
              <w:t xml:space="preserve">Credit </w:t>
            </w:r>
          </w:p>
          <w:p w14:paraId="0D0B5D46" w14:textId="77777777" w:rsidR="0035444B" w:rsidRPr="003E32D3" w:rsidRDefault="0035444B" w:rsidP="0064734B">
            <w:pPr>
              <w:spacing w:before="0" w:after="0" w:line="240" w:lineRule="auto"/>
              <w:rPr>
                <w:rFonts w:cs="Arial"/>
              </w:rPr>
            </w:pPr>
            <w:r w:rsidRPr="003E32D3">
              <w:rPr>
                <w:rFonts w:cs="Arial"/>
              </w:rPr>
              <w:t>Value</w:t>
            </w:r>
          </w:p>
        </w:tc>
        <w:tc>
          <w:tcPr>
            <w:tcW w:w="1487" w:type="dxa"/>
          </w:tcPr>
          <w:p w14:paraId="0805FE54" w14:textId="77777777" w:rsidR="0035444B" w:rsidRPr="003E32D3" w:rsidRDefault="0035444B" w:rsidP="0064734B">
            <w:pPr>
              <w:spacing w:before="0" w:after="0" w:line="240" w:lineRule="auto"/>
              <w:rPr>
                <w:rFonts w:cs="Arial"/>
              </w:rPr>
            </w:pPr>
            <w:r w:rsidRPr="003E32D3">
              <w:rPr>
                <w:rFonts w:cs="Arial"/>
              </w:rPr>
              <w:t xml:space="preserve">Level </w:t>
            </w:r>
          </w:p>
        </w:tc>
        <w:tc>
          <w:tcPr>
            <w:tcW w:w="1993" w:type="dxa"/>
          </w:tcPr>
          <w:p w14:paraId="68FAA352" w14:textId="77777777" w:rsidR="0035444B" w:rsidRPr="003E32D3" w:rsidRDefault="0035444B" w:rsidP="0064734B">
            <w:pPr>
              <w:spacing w:before="0" w:after="0" w:line="240" w:lineRule="auto"/>
              <w:rPr>
                <w:rFonts w:cs="Arial"/>
              </w:rPr>
            </w:pPr>
            <w:r w:rsidRPr="003E32D3">
              <w:rPr>
                <w:rFonts w:cs="Arial"/>
              </w:rPr>
              <w:t>Teaching Block</w:t>
            </w:r>
          </w:p>
        </w:tc>
      </w:tr>
      <w:tr w:rsidR="0035444B" w:rsidRPr="003E32D3" w14:paraId="730725BD" w14:textId="77777777" w:rsidTr="0035444B">
        <w:trPr>
          <w:trHeight w:val="1076"/>
        </w:trPr>
        <w:tc>
          <w:tcPr>
            <w:tcW w:w="2187" w:type="dxa"/>
          </w:tcPr>
          <w:p w14:paraId="5AD13C96" w14:textId="77777777" w:rsidR="0035444B" w:rsidRPr="003E32D3" w:rsidRDefault="0035444B" w:rsidP="0064734B">
            <w:pPr>
              <w:spacing w:before="0" w:after="0" w:line="240" w:lineRule="auto"/>
              <w:rPr>
                <w:rFonts w:cs="Arial"/>
              </w:rPr>
            </w:pPr>
            <w:r w:rsidRPr="003E32D3">
              <w:rPr>
                <w:rFonts w:cs="Arial"/>
              </w:rPr>
              <w:t xml:space="preserve">Independent Research Studies </w:t>
            </w:r>
          </w:p>
          <w:p w14:paraId="7FE64CF3" w14:textId="280E1B8A" w:rsidR="0035444B" w:rsidRPr="003E32D3" w:rsidRDefault="0035444B" w:rsidP="0064734B">
            <w:pPr>
              <w:spacing w:before="0" w:after="0" w:line="240" w:lineRule="auto"/>
              <w:rPr>
                <w:rFonts w:cs="Arial"/>
              </w:rPr>
            </w:pPr>
            <w:r w:rsidRPr="003E32D3">
              <w:rPr>
                <w:rFonts w:cs="Arial"/>
              </w:rPr>
              <w:t>(Explore)</w:t>
            </w:r>
          </w:p>
        </w:tc>
        <w:tc>
          <w:tcPr>
            <w:tcW w:w="1901" w:type="dxa"/>
          </w:tcPr>
          <w:p w14:paraId="07C90F7B" w14:textId="77777777" w:rsidR="0035444B" w:rsidRPr="003E32D3" w:rsidRDefault="0035444B" w:rsidP="0064734B">
            <w:pPr>
              <w:spacing w:before="0" w:after="0" w:line="240" w:lineRule="auto"/>
              <w:rPr>
                <w:rFonts w:cs="Arial"/>
              </w:rPr>
            </w:pPr>
          </w:p>
          <w:p w14:paraId="412314CB" w14:textId="476395C2" w:rsidR="0035444B" w:rsidRPr="003E32D3" w:rsidRDefault="0035444B" w:rsidP="0064734B">
            <w:pPr>
              <w:spacing w:before="0" w:after="0" w:line="240" w:lineRule="auto"/>
              <w:rPr>
                <w:rFonts w:cs="Arial"/>
              </w:rPr>
            </w:pPr>
            <w:r w:rsidRPr="003E32D3">
              <w:rPr>
                <w:rFonts w:cs="Arial"/>
              </w:rPr>
              <w:t>EL5001</w:t>
            </w:r>
          </w:p>
        </w:tc>
        <w:tc>
          <w:tcPr>
            <w:tcW w:w="1334" w:type="dxa"/>
          </w:tcPr>
          <w:p w14:paraId="79E175CD" w14:textId="70EE3E30" w:rsidR="0035444B" w:rsidRPr="003E32D3" w:rsidRDefault="0035444B" w:rsidP="0064734B">
            <w:pPr>
              <w:spacing w:before="0" w:after="0" w:line="240" w:lineRule="auto"/>
              <w:rPr>
                <w:rFonts w:cs="Arial"/>
              </w:rPr>
            </w:pPr>
            <w:r w:rsidRPr="003E32D3">
              <w:rPr>
                <w:rFonts w:cs="Arial"/>
              </w:rPr>
              <w:t>30</w:t>
            </w:r>
          </w:p>
        </w:tc>
        <w:tc>
          <w:tcPr>
            <w:tcW w:w="1487" w:type="dxa"/>
          </w:tcPr>
          <w:p w14:paraId="5971334E" w14:textId="7ED4AF05" w:rsidR="0035444B" w:rsidRPr="003E32D3" w:rsidRDefault="0035444B" w:rsidP="0064734B">
            <w:pPr>
              <w:spacing w:before="0" w:after="0" w:line="240" w:lineRule="auto"/>
              <w:rPr>
                <w:rFonts w:cs="Arial"/>
              </w:rPr>
            </w:pPr>
            <w:r w:rsidRPr="003E32D3">
              <w:rPr>
                <w:rFonts w:cs="Arial"/>
              </w:rPr>
              <w:t>5</w:t>
            </w:r>
          </w:p>
        </w:tc>
        <w:tc>
          <w:tcPr>
            <w:tcW w:w="1993" w:type="dxa"/>
          </w:tcPr>
          <w:p w14:paraId="10B3CA5C" w14:textId="77777777" w:rsidR="0035444B" w:rsidRPr="003E32D3" w:rsidRDefault="0035444B" w:rsidP="0064734B">
            <w:pPr>
              <w:spacing w:before="0" w:after="0" w:line="240" w:lineRule="auto"/>
              <w:rPr>
                <w:rFonts w:cs="Arial"/>
              </w:rPr>
            </w:pPr>
            <w:r w:rsidRPr="003E32D3">
              <w:rPr>
                <w:rFonts w:cs="Arial"/>
              </w:rPr>
              <w:t>1 &amp; 2</w:t>
            </w:r>
          </w:p>
          <w:p w14:paraId="66CA1EA9" w14:textId="77777777" w:rsidR="0035444B" w:rsidRPr="003E32D3" w:rsidRDefault="0035444B" w:rsidP="0064734B">
            <w:pPr>
              <w:spacing w:before="0" w:after="0" w:line="240" w:lineRule="auto"/>
              <w:rPr>
                <w:rFonts w:cs="Arial"/>
              </w:rPr>
            </w:pPr>
          </w:p>
        </w:tc>
      </w:tr>
      <w:tr w:rsidR="0035444B" w:rsidRPr="003E32D3" w14:paraId="04DFF2F4" w14:textId="77777777" w:rsidTr="0035444B">
        <w:trPr>
          <w:trHeight w:val="1076"/>
        </w:trPr>
        <w:tc>
          <w:tcPr>
            <w:tcW w:w="2187" w:type="dxa"/>
          </w:tcPr>
          <w:p w14:paraId="2810ADFA" w14:textId="585E13CB" w:rsidR="0035444B" w:rsidRPr="003E32D3" w:rsidRDefault="0035444B" w:rsidP="0064734B">
            <w:pPr>
              <w:spacing w:before="0" w:after="0" w:line="240" w:lineRule="auto"/>
              <w:rPr>
                <w:rFonts w:cs="Arial"/>
              </w:rPr>
            </w:pPr>
            <w:r w:rsidRPr="003E32D3">
              <w:rPr>
                <w:rFonts w:cs="Arial"/>
              </w:rPr>
              <w:t>Screenwriting</w:t>
            </w:r>
          </w:p>
        </w:tc>
        <w:tc>
          <w:tcPr>
            <w:tcW w:w="1901" w:type="dxa"/>
          </w:tcPr>
          <w:p w14:paraId="22EF24A4" w14:textId="762750C3" w:rsidR="0035444B" w:rsidRPr="003E32D3" w:rsidRDefault="0035444B" w:rsidP="0064734B">
            <w:pPr>
              <w:spacing w:before="0" w:after="0" w:line="240" w:lineRule="auto"/>
              <w:rPr>
                <w:rFonts w:cs="Arial"/>
              </w:rPr>
            </w:pPr>
            <w:r w:rsidRPr="003E32D3">
              <w:rPr>
                <w:rFonts w:cs="Arial"/>
              </w:rPr>
              <w:t>CW5004</w:t>
            </w:r>
          </w:p>
        </w:tc>
        <w:tc>
          <w:tcPr>
            <w:tcW w:w="1334" w:type="dxa"/>
          </w:tcPr>
          <w:p w14:paraId="4B5D72BB" w14:textId="6C5E813C" w:rsidR="0035444B" w:rsidRPr="003E32D3" w:rsidRDefault="0035444B" w:rsidP="0064734B">
            <w:pPr>
              <w:spacing w:before="0" w:after="0" w:line="240" w:lineRule="auto"/>
              <w:rPr>
                <w:rFonts w:cs="Arial"/>
              </w:rPr>
            </w:pPr>
            <w:r w:rsidRPr="003E32D3">
              <w:rPr>
                <w:rFonts w:cs="Arial"/>
              </w:rPr>
              <w:t>30</w:t>
            </w:r>
          </w:p>
        </w:tc>
        <w:tc>
          <w:tcPr>
            <w:tcW w:w="1487" w:type="dxa"/>
          </w:tcPr>
          <w:p w14:paraId="5B0750E4" w14:textId="0090CDBE" w:rsidR="0035444B" w:rsidRPr="003E32D3" w:rsidRDefault="0035444B" w:rsidP="0064734B">
            <w:pPr>
              <w:spacing w:before="0" w:after="0" w:line="240" w:lineRule="auto"/>
              <w:rPr>
                <w:rFonts w:cs="Arial"/>
              </w:rPr>
            </w:pPr>
            <w:r w:rsidRPr="003E32D3">
              <w:rPr>
                <w:rFonts w:cs="Arial"/>
              </w:rPr>
              <w:t>5</w:t>
            </w:r>
          </w:p>
        </w:tc>
        <w:tc>
          <w:tcPr>
            <w:tcW w:w="1993" w:type="dxa"/>
          </w:tcPr>
          <w:p w14:paraId="5F9608F8" w14:textId="77777777" w:rsidR="0035444B" w:rsidRPr="003E32D3" w:rsidRDefault="0035444B" w:rsidP="0064734B">
            <w:pPr>
              <w:spacing w:before="0" w:after="0" w:line="240" w:lineRule="auto"/>
              <w:rPr>
                <w:rFonts w:cs="Arial"/>
              </w:rPr>
            </w:pPr>
            <w:r w:rsidRPr="003E32D3">
              <w:rPr>
                <w:rFonts w:cs="Arial"/>
              </w:rPr>
              <w:t>1 &amp; 2</w:t>
            </w:r>
          </w:p>
          <w:p w14:paraId="42B71651" w14:textId="77777777" w:rsidR="0035444B" w:rsidRPr="003E32D3" w:rsidRDefault="0035444B" w:rsidP="0064734B">
            <w:pPr>
              <w:spacing w:before="0" w:after="0" w:line="240" w:lineRule="auto"/>
              <w:rPr>
                <w:rFonts w:cs="Arial"/>
              </w:rPr>
            </w:pPr>
          </w:p>
        </w:tc>
      </w:tr>
      <w:tr w:rsidR="0035444B" w:rsidRPr="003E32D3" w14:paraId="03D9CE02" w14:textId="77777777" w:rsidTr="0035444B">
        <w:trPr>
          <w:trHeight w:val="1076"/>
        </w:trPr>
        <w:tc>
          <w:tcPr>
            <w:tcW w:w="2187" w:type="dxa"/>
          </w:tcPr>
          <w:p w14:paraId="51D55819" w14:textId="5F798F5A" w:rsidR="0035444B" w:rsidRPr="003E32D3" w:rsidRDefault="0035444B" w:rsidP="0064734B">
            <w:pPr>
              <w:spacing w:before="0" w:after="0" w:line="240" w:lineRule="auto"/>
              <w:rPr>
                <w:rFonts w:cs="Arial"/>
              </w:rPr>
            </w:pPr>
            <w:r w:rsidRPr="003E32D3">
              <w:rPr>
                <w:rFonts w:cs="Arial"/>
              </w:rPr>
              <w:t>Staging Contexts 2: The Play</w:t>
            </w:r>
          </w:p>
        </w:tc>
        <w:tc>
          <w:tcPr>
            <w:tcW w:w="1901" w:type="dxa"/>
          </w:tcPr>
          <w:p w14:paraId="00A19E6A" w14:textId="6BFF45B4" w:rsidR="0035444B" w:rsidRPr="003E32D3" w:rsidRDefault="00A263F6" w:rsidP="0064734B">
            <w:pPr>
              <w:spacing w:before="0" w:after="0" w:line="240" w:lineRule="auto"/>
              <w:rPr>
                <w:rFonts w:cs="Arial"/>
              </w:rPr>
            </w:pPr>
            <w:r>
              <w:rPr>
                <w:rFonts w:cs="Arial"/>
              </w:rPr>
              <w:t>DA</w:t>
            </w:r>
            <w:r w:rsidR="0043133F">
              <w:rPr>
                <w:rFonts w:cs="Arial"/>
              </w:rPr>
              <w:t>5013</w:t>
            </w:r>
          </w:p>
        </w:tc>
        <w:tc>
          <w:tcPr>
            <w:tcW w:w="1334" w:type="dxa"/>
          </w:tcPr>
          <w:p w14:paraId="5346E820" w14:textId="7FAE6D6F" w:rsidR="0035444B" w:rsidRPr="003E32D3" w:rsidRDefault="0035444B" w:rsidP="0064734B">
            <w:pPr>
              <w:spacing w:before="0" w:after="0" w:line="240" w:lineRule="auto"/>
              <w:rPr>
                <w:rFonts w:cs="Arial"/>
              </w:rPr>
            </w:pPr>
            <w:r w:rsidRPr="003E32D3">
              <w:rPr>
                <w:rFonts w:cs="Arial"/>
              </w:rPr>
              <w:t>30</w:t>
            </w:r>
          </w:p>
        </w:tc>
        <w:tc>
          <w:tcPr>
            <w:tcW w:w="1487" w:type="dxa"/>
          </w:tcPr>
          <w:p w14:paraId="6244067D" w14:textId="61A93142" w:rsidR="0035444B" w:rsidRPr="003E32D3" w:rsidRDefault="0035444B" w:rsidP="0064734B">
            <w:pPr>
              <w:spacing w:before="0" w:after="0" w:line="240" w:lineRule="auto"/>
              <w:rPr>
                <w:rFonts w:cs="Arial"/>
              </w:rPr>
            </w:pPr>
            <w:r w:rsidRPr="003E32D3">
              <w:rPr>
                <w:rFonts w:cs="Arial"/>
              </w:rPr>
              <w:t>5</w:t>
            </w:r>
          </w:p>
        </w:tc>
        <w:tc>
          <w:tcPr>
            <w:tcW w:w="1993" w:type="dxa"/>
          </w:tcPr>
          <w:p w14:paraId="7DB70996" w14:textId="77777777" w:rsidR="0035444B" w:rsidRPr="003E32D3" w:rsidRDefault="0035444B" w:rsidP="0064734B">
            <w:pPr>
              <w:spacing w:before="0" w:after="0" w:line="240" w:lineRule="auto"/>
              <w:rPr>
                <w:rFonts w:cs="Arial"/>
              </w:rPr>
            </w:pPr>
            <w:r w:rsidRPr="003E32D3">
              <w:rPr>
                <w:rFonts w:cs="Arial"/>
              </w:rPr>
              <w:t>1 &amp; 2</w:t>
            </w:r>
          </w:p>
          <w:p w14:paraId="66B9E02B" w14:textId="77777777" w:rsidR="0035444B" w:rsidRPr="003E32D3" w:rsidRDefault="0035444B" w:rsidP="0064734B">
            <w:pPr>
              <w:spacing w:before="0" w:after="0" w:line="240" w:lineRule="auto"/>
              <w:rPr>
                <w:rFonts w:cs="Arial"/>
              </w:rPr>
            </w:pPr>
          </w:p>
        </w:tc>
      </w:tr>
      <w:tr w:rsidR="0035444B" w:rsidRPr="003E32D3" w14:paraId="1AB54AF8" w14:textId="77777777" w:rsidTr="0035444B">
        <w:trPr>
          <w:trHeight w:val="1076"/>
        </w:trPr>
        <w:tc>
          <w:tcPr>
            <w:tcW w:w="2187" w:type="dxa"/>
          </w:tcPr>
          <w:p w14:paraId="694706A6" w14:textId="5D6E5CE7" w:rsidR="0035444B" w:rsidRPr="003E32D3" w:rsidRDefault="0035444B" w:rsidP="0064734B">
            <w:pPr>
              <w:spacing w:before="0" w:after="0" w:line="240" w:lineRule="auto"/>
              <w:rPr>
                <w:rFonts w:cs="Arial"/>
              </w:rPr>
            </w:pPr>
            <w:r w:rsidRPr="003E32D3">
              <w:rPr>
                <w:rFonts w:cs="Arial"/>
              </w:rPr>
              <w:t>Actor/Director: Stage and Screen</w:t>
            </w:r>
          </w:p>
        </w:tc>
        <w:tc>
          <w:tcPr>
            <w:tcW w:w="1901" w:type="dxa"/>
          </w:tcPr>
          <w:p w14:paraId="64D6F6FA" w14:textId="0EC0F277" w:rsidR="0035444B" w:rsidRPr="003E32D3" w:rsidRDefault="0043133F" w:rsidP="0064734B">
            <w:pPr>
              <w:spacing w:before="0" w:after="0" w:line="240" w:lineRule="auto"/>
              <w:rPr>
                <w:rFonts w:cs="Arial"/>
              </w:rPr>
            </w:pPr>
            <w:r>
              <w:rPr>
                <w:rFonts w:cs="Arial"/>
              </w:rPr>
              <w:t>DA5010</w:t>
            </w:r>
          </w:p>
        </w:tc>
        <w:tc>
          <w:tcPr>
            <w:tcW w:w="1334" w:type="dxa"/>
          </w:tcPr>
          <w:p w14:paraId="25CDCB82" w14:textId="0F40CBD6" w:rsidR="0035444B" w:rsidRPr="003E32D3" w:rsidRDefault="0035444B" w:rsidP="0064734B">
            <w:pPr>
              <w:spacing w:before="0" w:after="0" w:line="240" w:lineRule="auto"/>
              <w:rPr>
                <w:rFonts w:cs="Arial"/>
              </w:rPr>
            </w:pPr>
            <w:r w:rsidRPr="003E32D3">
              <w:rPr>
                <w:rFonts w:cs="Arial"/>
              </w:rPr>
              <w:t>30</w:t>
            </w:r>
          </w:p>
        </w:tc>
        <w:tc>
          <w:tcPr>
            <w:tcW w:w="1487" w:type="dxa"/>
          </w:tcPr>
          <w:p w14:paraId="63050946" w14:textId="43D87DA0" w:rsidR="0035444B" w:rsidRPr="003E32D3" w:rsidRDefault="0035444B" w:rsidP="0064734B">
            <w:pPr>
              <w:spacing w:before="0" w:after="0" w:line="240" w:lineRule="auto"/>
              <w:rPr>
                <w:rFonts w:cs="Arial"/>
              </w:rPr>
            </w:pPr>
            <w:r w:rsidRPr="003E32D3">
              <w:rPr>
                <w:rFonts w:cs="Arial"/>
              </w:rPr>
              <w:t>5</w:t>
            </w:r>
          </w:p>
        </w:tc>
        <w:tc>
          <w:tcPr>
            <w:tcW w:w="1993" w:type="dxa"/>
          </w:tcPr>
          <w:p w14:paraId="71F7C53D" w14:textId="77777777" w:rsidR="0035444B" w:rsidRPr="003E32D3" w:rsidRDefault="0035444B" w:rsidP="0064734B">
            <w:pPr>
              <w:spacing w:before="0" w:after="0" w:line="240" w:lineRule="auto"/>
              <w:rPr>
                <w:rFonts w:cs="Arial"/>
              </w:rPr>
            </w:pPr>
            <w:r w:rsidRPr="003E32D3">
              <w:rPr>
                <w:rFonts w:cs="Arial"/>
              </w:rPr>
              <w:t>1 &amp; 2</w:t>
            </w:r>
          </w:p>
          <w:p w14:paraId="5341B478" w14:textId="77777777" w:rsidR="0035444B" w:rsidRPr="003E32D3" w:rsidRDefault="0035444B" w:rsidP="0064734B">
            <w:pPr>
              <w:spacing w:before="0" w:after="0" w:line="240" w:lineRule="auto"/>
              <w:rPr>
                <w:rFonts w:cs="Arial"/>
              </w:rPr>
            </w:pPr>
          </w:p>
        </w:tc>
      </w:tr>
    </w:tbl>
    <w:p w14:paraId="124A3A76" w14:textId="08A0CD52" w:rsidR="00A92C9B" w:rsidRPr="003E32D3" w:rsidRDefault="00A92C9B" w:rsidP="0064734B">
      <w:pPr>
        <w:spacing w:before="0" w:after="0" w:line="240" w:lineRule="auto"/>
        <w:rPr>
          <w:rFonts w:cs="Arial"/>
        </w:rPr>
      </w:pPr>
      <w:r w:rsidRPr="003E32D3">
        <w:rPr>
          <w:rFonts w:cs="Arial"/>
        </w:rPr>
        <w:t>Progression to level 6 requires</w:t>
      </w:r>
      <w:r w:rsidR="0098313C" w:rsidRPr="003E32D3">
        <w:rPr>
          <w:rFonts w:cs="Arial"/>
        </w:rPr>
        <w:t xml:space="preserve"> 120 credits</w:t>
      </w:r>
      <w:r w:rsidR="00292F31" w:rsidRPr="003E32D3">
        <w:rPr>
          <w:rFonts w:cs="Arial"/>
        </w:rPr>
        <w:t xml:space="preserve"> </w:t>
      </w:r>
      <w:r w:rsidRPr="003E32D3">
        <w:rPr>
          <w:rFonts w:cs="Arial"/>
        </w:rPr>
        <w:t>including passes in</w:t>
      </w:r>
      <w:r w:rsidR="0098313C" w:rsidRPr="003E32D3">
        <w:rPr>
          <w:rFonts w:cs="Arial"/>
        </w:rPr>
        <w:t xml:space="preserve"> all core modules</w:t>
      </w:r>
    </w:p>
    <w:p w14:paraId="44B170BF" w14:textId="77777777" w:rsidR="00A92C9B" w:rsidRPr="003E32D3" w:rsidRDefault="00A92C9B" w:rsidP="0064734B">
      <w:pPr>
        <w:spacing w:before="0" w:after="0" w:line="240" w:lineRule="auto"/>
        <w:rPr>
          <w:rFonts w:cs="Arial"/>
        </w:rPr>
      </w:pPr>
    </w:p>
    <w:p w14:paraId="0D044961" w14:textId="69DA7444" w:rsidR="0070232B" w:rsidRPr="003E32D3" w:rsidRDefault="00A92C9B" w:rsidP="0064734B">
      <w:pPr>
        <w:spacing w:before="0" w:after="0" w:line="240" w:lineRule="auto"/>
        <w:rPr>
          <w:rFonts w:cs="Arial"/>
          <w:color w:val="000000" w:themeColor="text1"/>
        </w:rPr>
      </w:pPr>
      <w:r w:rsidRPr="003E32D3">
        <w:rPr>
          <w:rFonts w:cs="Arial"/>
          <w:color w:val="000000" w:themeColor="text1"/>
        </w:rPr>
        <w:lastRenderedPageBreak/>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40F9909C" w14:textId="77777777" w:rsidR="007532F8" w:rsidRPr="003E32D3" w:rsidRDefault="007532F8" w:rsidP="0064734B">
      <w:pPr>
        <w:spacing w:before="0" w:after="0" w:line="240" w:lineRule="auto"/>
        <w:rPr>
          <w:rFonts w:cs="Arial"/>
          <w:color w:val="C00000"/>
        </w:rPr>
      </w:pPr>
    </w:p>
    <w:p w14:paraId="70757450" w14:textId="30EBCAAC" w:rsidR="00A92C9B" w:rsidRPr="003E32D3" w:rsidRDefault="00A92C9B" w:rsidP="0064734B">
      <w:pPr>
        <w:spacing w:before="0" w:after="0" w:line="240" w:lineRule="auto"/>
        <w:rPr>
          <w:rFonts w:cs="Arial"/>
          <w:color w:val="C00000"/>
        </w:rPr>
      </w:pPr>
      <w:r w:rsidRPr="003E32D3">
        <w:rPr>
          <w:rFonts w:cs="Arial"/>
        </w:rPr>
        <w:t>Students exiting the programme at this point who have successfully completed 120 credits</w:t>
      </w:r>
      <w:r w:rsidR="004D5B25" w:rsidRPr="003E32D3">
        <w:rPr>
          <w:rFonts w:cs="Arial"/>
        </w:rPr>
        <w:t xml:space="preserve"> are eligible for the award</w:t>
      </w:r>
      <w:r w:rsidR="00292F31" w:rsidRPr="003E32D3">
        <w:rPr>
          <w:rFonts w:cs="Arial"/>
        </w:rPr>
        <w:t xml:space="preserve"> </w:t>
      </w:r>
      <w:r w:rsidR="004D5B25" w:rsidRPr="003E32D3">
        <w:rPr>
          <w:rFonts w:cs="Arial"/>
        </w:rPr>
        <w:t xml:space="preserve">of Diploma of Higher Education in </w:t>
      </w:r>
      <w:r w:rsidR="004D5B25" w:rsidRPr="003E32D3">
        <w:rPr>
          <w:rFonts w:cs="Arial"/>
          <w:color w:val="000000" w:themeColor="text1"/>
        </w:rPr>
        <w:t>Drama and Creative Writing.</w:t>
      </w:r>
      <w:r w:rsidRPr="003E32D3">
        <w:rPr>
          <w:rFonts w:cs="Arial"/>
          <w:color w:val="C00000"/>
        </w:rPr>
        <w:t xml:space="preserve"> </w:t>
      </w:r>
    </w:p>
    <w:p w14:paraId="31CE2478" w14:textId="12AB285A" w:rsidR="00003008" w:rsidRPr="0064734B" w:rsidRDefault="00003008" w:rsidP="0064734B">
      <w:pPr>
        <w:pStyle w:val="Heading3"/>
        <w:spacing w:before="0" w:line="240" w:lineRule="auto"/>
        <w:jc w:val="center"/>
        <w:rPr>
          <w:rFonts w:cs="Arial"/>
          <w:color w:val="C00000"/>
        </w:rPr>
      </w:pPr>
      <w:r w:rsidRPr="003E32D3">
        <w:rPr>
          <w:rFonts w:cs="Arial"/>
        </w:rPr>
        <w:t>Level 6 (at least 60 credits = core)</w:t>
      </w:r>
    </w:p>
    <w:tbl>
      <w:tblPr>
        <w:tblStyle w:val="TableGrid"/>
        <w:tblW w:w="9247" w:type="dxa"/>
        <w:tblLayout w:type="fixed"/>
        <w:tblLook w:val="04A0" w:firstRow="1" w:lastRow="0" w:firstColumn="1" w:lastColumn="0" w:noHBand="0" w:noVBand="1"/>
      </w:tblPr>
      <w:tblGrid>
        <w:gridCol w:w="1980"/>
        <w:gridCol w:w="1530"/>
        <w:gridCol w:w="1134"/>
        <w:gridCol w:w="1276"/>
        <w:gridCol w:w="1701"/>
        <w:gridCol w:w="1626"/>
      </w:tblGrid>
      <w:tr w:rsidR="00A92C9B" w:rsidRPr="0064734B" w14:paraId="315A97EB" w14:textId="77777777" w:rsidTr="265D4663">
        <w:tc>
          <w:tcPr>
            <w:tcW w:w="1980" w:type="dxa"/>
          </w:tcPr>
          <w:p w14:paraId="1D7DBA82" w14:textId="77777777" w:rsidR="00A92C9B" w:rsidRPr="0064734B" w:rsidRDefault="00A92C9B" w:rsidP="0064734B">
            <w:pPr>
              <w:spacing w:before="0" w:after="0" w:line="240" w:lineRule="auto"/>
              <w:rPr>
                <w:rFonts w:cs="Arial"/>
              </w:rPr>
            </w:pPr>
            <w:r w:rsidRPr="0064734B">
              <w:rPr>
                <w:rFonts w:cs="Arial"/>
              </w:rPr>
              <w:t>Core modules</w:t>
            </w:r>
          </w:p>
          <w:p w14:paraId="7B68D6BA" w14:textId="77777777" w:rsidR="00A92C9B" w:rsidRPr="0064734B" w:rsidRDefault="00A92C9B" w:rsidP="0064734B">
            <w:pPr>
              <w:spacing w:before="0" w:after="0" w:line="240" w:lineRule="auto"/>
              <w:rPr>
                <w:rFonts w:cs="Arial"/>
              </w:rPr>
            </w:pPr>
          </w:p>
        </w:tc>
        <w:tc>
          <w:tcPr>
            <w:tcW w:w="1530" w:type="dxa"/>
          </w:tcPr>
          <w:p w14:paraId="0002A50B" w14:textId="77777777" w:rsidR="00A92C9B" w:rsidRPr="0064734B" w:rsidRDefault="00A92C9B" w:rsidP="0064734B">
            <w:pPr>
              <w:spacing w:before="0" w:after="0" w:line="240" w:lineRule="auto"/>
              <w:rPr>
                <w:rFonts w:cs="Arial"/>
              </w:rPr>
            </w:pPr>
            <w:r w:rsidRPr="0064734B">
              <w:rPr>
                <w:rFonts w:cs="Arial"/>
              </w:rPr>
              <w:t>Module code</w:t>
            </w:r>
          </w:p>
        </w:tc>
        <w:tc>
          <w:tcPr>
            <w:tcW w:w="1134" w:type="dxa"/>
          </w:tcPr>
          <w:p w14:paraId="00825A10" w14:textId="77777777" w:rsidR="00A92C9B" w:rsidRPr="0064734B" w:rsidRDefault="00A92C9B" w:rsidP="0064734B">
            <w:pPr>
              <w:spacing w:before="0" w:after="0" w:line="240" w:lineRule="auto"/>
              <w:rPr>
                <w:rFonts w:cs="Arial"/>
              </w:rPr>
            </w:pPr>
            <w:r w:rsidRPr="0064734B">
              <w:rPr>
                <w:rFonts w:cs="Arial"/>
              </w:rPr>
              <w:t xml:space="preserve">Credit </w:t>
            </w:r>
          </w:p>
          <w:p w14:paraId="23C5BABC" w14:textId="77777777" w:rsidR="00A92C9B" w:rsidRPr="0064734B" w:rsidRDefault="00A92C9B" w:rsidP="0064734B">
            <w:pPr>
              <w:spacing w:before="0" w:after="0" w:line="240" w:lineRule="auto"/>
              <w:rPr>
                <w:rFonts w:cs="Arial"/>
              </w:rPr>
            </w:pPr>
            <w:r w:rsidRPr="0064734B">
              <w:rPr>
                <w:rFonts w:cs="Arial"/>
              </w:rPr>
              <w:t>Value</w:t>
            </w:r>
          </w:p>
        </w:tc>
        <w:tc>
          <w:tcPr>
            <w:tcW w:w="1276" w:type="dxa"/>
          </w:tcPr>
          <w:p w14:paraId="739971F8" w14:textId="77777777" w:rsidR="00A92C9B" w:rsidRPr="0064734B" w:rsidRDefault="00A92C9B" w:rsidP="0064734B">
            <w:pPr>
              <w:spacing w:before="0" w:after="0" w:line="240" w:lineRule="auto"/>
              <w:rPr>
                <w:rFonts w:cs="Arial"/>
              </w:rPr>
            </w:pPr>
            <w:r w:rsidRPr="0064734B">
              <w:rPr>
                <w:rFonts w:cs="Arial"/>
              </w:rPr>
              <w:t xml:space="preserve">Level </w:t>
            </w:r>
          </w:p>
        </w:tc>
        <w:tc>
          <w:tcPr>
            <w:tcW w:w="1701" w:type="dxa"/>
          </w:tcPr>
          <w:p w14:paraId="60B621C1" w14:textId="77777777" w:rsidR="00A92C9B" w:rsidRPr="0064734B" w:rsidRDefault="00A92C9B" w:rsidP="0064734B">
            <w:pPr>
              <w:spacing w:before="0" w:after="0" w:line="240" w:lineRule="auto"/>
              <w:rPr>
                <w:rFonts w:cs="Arial"/>
              </w:rPr>
            </w:pPr>
            <w:r w:rsidRPr="0064734B">
              <w:rPr>
                <w:rFonts w:cs="Arial"/>
              </w:rPr>
              <w:t>Teaching Block</w:t>
            </w:r>
          </w:p>
        </w:tc>
        <w:tc>
          <w:tcPr>
            <w:tcW w:w="1626" w:type="dxa"/>
          </w:tcPr>
          <w:p w14:paraId="4639C580" w14:textId="77777777" w:rsidR="00A92C9B" w:rsidRPr="0064734B" w:rsidRDefault="00A92C9B" w:rsidP="0064734B">
            <w:pPr>
              <w:spacing w:before="0" w:after="0" w:line="240" w:lineRule="auto"/>
              <w:rPr>
                <w:rFonts w:cs="Arial"/>
              </w:rPr>
            </w:pPr>
          </w:p>
        </w:tc>
      </w:tr>
      <w:tr w:rsidR="00A92C9B" w:rsidRPr="003E32D3" w14:paraId="714873BD" w14:textId="77777777" w:rsidTr="265D4663">
        <w:tc>
          <w:tcPr>
            <w:tcW w:w="1980" w:type="dxa"/>
          </w:tcPr>
          <w:p w14:paraId="7B82D2BB" w14:textId="67F81074" w:rsidR="00A92C9B" w:rsidRPr="003E32D3" w:rsidRDefault="0984D435" w:rsidP="0984D435">
            <w:pPr>
              <w:spacing w:before="0" w:after="0" w:line="240" w:lineRule="auto"/>
              <w:jc w:val="center"/>
              <w:rPr>
                <w:rFonts w:cs="Arial"/>
              </w:rPr>
            </w:pPr>
            <w:r w:rsidRPr="003E32D3">
              <w:rPr>
                <w:rFonts w:cs="Arial"/>
              </w:rPr>
              <w:t>Professional Communications</w:t>
            </w:r>
          </w:p>
        </w:tc>
        <w:tc>
          <w:tcPr>
            <w:tcW w:w="1530" w:type="dxa"/>
          </w:tcPr>
          <w:p w14:paraId="64DB5142" w14:textId="4D61F954" w:rsidR="00A92C9B" w:rsidRPr="003E32D3" w:rsidRDefault="0984D435" w:rsidP="0064734B">
            <w:pPr>
              <w:spacing w:before="0" w:after="0" w:line="240" w:lineRule="auto"/>
              <w:rPr>
                <w:rFonts w:cs="Arial"/>
              </w:rPr>
            </w:pPr>
            <w:r w:rsidRPr="003E32D3">
              <w:rPr>
                <w:rFonts w:cs="Arial"/>
              </w:rPr>
              <w:t>HU6001</w:t>
            </w:r>
          </w:p>
        </w:tc>
        <w:tc>
          <w:tcPr>
            <w:tcW w:w="1134" w:type="dxa"/>
          </w:tcPr>
          <w:p w14:paraId="4CC93E99" w14:textId="7C404766" w:rsidR="00A92C9B" w:rsidRPr="003E32D3" w:rsidRDefault="004D5B25" w:rsidP="0064734B">
            <w:pPr>
              <w:spacing w:before="0" w:after="0" w:line="240" w:lineRule="auto"/>
              <w:rPr>
                <w:rFonts w:cs="Arial"/>
              </w:rPr>
            </w:pPr>
            <w:r w:rsidRPr="003E32D3">
              <w:rPr>
                <w:rFonts w:cs="Arial"/>
              </w:rPr>
              <w:t>30</w:t>
            </w:r>
          </w:p>
        </w:tc>
        <w:tc>
          <w:tcPr>
            <w:tcW w:w="1276" w:type="dxa"/>
          </w:tcPr>
          <w:p w14:paraId="5F734374" w14:textId="49000C04" w:rsidR="00A92C9B" w:rsidRPr="003E32D3" w:rsidRDefault="004D5B25" w:rsidP="0064734B">
            <w:pPr>
              <w:spacing w:before="0" w:after="0" w:line="240" w:lineRule="auto"/>
              <w:rPr>
                <w:rFonts w:cs="Arial"/>
              </w:rPr>
            </w:pPr>
            <w:r w:rsidRPr="003E32D3">
              <w:rPr>
                <w:rFonts w:cs="Arial"/>
              </w:rPr>
              <w:t>6</w:t>
            </w:r>
          </w:p>
        </w:tc>
        <w:tc>
          <w:tcPr>
            <w:tcW w:w="1701" w:type="dxa"/>
          </w:tcPr>
          <w:p w14:paraId="63EFAB1B" w14:textId="72DB45C4" w:rsidR="00A92C9B" w:rsidRPr="003E32D3" w:rsidRDefault="004D5B25" w:rsidP="0064734B">
            <w:pPr>
              <w:spacing w:before="0" w:after="0" w:line="240" w:lineRule="auto"/>
              <w:rPr>
                <w:rFonts w:cs="Arial"/>
              </w:rPr>
            </w:pPr>
            <w:r w:rsidRPr="003E32D3">
              <w:rPr>
                <w:rFonts w:cs="Arial"/>
              </w:rPr>
              <w:t>1 &amp; 2</w:t>
            </w:r>
          </w:p>
        </w:tc>
        <w:tc>
          <w:tcPr>
            <w:tcW w:w="1626" w:type="dxa"/>
          </w:tcPr>
          <w:p w14:paraId="7C840F36" w14:textId="77777777" w:rsidR="00A92C9B" w:rsidRPr="003E32D3" w:rsidRDefault="00A92C9B" w:rsidP="0064734B">
            <w:pPr>
              <w:spacing w:before="0" w:after="0" w:line="240" w:lineRule="auto"/>
              <w:rPr>
                <w:rFonts w:cs="Arial"/>
              </w:rPr>
            </w:pPr>
          </w:p>
        </w:tc>
      </w:tr>
      <w:tr w:rsidR="00A92C9B" w:rsidRPr="003E32D3" w14:paraId="759FBF44" w14:textId="77777777" w:rsidTr="265D4663">
        <w:tc>
          <w:tcPr>
            <w:tcW w:w="1980" w:type="dxa"/>
          </w:tcPr>
          <w:p w14:paraId="038D13DF" w14:textId="654DF820" w:rsidR="00A92C9B" w:rsidRPr="003E32D3" w:rsidRDefault="004D5B25" w:rsidP="0064734B">
            <w:pPr>
              <w:spacing w:before="0" w:after="0" w:line="240" w:lineRule="auto"/>
              <w:rPr>
                <w:rFonts w:cs="Arial"/>
              </w:rPr>
            </w:pPr>
            <w:r w:rsidRPr="003E32D3">
              <w:rPr>
                <w:rFonts w:cs="Arial"/>
                <w:noProof/>
              </w:rPr>
              <w:t>Box Set Drama: Writing for Television</w:t>
            </w:r>
          </w:p>
        </w:tc>
        <w:tc>
          <w:tcPr>
            <w:tcW w:w="1530" w:type="dxa"/>
          </w:tcPr>
          <w:p w14:paraId="56400F61" w14:textId="54C65E74" w:rsidR="00A92C9B" w:rsidRPr="003E32D3" w:rsidRDefault="004D5B25" w:rsidP="0064734B">
            <w:pPr>
              <w:spacing w:before="0" w:after="0" w:line="240" w:lineRule="auto"/>
              <w:rPr>
                <w:rFonts w:cs="Arial"/>
              </w:rPr>
            </w:pPr>
            <w:r w:rsidRPr="003E32D3">
              <w:rPr>
                <w:rFonts w:cs="Arial"/>
                <w:noProof/>
              </w:rPr>
              <w:t>CW6008</w:t>
            </w:r>
          </w:p>
        </w:tc>
        <w:tc>
          <w:tcPr>
            <w:tcW w:w="1134" w:type="dxa"/>
          </w:tcPr>
          <w:p w14:paraId="729ACD02" w14:textId="6840AFBA" w:rsidR="00A92C9B" w:rsidRPr="003E32D3" w:rsidRDefault="004D5B25" w:rsidP="0064734B">
            <w:pPr>
              <w:spacing w:before="0" w:after="0" w:line="240" w:lineRule="auto"/>
              <w:rPr>
                <w:rFonts w:cs="Arial"/>
              </w:rPr>
            </w:pPr>
            <w:r w:rsidRPr="003E32D3">
              <w:rPr>
                <w:rFonts w:cs="Arial"/>
              </w:rPr>
              <w:t>30</w:t>
            </w:r>
          </w:p>
        </w:tc>
        <w:tc>
          <w:tcPr>
            <w:tcW w:w="1276" w:type="dxa"/>
          </w:tcPr>
          <w:p w14:paraId="37B7BE96" w14:textId="14A25840" w:rsidR="00A92C9B" w:rsidRPr="003E32D3" w:rsidRDefault="004D5B25" w:rsidP="0064734B">
            <w:pPr>
              <w:spacing w:before="0" w:after="0" w:line="240" w:lineRule="auto"/>
              <w:rPr>
                <w:rFonts w:cs="Arial"/>
              </w:rPr>
            </w:pPr>
            <w:r w:rsidRPr="003E32D3">
              <w:rPr>
                <w:rFonts w:cs="Arial"/>
              </w:rPr>
              <w:t>6</w:t>
            </w:r>
          </w:p>
        </w:tc>
        <w:tc>
          <w:tcPr>
            <w:tcW w:w="1701" w:type="dxa"/>
          </w:tcPr>
          <w:p w14:paraId="1F1759E2" w14:textId="21CE7BA7" w:rsidR="00A92C9B" w:rsidRPr="003E32D3" w:rsidRDefault="004D5B25" w:rsidP="0064734B">
            <w:pPr>
              <w:spacing w:before="0" w:after="0" w:line="240" w:lineRule="auto"/>
              <w:rPr>
                <w:rFonts w:cs="Arial"/>
              </w:rPr>
            </w:pPr>
            <w:r w:rsidRPr="003E32D3">
              <w:rPr>
                <w:rFonts w:cs="Arial"/>
              </w:rPr>
              <w:t>1 &amp; 2</w:t>
            </w:r>
          </w:p>
        </w:tc>
        <w:tc>
          <w:tcPr>
            <w:tcW w:w="1626" w:type="dxa"/>
          </w:tcPr>
          <w:p w14:paraId="5DE00153" w14:textId="77777777" w:rsidR="00A92C9B" w:rsidRPr="003E32D3" w:rsidRDefault="00A92C9B" w:rsidP="0064734B">
            <w:pPr>
              <w:spacing w:before="0" w:after="0" w:line="240" w:lineRule="auto"/>
              <w:rPr>
                <w:rFonts w:cs="Arial"/>
              </w:rPr>
            </w:pPr>
          </w:p>
        </w:tc>
      </w:tr>
      <w:tr w:rsidR="004D5B25" w:rsidRPr="003E32D3" w14:paraId="54470F91" w14:textId="77777777" w:rsidTr="265D4663">
        <w:tc>
          <w:tcPr>
            <w:tcW w:w="1980" w:type="dxa"/>
          </w:tcPr>
          <w:p w14:paraId="68B80919" w14:textId="6907B4FD" w:rsidR="004D5B25" w:rsidRPr="003E32D3" w:rsidRDefault="004D5B25" w:rsidP="0064734B">
            <w:pPr>
              <w:spacing w:before="0" w:after="0" w:line="240" w:lineRule="auto"/>
              <w:rPr>
                <w:rFonts w:cs="Arial"/>
              </w:rPr>
            </w:pPr>
            <w:r w:rsidRPr="003E32D3">
              <w:rPr>
                <w:rFonts w:cs="Arial"/>
                <w:noProof/>
              </w:rPr>
              <w:t>Staging Context 3: The Experimental</w:t>
            </w:r>
          </w:p>
        </w:tc>
        <w:tc>
          <w:tcPr>
            <w:tcW w:w="1530" w:type="dxa"/>
          </w:tcPr>
          <w:p w14:paraId="7741E376" w14:textId="3220E97E" w:rsidR="004D5B25" w:rsidRPr="003E32D3" w:rsidRDefault="0043133F" w:rsidP="0064734B">
            <w:pPr>
              <w:spacing w:before="0" w:after="0" w:line="240" w:lineRule="auto"/>
              <w:rPr>
                <w:rFonts w:cs="Arial"/>
              </w:rPr>
            </w:pPr>
            <w:r>
              <w:rPr>
                <w:rFonts w:cs="Arial"/>
              </w:rPr>
              <w:t>DA6017</w:t>
            </w:r>
          </w:p>
        </w:tc>
        <w:tc>
          <w:tcPr>
            <w:tcW w:w="1134" w:type="dxa"/>
          </w:tcPr>
          <w:p w14:paraId="35C02ED6" w14:textId="6A48EDA2" w:rsidR="004D5B25" w:rsidRPr="003E32D3" w:rsidRDefault="004D5B25" w:rsidP="0064734B">
            <w:pPr>
              <w:spacing w:before="0" w:after="0" w:line="240" w:lineRule="auto"/>
              <w:rPr>
                <w:rFonts w:cs="Arial"/>
              </w:rPr>
            </w:pPr>
            <w:r w:rsidRPr="003E32D3">
              <w:rPr>
                <w:rFonts w:cs="Arial"/>
              </w:rPr>
              <w:t>30</w:t>
            </w:r>
          </w:p>
        </w:tc>
        <w:tc>
          <w:tcPr>
            <w:tcW w:w="1276" w:type="dxa"/>
          </w:tcPr>
          <w:p w14:paraId="28D1A315" w14:textId="61127C78" w:rsidR="004D5B25" w:rsidRPr="003E32D3" w:rsidRDefault="004D5B25" w:rsidP="0064734B">
            <w:pPr>
              <w:spacing w:before="0" w:after="0" w:line="240" w:lineRule="auto"/>
              <w:rPr>
                <w:rFonts w:cs="Arial"/>
              </w:rPr>
            </w:pPr>
            <w:r w:rsidRPr="003E32D3">
              <w:rPr>
                <w:rFonts w:cs="Arial"/>
              </w:rPr>
              <w:t>6</w:t>
            </w:r>
          </w:p>
        </w:tc>
        <w:tc>
          <w:tcPr>
            <w:tcW w:w="1701" w:type="dxa"/>
          </w:tcPr>
          <w:p w14:paraId="0D6A2038" w14:textId="096A877E" w:rsidR="004D5B25" w:rsidRPr="003E32D3" w:rsidRDefault="004D5B25" w:rsidP="0064734B">
            <w:pPr>
              <w:spacing w:before="0" w:after="0" w:line="240" w:lineRule="auto"/>
              <w:rPr>
                <w:rFonts w:cs="Arial"/>
              </w:rPr>
            </w:pPr>
            <w:r w:rsidRPr="003E32D3">
              <w:rPr>
                <w:rFonts w:cs="Arial"/>
              </w:rPr>
              <w:t>1 &amp; 2</w:t>
            </w:r>
          </w:p>
        </w:tc>
        <w:tc>
          <w:tcPr>
            <w:tcW w:w="1626" w:type="dxa"/>
          </w:tcPr>
          <w:p w14:paraId="3B62B1AD" w14:textId="77777777" w:rsidR="004D5B25" w:rsidRPr="003E32D3" w:rsidRDefault="004D5B25" w:rsidP="0064734B">
            <w:pPr>
              <w:spacing w:before="0" w:after="0" w:line="240" w:lineRule="auto"/>
              <w:rPr>
                <w:rFonts w:cs="Arial"/>
              </w:rPr>
            </w:pPr>
          </w:p>
        </w:tc>
      </w:tr>
      <w:tr w:rsidR="00BF20C8" w:rsidRPr="003E32D3" w14:paraId="0F67D059" w14:textId="77777777" w:rsidTr="265D4663">
        <w:tc>
          <w:tcPr>
            <w:tcW w:w="1980" w:type="dxa"/>
          </w:tcPr>
          <w:p w14:paraId="5366A4F4" w14:textId="06AB251C" w:rsidR="00BF20C8" w:rsidRPr="003E32D3" w:rsidRDefault="265D4663" w:rsidP="0064734B">
            <w:pPr>
              <w:spacing w:before="0" w:after="0" w:line="240" w:lineRule="auto"/>
              <w:rPr>
                <w:rFonts w:cs="Arial"/>
                <w:noProof/>
              </w:rPr>
            </w:pPr>
            <w:r w:rsidRPr="003E32D3">
              <w:rPr>
                <w:rFonts w:cs="Arial"/>
                <w:noProof/>
              </w:rPr>
              <w:t>Drama Production Project</w:t>
            </w:r>
          </w:p>
        </w:tc>
        <w:tc>
          <w:tcPr>
            <w:tcW w:w="1530" w:type="dxa"/>
          </w:tcPr>
          <w:p w14:paraId="23D3053A" w14:textId="3413BD06" w:rsidR="00BF20C8" w:rsidRPr="003E32D3" w:rsidRDefault="265D4663" w:rsidP="0064734B">
            <w:pPr>
              <w:spacing w:before="0" w:after="0" w:line="240" w:lineRule="auto"/>
              <w:rPr>
                <w:rFonts w:cs="Arial"/>
              </w:rPr>
            </w:pPr>
            <w:r w:rsidRPr="003E32D3">
              <w:rPr>
                <w:rFonts w:cs="Arial"/>
              </w:rPr>
              <w:t>DA6013</w:t>
            </w:r>
          </w:p>
        </w:tc>
        <w:tc>
          <w:tcPr>
            <w:tcW w:w="1134" w:type="dxa"/>
          </w:tcPr>
          <w:p w14:paraId="717C3AB7" w14:textId="7C438BF8" w:rsidR="00BF20C8" w:rsidRPr="003E32D3" w:rsidRDefault="00BF20C8" w:rsidP="0064734B">
            <w:pPr>
              <w:spacing w:before="0" w:after="0" w:line="240" w:lineRule="auto"/>
              <w:rPr>
                <w:rFonts w:cs="Arial"/>
              </w:rPr>
            </w:pPr>
            <w:r w:rsidRPr="003E32D3">
              <w:rPr>
                <w:rFonts w:cs="Arial"/>
              </w:rPr>
              <w:t>30</w:t>
            </w:r>
          </w:p>
        </w:tc>
        <w:tc>
          <w:tcPr>
            <w:tcW w:w="1276" w:type="dxa"/>
          </w:tcPr>
          <w:p w14:paraId="45E5649C" w14:textId="465D9810" w:rsidR="00BF20C8" w:rsidRPr="003E32D3" w:rsidRDefault="00BF20C8" w:rsidP="0064734B">
            <w:pPr>
              <w:spacing w:before="0" w:after="0" w:line="240" w:lineRule="auto"/>
              <w:rPr>
                <w:rFonts w:cs="Arial"/>
              </w:rPr>
            </w:pPr>
            <w:r w:rsidRPr="003E32D3">
              <w:rPr>
                <w:rFonts w:cs="Arial"/>
              </w:rPr>
              <w:t>6</w:t>
            </w:r>
          </w:p>
        </w:tc>
        <w:tc>
          <w:tcPr>
            <w:tcW w:w="1701" w:type="dxa"/>
          </w:tcPr>
          <w:p w14:paraId="0C517E54" w14:textId="77777777" w:rsidR="00BF20C8" w:rsidRPr="003E32D3" w:rsidRDefault="00BF20C8" w:rsidP="0064734B">
            <w:pPr>
              <w:spacing w:before="0" w:after="0" w:line="240" w:lineRule="auto"/>
              <w:rPr>
                <w:rFonts w:cs="Arial"/>
              </w:rPr>
            </w:pPr>
          </w:p>
        </w:tc>
        <w:tc>
          <w:tcPr>
            <w:tcW w:w="1626" w:type="dxa"/>
          </w:tcPr>
          <w:p w14:paraId="2D682533" w14:textId="77777777" w:rsidR="00BF20C8" w:rsidRPr="003E32D3" w:rsidRDefault="00BF20C8" w:rsidP="0064734B">
            <w:pPr>
              <w:spacing w:before="0" w:after="0" w:line="240" w:lineRule="auto"/>
              <w:rPr>
                <w:rFonts w:cs="Arial"/>
              </w:rPr>
            </w:pPr>
          </w:p>
        </w:tc>
      </w:tr>
    </w:tbl>
    <w:p w14:paraId="1603316D" w14:textId="07D18717" w:rsidR="00187BE7" w:rsidRPr="003E32D3" w:rsidRDefault="00A92C9B" w:rsidP="0064734B">
      <w:pPr>
        <w:spacing w:before="0" w:after="0" w:line="240" w:lineRule="auto"/>
        <w:rPr>
          <w:rFonts w:cs="Arial"/>
        </w:rPr>
      </w:pPr>
      <w:r w:rsidRPr="003E32D3">
        <w:rPr>
          <w:rFonts w:cs="Arial"/>
        </w:rPr>
        <w:t xml:space="preserve">Level 6 requires the completion of </w:t>
      </w:r>
      <w:r w:rsidR="002C2257" w:rsidRPr="003E32D3">
        <w:rPr>
          <w:rFonts w:cs="Arial"/>
        </w:rPr>
        <w:t>all core modules</w:t>
      </w:r>
    </w:p>
    <w:p w14:paraId="0C38328F" w14:textId="77777777" w:rsidR="0073423E" w:rsidRPr="003E32D3" w:rsidRDefault="0073423E" w:rsidP="0064734B">
      <w:pPr>
        <w:spacing w:before="0" w:after="0" w:line="240" w:lineRule="auto"/>
        <w:rPr>
          <w:rFonts w:cs="Arial"/>
        </w:rPr>
      </w:pPr>
    </w:p>
    <w:p w14:paraId="4B41455E" w14:textId="4992D602" w:rsidR="00A92C9B" w:rsidRPr="003E32D3" w:rsidRDefault="0984D435" w:rsidP="0064734B">
      <w:pPr>
        <w:pStyle w:val="Heading2"/>
        <w:spacing w:before="0" w:after="0" w:line="240" w:lineRule="auto"/>
        <w:rPr>
          <w:rFonts w:cs="Arial"/>
          <w:sz w:val="24"/>
          <w:szCs w:val="24"/>
        </w:rPr>
      </w:pPr>
      <w:r w:rsidRPr="003E32D3">
        <w:rPr>
          <w:rFonts w:cs="Arial"/>
          <w:sz w:val="24"/>
          <w:szCs w:val="24"/>
        </w:rPr>
        <w:t xml:space="preserve">Principles of Teaching, Learning and Assessment </w:t>
      </w:r>
    </w:p>
    <w:p w14:paraId="3ABE0A5D" w14:textId="6000BAE1" w:rsidR="0073423E" w:rsidRPr="003E32D3" w:rsidRDefault="657E4A99" w:rsidP="265D4663">
      <w:pPr>
        <w:spacing w:before="0" w:after="0" w:line="240" w:lineRule="auto"/>
        <w:jc w:val="both"/>
        <w:rPr>
          <w:rFonts w:cs="Arial"/>
        </w:rPr>
      </w:pPr>
      <w:r w:rsidRPr="003E32D3">
        <w:rPr>
          <w:rFonts w:cs="Arial"/>
        </w:rPr>
        <w:t xml:space="preserve">The main themes of the course: the history, theory, criticism and practice of theatre-making and writing for performance, are introduced at Level 4 enabling </w:t>
      </w:r>
      <w:r w:rsidRPr="003E32D3">
        <w:rPr>
          <w:rFonts w:cs="Arial"/>
          <w:lang w:val="en-US"/>
        </w:rPr>
        <w:t xml:space="preserve">you </w:t>
      </w:r>
      <w:r w:rsidRPr="003E32D3">
        <w:rPr>
          <w:rFonts w:cs="Arial"/>
        </w:rPr>
        <w:t xml:space="preserve">to identify and understand the focus that will characterise </w:t>
      </w:r>
      <w:r w:rsidRPr="003E32D3">
        <w:rPr>
          <w:rFonts w:cs="Arial"/>
          <w:lang w:val="en-US"/>
        </w:rPr>
        <w:t>your</w:t>
      </w:r>
      <w:r w:rsidRPr="003E32D3">
        <w:rPr>
          <w:rFonts w:cs="Arial"/>
        </w:rPr>
        <w:t xml:space="preserve"> learning throughout. </w:t>
      </w:r>
      <w:r w:rsidRPr="003E32D3">
        <w:rPr>
          <w:rFonts w:cs="Arial"/>
          <w:lang w:val="en-US"/>
        </w:rPr>
        <w:t>You</w:t>
      </w:r>
      <w:r w:rsidRPr="003E32D3">
        <w:rPr>
          <w:rFonts w:cs="Arial"/>
        </w:rPr>
        <w:t xml:space="preserve"> are encouraged to make links between these strands from an early stage in DA4003 Actor and the Text. As </w:t>
      </w:r>
      <w:r w:rsidRPr="003E32D3">
        <w:rPr>
          <w:rFonts w:cs="Arial"/>
          <w:lang w:val="en-US"/>
        </w:rPr>
        <w:t xml:space="preserve">you </w:t>
      </w:r>
      <w:r w:rsidRPr="003E32D3">
        <w:rPr>
          <w:rFonts w:cs="Arial"/>
        </w:rPr>
        <w:t xml:space="preserve">progress, </w:t>
      </w:r>
      <w:r w:rsidRPr="003E32D3">
        <w:rPr>
          <w:rFonts w:cs="Arial"/>
          <w:lang w:val="en-US"/>
        </w:rPr>
        <w:t xml:space="preserve"> you will</w:t>
      </w:r>
      <w:r w:rsidRPr="003E32D3">
        <w:rPr>
          <w:rFonts w:cs="Arial"/>
        </w:rPr>
        <w:t xml:space="preserve"> come to a fuller understanding of the relationships between various practices of writing and authorship, and the theatre in its myriad contexts. This approach translates into a range of more specific strategies. Emphasis is given to reading and being exposed to writers and their works, since it is considered essential for writers to read widely, in order to enrich and diversify their writing.  This is achieved through the study of texts, and also through the involvement of Writers in Residence in some modules, as well as the participation of visiting speakers and practitioners in relation to specific skills.  The importance of time-management and regular work is stressed and reflected in the expectation of daily writing for Creative Writing modules and self-reflective practice in all modules. A considerable proportion of study time is given to drafting, revision, </w:t>
      </w:r>
      <w:proofErr w:type="gramStart"/>
      <w:r w:rsidRPr="003E32D3">
        <w:rPr>
          <w:rFonts w:cs="Arial"/>
        </w:rPr>
        <w:t>rehearsal</w:t>
      </w:r>
      <w:proofErr w:type="gramEnd"/>
      <w:r w:rsidRPr="003E32D3">
        <w:rPr>
          <w:rFonts w:cs="Arial"/>
        </w:rPr>
        <w:t xml:space="preserve"> and review. </w:t>
      </w:r>
      <w:r w:rsidR="003E32D3" w:rsidRPr="003E32D3">
        <w:rPr>
          <w:rFonts w:cs="Arial"/>
          <w:lang w:val="en-US"/>
        </w:rPr>
        <w:t>Y</w:t>
      </w:r>
      <w:r w:rsidRPr="003E32D3">
        <w:rPr>
          <w:rFonts w:cs="Arial"/>
          <w:lang w:val="en-US"/>
        </w:rPr>
        <w:t xml:space="preserve">ou will be </w:t>
      </w:r>
      <w:r w:rsidRPr="003E32D3">
        <w:rPr>
          <w:rFonts w:cs="Arial"/>
        </w:rPr>
        <w:t>provided with the opportunity to develop personal and key (transferable) skills in a broad range of classroom and coursework formats, which are finessed to remain fully in tune with the demands of contemporary creative economies and job markets. Employability and Professional Skills are threaded through all modules but have particular emphasis in EL5001 Independent Research Studies and HU6001 Professional Communications.</w:t>
      </w:r>
    </w:p>
    <w:p w14:paraId="27A06123" w14:textId="77777777" w:rsidR="0073423E" w:rsidRPr="003E32D3" w:rsidRDefault="0073423E" w:rsidP="0064734B">
      <w:pPr>
        <w:spacing w:before="0" w:after="0" w:line="240" w:lineRule="auto"/>
        <w:jc w:val="both"/>
        <w:rPr>
          <w:rFonts w:cs="Arial"/>
        </w:rPr>
      </w:pPr>
    </w:p>
    <w:p w14:paraId="4EBB3CE7" w14:textId="1623A905" w:rsidR="0073423E" w:rsidRPr="003E32D3" w:rsidRDefault="02980263" w:rsidP="51428591">
      <w:pPr>
        <w:spacing w:before="0" w:after="0" w:line="240" w:lineRule="auto"/>
        <w:jc w:val="both"/>
        <w:rPr>
          <w:rFonts w:cs="Arial"/>
        </w:rPr>
      </w:pPr>
      <w:r w:rsidRPr="003E32D3">
        <w:rPr>
          <w:rFonts w:cs="Arial"/>
        </w:rPr>
        <w:t>Level 6 brings the course themes together by requiring students to demonstrate how historical, contextual and theoretical research underpins and feeds into dramatic writing for the stage and screen. Level 6 modules allow</w:t>
      </w:r>
      <w:r w:rsidRPr="003E32D3">
        <w:rPr>
          <w:rFonts w:cs="Arial"/>
          <w:lang w:val="en-US"/>
        </w:rPr>
        <w:t xml:space="preserve"> you</w:t>
      </w:r>
      <w:r w:rsidRPr="003E32D3">
        <w:rPr>
          <w:rFonts w:cs="Arial"/>
        </w:rPr>
        <w:t xml:space="preserve"> to design substantial projects and to demonstrate your ability to work independently. choices in Drama (DA) modules throughout the course will allow you to focus on and develop your areas of personal interest.</w:t>
      </w:r>
    </w:p>
    <w:p w14:paraId="001C44CF" w14:textId="77777777" w:rsidR="0073423E" w:rsidRPr="003E32D3" w:rsidRDefault="0073423E" w:rsidP="51428591">
      <w:pPr>
        <w:spacing w:before="0" w:after="0" w:line="240" w:lineRule="auto"/>
        <w:jc w:val="both"/>
        <w:rPr>
          <w:rFonts w:cs="Arial"/>
        </w:rPr>
      </w:pPr>
    </w:p>
    <w:p w14:paraId="57887956" w14:textId="7117DA8A" w:rsidR="0073423E" w:rsidRPr="0064734B" w:rsidRDefault="51428591" w:rsidP="3C77112F">
      <w:pPr>
        <w:spacing w:before="0" w:after="0" w:line="240" w:lineRule="auto"/>
        <w:jc w:val="both"/>
        <w:rPr>
          <w:rFonts w:cs="Arial"/>
        </w:rPr>
      </w:pPr>
      <w:r w:rsidRPr="003E32D3">
        <w:rPr>
          <w:rFonts w:cs="Arial"/>
        </w:rPr>
        <w:t>Helping you to make connections between theory and practice in Drama and Creative Writing is an acknowledged aspect of good practice in both fields and something for which the course team has been</w:t>
      </w:r>
      <w:r w:rsidRPr="51428591">
        <w:rPr>
          <w:rFonts w:cs="Arial"/>
        </w:rPr>
        <w:t xml:space="preserve"> praised by External Examiners. BA Drama and Creative Writing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29A3C4AB" w14:textId="77777777" w:rsidR="0073423E" w:rsidRPr="0064734B" w:rsidRDefault="0073423E" w:rsidP="3C77112F">
      <w:pPr>
        <w:spacing w:before="0" w:after="0" w:line="240" w:lineRule="auto"/>
        <w:jc w:val="both"/>
        <w:rPr>
          <w:rFonts w:cs="Arial"/>
        </w:rPr>
      </w:pPr>
    </w:p>
    <w:p w14:paraId="0ABC8F9E" w14:textId="3B819389" w:rsidR="0073423E" w:rsidRPr="0064734B" w:rsidRDefault="2BC4BCFE" w:rsidP="51428591">
      <w:pPr>
        <w:spacing w:before="0" w:after="0" w:line="240" w:lineRule="auto"/>
        <w:jc w:val="both"/>
        <w:rPr>
          <w:rFonts w:cs="Arial"/>
        </w:rPr>
      </w:pPr>
      <w:r w:rsidRPr="2BC4BCFE">
        <w:rPr>
          <w:rFonts w:cs="Arial"/>
        </w:rPr>
        <w:t xml:space="preserve">Level 4 </w:t>
      </w:r>
      <w:r w:rsidRPr="003E32D3">
        <w:rPr>
          <w:rFonts w:cs="Arial"/>
        </w:rPr>
        <w:t xml:space="preserve">formative and summative assessments introduce the principal elements on which </w:t>
      </w:r>
      <w:r w:rsidRPr="003E32D3">
        <w:rPr>
          <w:rFonts w:cs="Arial"/>
          <w:lang w:val="en-US"/>
        </w:rPr>
        <w:t xml:space="preserve">you </w:t>
      </w:r>
      <w:r w:rsidRPr="003E32D3">
        <w:rPr>
          <w:rFonts w:cs="Arial"/>
        </w:rPr>
        <w:t xml:space="preserve">will be assessed, and also constitutes a general, incremental induction. There is an emphasis on the acquisition of creative writing and professional writing skills through workshop and seminar activities, for instance, and on performance as well as analytical skills in DA4003 The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w:t>
      </w:r>
      <w:r w:rsidRPr="003E32D3">
        <w:rPr>
          <w:rFonts w:cs="Arial"/>
          <w:lang w:val="en-US"/>
        </w:rPr>
        <w:t xml:space="preserve">you </w:t>
      </w:r>
      <w:r w:rsidRPr="003E32D3">
        <w:rPr>
          <w:rFonts w:cs="Arial"/>
        </w:rPr>
        <w:t xml:space="preserve">as </w:t>
      </w:r>
      <w:r w:rsidRPr="003E32D3">
        <w:rPr>
          <w:rFonts w:cs="Arial"/>
          <w:lang w:val="en-US"/>
        </w:rPr>
        <w:t>you</w:t>
      </w:r>
      <w:r w:rsidRPr="003E32D3">
        <w:rPr>
          <w:rFonts w:cs="Arial"/>
        </w:rPr>
        <w:t xml:space="preserve"> reflect upon these activities as well as to help </w:t>
      </w:r>
      <w:r w:rsidRPr="003E32D3">
        <w:rPr>
          <w:rFonts w:cs="Arial"/>
          <w:lang w:val="en-US"/>
        </w:rPr>
        <w:t xml:space="preserve"> you</w:t>
      </w:r>
      <w:r w:rsidRPr="003E32D3">
        <w:rPr>
          <w:rFonts w:cs="Arial"/>
        </w:rPr>
        <w:t xml:space="preserve"> familiarise </w:t>
      </w:r>
      <w:r w:rsidRPr="003E32D3">
        <w:rPr>
          <w:rFonts w:cs="Arial"/>
          <w:lang w:val="en-US"/>
        </w:rPr>
        <w:t xml:space="preserve"> yourself</w:t>
      </w:r>
      <w:r w:rsidRPr="003E32D3">
        <w:rPr>
          <w:rFonts w:cs="Arial"/>
        </w:rPr>
        <w:t xml:space="preserve"> with University systems and pastoral support networks (for more information about the Personal Tutor system, see Section G below). Formative assessment features in all modules as a means of giving </w:t>
      </w:r>
      <w:r w:rsidRPr="003E32D3">
        <w:rPr>
          <w:rFonts w:cs="Arial"/>
          <w:lang w:val="en-US"/>
        </w:rPr>
        <w:t>you</w:t>
      </w:r>
      <w:r w:rsidRPr="003E32D3">
        <w:rPr>
          <w:rFonts w:cs="Arial"/>
        </w:rPr>
        <w:t xml:space="preserve"> experience of different assessment modes and providing feedback on </w:t>
      </w:r>
      <w:r w:rsidRPr="003E32D3">
        <w:rPr>
          <w:rFonts w:cs="Arial"/>
          <w:lang w:val="en-US"/>
        </w:rPr>
        <w:t>your</w:t>
      </w:r>
      <w:r w:rsidRPr="003E32D3">
        <w:rPr>
          <w:rFonts w:cs="Arial"/>
        </w:rPr>
        <w:t xml:space="preserve"> progress towards </w:t>
      </w:r>
      <w:r w:rsidRPr="003E32D3">
        <w:rPr>
          <w:rFonts w:cs="Arial"/>
          <w:lang w:val="en-US"/>
        </w:rPr>
        <w:t>your</w:t>
      </w:r>
      <w:r w:rsidRPr="003E32D3">
        <w:rPr>
          <w:rFonts w:cs="Arial"/>
        </w:rPr>
        <w:t xml:space="preserve"> summative assessment. Independent, project-based learning and assessment is also introduced at level 4 and, as </w:t>
      </w:r>
      <w:r w:rsidRPr="003E32D3">
        <w:rPr>
          <w:rFonts w:cs="Arial"/>
          <w:lang w:val="en-US"/>
        </w:rPr>
        <w:t>you</w:t>
      </w:r>
      <w:r w:rsidRPr="003E32D3">
        <w:rPr>
          <w:rFonts w:cs="Arial"/>
        </w:rPr>
        <w:t xml:space="preserve"> progress through the course, this becomes a consistent feature of</w:t>
      </w:r>
      <w:r w:rsidRPr="003E32D3">
        <w:rPr>
          <w:rFonts w:cs="Arial"/>
          <w:lang w:val="en-US"/>
        </w:rPr>
        <w:t xml:space="preserve"> your</w:t>
      </w:r>
      <w:r w:rsidRPr="003E32D3">
        <w:rPr>
          <w:rFonts w:cs="Arial"/>
        </w:rPr>
        <w:t xml:space="preserve"> experience. Supervision of this kind of learning is heaviest at Level 4 and lightest at Level 6. Independent thinking, imagination and creativity, group-working </w:t>
      </w:r>
      <w:proofErr w:type="gramStart"/>
      <w:r w:rsidRPr="003E32D3">
        <w:rPr>
          <w:rFonts w:cs="Arial"/>
        </w:rPr>
        <w:t>skills</w:t>
      </w:r>
      <w:proofErr w:type="gramEnd"/>
      <w:r w:rsidRPr="003E32D3">
        <w:rPr>
          <w:rFonts w:cs="Arial"/>
        </w:rPr>
        <w:t xml:space="preserve"> and project-management – all essential aspects of Drama and Creative Writing – are thus embedded and nurtured so that when </w:t>
      </w:r>
      <w:r w:rsidRPr="003E32D3">
        <w:rPr>
          <w:rFonts w:cs="Arial"/>
          <w:lang w:val="en-US"/>
        </w:rPr>
        <w:t>you</w:t>
      </w:r>
      <w:r w:rsidRPr="003E32D3">
        <w:rPr>
          <w:rFonts w:cs="Arial"/>
        </w:rPr>
        <w:t xml:space="preserve"> come to </w:t>
      </w:r>
      <w:r w:rsidRPr="003E32D3">
        <w:rPr>
          <w:rFonts w:cs="Arial"/>
          <w:lang w:val="en-US"/>
        </w:rPr>
        <w:t xml:space="preserve">your </w:t>
      </w:r>
      <w:r w:rsidRPr="003E32D3">
        <w:rPr>
          <w:rFonts w:cs="Arial"/>
        </w:rPr>
        <w:t xml:space="preserve">final independent projects in Level 6, </w:t>
      </w:r>
      <w:r w:rsidRPr="003E32D3">
        <w:rPr>
          <w:rFonts w:cs="Arial"/>
          <w:lang w:val="en-US"/>
        </w:rPr>
        <w:t>you</w:t>
      </w:r>
      <w:r w:rsidRPr="003E32D3">
        <w:rPr>
          <w:rFonts w:cs="Arial"/>
        </w:rPr>
        <w:t xml:space="preserve"> feel confident and prepared, and have the skills to shape, direct and manage them. Key employability skills such as self-awareness, creativity and problem-solving, collaboration, resilience, empathy, adaptability, digital competency, enterprise and a questioning mindset are inherent to learning in Drama and Creative Writing and form an integral part of many assessments. Personal Development Planning, undertaken through the tutorial system, and assessed in modules EL5001 and Hu6001 helps  you to recognise that </w:t>
      </w:r>
      <w:r w:rsidRPr="003E32D3">
        <w:rPr>
          <w:rFonts w:cs="Arial"/>
          <w:lang w:val="en-US"/>
        </w:rPr>
        <w:t>you</w:t>
      </w:r>
      <w:r w:rsidRPr="003E32D3">
        <w:rPr>
          <w:rFonts w:cs="Arial"/>
        </w:rPr>
        <w:t xml:space="preserve"> are gaining these transferable skills. Our policy of supporting extra-curricular work means that some students may be able to take projects on to the public stage in the International Youth Arts Festival, the Camden or Edinburgh Fringes or the cabaret night at the local pub, the Fighting Cocks.</w:t>
      </w:r>
      <w:r w:rsidRPr="2BC4BCFE">
        <w:rPr>
          <w:rFonts w:cs="Arial"/>
        </w:rPr>
        <w:t xml:space="preserve"> </w:t>
      </w:r>
    </w:p>
    <w:p w14:paraId="7EDE5C6A" w14:textId="77777777" w:rsidR="0073423E" w:rsidRPr="0064734B" w:rsidRDefault="0073423E" w:rsidP="3C77112F">
      <w:pPr>
        <w:spacing w:before="0" w:after="0" w:line="240" w:lineRule="auto"/>
        <w:jc w:val="both"/>
        <w:rPr>
          <w:rFonts w:cs="Arial"/>
        </w:rPr>
      </w:pPr>
    </w:p>
    <w:p w14:paraId="338C3B4E" w14:textId="7505D365" w:rsidR="0073423E" w:rsidRPr="0064734B" w:rsidRDefault="0233584D" w:rsidP="0233584D">
      <w:pPr>
        <w:spacing w:before="0" w:after="0" w:line="240" w:lineRule="auto"/>
        <w:jc w:val="both"/>
        <w:rPr>
          <w:rFonts w:cs="Arial"/>
          <w:highlight w:val="lightGray"/>
        </w:rPr>
      </w:pPr>
      <w:r w:rsidRPr="0233584D">
        <w:rPr>
          <w:rFonts w:cs="Arial"/>
        </w:rPr>
        <w:lastRenderedPageBreak/>
        <w:t xml:space="preserve">The ‘cultural contexts’ theme of the course reflects the key course aim of presenting theatre and creative writing as potent agents for cultural definition and social change. Consideration of audience and of the social impact of theatre and creative writing feature in all modules. </w:t>
      </w:r>
    </w:p>
    <w:p w14:paraId="2128F14E" w14:textId="77777777" w:rsidR="0073423E" w:rsidRPr="0064734B" w:rsidRDefault="0073423E" w:rsidP="0064734B">
      <w:pPr>
        <w:spacing w:before="0" w:after="0" w:line="240" w:lineRule="auto"/>
        <w:rPr>
          <w:rFonts w:cs="Arial"/>
        </w:rPr>
      </w:pPr>
    </w:p>
    <w:p w14:paraId="21D8C07C" w14:textId="77777777" w:rsidR="0064734B" w:rsidRDefault="0064734B" w:rsidP="0064734B">
      <w:pPr>
        <w:pStyle w:val="Heading2"/>
        <w:spacing w:before="0" w:after="0" w:line="240" w:lineRule="auto"/>
        <w:rPr>
          <w:rFonts w:cs="Arial"/>
          <w:sz w:val="24"/>
          <w:szCs w:val="24"/>
        </w:rPr>
      </w:pPr>
    </w:p>
    <w:p w14:paraId="1FD7F9D6" w14:textId="1BA4F1B0" w:rsidR="00A92C9B" w:rsidRPr="003E32D3" w:rsidRDefault="00A92C9B" w:rsidP="0064734B">
      <w:pPr>
        <w:pStyle w:val="Heading2"/>
        <w:spacing w:before="0" w:after="0" w:line="240" w:lineRule="auto"/>
        <w:rPr>
          <w:rFonts w:cs="Arial"/>
          <w:sz w:val="24"/>
          <w:szCs w:val="24"/>
        </w:rPr>
      </w:pPr>
      <w:r w:rsidRPr="003E32D3">
        <w:rPr>
          <w:rFonts w:cs="Arial"/>
          <w:sz w:val="24"/>
          <w:szCs w:val="24"/>
        </w:rPr>
        <w:t>Support for Students and their Learning</w:t>
      </w:r>
    </w:p>
    <w:p w14:paraId="3B9858B7" w14:textId="77777777" w:rsidR="00A92C9B" w:rsidRPr="003E32D3" w:rsidRDefault="00A92C9B" w:rsidP="0064734B">
      <w:pPr>
        <w:spacing w:before="0" w:after="0" w:line="240" w:lineRule="auto"/>
        <w:rPr>
          <w:rFonts w:cs="Arial"/>
          <w:b/>
        </w:rPr>
      </w:pPr>
    </w:p>
    <w:p w14:paraId="597CC82E" w14:textId="7B8BC7B8" w:rsidR="00F268B6" w:rsidRPr="003E32D3" w:rsidRDefault="02980263" w:rsidP="0064734B">
      <w:pPr>
        <w:spacing w:before="0" w:after="0" w:line="240" w:lineRule="auto"/>
        <w:jc w:val="both"/>
        <w:rPr>
          <w:rFonts w:cs="Arial"/>
        </w:rPr>
      </w:pPr>
      <w:r w:rsidRPr="003E32D3">
        <w:rPr>
          <w:rFonts w:cs="Arial"/>
        </w:rPr>
        <w:t>You will be supported by:</w:t>
      </w:r>
    </w:p>
    <w:p w14:paraId="23187C6E" w14:textId="77777777" w:rsidR="00F268B6" w:rsidRPr="003E32D3" w:rsidRDefault="00F268B6" w:rsidP="0064734B">
      <w:pPr>
        <w:numPr>
          <w:ilvl w:val="0"/>
          <w:numId w:val="19"/>
        </w:numPr>
        <w:spacing w:before="0" w:after="0" w:line="240" w:lineRule="auto"/>
        <w:jc w:val="both"/>
        <w:rPr>
          <w:rFonts w:cs="Arial"/>
        </w:rPr>
      </w:pPr>
      <w:r w:rsidRPr="003E32D3">
        <w:rPr>
          <w:rFonts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7D6A5B21" w14:textId="3C79CBC4" w:rsidR="00F268B6" w:rsidRPr="003E32D3" w:rsidRDefault="6D61572A" w:rsidP="0064734B">
      <w:pPr>
        <w:numPr>
          <w:ilvl w:val="0"/>
          <w:numId w:val="18"/>
        </w:numPr>
        <w:spacing w:before="0" w:after="0" w:line="240" w:lineRule="auto"/>
        <w:jc w:val="both"/>
        <w:rPr>
          <w:rFonts w:cs="Arial"/>
        </w:rPr>
      </w:pPr>
      <w:r w:rsidRPr="003E32D3">
        <w:rPr>
          <w:rFonts w:cs="Arial"/>
        </w:rPr>
        <w:t xml:space="preserve">Detailed and accessible information about all modules.  Module Leaders make innovative use of Canvas to ensure </w:t>
      </w:r>
      <w:r w:rsidRPr="003E32D3">
        <w:rPr>
          <w:rFonts w:cs="Arial"/>
          <w:lang w:val="en-US"/>
        </w:rPr>
        <w:t xml:space="preserve">you </w:t>
      </w:r>
      <w:r w:rsidRPr="003E32D3">
        <w:rPr>
          <w:rFonts w:cs="Arial"/>
        </w:rPr>
        <w:t xml:space="preserve">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the Academic Success Centre </w:t>
      </w:r>
    </w:p>
    <w:p w14:paraId="7436F2A7" w14:textId="1775EA41" w:rsidR="00F268B6" w:rsidRPr="003E32D3" w:rsidRDefault="6D61572A" w:rsidP="0064734B">
      <w:pPr>
        <w:numPr>
          <w:ilvl w:val="0"/>
          <w:numId w:val="18"/>
        </w:numPr>
        <w:spacing w:before="0" w:after="0" w:line="240" w:lineRule="auto"/>
        <w:jc w:val="both"/>
        <w:rPr>
          <w:rFonts w:cs="Arial"/>
        </w:rPr>
      </w:pPr>
      <w:r w:rsidRPr="003E32D3">
        <w:rPr>
          <w:rFonts w:cs="Arial"/>
        </w:rPr>
        <w:t xml:space="preserve">A Course Leader who helps </w:t>
      </w:r>
      <w:r w:rsidRPr="003E32D3">
        <w:rPr>
          <w:rFonts w:cs="Arial"/>
          <w:lang w:val="en-US"/>
        </w:rPr>
        <w:t xml:space="preserve">you </w:t>
      </w:r>
      <w:r w:rsidRPr="003E32D3">
        <w:rPr>
          <w:rFonts w:cs="Arial"/>
        </w:rPr>
        <w:t>understand the programme structure, liaise with student year representatives, organise year-group activities such as induction, employability sessions and alumni events where current students meet and talk to graduates who have gone on to work in a variety of professions.</w:t>
      </w:r>
    </w:p>
    <w:p w14:paraId="7B07DFA2" w14:textId="7BD3142C" w:rsidR="00F268B6" w:rsidRPr="003E32D3" w:rsidRDefault="6D61572A" w:rsidP="0064734B">
      <w:pPr>
        <w:numPr>
          <w:ilvl w:val="0"/>
          <w:numId w:val="18"/>
        </w:numPr>
        <w:spacing w:before="0" w:after="0" w:line="240" w:lineRule="auto"/>
        <w:jc w:val="both"/>
        <w:rPr>
          <w:rFonts w:cs="Arial"/>
        </w:rPr>
      </w:pPr>
      <w:r w:rsidRPr="003E32D3">
        <w:rPr>
          <w:rFonts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w:t>
      </w:r>
      <w:r w:rsidRPr="003E32D3">
        <w:rPr>
          <w:rFonts w:cs="Arial"/>
          <w:lang w:val="en-US"/>
        </w:rPr>
        <w:t xml:space="preserve">you </w:t>
      </w:r>
      <w:r w:rsidRPr="003E32D3">
        <w:rPr>
          <w:rFonts w:cs="Arial"/>
        </w:rPr>
        <w:t xml:space="preserve">have received </w:t>
      </w:r>
      <w:r w:rsidRPr="003E32D3">
        <w:rPr>
          <w:rFonts w:cs="Arial"/>
          <w:lang w:val="en-US"/>
        </w:rPr>
        <w:t>your</w:t>
      </w:r>
      <w:r w:rsidRPr="003E32D3">
        <w:rPr>
          <w:rFonts w:cs="Arial"/>
        </w:rPr>
        <w:t xml:space="preserve"> first feedback, but </w:t>
      </w:r>
      <w:r w:rsidRPr="003E32D3">
        <w:rPr>
          <w:rFonts w:cs="Arial"/>
          <w:lang w:val="en-US"/>
        </w:rPr>
        <w:t>you</w:t>
      </w:r>
      <w:r w:rsidRPr="003E32D3">
        <w:rPr>
          <w:rFonts w:cs="Arial"/>
        </w:rPr>
        <w:t xml:space="preserve"> may also make an appointment to see </w:t>
      </w:r>
      <w:r w:rsidRPr="003E32D3">
        <w:rPr>
          <w:rFonts w:cs="Arial"/>
          <w:lang w:val="en-US"/>
        </w:rPr>
        <w:t>your</w:t>
      </w:r>
      <w:r w:rsidRPr="003E32D3">
        <w:rPr>
          <w:rFonts w:cs="Arial"/>
        </w:rPr>
        <w:t xml:space="preserve"> personal tutor as and when</w:t>
      </w:r>
      <w:r w:rsidRPr="003E32D3">
        <w:rPr>
          <w:rFonts w:cs="Arial"/>
          <w:lang w:val="en-US"/>
        </w:rPr>
        <w:t xml:space="preserve"> you</w:t>
      </w:r>
      <w:r w:rsidRPr="003E32D3">
        <w:rPr>
          <w:rFonts w:cs="Arial"/>
        </w:rPr>
        <w:t xml:space="preserve"> wish. As far as is practicable, </w:t>
      </w:r>
      <w:r w:rsidRPr="003E32D3">
        <w:rPr>
          <w:rFonts w:cs="Arial"/>
          <w:lang w:val="en-US"/>
        </w:rPr>
        <w:t>you</w:t>
      </w:r>
      <w:r w:rsidRPr="003E32D3">
        <w:rPr>
          <w:rFonts w:cs="Arial"/>
        </w:rPr>
        <w:t xml:space="preserve"> retain the same personal tutor throughout </w:t>
      </w:r>
      <w:r w:rsidRPr="003E32D3">
        <w:rPr>
          <w:rFonts w:cs="Arial"/>
          <w:lang w:val="en-US"/>
        </w:rPr>
        <w:t>your</w:t>
      </w:r>
      <w:r w:rsidRPr="003E32D3">
        <w:rPr>
          <w:rFonts w:cs="Arial"/>
        </w:rPr>
        <w:t xml:space="preserve"> undergraduate studies. Level 5 and 6 students are formally invited to meet individually with their personal tutors at the beginning of each academic year and several times thereafter. </w:t>
      </w:r>
    </w:p>
    <w:p w14:paraId="781B4A80" w14:textId="6CF7F14F" w:rsidR="00F268B6" w:rsidRPr="0064734B" w:rsidRDefault="6D61572A" w:rsidP="0064734B">
      <w:pPr>
        <w:numPr>
          <w:ilvl w:val="0"/>
          <w:numId w:val="18"/>
        </w:numPr>
        <w:spacing w:before="0" w:after="0" w:line="240" w:lineRule="auto"/>
        <w:jc w:val="both"/>
        <w:rPr>
          <w:rFonts w:cs="Arial"/>
        </w:rPr>
      </w:pPr>
      <w:r w:rsidRPr="003E32D3">
        <w:rPr>
          <w:rFonts w:cs="Arial"/>
        </w:rPr>
        <w:t xml:space="preserve">Specialist Technicians who will advise you on IT, the use of software and the technical operation of the studio theatre and to advise and support </w:t>
      </w:r>
      <w:r w:rsidRPr="003E32D3">
        <w:rPr>
          <w:rFonts w:cs="Arial"/>
          <w:lang w:val="en-US"/>
        </w:rPr>
        <w:t>you</w:t>
      </w:r>
      <w:r w:rsidRPr="003E32D3">
        <w:rPr>
          <w:rFonts w:cs="Arial"/>
        </w:rPr>
        <w:t xml:space="preserve"> in the creation of curricular and extra-curricular theatre projects. Our technical team are based in the Reg Bailey building and are therefore easily accessible to </w:t>
      </w:r>
      <w:r w:rsidRPr="003E32D3">
        <w:rPr>
          <w:rFonts w:cs="Arial"/>
          <w:lang w:val="en-US"/>
        </w:rPr>
        <w:t>you</w:t>
      </w:r>
      <w:r w:rsidRPr="003E32D3">
        <w:rPr>
          <w:rFonts w:cs="Arial"/>
        </w:rPr>
        <w:t xml:space="preserve"> and, like their academic colleagues, happy to operate on an ‘open-door’ basis. They run an online room-booking system for rehearsal space, which</w:t>
      </w:r>
      <w:r w:rsidRPr="6D61572A">
        <w:rPr>
          <w:rFonts w:cs="Arial"/>
        </w:rPr>
        <w:t xml:space="preserve"> they </w:t>
      </w:r>
      <w:r w:rsidRPr="6D61572A">
        <w:rPr>
          <w:rFonts w:cs="Arial"/>
        </w:rPr>
        <w:lastRenderedPageBreak/>
        <w:t xml:space="preserve">introduce to Level 4 students in a tutorial session, and regularly come into classes in the approach to practical assessments to advise on technical issues. </w:t>
      </w:r>
    </w:p>
    <w:p w14:paraId="4A060C0E" w14:textId="7EF159DC" w:rsidR="00F268B6" w:rsidRPr="003E32D3" w:rsidRDefault="7169A321" w:rsidP="0064734B">
      <w:pPr>
        <w:numPr>
          <w:ilvl w:val="0"/>
          <w:numId w:val="18"/>
        </w:numPr>
        <w:spacing w:before="0" w:after="0" w:line="240" w:lineRule="auto"/>
        <w:jc w:val="both"/>
        <w:rPr>
          <w:rFonts w:cs="Arial"/>
        </w:rPr>
      </w:pPr>
      <w:r w:rsidRPr="7169A321">
        <w:rPr>
          <w:rFonts w:cs="Arial"/>
        </w:rPr>
        <w:t xml:space="preserve">The </w:t>
      </w:r>
      <w:r w:rsidRPr="003E32D3">
        <w:rPr>
          <w:rFonts w:cs="Arial"/>
        </w:rPr>
        <w:t xml:space="preserve">Reg Bailey Building, which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w:t>
      </w:r>
      <w:r w:rsidRPr="003E32D3">
        <w:rPr>
          <w:rFonts w:cs="Arial"/>
          <w:lang w:val="en-US"/>
        </w:rPr>
        <w:t>you</w:t>
      </w:r>
      <w:r w:rsidRPr="003E32D3">
        <w:rPr>
          <w:rFonts w:cs="Arial"/>
        </w:rPr>
        <w:t xml:space="preserve"> whenever teaching is not taking place within them, including in the evenings and at weekends.</w:t>
      </w:r>
    </w:p>
    <w:p w14:paraId="65096327" w14:textId="46ACF5B4" w:rsidR="00F268B6" w:rsidRPr="003E32D3" w:rsidRDefault="7169A321" w:rsidP="0064734B">
      <w:pPr>
        <w:numPr>
          <w:ilvl w:val="0"/>
          <w:numId w:val="18"/>
        </w:numPr>
        <w:spacing w:before="0" w:after="0" w:line="240" w:lineRule="auto"/>
        <w:jc w:val="both"/>
        <w:rPr>
          <w:rFonts w:cs="Arial"/>
        </w:rPr>
      </w:pPr>
      <w:r w:rsidRPr="003E32D3">
        <w:rPr>
          <w:rFonts w:cs="Arial"/>
        </w:rPr>
        <w:t xml:space="preserve">A designated course administrator located in the student office, who helps and advises </w:t>
      </w:r>
      <w:r w:rsidRPr="003E32D3">
        <w:rPr>
          <w:rFonts w:cs="Arial"/>
          <w:lang w:val="en-US"/>
        </w:rPr>
        <w:t xml:space="preserve">you </w:t>
      </w:r>
      <w:r w:rsidRPr="003E32D3">
        <w:rPr>
          <w:rFonts w:cs="Arial"/>
        </w:rPr>
        <w:t xml:space="preserve">with anything connected to the regulatory and administrative side of </w:t>
      </w:r>
      <w:r w:rsidRPr="003E32D3">
        <w:rPr>
          <w:rFonts w:cs="Arial"/>
          <w:lang w:val="en-US"/>
        </w:rPr>
        <w:t>your</w:t>
      </w:r>
      <w:r w:rsidRPr="003E32D3">
        <w:rPr>
          <w:rFonts w:cs="Arial"/>
        </w:rPr>
        <w:t xml:space="preserve"> degree.</w:t>
      </w:r>
    </w:p>
    <w:p w14:paraId="342DC8DA" w14:textId="77777777" w:rsidR="00F268B6" w:rsidRPr="003E32D3" w:rsidRDefault="00F268B6" w:rsidP="0064734B">
      <w:pPr>
        <w:numPr>
          <w:ilvl w:val="0"/>
          <w:numId w:val="18"/>
        </w:numPr>
        <w:spacing w:before="0" w:after="0" w:line="240" w:lineRule="auto"/>
        <w:jc w:val="both"/>
        <w:rPr>
          <w:rFonts w:cs="Arial"/>
        </w:rPr>
      </w:pPr>
      <w:r w:rsidRPr="003E32D3">
        <w:rPr>
          <w:rFonts w:cs="Arial"/>
        </w:rPr>
        <w:t xml:space="preserve">An induction week for Level 4 students at the beginning of each new academic session and shorter re-induction sessions for Levels 5 and 6. Level 4 induction </w:t>
      </w:r>
      <w:proofErr w:type="gramStart"/>
      <w:r w:rsidRPr="003E32D3">
        <w:rPr>
          <w:rFonts w:cs="Arial"/>
        </w:rPr>
        <w:t>provides an introduction to</w:t>
      </w:r>
      <w:proofErr w:type="gramEnd"/>
      <w:r w:rsidRPr="003E32D3">
        <w:rPr>
          <w:rFonts w:cs="Arial"/>
        </w:rPr>
        <w:t xml:space="preserve"> the course, the staff team and the Drama building and resources. Level 4 students also meet students from Levels 5 and 6, who talk to them about the extra-curricular opportunities available and generally help out.   </w:t>
      </w:r>
    </w:p>
    <w:p w14:paraId="5B7F2C6F" w14:textId="745ACDEF" w:rsidR="00F268B6" w:rsidRPr="003E32D3" w:rsidRDefault="00F268B6" w:rsidP="0064734B">
      <w:pPr>
        <w:numPr>
          <w:ilvl w:val="0"/>
          <w:numId w:val="18"/>
        </w:numPr>
        <w:spacing w:before="0" w:after="0" w:line="240" w:lineRule="auto"/>
        <w:jc w:val="both"/>
        <w:rPr>
          <w:rFonts w:cs="Arial"/>
        </w:rPr>
      </w:pPr>
      <w:r w:rsidRPr="003E32D3">
        <w:rPr>
          <w:rFonts w:cs="Arial"/>
        </w:rPr>
        <w:t>Student Voice Committee at which year reps formally consult with the Course Director and staff on behalf of their cohort, raising any issues of concern.</w:t>
      </w:r>
    </w:p>
    <w:p w14:paraId="38D884FA" w14:textId="5A9B37F8" w:rsidR="00F268B6" w:rsidRPr="003E32D3" w:rsidRDefault="7169A321" w:rsidP="0064734B">
      <w:pPr>
        <w:numPr>
          <w:ilvl w:val="0"/>
          <w:numId w:val="18"/>
        </w:numPr>
        <w:spacing w:before="0" w:after="0" w:line="240" w:lineRule="auto"/>
        <w:jc w:val="both"/>
        <w:rPr>
          <w:rFonts w:cs="Arial"/>
        </w:rPr>
      </w:pPr>
      <w:r w:rsidRPr="003E32D3">
        <w:rPr>
          <w:rFonts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w:t>
      </w:r>
      <w:r w:rsidRPr="003E32D3">
        <w:rPr>
          <w:rFonts w:cs="Arial"/>
          <w:lang w:val="en-US"/>
        </w:rPr>
        <w:t>you</w:t>
      </w:r>
      <w:r w:rsidRPr="003E32D3">
        <w:rPr>
          <w:rFonts w:cs="Arial"/>
        </w:rPr>
        <w:t xml:space="preserve"> via email, of the many opportunities for theatrical activity of which we are informed by professional companies and practitioners, for instance, film extra work. </w:t>
      </w:r>
    </w:p>
    <w:p w14:paraId="65723ED0" w14:textId="77777777" w:rsidR="00F268B6" w:rsidRPr="003E32D3" w:rsidRDefault="00F268B6" w:rsidP="0064734B">
      <w:pPr>
        <w:numPr>
          <w:ilvl w:val="0"/>
          <w:numId w:val="18"/>
        </w:numPr>
        <w:spacing w:before="0" w:after="0" w:line="240" w:lineRule="auto"/>
        <w:jc w:val="both"/>
        <w:rPr>
          <w:rFonts w:cs="Arial"/>
        </w:rPr>
      </w:pPr>
      <w:r w:rsidRPr="003E32D3">
        <w:rPr>
          <w:rFonts w:cs="Arial"/>
        </w:rPr>
        <w:t>LinkedIn Learning – an online platform offering self-paced software tutorials</w:t>
      </w:r>
    </w:p>
    <w:p w14:paraId="6AE0A327" w14:textId="77777777" w:rsidR="00F268B6" w:rsidRPr="003E32D3" w:rsidRDefault="00F268B6" w:rsidP="0064734B">
      <w:pPr>
        <w:numPr>
          <w:ilvl w:val="0"/>
          <w:numId w:val="18"/>
        </w:numPr>
        <w:spacing w:before="0" w:after="0" w:line="240" w:lineRule="auto"/>
        <w:jc w:val="both"/>
        <w:rPr>
          <w:rFonts w:cs="Arial"/>
        </w:rPr>
      </w:pPr>
      <w:r w:rsidRPr="003E32D3">
        <w:rPr>
          <w:rFonts w:cs="Arial"/>
        </w:rPr>
        <w:t xml:space="preserve">Facebook pages, which can be accessed by current, </w:t>
      </w:r>
      <w:proofErr w:type="gramStart"/>
      <w:r w:rsidRPr="003E32D3">
        <w:rPr>
          <w:rFonts w:cs="Arial"/>
        </w:rPr>
        <w:t>potential</w:t>
      </w:r>
      <w:proofErr w:type="gramEnd"/>
      <w:r w:rsidRPr="003E32D3">
        <w:rPr>
          <w:rFonts w:cs="Arial"/>
        </w:rPr>
        <w:t xml:space="preserve"> and former students and which operate very effectively as an informal information system about both in-house and external events and activities. </w:t>
      </w:r>
    </w:p>
    <w:p w14:paraId="46DFF718" w14:textId="0FBEFF89" w:rsidR="00F268B6" w:rsidRPr="003E32D3" w:rsidRDefault="00F268B6" w:rsidP="0064734B">
      <w:pPr>
        <w:numPr>
          <w:ilvl w:val="0"/>
          <w:numId w:val="18"/>
        </w:numPr>
        <w:spacing w:before="0" w:after="0" w:line="240" w:lineRule="auto"/>
        <w:jc w:val="both"/>
        <w:rPr>
          <w:rFonts w:cs="Arial"/>
        </w:rPr>
      </w:pPr>
      <w:r w:rsidRPr="003E32D3">
        <w:rPr>
          <w:rFonts w:cs="Arial"/>
        </w:rPr>
        <w:t>A vibrant extra-curricular programme of events across the of Arts and KSA</w:t>
      </w:r>
    </w:p>
    <w:p w14:paraId="19172B2A" w14:textId="068578A8" w:rsidR="00F268B6" w:rsidRPr="003E32D3" w:rsidRDefault="7169A321" w:rsidP="0064734B">
      <w:pPr>
        <w:numPr>
          <w:ilvl w:val="0"/>
          <w:numId w:val="18"/>
        </w:numPr>
        <w:spacing w:before="0" w:after="0" w:line="240" w:lineRule="auto"/>
        <w:jc w:val="both"/>
        <w:rPr>
          <w:rFonts w:cs="Arial"/>
        </w:rPr>
      </w:pPr>
      <w:r w:rsidRPr="003E32D3">
        <w:rPr>
          <w:rFonts w:cs="Arial"/>
        </w:rPr>
        <w:t xml:space="preserve">A substantial Academic Success Centre that provides academic skills support including one-to-one sessions to support </w:t>
      </w:r>
      <w:r w:rsidRPr="003E32D3">
        <w:rPr>
          <w:rFonts w:cs="Arial"/>
          <w:lang w:val="en-US"/>
        </w:rPr>
        <w:t xml:space="preserve">you </w:t>
      </w:r>
      <w:r w:rsidRPr="003E32D3">
        <w:rPr>
          <w:rFonts w:cs="Arial"/>
        </w:rPr>
        <w:t xml:space="preserve">with assessments. </w:t>
      </w:r>
      <w:r w:rsidRPr="003E32D3">
        <w:rPr>
          <w:rFonts w:cs="Arial"/>
          <w:lang w:val="en-US"/>
        </w:rPr>
        <w:t>You</w:t>
      </w:r>
      <w:r w:rsidRPr="003E32D3">
        <w:rPr>
          <w:rFonts w:cs="Arial"/>
        </w:rPr>
        <w:t xml:space="preserve"> are introduced to the Academic Success Centre in a tutorial session and Drama staff liaise with the Centre staff to ensure appropriate subject-specific provision.</w:t>
      </w:r>
    </w:p>
    <w:p w14:paraId="28DF9CC3" w14:textId="2C443F79" w:rsidR="00F268B6" w:rsidRPr="003E32D3" w:rsidRDefault="7169A321" w:rsidP="0064734B">
      <w:pPr>
        <w:numPr>
          <w:ilvl w:val="0"/>
          <w:numId w:val="18"/>
        </w:numPr>
        <w:spacing w:before="0" w:after="0" w:line="240" w:lineRule="auto"/>
        <w:jc w:val="both"/>
        <w:rPr>
          <w:rFonts w:cs="Arial"/>
        </w:rPr>
      </w:pPr>
      <w:r w:rsidRPr="003E32D3">
        <w:rPr>
          <w:rFonts w:cs="Arial"/>
        </w:rPr>
        <w:t xml:space="preserve">Learning Resource Centre (LRC): dedicated subject librarians provides information skills teaching tailored to meet </w:t>
      </w:r>
      <w:r w:rsidRPr="003E32D3">
        <w:rPr>
          <w:rFonts w:cs="Arial"/>
          <w:lang w:val="en-US"/>
        </w:rPr>
        <w:t xml:space="preserve">your </w:t>
      </w:r>
      <w:r w:rsidRPr="003E32D3">
        <w:rPr>
          <w:rFonts w:cs="Arial"/>
        </w:rPr>
        <w:t>subject needs with an introduction at Level 4 and further refresher sessions at Levels 5 and 6. These include information on how to access e-resources</w:t>
      </w:r>
    </w:p>
    <w:p w14:paraId="258DA8A7" w14:textId="77777777" w:rsidR="00F268B6" w:rsidRPr="003E32D3" w:rsidRDefault="00F268B6" w:rsidP="0064734B">
      <w:pPr>
        <w:numPr>
          <w:ilvl w:val="0"/>
          <w:numId w:val="18"/>
        </w:numPr>
        <w:spacing w:before="0" w:after="0" w:line="240" w:lineRule="auto"/>
        <w:jc w:val="both"/>
        <w:rPr>
          <w:rFonts w:cs="Arial"/>
        </w:rPr>
      </w:pPr>
      <w:r w:rsidRPr="003E32D3">
        <w:rPr>
          <w:rFonts w:cs="Arial"/>
        </w:rPr>
        <w:t>Student support facilities that provide advice on issues such as finance, regulations, legal matters, accommodation, international student support etc.</w:t>
      </w:r>
    </w:p>
    <w:p w14:paraId="468BD0E8" w14:textId="77777777" w:rsidR="00F268B6" w:rsidRPr="003E32D3" w:rsidRDefault="00F268B6" w:rsidP="0064734B">
      <w:pPr>
        <w:numPr>
          <w:ilvl w:val="0"/>
          <w:numId w:val="18"/>
        </w:numPr>
        <w:spacing w:before="0" w:after="0" w:line="240" w:lineRule="auto"/>
        <w:jc w:val="both"/>
        <w:rPr>
          <w:rFonts w:cs="Arial"/>
        </w:rPr>
      </w:pPr>
      <w:r w:rsidRPr="003E32D3">
        <w:rPr>
          <w:rFonts w:cs="Arial"/>
        </w:rPr>
        <w:t>Disabled student support</w:t>
      </w:r>
    </w:p>
    <w:p w14:paraId="7CDA1DA2" w14:textId="77777777" w:rsidR="00F268B6" w:rsidRPr="003E32D3" w:rsidRDefault="00F268B6" w:rsidP="0064734B">
      <w:pPr>
        <w:numPr>
          <w:ilvl w:val="0"/>
          <w:numId w:val="18"/>
        </w:numPr>
        <w:spacing w:before="0" w:after="0" w:line="240" w:lineRule="auto"/>
        <w:jc w:val="both"/>
        <w:rPr>
          <w:rFonts w:cs="Arial"/>
        </w:rPr>
      </w:pPr>
      <w:r w:rsidRPr="003E32D3">
        <w:rPr>
          <w:rFonts w:cs="Arial"/>
        </w:rPr>
        <w:t>The Kingston Union of Students</w:t>
      </w:r>
    </w:p>
    <w:p w14:paraId="56AFC962" w14:textId="77777777" w:rsidR="00F268B6" w:rsidRPr="003E32D3" w:rsidRDefault="00F268B6" w:rsidP="0064734B">
      <w:pPr>
        <w:numPr>
          <w:ilvl w:val="0"/>
          <w:numId w:val="18"/>
        </w:numPr>
        <w:spacing w:before="0" w:after="0" w:line="240" w:lineRule="auto"/>
        <w:jc w:val="both"/>
        <w:rPr>
          <w:rFonts w:cs="Arial"/>
        </w:rPr>
      </w:pPr>
      <w:r w:rsidRPr="003E32D3">
        <w:rPr>
          <w:rFonts w:cs="Arial"/>
        </w:rPr>
        <w:t>Careers and Employability Service</w:t>
      </w:r>
    </w:p>
    <w:p w14:paraId="064BFB3D" w14:textId="536277E0" w:rsidR="00F268B6" w:rsidRPr="003E32D3" w:rsidRDefault="00F268B6" w:rsidP="0064734B">
      <w:pPr>
        <w:numPr>
          <w:ilvl w:val="0"/>
          <w:numId w:val="18"/>
        </w:numPr>
        <w:spacing w:before="0" w:after="0" w:line="240" w:lineRule="auto"/>
        <w:jc w:val="both"/>
        <w:rPr>
          <w:rFonts w:cs="Arial"/>
        </w:rPr>
      </w:pPr>
      <w:r w:rsidRPr="0064734B">
        <w:rPr>
          <w:rFonts w:cs="Arial"/>
        </w:rPr>
        <w:lastRenderedPageBreak/>
        <w:t>Faculty-</w:t>
      </w:r>
      <w:r w:rsidRPr="003E32D3">
        <w:rPr>
          <w:rFonts w:cs="Arial"/>
        </w:rPr>
        <w:t>aligned Careers Advisers who run workshops, weekly drop-ins and 1:1 appointments.</w:t>
      </w:r>
    </w:p>
    <w:p w14:paraId="5C762D56" w14:textId="039DBB33" w:rsidR="00F268B6" w:rsidRPr="003E32D3" w:rsidRDefault="00F268B6" w:rsidP="0064734B">
      <w:pPr>
        <w:numPr>
          <w:ilvl w:val="0"/>
          <w:numId w:val="18"/>
        </w:numPr>
        <w:spacing w:before="0" w:after="0" w:line="240" w:lineRule="auto"/>
        <w:ind w:left="714" w:hanging="357"/>
        <w:jc w:val="both"/>
        <w:rPr>
          <w:rFonts w:cs="Arial"/>
        </w:rPr>
      </w:pPr>
      <w:r w:rsidRPr="003E32D3">
        <w:rPr>
          <w:rFonts w:cs="Arial"/>
        </w:rPr>
        <w:t>A placement officer to give general advice on placements.</w:t>
      </w:r>
    </w:p>
    <w:p w14:paraId="3CB62D9C" w14:textId="11C5D01E" w:rsidR="00F268B6" w:rsidRPr="003E32D3" w:rsidRDefault="7169A321" w:rsidP="0064734B">
      <w:pPr>
        <w:numPr>
          <w:ilvl w:val="0"/>
          <w:numId w:val="18"/>
        </w:numPr>
        <w:spacing w:before="0" w:after="0" w:line="240" w:lineRule="auto"/>
        <w:jc w:val="both"/>
        <w:rPr>
          <w:rFonts w:cs="Arial"/>
        </w:rPr>
      </w:pPr>
      <w:r w:rsidRPr="003E32D3">
        <w:rPr>
          <w:rFonts w:cs="Arial"/>
        </w:rPr>
        <w:t xml:space="preserve">Students’ self-managed learning time is carefully plotted across the three levels of the programme to ensure that </w:t>
      </w:r>
      <w:r w:rsidRPr="003E32D3">
        <w:rPr>
          <w:rFonts w:cs="Arial"/>
          <w:lang w:val="en-US"/>
        </w:rPr>
        <w:t>you</w:t>
      </w:r>
      <w:r w:rsidRPr="003E32D3">
        <w:rPr>
          <w:rFonts w:cs="Arial"/>
        </w:rPr>
        <w:t xml:space="preserve"> are supported to become increasingly independent, </w:t>
      </w:r>
      <w:proofErr w:type="gramStart"/>
      <w:r w:rsidRPr="003E32D3">
        <w:rPr>
          <w:rFonts w:cs="Arial"/>
        </w:rPr>
        <w:t>self-motivated</w:t>
      </w:r>
      <w:proofErr w:type="gramEnd"/>
      <w:r w:rsidRPr="003E32D3">
        <w:rPr>
          <w:rFonts w:cs="Arial"/>
        </w:rPr>
        <w:t xml:space="preserve"> and reflexive learners. Drama and Creative Writing students spend a significant amount of self-managed learning time in rehearsal in preparation for practical assessments and writing, </w:t>
      </w:r>
      <w:proofErr w:type="gramStart"/>
      <w:r w:rsidRPr="003E32D3">
        <w:rPr>
          <w:rFonts w:cs="Arial"/>
        </w:rPr>
        <w:t>revising</w:t>
      </w:r>
      <w:proofErr w:type="gramEnd"/>
      <w:r w:rsidRPr="003E32D3">
        <w:rPr>
          <w:rFonts w:cs="Arial"/>
        </w:rPr>
        <w:t xml:space="preserve"> and editing their own writing projects. Each module makes use of the VLE, to provide a range of guided activities for </w:t>
      </w:r>
      <w:r w:rsidRPr="003E32D3">
        <w:rPr>
          <w:rFonts w:cs="Arial"/>
          <w:lang w:val="en-US"/>
        </w:rPr>
        <w:t>you</w:t>
      </w:r>
      <w:r w:rsidRPr="003E32D3">
        <w:rPr>
          <w:rFonts w:cs="Arial"/>
        </w:rPr>
        <w:t xml:space="preserve">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w:t>
      </w:r>
      <w:r w:rsidRPr="003E32D3">
        <w:rPr>
          <w:rFonts w:cs="Arial"/>
          <w:lang w:val="en-US"/>
        </w:rPr>
        <w:t>you</w:t>
      </w:r>
      <w:r w:rsidRPr="003E32D3">
        <w:rPr>
          <w:rFonts w:cs="Arial"/>
        </w:rPr>
        <w:t xml:space="preserve"> in making the transition to learning at HE level.  In addition to these module specific activities, at each level students on the course are provided with a co-curricular timetable of activities that draws across the provision within the Careers and Employability Centre.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the Academic Success Centre. </w:t>
      </w:r>
    </w:p>
    <w:p w14:paraId="4713D92D" w14:textId="77777777" w:rsidR="00F268B6" w:rsidRPr="0064734B" w:rsidRDefault="00F268B6" w:rsidP="0064734B">
      <w:pPr>
        <w:spacing w:before="0" w:after="0" w:line="240" w:lineRule="auto"/>
        <w:rPr>
          <w:rFonts w:cs="Arial"/>
          <w:color w:val="C00000"/>
        </w:rPr>
      </w:pPr>
    </w:p>
    <w:p w14:paraId="38AF59C5" w14:textId="50B9BF3B" w:rsidR="00A92C9B" w:rsidRPr="0064734B" w:rsidRDefault="00A92C9B" w:rsidP="0064734B">
      <w:pPr>
        <w:pStyle w:val="Heading2"/>
        <w:spacing w:before="0" w:after="0" w:line="240" w:lineRule="auto"/>
        <w:rPr>
          <w:rFonts w:cs="Arial"/>
          <w:sz w:val="24"/>
          <w:szCs w:val="24"/>
        </w:rPr>
      </w:pPr>
      <w:r w:rsidRPr="0064734B">
        <w:rPr>
          <w:rFonts w:cs="Arial"/>
          <w:sz w:val="24"/>
          <w:szCs w:val="24"/>
        </w:rPr>
        <w:t>Ensuring and Enhancing the Quality of the Course</w:t>
      </w:r>
    </w:p>
    <w:p w14:paraId="215027B4" w14:textId="3A1A43C2" w:rsidR="00A92C9B" w:rsidRPr="0064734B" w:rsidRDefault="00A92C9B" w:rsidP="0064734B">
      <w:pPr>
        <w:spacing w:before="0" w:after="0" w:line="240" w:lineRule="auto"/>
        <w:rPr>
          <w:rFonts w:cs="Arial"/>
        </w:rPr>
      </w:pPr>
      <w:r w:rsidRPr="0064734B">
        <w:rPr>
          <w:rFonts w:cs="Arial"/>
        </w:rPr>
        <w:t>The University has several methods for evaluating and improving the quality and standards of its provision. These include:</w:t>
      </w:r>
    </w:p>
    <w:p w14:paraId="1B0FF95D" w14:textId="77777777" w:rsidR="00A92C9B" w:rsidRPr="003E32D3" w:rsidRDefault="00A92C9B" w:rsidP="0064734B">
      <w:pPr>
        <w:numPr>
          <w:ilvl w:val="0"/>
          <w:numId w:val="2"/>
        </w:numPr>
        <w:spacing w:before="0" w:after="0" w:line="240" w:lineRule="auto"/>
        <w:rPr>
          <w:rFonts w:cs="Arial"/>
        </w:rPr>
      </w:pPr>
      <w:r w:rsidRPr="003E32D3">
        <w:rPr>
          <w:rFonts w:cs="Arial"/>
        </w:rPr>
        <w:t>External examiners</w:t>
      </w:r>
    </w:p>
    <w:p w14:paraId="4EDE1783" w14:textId="6CCDDACC" w:rsidR="00A92C9B" w:rsidRPr="003E32D3" w:rsidRDefault="7169A321" w:rsidP="0064734B">
      <w:pPr>
        <w:numPr>
          <w:ilvl w:val="0"/>
          <w:numId w:val="2"/>
        </w:numPr>
        <w:spacing w:before="0" w:after="0" w:line="240" w:lineRule="auto"/>
        <w:rPr>
          <w:rFonts w:cs="Arial"/>
        </w:rPr>
      </w:pPr>
      <w:r w:rsidRPr="003E32D3">
        <w:rPr>
          <w:rFonts w:cs="Arial"/>
        </w:rPr>
        <w:t>School Education Committee (SEC) with student representation</w:t>
      </w:r>
    </w:p>
    <w:p w14:paraId="3938D54E" w14:textId="77777777" w:rsidR="00A92C9B" w:rsidRPr="003E32D3" w:rsidRDefault="00A92C9B" w:rsidP="0064734B">
      <w:pPr>
        <w:numPr>
          <w:ilvl w:val="0"/>
          <w:numId w:val="2"/>
        </w:numPr>
        <w:spacing w:before="0" w:after="0" w:line="240" w:lineRule="auto"/>
        <w:rPr>
          <w:rFonts w:cs="Arial"/>
        </w:rPr>
      </w:pPr>
      <w:r w:rsidRPr="003E32D3">
        <w:rPr>
          <w:rFonts w:cs="Arial"/>
        </w:rPr>
        <w:t>Annual Monitoring and Enhancement</w:t>
      </w:r>
    </w:p>
    <w:p w14:paraId="545BED92" w14:textId="667E048C" w:rsidR="00A92C9B" w:rsidRPr="003E32D3" w:rsidRDefault="00E76486" w:rsidP="0064734B">
      <w:pPr>
        <w:numPr>
          <w:ilvl w:val="0"/>
          <w:numId w:val="2"/>
        </w:numPr>
        <w:spacing w:before="0" w:after="0" w:line="240" w:lineRule="auto"/>
        <w:rPr>
          <w:rFonts w:cs="Arial"/>
        </w:rPr>
      </w:pPr>
      <w:r w:rsidRPr="003E32D3">
        <w:rPr>
          <w:rFonts w:cs="Arial"/>
        </w:rPr>
        <w:t>Continuous Monitoring of courses through the Kingston Course Enhancement Programme (KCEP+)</w:t>
      </w:r>
    </w:p>
    <w:p w14:paraId="65B5EAE1" w14:textId="389B989B" w:rsidR="00A92C9B" w:rsidRPr="003E32D3" w:rsidRDefault="00A92C9B" w:rsidP="0064734B">
      <w:pPr>
        <w:numPr>
          <w:ilvl w:val="0"/>
          <w:numId w:val="2"/>
        </w:numPr>
        <w:spacing w:before="0" w:after="0" w:line="240" w:lineRule="auto"/>
        <w:rPr>
          <w:rFonts w:cs="Arial"/>
        </w:rPr>
      </w:pPr>
      <w:r w:rsidRPr="003E32D3">
        <w:rPr>
          <w:rFonts w:cs="Arial"/>
        </w:rPr>
        <w:t>Student evaluation including M</w:t>
      </w:r>
      <w:r w:rsidR="006E1AAE" w:rsidRPr="003E32D3">
        <w:rPr>
          <w:rFonts w:cs="Arial"/>
        </w:rPr>
        <w:t>odule Evaluation Questionnaire</w:t>
      </w:r>
      <w:r w:rsidR="34FF71FF" w:rsidRPr="003E32D3">
        <w:rPr>
          <w:rFonts w:cs="Arial"/>
        </w:rPr>
        <w:t>s</w:t>
      </w:r>
      <w:r w:rsidR="006E1AAE" w:rsidRPr="003E32D3">
        <w:rPr>
          <w:rFonts w:cs="Arial"/>
        </w:rPr>
        <w:t xml:space="preserve"> (M</w:t>
      </w:r>
      <w:r w:rsidRPr="003E32D3">
        <w:rPr>
          <w:rFonts w:cs="Arial"/>
        </w:rPr>
        <w:t>EQs</w:t>
      </w:r>
      <w:r w:rsidR="006E1AAE" w:rsidRPr="003E32D3">
        <w:rPr>
          <w:rFonts w:cs="Arial"/>
        </w:rPr>
        <w:t>)</w:t>
      </w:r>
      <w:r w:rsidRPr="003E32D3">
        <w:rPr>
          <w:rFonts w:cs="Arial"/>
        </w:rPr>
        <w:t>, level surveys and the N</w:t>
      </w:r>
      <w:r w:rsidR="006E1AAE" w:rsidRPr="003E32D3">
        <w:rPr>
          <w:rFonts w:cs="Arial"/>
        </w:rPr>
        <w:t>ational Student Survey (NSS)</w:t>
      </w:r>
    </w:p>
    <w:p w14:paraId="0F00A8B6" w14:textId="77777777" w:rsidR="00A92C9B" w:rsidRPr="003E32D3" w:rsidRDefault="00A92C9B" w:rsidP="0064734B">
      <w:pPr>
        <w:numPr>
          <w:ilvl w:val="0"/>
          <w:numId w:val="2"/>
        </w:numPr>
        <w:spacing w:before="0" w:after="0" w:line="240" w:lineRule="auto"/>
        <w:rPr>
          <w:rFonts w:cs="Arial"/>
        </w:rPr>
      </w:pPr>
      <w:r w:rsidRPr="003E32D3">
        <w:rPr>
          <w:rFonts w:cs="Arial"/>
        </w:rPr>
        <w:t>Moderation</w:t>
      </w:r>
      <w:r w:rsidRPr="003E32D3">
        <w:rPr>
          <w:rFonts w:cs="Arial"/>
        </w:rPr>
        <w:fldChar w:fldCharType="begin"/>
      </w:r>
      <w:r w:rsidRPr="003E32D3">
        <w:rPr>
          <w:rFonts w:cs="Arial"/>
        </w:rPr>
        <w:instrText xml:space="preserve"> XE "</w:instrText>
      </w:r>
      <w:r w:rsidRPr="003E32D3">
        <w:rPr>
          <w:rFonts w:cs="Arial"/>
          <w:b/>
          <w:noProof/>
        </w:rPr>
        <w:instrText>Moderation</w:instrText>
      </w:r>
      <w:r w:rsidRPr="003E32D3">
        <w:rPr>
          <w:rFonts w:cs="Arial"/>
        </w:rPr>
        <w:instrText xml:space="preserve">" </w:instrText>
      </w:r>
      <w:r w:rsidRPr="003E32D3">
        <w:rPr>
          <w:rFonts w:cs="Arial"/>
        </w:rPr>
        <w:fldChar w:fldCharType="end"/>
      </w:r>
      <w:r w:rsidRPr="003E32D3">
        <w:rPr>
          <w:rFonts w:cs="Arial"/>
        </w:rPr>
        <w:t xml:space="preserve"> policies</w:t>
      </w:r>
    </w:p>
    <w:p w14:paraId="0339553F" w14:textId="02CEBE2F" w:rsidR="00A92C9B" w:rsidRPr="0064734B" w:rsidRDefault="00A92C9B" w:rsidP="0064734B">
      <w:pPr>
        <w:numPr>
          <w:ilvl w:val="0"/>
          <w:numId w:val="2"/>
        </w:numPr>
        <w:spacing w:before="0" w:after="0" w:line="240" w:lineRule="auto"/>
        <w:rPr>
          <w:rFonts w:cs="Arial"/>
        </w:rPr>
      </w:pPr>
      <w:r w:rsidRPr="0064734B">
        <w:rPr>
          <w:rFonts w:cs="Arial"/>
        </w:rPr>
        <w:t>Feedback from employers</w:t>
      </w:r>
    </w:p>
    <w:p w14:paraId="2C701BAE" w14:textId="69E55DB8" w:rsidR="00E250D2" w:rsidRPr="0064734B" w:rsidRDefault="00A92C9B" w:rsidP="0064734B">
      <w:pPr>
        <w:pStyle w:val="Heading2"/>
        <w:spacing w:before="0" w:after="0" w:line="240" w:lineRule="auto"/>
        <w:rPr>
          <w:rFonts w:cs="Arial"/>
          <w:sz w:val="24"/>
          <w:szCs w:val="24"/>
        </w:rPr>
      </w:pPr>
      <w:r w:rsidRPr="0064734B">
        <w:rPr>
          <w:rFonts w:cs="Arial"/>
          <w:sz w:val="24"/>
          <w:szCs w:val="24"/>
        </w:rPr>
        <w:t xml:space="preserve">Employability and work-based learning </w:t>
      </w:r>
    </w:p>
    <w:p w14:paraId="2C41A7A3" w14:textId="77777777" w:rsidR="00E250D2" w:rsidRPr="0064734B" w:rsidRDefault="00E250D2" w:rsidP="0064734B">
      <w:pPr>
        <w:spacing w:before="0" w:after="0" w:line="240" w:lineRule="auto"/>
        <w:rPr>
          <w:rFonts w:cs="Arial"/>
        </w:rPr>
      </w:pPr>
      <w:r w:rsidRPr="0064734B">
        <w:rPr>
          <w:rFonts w:cs="Arial"/>
        </w:rPr>
        <w:t xml:space="preserve">The Creative and Cultural industries are major contributors to the UK’s economy and our graduates have the skills they are looking for. A Drama and Creative Writing degree equips students with skills that make them desirable to employers in a wide range of professional contexts. </w:t>
      </w:r>
    </w:p>
    <w:p w14:paraId="6DC8DEF2" w14:textId="77777777" w:rsidR="00E250D2" w:rsidRPr="0064734B" w:rsidRDefault="00E250D2" w:rsidP="0064734B">
      <w:pPr>
        <w:spacing w:before="0" w:after="0" w:line="240" w:lineRule="auto"/>
        <w:rPr>
          <w:rFonts w:cs="Arial"/>
        </w:rPr>
      </w:pPr>
    </w:p>
    <w:p w14:paraId="4E1DD5BC" w14:textId="77777777" w:rsidR="00E250D2" w:rsidRPr="0064734B" w:rsidRDefault="00E250D2" w:rsidP="0064734B">
      <w:pPr>
        <w:spacing w:before="0" w:after="0" w:line="240" w:lineRule="auto"/>
        <w:rPr>
          <w:rFonts w:cs="Arial"/>
        </w:rPr>
      </w:pPr>
      <w:r w:rsidRPr="0064734B">
        <w:rPr>
          <w:rFonts w:cs="Arial"/>
        </w:rPr>
        <w:t xml:space="preserve">Kingston’s Drama and Creative Writing graduates work in the creative industries as actors, writers, directors, stand-up comedians, outreach workers, technicians, </w:t>
      </w:r>
      <w:proofErr w:type="gramStart"/>
      <w:r w:rsidRPr="0064734B">
        <w:rPr>
          <w:rFonts w:cs="Arial"/>
        </w:rPr>
        <w:t>producers</w:t>
      </w:r>
      <w:proofErr w:type="gramEnd"/>
      <w:r w:rsidRPr="0064734B">
        <w:rPr>
          <w:rFonts w:cs="Arial"/>
        </w:rPr>
        <w:t xml:space="preserve"> and events managers.  In addition to pursuing careers as writers, they </w:t>
      </w:r>
      <w:r w:rsidRPr="0064734B">
        <w:rPr>
          <w:rFonts w:cs="Arial"/>
        </w:rPr>
        <w:lastRenderedPageBreak/>
        <w:t>work in publishing, journalism, advertising and marketing, arts management, new media, education, community arts, the public relations industry, business, and therapeutic fields. A number of graduates go on to postgraduate study in Theatre, Creative Writing, Media or to teacher training.</w:t>
      </w:r>
      <w:r w:rsidRPr="0064734B">
        <w:rPr>
          <w:rFonts w:cs="Arial"/>
          <w:i/>
        </w:rPr>
        <w:t xml:space="preserve"> </w:t>
      </w:r>
      <w:r w:rsidRPr="0064734B">
        <w:rPr>
          <w:rFonts w:cs="Arial"/>
        </w:rPr>
        <w:t>Our alumni have published novels in a variety of countries as well as gaining employment in a range of industries where accurate and imaginative writing is valued. We have industry links with publishers, theatre professionals and literary agents, as well as working writers in a variety of fields.</w:t>
      </w:r>
    </w:p>
    <w:p w14:paraId="699D75D2" w14:textId="77777777" w:rsidR="00E250D2" w:rsidRPr="0064734B" w:rsidRDefault="00E250D2" w:rsidP="0064734B">
      <w:pPr>
        <w:spacing w:before="0" w:after="0" w:line="240" w:lineRule="auto"/>
        <w:rPr>
          <w:rFonts w:cs="Arial"/>
        </w:rPr>
      </w:pPr>
    </w:p>
    <w:p w14:paraId="07C8E4C6" w14:textId="02F91854" w:rsidR="00E250D2" w:rsidRPr="0064734B" w:rsidRDefault="00E250D2" w:rsidP="0064734B">
      <w:pPr>
        <w:spacing w:before="0" w:after="0" w:line="240" w:lineRule="auto"/>
        <w:rPr>
          <w:rFonts w:cs="Arial"/>
        </w:rPr>
      </w:pPr>
      <w:r w:rsidRPr="0064734B">
        <w:rPr>
          <w:rFonts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the Careers and Employability Services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w:t>
      </w:r>
      <w:proofErr w:type="gramStart"/>
      <w:r w:rsidRPr="0064734B">
        <w:rPr>
          <w:rFonts w:cs="Arial"/>
        </w:rPr>
        <w:t>organising</w:t>
      </w:r>
      <w:proofErr w:type="gramEnd"/>
      <w:r w:rsidRPr="0064734B">
        <w:rPr>
          <w:rFonts w:cs="Arial"/>
        </w:rPr>
        <w:t xml:space="preserve"> and managing performance-based projects</w:t>
      </w:r>
    </w:p>
    <w:p w14:paraId="4F812DBC" w14:textId="77777777" w:rsidR="00E250D2" w:rsidRPr="0064734B" w:rsidRDefault="00E250D2" w:rsidP="0064734B">
      <w:pPr>
        <w:spacing w:before="0" w:after="0" w:line="240" w:lineRule="auto"/>
        <w:rPr>
          <w:rFonts w:cs="Arial"/>
          <w:b/>
          <w:bCs/>
        </w:rPr>
      </w:pPr>
    </w:p>
    <w:p w14:paraId="2D990C60" w14:textId="40FD465D" w:rsidR="00A92C9B" w:rsidRPr="0064734B" w:rsidRDefault="00A92C9B" w:rsidP="0064734B">
      <w:pPr>
        <w:spacing w:before="0" w:after="0" w:line="240" w:lineRule="auto"/>
        <w:rPr>
          <w:rFonts w:cs="Arial"/>
          <w:b/>
          <w:bCs/>
        </w:rPr>
      </w:pPr>
      <w:r w:rsidRPr="0064734B">
        <w:rPr>
          <w:rFonts w:cs="Arial"/>
          <w:b/>
          <w:bCs/>
        </w:rPr>
        <w:t>Work-based learning, including sandwich courses</w:t>
      </w:r>
      <w:r w:rsidR="00A82405" w:rsidRPr="0064734B">
        <w:rPr>
          <w:rFonts w:cs="Arial"/>
          <w:b/>
          <w:bCs/>
        </w:rPr>
        <w:t xml:space="preserve"> and higher or</w:t>
      </w:r>
      <w:r w:rsidR="00AA401E" w:rsidRPr="0064734B">
        <w:rPr>
          <w:rFonts w:cs="Arial"/>
          <w:b/>
          <w:bCs/>
        </w:rPr>
        <w:t xml:space="preserve"> degree apprenticeships</w:t>
      </w:r>
    </w:p>
    <w:p w14:paraId="3BA870EC" w14:textId="7176F3DE" w:rsidR="00AA401E" w:rsidRPr="0064734B" w:rsidRDefault="00A92C9B" w:rsidP="0064734B">
      <w:pPr>
        <w:spacing w:before="0" w:after="0" w:line="240" w:lineRule="auto"/>
        <w:rPr>
          <w:rFonts w:cs="Arial"/>
        </w:rPr>
      </w:pPr>
      <w:r w:rsidRPr="0064734B">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08DA0CA" w14:textId="3B296C38" w:rsidR="00A92C9B" w:rsidRPr="0064734B" w:rsidRDefault="00A92C9B" w:rsidP="0064734B">
      <w:pPr>
        <w:pStyle w:val="Heading2"/>
        <w:spacing w:before="0" w:after="0" w:line="240" w:lineRule="auto"/>
        <w:rPr>
          <w:rFonts w:cs="Arial"/>
          <w:sz w:val="24"/>
          <w:szCs w:val="24"/>
        </w:rPr>
      </w:pPr>
      <w:r w:rsidRPr="0064734B">
        <w:rPr>
          <w:rFonts w:cs="Arial"/>
          <w:sz w:val="24"/>
          <w:szCs w:val="24"/>
        </w:rPr>
        <w:t>Other sources of information that you may wish to consult</w:t>
      </w:r>
    </w:p>
    <w:p w14:paraId="2FBF1DA1" w14:textId="77777777" w:rsidR="00E250D2" w:rsidRPr="0064734B" w:rsidRDefault="00E250D2" w:rsidP="0064734B">
      <w:pPr>
        <w:spacing w:before="0" w:after="0" w:line="240" w:lineRule="auto"/>
        <w:rPr>
          <w:rFonts w:cs="Arial"/>
        </w:rPr>
      </w:pPr>
      <w:r w:rsidRPr="0064734B">
        <w:rPr>
          <w:rFonts w:cs="Arial"/>
        </w:rPr>
        <w:t>QAA Dance, Drama and Performance Studies benchmarking statement:</w:t>
      </w:r>
    </w:p>
    <w:p w14:paraId="51E08786" w14:textId="77777777" w:rsidR="00E250D2" w:rsidRPr="0064734B" w:rsidRDefault="00E250D2" w:rsidP="0064734B">
      <w:pPr>
        <w:spacing w:before="0" w:after="0" w:line="240" w:lineRule="auto"/>
        <w:rPr>
          <w:rStyle w:val="Hyperlink"/>
          <w:rFonts w:cs="Arial"/>
        </w:rPr>
      </w:pPr>
      <w:r w:rsidRPr="0064734B">
        <w:rPr>
          <w:rStyle w:val="Hyperlink"/>
          <w:rFonts w:cs="Arial"/>
        </w:rPr>
        <w:fldChar w:fldCharType="begin"/>
      </w:r>
      <w:r w:rsidRPr="0064734B">
        <w:rPr>
          <w:rStyle w:val="Hyperlink"/>
          <w:rFonts w:cs="Arial"/>
        </w:rPr>
        <w:instrText xml:space="preserve"> HYPERLINK "http://www.qaa.ac.uk/docs/qaa/subject-benchmark-statements/sbs-dance-drama-performance-15.pdf?sfvrsn=8ae2f781_10" </w:instrText>
      </w:r>
      <w:r w:rsidRPr="0064734B">
        <w:rPr>
          <w:rStyle w:val="Hyperlink"/>
          <w:rFonts w:cs="Arial"/>
        </w:rPr>
      </w:r>
      <w:r w:rsidRPr="0064734B">
        <w:rPr>
          <w:rStyle w:val="Hyperlink"/>
          <w:rFonts w:cs="Arial"/>
        </w:rPr>
        <w:fldChar w:fldCharType="separate"/>
      </w:r>
      <w:r w:rsidRPr="0064734B">
        <w:rPr>
          <w:rStyle w:val="Hyperlink"/>
          <w:rFonts w:cs="Arial"/>
        </w:rPr>
        <w:t>http://www.qaa.ac.uk/docs/qaa/subject-benchmark-statements/sbs-dance-drama-performance-15.pdf?sfvrsn=8ae2f781_10</w:t>
      </w:r>
    </w:p>
    <w:p w14:paraId="2DBBF7F2" w14:textId="77777777" w:rsidR="00E250D2" w:rsidRPr="0064734B" w:rsidRDefault="00E250D2" w:rsidP="0064734B">
      <w:pPr>
        <w:spacing w:before="0" w:after="0" w:line="240" w:lineRule="auto"/>
        <w:ind w:left="360"/>
        <w:rPr>
          <w:rFonts w:cs="Arial"/>
        </w:rPr>
      </w:pPr>
      <w:r w:rsidRPr="0064734B">
        <w:rPr>
          <w:rStyle w:val="Hyperlink"/>
          <w:rFonts w:cs="Arial"/>
        </w:rPr>
        <w:fldChar w:fldCharType="end"/>
      </w:r>
    </w:p>
    <w:p w14:paraId="1F23D7B5" w14:textId="77777777" w:rsidR="00E250D2" w:rsidRPr="0064734B" w:rsidRDefault="00E250D2" w:rsidP="0064734B">
      <w:pPr>
        <w:spacing w:before="0" w:after="0" w:line="240" w:lineRule="auto"/>
        <w:rPr>
          <w:rFonts w:cs="Arial"/>
        </w:rPr>
      </w:pPr>
      <w:r w:rsidRPr="0064734B">
        <w:rPr>
          <w:rFonts w:cs="Arial"/>
        </w:rPr>
        <w:t>QAA Creative Writing benchmarking statement:</w:t>
      </w:r>
    </w:p>
    <w:p w14:paraId="3D16F799" w14:textId="77777777" w:rsidR="00E250D2" w:rsidRPr="0064734B" w:rsidRDefault="00E250D2" w:rsidP="0064734B">
      <w:pPr>
        <w:spacing w:before="0" w:after="0" w:line="240" w:lineRule="auto"/>
        <w:rPr>
          <w:rStyle w:val="Hyperlink"/>
          <w:rFonts w:cs="Arial"/>
        </w:rPr>
      </w:pPr>
      <w:r w:rsidRPr="0064734B">
        <w:rPr>
          <w:rStyle w:val="Hyperlink"/>
          <w:rFonts w:cs="Arial"/>
        </w:rPr>
        <w:fldChar w:fldCharType="begin"/>
      </w:r>
      <w:r w:rsidRPr="0064734B">
        <w:rPr>
          <w:rStyle w:val="Hyperlink"/>
          <w:rFonts w:cs="Arial"/>
        </w:rPr>
        <w:instrText xml:space="preserve"> HYPERLINK "http://www.qaa.ac.uk/docs/qaa/subject-benchmark-statements/sbs-creative-writing-16.pdf?sfvrsn=d4e2f781_10" </w:instrText>
      </w:r>
      <w:r w:rsidRPr="0064734B">
        <w:rPr>
          <w:rStyle w:val="Hyperlink"/>
          <w:rFonts w:cs="Arial"/>
        </w:rPr>
      </w:r>
      <w:r w:rsidRPr="0064734B">
        <w:rPr>
          <w:rStyle w:val="Hyperlink"/>
          <w:rFonts w:cs="Arial"/>
        </w:rPr>
        <w:fldChar w:fldCharType="separate"/>
      </w:r>
      <w:r w:rsidRPr="0064734B">
        <w:rPr>
          <w:rStyle w:val="Hyperlink"/>
          <w:rFonts w:cs="Arial"/>
        </w:rPr>
        <w:t>http://www.qaa.ac.uk/docs/qaa/subject-benchmark-statements/sbs-creative-writing-16.pdf?sfvrsn=d4e2f781_10</w:t>
      </w:r>
    </w:p>
    <w:p w14:paraId="35256EF1" w14:textId="77777777" w:rsidR="00E250D2" w:rsidRPr="0064734B" w:rsidRDefault="00E250D2" w:rsidP="0064734B">
      <w:pPr>
        <w:spacing w:before="0" w:after="0" w:line="240" w:lineRule="auto"/>
        <w:ind w:left="360"/>
        <w:rPr>
          <w:rFonts w:cs="Arial"/>
        </w:rPr>
      </w:pPr>
      <w:r w:rsidRPr="0064734B">
        <w:rPr>
          <w:rStyle w:val="Hyperlink"/>
          <w:rFonts w:cs="Arial"/>
        </w:rPr>
        <w:fldChar w:fldCharType="end"/>
      </w:r>
    </w:p>
    <w:p w14:paraId="781DDC87" w14:textId="77777777" w:rsidR="00E250D2" w:rsidRPr="0064734B" w:rsidRDefault="00E250D2" w:rsidP="0064734B">
      <w:pPr>
        <w:spacing w:before="0" w:after="0" w:line="240" w:lineRule="auto"/>
        <w:rPr>
          <w:rFonts w:cs="Arial"/>
        </w:rPr>
      </w:pPr>
      <w:r w:rsidRPr="0064734B">
        <w:rPr>
          <w:rFonts w:cs="Arial"/>
        </w:rPr>
        <w:t>Course Webpage:</w:t>
      </w:r>
    </w:p>
    <w:p w14:paraId="2CA2241A" w14:textId="77777777" w:rsidR="00E250D2" w:rsidRPr="0064734B" w:rsidRDefault="00E250D2" w:rsidP="0064734B">
      <w:pPr>
        <w:spacing w:before="0" w:after="0" w:line="240" w:lineRule="auto"/>
        <w:rPr>
          <w:rStyle w:val="Hyperlink"/>
          <w:rFonts w:cs="Arial"/>
        </w:rPr>
      </w:pPr>
      <w:r w:rsidRPr="0064734B">
        <w:rPr>
          <w:rStyle w:val="Hyperlink"/>
          <w:rFonts w:cs="Arial"/>
        </w:rPr>
        <w:fldChar w:fldCharType="begin"/>
      </w:r>
      <w:r w:rsidRPr="0064734B">
        <w:rPr>
          <w:rStyle w:val="Hyperlink"/>
          <w:rFonts w:cs="Arial"/>
        </w:rPr>
        <w:instrText>HYPERLINK "https://www.kingston.ac.uk/undergraduate-course/drama-creative-writing-ba/"</w:instrText>
      </w:r>
      <w:r w:rsidRPr="0064734B">
        <w:rPr>
          <w:rStyle w:val="Hyperlink"/>
          <w:rFonts w:cs="Arial"/>
        </w:rPr>
      </w:r>
      <w:r w:rsidRPr="0064734B">
        <w:rPr>
          <w:rStyle w:val="Hyperlink"/>
          <w:rFonts w:cs="Arial"/>
        </w:rPr>
        <w:fldChar w:fldCharType="separate"/>
      </w:r>
      <w:r w:rsidRPr="0064734B">
        <w:rPr>
          <w:rStyle w:val="Hyperlink"/>
          <w:rFonts w:cs="Arial"/>
        </w:rPr>
        <w:t>https://www.kingston.ac.uk/undergraduate-course/drama-creative-writing-ba/</w:t>
      </w:r>
    </w:p>
    <w:p w14:paraId="160437A0" w14:textId="634FB310" w:rsidR="00A92C9B" w:rsidRPr="0064734B" w:rsidRDefault="00E250D2" w:rsidP="0064734B">
      <w:pPr>
        <w:pStyle w:val="Heading2"/>
        <w:spacing w:before="0" w:after="0" w:line="240" w:lineRule="auto"/>
        <w:rPr>
          <w:rFonts w:cs="Arial"/>
          <w:sz w:val="24"/>
          <w:szCs w:val="24"/>
        </w:rPr>
      </w:pPr>
      <w:r w:rsidRPr="0064734B">
        <w:rPr>
          <w:rStyle w:val="Hyperlink"/>
          <w:rFonts w:cs="Arial"/>
          <w:sz w:val="24"/>
          <w:szCs w:val="24"/>
        </w:rPr>
        <w:fldChar w:fldCharType="end"/>
      </w:r>
      <w:r w:rsidR="00A92C9B" w:rsidRPr="0064734B">
        <w:rPr>
          <w:rFonts w:cs="Arial"/>
          <w:sz w:val="24"/>
          <w:szCs w:val="24"/>
        </w:rPr>
        <w:t>Development of Course Learning Outcomes in Modules</w:t>
      </w:r>
    </w:p>
    <w:p w14:paraId="3AD6AAA0" w14:textId="3E8CD5E5" w:rsidR="00A92C9B" w:rsidRPr="0064734B" w:rsidRDefault="00A92C9B" w:rsidP="0064734B">
      <w:pPr>
        <w:spacing w:before="0" w:after="0" w:line="240" w:lineRule="auto"/>
        <w:rPr>
          <w:rFonts w:cs="Arial"/>
          <w:i/>
          <w:iCs/>
        </w:rPr>
      </w:pPr>
      <w:r w:rsidRPr="0064734B">
        <w:rPr>
          <w:rFonts w:cs="Arial"/>
        </w:rPr>
        <w:t xml:space="preserve">This table maps where course learning outcomes are </w:t>
      </w:r>
      <w:r w:rsidRPr="0064734B">
        <w:rPr>
          <w:rFonts w:cs="Arial"/>
          <w:b/>
          <w:bCs/>
        </w:rPr>
        <w:t>summatively</w:t>
      </w:r>
      <w:r w:rsidRPr="0064734B">
        <w:rPr>
          <w:rFonts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03D80A40" w14:textId="77777777" w:rsidR="00DE6642" w:rsidRPr="0064734B" w:rsidRDefault="00DE6642" w:rsidP="0064734B">
      <w:pPr>
        <w:spacing w:before="0" w:after="0" w:line="240" w:lineRule="auto"/>
        <w:rPr>
          <w:rFonts w:cs="Arial"/>
          <w:i/>
          <w:color w:val="FF0000"/>
        </w:rPr>
        <w:sectPr w:rsidR="00DE6642" w:rsidRPr="0064734B" w:rsidSect="00BB54BA">
          <w:pgSz w:w="11901" w:h="16817"/>
          <w:pgMar w:top="1440" w:right="1440" w:bottom="1440" w:left="1440" w:header="709" w:footer="709" w:gutter="0"/>
          <w:cols w:space="708"/>
          <w:docGrid w:linePitch="360"/>
        </w:sectPr>
      </w:pPr>
    </w:p>
    <w:p w14:paraId="301E4205" w14:textId="77777777" w:rsidR="00C70212" w:rsidRPr="0064734B" w:rsidRDefault="00C70212" w:rsidP="0064734B">
      <w:pPr>
        <w:spacing w:before="0" w:after="0" w:line="240" w:lineRule="auto"/>
        <w:rPr>
          <w:rFonts w:cs="Arial"/>
          <w:i/>
          <w:color w:val="FF0000"/>
        </w:rPr>
      </w:pPr>
    </w:p>
    <w:p w14:paraId="692C795E" w14:textId="77777777" w:rsidR="00BF0F40" w:rsidRPr="0064734B" w:rsidRDefault="00BF0F40" w:rsidP="0064734B">
      <w:pPr>
        <w:spacing w:before="0" w:after="0" w:line="240" w:lineRule="auto"/>
        <w:rPr>
          <w:rFonts w:cs="Arial"/>
        </w:rPr>
      </w:pPr>
    </w:p>
    <w:p w14:paraId="127B451F" w14:textId="6FC2D4FC" w:rsidR="00A92C9B" w:rsidRPr="0064734B" w:rsidRDefault="0984D435" w:rsidP="0984D435">
      <w:pPr>
        <w:tabs>
          <w:tab w:val="left" w:pos="426"/>
        </w:tabs>
        <w:spacing w:before="0" w:after="0" w:line="240" w:lineRule="auto"/>
        <w:rPr>
          <w:rFonts w:cs="Arial"/>
          <w:b/>
          <w:bCs/>
        </w:rPr>
      </w:pPr>
      <w:r w:rsidRPr="0984D435">
        <w:rPr>
          <w:rFonts w:cs="Arial"/>
          <w:b/>
          <w:bCs/>
        </w:rPr>
        <w:t>Students will be provided with formative assessment opportunities throughout the course to practise and develop their proficiency in the range of assessment methods utilised.</w:t>
      </w:r>
    </w:p>
    <w:p w14:paraId="2071C7D4" w14:textId="480BC24B" w:rsidR="00DE6642" w:rsidRPr="0064734B" w:rsidRDefault="00DE6642" w:rsidP="0064734B">
      <w:pPr>
        <w:tabs>
          <w:tab w:val="left" w:pos="426"/>
        </w:tabs>
        <w:spacing w:before="0" w:after="0" w:line="240" w:lineRule="auto"/>
        <w:rPr>
          <w:rFonts w:cs="Arial"/>
          <w:b/>
        </w:rPr>
      </w:pPr>
    </w:p>
    <w:p w14:paraId="4C12F97A" w14:textId="38D89120" w:rsidR="00A62F3A" w:rsidRPr="0064734B" w:rsidRDefault="00A62F3A" w:rsidP="0064734B">
      <w:pPr>
        <w:spacing w:before="0" w:after="0" w:line="240" w:lineRule="auto"/>
        <w:rPr>
          <w:rFonts w:cs="Arial"/>
        </w:rPr>
      </w:pPr>
    </w:p>
    <w:tbl>
      <w:tblPr>
        <w:tblStyle w:val="TableGrid"/>
        <w:tblW w:w="9392" w:type="dxa"/>
        <w:tblLayout w:type="fixed"/>
        <w:tblLook w:val="04A0" w:firstRow="1" w:lastRow="0" w:firstColumn="1" w:lastColumn="0" w:noHBand="0" w:noVBand="1"/>
      </w:tblPr>
      <w:tblGrid>
        <w:gridCol w:w="1671"/>
        <w:gridCol w:w="917"/>
        <w:gridCol w:w="567"/>
        <w:gridCol w:w="567"/>
        <w:gridCol w:w="567"/>
        <w:gridCol w:w="567"/>
        <w:gridCol w:w="567"/>
        <w:gridCol w:w="567"/>
        <w:gridCol w:w="567"/>
        <w:gridCol w:w="567"/>
        <w:gridCol w:w="567"/>
        <w:gridCol w:w="567"/>
        <w:gridCol w:w="567"/>
        <w:gridCol w:w="567"/>
      </w:tblGrid>
      <w:tr w:rsidR="00772F81" w:rsidRPr="0064734B" w14:paraId="144A7DCA" w14:textId="77777777" w:rsidTr="00BB54BA">
        <w:tc>
          <w:tcPr>
            <w:tcW w:w="1671" w:type="dxa"/>
          </w:tcPr>
          <w:p w14:paraId="438F6BBB" w14:textId="77777777" w:rsidR="00772F81" w:rsidRPr="0064734B" w:rsidRDefault="00772F81" w:rsidP="0064734B">
            <w:pPr>
              <w:keepNext/>
              <w:keepLines/>
              <w:spacing w:before="0" w:after="0" w:line="240" w:lineRule="auto"/>
              <w:rPr>
                <w:rFonts w:cs="Arial"/>
              </w:rPr>
            </w:pPr>
          </w:p>
          <w:p w14:paraId="7024B2EE" w14:textId="77777777" w:rsidR="00772F81" w:rsidRPr="0064734B" w:rsidRDefault="00772F81" w:rsidP="0064734B">
            <w:pPr>
              <w:keepNext/>
              <w:keepLines/>
              <w:spacing w:before="0" w:after="0" w:line="240" w:lineRule="auto"/>
              <w:rPr>
                <w:rFonts w:cs="Arial"/>
              </w:rPr>
            </w:pPr>
          </w:p>
          <w:p w14:paraId="4AF15809" w14:textId="77777777" w:rsidR="00772F81" w:rsidRPr="0064734B" w:rsidRDefault="00772F81" w:rsidP="0064734B">
            <w:pPr>
              <w:keepNext/>
              <w:keepLines/>
              <w:spacing w:before="0" w:after="0" w:line="240" w:lineRule="auto"/>
              <w:rPr>
                <w:rFonts w:cs="Arial"/>
              </w:rPr>
            </w:pPr>
          </w:p>
        </w:tc>
        <w:tc>
          <w:tcPr>
            <w:tcW w:w="917" w:type="dxa"/>
          </w:tcPr>
          <w:p w14:paraId="27CB299D" w14:textId="7223E7DA" w:rsidR="00772F81" w:rsidRPr="0064734B" w:rsidRDefault="00772F81" w:rsidP="0064734B">
            <w:pPr>
              <w:keepNext/>
              <w:keepLines/>
              <w:spacing w:before="0" w:after="0" w:line="240" w:lineRule="auto"/>
              <w:rPr>
                <w:rFonts w:cs="Arial"/>
                <w:b/>
                <w:bCs/>
              </w:rPr>
            </w:pPr>
            <w:r w:rsidRPr="0064734B">
              <w:rPr>
                <w:rFonts w:cs="Arial"/>
                <w:b/>
                <w:bCs/>
              </w:rPr>
              <w:t>Level</w:t>
            </w:r>
          </w:p>
          <w:p w14:paraId="3808256E" w14:textId="77777777" w:rsidR="00772F81" w:rsidRPr="0064734B" w:rsidRDefault="00772F81" w:rsidP="0064734B">
            <w:pPr>
              <w:keepNext/>
              <w:keepLines/>
              <w:spacing w:before="0" w:after="0" w:line="240" w:lineRule="auto"/>
              <w:rPr>
                <w:rFonts w:cs="Arial"/>
                <w:b/>
              </w:rPr>
            </w:pPr>
          </w:p>
        </w:tc>
        <w:tc>
          <w:tcPr>
            <w:tcW w:w="567" w:type="dxa"/>
          </w:tcPr>
          <w:p w14:paraId="2B90CC0C" w14:textId="2FD61695" w:rsidR="00772F81" w:rsidRPr="0064734B" w:rsidRDefault="00772F81" w:rsidP="0064734B">
            <w:pPr>
              <w:keepNext/>
              <w:keepLines/>
              <w:spacing w:before="0" w:after="0" w:line="240" w:lineRule="auto"/>
              <w:jc w:val="center"/>
              <w:rPr>
                <w:rFonts w:cs="Arial"/>
                <w:b/>
              </w:rPr>
            </w:pPr>
            <w:r w:rsidRPr="0064734B">
              <w:rPr>
                <w:rFonts w:cs="Arial"/>
                <w:b/>
              </w:rPr>
              <w:t>4</w:t>
            </w:r>
          </w:p>
        </w:tc>
        <w:tc>
          <w:tcPr>
            <w:tcW w:w="567" w:type="dxa"/>
          </w:tcPr>
          <w:p w14:paraId="6CF0AF17" w14:textId="66828F81" w:rsidR="00772F81" w:rsidRPr="0064734B" w:rsidRDefault="00772F81" w:rsidP="0064734B">
            <w:pPr>
              <w:keepNext/>
              <w:keepLines/>
              <w:spacing w:before="0" w:after="0" w:line="240" w:lineRule="auto"/>
              <w:jc w:val="center"/>
              <w:rPr>
                <w:rFonts w:cs="Arial"/>
                <w:b/>
              </w:rPr>
            </w:pPr>
            <w:r w:rsidRPr="0064734B">
              <w:rPr>
                <w:rFonts w:cs="Arial"/>
                <w:b/>
              </w:rPr>
              <w:t>4</w:t>
            </w:r>
          </w:p>
        </w:tc>
        <w:tc>
          <w:tcPr>
            <w:tcW w:w="567" w:type="dxa"/>
          </w:tcPr>
          <w:p w14:paraId="6879F12D" w14:textId="39C824B3" w:rsidR="00772F81" w:rsidRPr="0064734B" w:rsidRDefault="00772F81" w:rsidP="0064734B">
            <w:pPr>
              <w:keepNext/>
              <w:keepLines/>
              <w:spacing w:before="0" w:after="0" w:line="240" w:lineRule="auto"/>
              <w:jc w:val="center"/>
              <w:rPr>
                <w:rFonts w:cs="Arial"/>
                <w:b/>
              </w:rPr>
            </w:pPr>
            <w:r w:rsidRPr="0064734B">
              <w:rPr>
                <w:rFonts w:cs="Arial"/>
                <w:b/>
              </w:rPr>
              <w:t>4</w:t>
            </w:r>
          </w:p>
        </w:tc>
        <w:tc>
          <w:tcPr>
            <w:tcW w:w="567" w:type="dxa"/>
          </w:tcPr>
          <w:p w14:paraId="292633E0" w14:textId="4E34C2E4" w:rsidR="00772F81" w:rsidRPr="0064734B" w:rsidRDefault="00772F81" w:rsidP="0064734B">
            <w:pPr>
              <w:keepNext/>
              <w:keepLines/>
              <w:spacing w:before="0" w:after="0" w:line="240" w:lineRule="auto"/>
              <w:jc w:val="center"/>
              <w:rPr>
                <w:rFonts w:cs="Arial"/>
                <w:b/>
              </w:rPr>
            </w:pPr>
            <w:r w:rsidRPr="0064734B">
              <w:rPr>
                <w:rFonts w:cs="Arial"/>
                <w:b/>
              </w:rPr>
              <w:t>4</w:t>
            </w:r>
          </w:p>
        </w:tc>
        <w:tc>
          <w:tcPr>
            <w:tcW w:w="567" w:type="dxa"/>
          </w:tcPr>
          <w:p w14:paraId="39A0DAC3" w14:textId="432D1BB5" w:rsidR="00772F81" w:rsidRPr="0064734B" w:rsidRDefault="00772F81" w:rsidP="0064734B">
            <w:pPr>
              <w:keepNext/>
              <w:keepLines/>
              <w:spacing w:before="0" w:after="0" w:line="240" w:lineRule="auto"/>
              <w:jc w:val="center"/>
              <w:rPr>
                <w:rFonts w:cs="Arial"/>
                <w:b/>
              </w:rPr>
            </w:pPr>
            <w:r w:rsidRPr="0064734B">
              <w:rPr>
                <w:rFonts w:cs="Arial"/>
                <w:b/>
              </w:rPr>
              <w:t>5</w:t>
            </w:r>
          </w:p>
        </w:tc>
        <w:tc>
          <w:tcPr>
            <w:tcW w:w="567" w:type="dxa"/>
          </w:tcPr>
          <w:p w14:paraId="6AF54221" w14:textId="592572D4" w:rsidR="00772F81" w:rsidRPr="0064734B" w:rsidRDefault="00772F81" w:rsidP="0064734B">
            <w:pPr>
              <w:keepNext/>
              <w:keepLines/>
              <w:spacing w:before="0" w:after="0" w:line="240" w:lineRule="auto"/>
              <w:jc w:val="center"/>
              <w:rPr>
                <w:rFonts w:cs="Arial"/>
                <w:b/>
              </w:rPr>
            </w:pPr>
            <w:r w:rsidRPr="0064734B">
              <w:rPr>
                <w:rFonts w:cs="Arial"/>
                <w:b/>
              </w:rPr>
              <w:t>5</w:t>
            </w:r>
          </w:p>
        </w:tc>
        <w:tc>
          <w:tcPr>
            <w:tcW w:w="567" w:type="dxa"/>
          </w:tcPr>
          <w:p w14:paraId="5DF6DD47" w14:textId="0CB30C3B" w:rsidR="00772F81" w:rsidRPr="0064734B" w:rsidRDefault="00772F81" w:rsidP="0064734B">
            <w:pPr>
              <w:keepNext/>
              <w:keepLines/>
              <w:spacing w:before="0" w:after="0" w:line="240" w:lineRule="auto"/>
              <w:jc w:val="center"/>
              <w:rPr>
                <w:rFonts w:cs="Arial"/>
                <w:b/>
              </w:rPr>
            </w:pPr>
            <w:r w:rsidRPr="0064734B">
              <w:rPr>
                <w:rFonts w:cs="Arial"/>
                <w:b/>
              </w:rPr>
              <w:t>5</w:t>
            </w:r>
          </w:p>
        </w:tc>
        <w:tc>
          <w:tcPr>
            <w:tcW w:w="567" w:type="dxa"/>
          </w:tcPr>
          <w:p w14:paraId="6293DF35" w14:textId="4BE8E569" w:rsidR="00772F81" w:rsidRPr="0064734B" w:rsidRDefault="00772F81" w:rsidP="0064734B">
            <w:pPr>
              <w:keepNext/>
              <w:keepLines/>
              <w:spacing w:before="0" w:after="0" w:line="240" w:lineRule="auto"/>
              <w:jc w:val="center"/>
              <w:rPr>
                <w:rFonts w:cs="Arial"/>
                <w:b/>
              </w:rPr>
            </w:pPr>
            <w:r w:rsidRPr="0064734B">
              <w:rPr>
                <w:rFonts w:cs="Arial"/>
                <w:b/>
              </w:rPr>
              <w:t>5</w:t>
            </w:r>
          </w:p>
        </w:tc>
        <w:tc>
          <w:tcPr>
            <w:tcW w:w="567" w:type="dxa"/>
          </w:tcPr>
          <w:p w14:paraId="5DE6DC1A" w14:textId="348CD6D5" w:rsidR="00772F81" w:rsidRPr="0064734B" w:rsidRDefault="00772F81" w:rsidP="0064734B">
            <w:pPr>
              <w:keepNext/>
              <w:keepLines/>
              <w:spacing w:before="0" w:after="0" w:line="240" w:lineRule="auto"/>
              <w:jc w:val="center"/>
              <w:rPr>
                <w:rFonts w:cs="Arial"/>
                <w:b/>
              </w:rPr>
            </w:pPr>
            <w:r w:rsidRPr="0064734B">
              <w:rPr>
                <w:rFonts w:cs="Arial"/>
                <w:b/>
              </w:rPr>
              <w:t>6</w:t>
            </w:r>
          </w:p>
        </w:tc>
        <w:tc>
          <w:tcPr>
            <w:tcW w:w="567" w:type="dxa"/>
          </w:tcPr>
          <w:p w14:paraId="7C96C834" w14:textId="40B5CCE7" w:rsidR="00772F81" w:rsidRPr="0064734B" w:rsidRDefault="00772F81" w:rsidP="0064734B">
            <w:pPr>
              <w:keepNext/>
              <w:keepLines/>
              <w:spacing w:before="0" w:after="0" w:line="240" w:lineRule="auto"/>
              <w:jc w:val="center"/>
              <w:rPr>
                <w:rFonts w:cs="Arial"/>
                <w:b/>
              </w:rPr>
            </w:pPr>
            <w:r w:rsidRPr="0064734B">
              <w:rPr>
                <w:rFonts w:cs="Arial"/>
                <w:b/>
              </w:rPr>
              <w:t>6</w:t>
            </w:r>
          </w:p>
        </w:tc>
        <w:tc>
          <w:tcPr>
            <w:tcW w:w="567" w:type="dxa"/>
          </w:tcPr>
          <w:p w14:paraId="3F8B6F46" w14:textId="19829901" w:rsidR="00772F81" w:rsidRPr="0064734B" w:rsidRDefault="00772F81" w:rsidP="0064734B">
            <w:pPr>
              <w:keepNext/>
              <w:keepLines/>
              <w:spacing w:before="0" w:after="0" w:line="240" w:lineRule="auto"/>
              <w:jc w:val="center"/>
              <w:rPr>
                <w:rFonts w:cs="Arial"/>
                <w:b/>
              </w:rPr>
            </w:pPr>
            <w:r w:rsidRPr="0064734B">
              <w:rPr>
                <w:rFonts w:cs="Arial"/>
                <w:b/>
              </w:rPr>
              <w:t>6</w:t>
            </w:r>
          </w:p>
        </w:tc>
        <w:tc>
          <w:tcPr>
            <w:tcW w:w="567" w:type="dxa"/>
          </w:tcPr>
          <w:p w14:paraId="633897FC" w14:textId="42348219" w:rsidR="00772F81" w:rsidRPr="0064734B" w:rsidRDefault="00772F81" w:rsidP="0064734B">
            <w:pPr>
              <w:keepNext/>
              <w:keepLines/>
              <w:spacing w:before="0" w:after="0" w:line="240" w:lineRule="auto"/>
              <w:jc w:val="center"/>
              <w:rPr>
                <w:rFonts w:cs="Arial"/>
                <w:b/>
              </w:rPr>
            </w:pPr>
            <w:r w:rsidRPr="0064734B">
              <w:rPr>
                <w:rFonts w:cs="Arial"/>
                <w:b/>
              </w:rPr>
              <w:t>6</w:t>
            </w:r>
          </w:p>
        </w:tc>
      </w:tr>
      <w:tr w:rsidR="00772F81" w:rsidRPr="0064734B" w14:paraId="4A6F4904" w14:textId="77777777" w:rsidTr="00BB54BA">
        <w:trPr>
          <w:cantSplit/>
          <w:trHeight w:val="1570"/>
        </w:trPr>
        <w:tc>
          <w:tcPr>
            <w:tcW w:w="1671" w:type="dxa"/>
          </w:tcPr>
          <w:p w14:paraId="08C8733F" w14:textId="77777777" w:rsidR="00772F81" w:rsidRPr="0064734B" w:rsidRDefault="00772F81" w:rsidP="0064734B">
            <w:pPr>
              <w:keepNext/>
              <w:keepLines/>
              <w:spacing w:before="0" w:after="0" w:line="240" w:lineRule="auto"/>
              <w:rPr>
                <w:rFonts w:cs="Arial"/>
              </w:rPr>
            </w:pPr>
          </w:p>
        </w:tc>
        <w:tc>
          <w:tcPr>
            <w:tcW w:w="917" w:type="dxa"/>
          </w:tcPr>
          <w:p w14:paraId="0CF9E898" w14:textId="77777777" w:rsidR="00772F81" w:rsidRPr="0064734B" w:rsidRDefault="00772F81" w:rsidP="0064734B">
            <w:pPr>
              <w:keepNext/>
              <w:keepLines/>
              <w:spacing w:before="0" w:after="0" w:line="240" w:lineRule="auto"/>
              <w:rPr>
                <w:rFonts w:cs="Arial"/>
              </w:rPr>
            </w:pPr>
            <w:r w:rsidRPr="0064734B">
              <w:rPr>
                <w:rFonts w:cs="Arial"/>
                <w:b/>
              </w:rPr>
              <w:t>Module code</w:t>
            </w:r>
          </w:p>
        </w:tc>
        <w:tc>
          <w:tcPr>
            <w:tcW w:w="567" w:type="dxa"/>
            <w:textDirection w:val="btLr"/>
          </w:tcPr>
          <w:p w14:paraId="6A5CC53D" w14:textId="5719C2E9" w:rsidR="00772F81" w:rsidRPr="003E32D3" w:rsidRDefault="0057615E" w:rsidP="00BB54BA">
            <w:pPr>
              <w:keepNext/>
              <w:keepLines/>
              <w:spacing w:before="0" w:after="0" w:line="240" w:lineRule="auto"/>
              <w:ind w:left="113" w:right="113"/>
              <w:rPr>
                <w:rFonts w:cs="Arial"/>
              </w:rPr>
            </w:pPr>
            <w:r w:rsidRPr="003E32D3">
              <w:rPr>
                <w:rFonts w:cs="Arial"/>
              </w:rPr>
              <w:t>DA4003</w:t>
            </w:r>
          </w:p>
        </w:tc>
        <w:tc>
          <w:tcPr>
            <w:tcW w:w="567" w:type="dxa"/>
            <w:textDirection w:val="btLr"/>
          </w:tcPr>
          <w:p w14:paraId="0407B3F1" w14:textId="6BE9CBE6" w:rsidR="00772F81" w:rsidRPr="003E32D3" w:rsidRDefault="0057615E" w:rsidP="00BB54BA">
            <w:pPr>
              <w:keepNext/>
              <w:keepLines/>
              <w:spacing w:before="0" w:after="0" w:line="240" w:lineRule="auto"/>
              <w:ind w:left="113" w:right="113"/>
              <w:rPr>
                <w:rFonts w:cs="Arial"/>
              </w:rPr>
            </w:pPr>
            <w:r w:rsidRPr="003E32D3">
              <w:rPr>
                <w:rFonts w:cs="Arial"/>
              </w:rPr>
              <w:t>DA4</w:t>
            </w:r>
            <w:r w:rsidR="0043133F">
              <w:rPr>
                <w:rFonts w:cs="Arial"/>
              </w:rPr>
              <w:t>008</w:t>
            </w:r>
            <w:r w:rsidR="00BB54BA" w:rsidRPr="003E32D3">
              <w:rPr>
                <w:rFonts w:cs="Arial"/>
              </w:rPr>
              <w:t xml:space="preserve"> </w:t>
            </w:r>
          </w:p>
        </w:tc>
        <w:tc>
          <w:tcPr>
            <w:tcW w:w="567" w:type="dxa"/>
            <w:textDirection w:val="btLr"/>
          </w:tcPr>
          <w:p w14:paraId="368EE4EA" w14:textId="0FDA5630" w:rsidR="00772F81" w:rsidRPr="003E32D3" w:rsidRDefault="0057615E" w:rsidP="00BB54BA">
            <w:pPr>
              <w:keepNext/>
              <w:keepLines/>
              <w:spacing w:before="0" w:after="0" w:line="240" w:lineRule="auto"/>
              <w:ind w:left="113" w:right="113"/>
              <w:rPr>
                <w:rFonts w:cs="Arial"/>
              </w:rPr>
            </w:pPr>
            <w:r w:rsidRPr="003E32D3">
              <w:rPr>
                <w:rFonts w:cs="Arial"/>
              </w:rPr>
              <w:t>CW4003</w:t>
            </w:r>
          </w:p>
        </w:tc>
        <w:tc>
          <w:tcPr>
            <w:tcW w:w="567" w:type="dxa"/>
            <w:textDirection w:val="btLr"/>
          </w:tcPr>
          <w:p w14:paraId="22F0BFF9" w14:textId="30E12B08" w:rsidR="00772F81" w:rsidRPr="003E32D3" w:rsidRDefault="0057615E" w:rsidP="00BB54BA">
            <w:pPr>
              <w:keepNext/>
              <w:keepLines/>
              <w:spacing w:before="0" w:after="0" w:line="240" w:lineRule="auto"/>
              <w:ind w:left="113" w:right="113"/>
              <w:rPr>
                <w:rFonts w:cs="Arial"/>
              </w:rPr>
            </w:pPr>
            <w:r w:rsidRPr="003E32D3">
              <w:rPr>
                <w:rFonts w:cs="Arial"/>
              </w:rPr>
              <w:t>CW4004</w:t>
            </w:r>
          </w:p>
        </w:tc>
        <w:tc>
          <w:tcPr>
            <w:tcW w:w="567" w:type="dxa"/>
            <w:textDirection w:val="btLr"/>
          </w:tcPr>
          <w:p w14:paraId="09017A91" w14:textId="012F961B" w:rsidR="00772F81" w:rsidRPr="003E32D3" w:rsidRDefault="0057615E" w:rsidP="00BB54BA">
            <w:pPr>
              <w:keepNext/>
              <w:keepLines/>
              <w:spacing w:before="0" w:after="0" w:line="240" w:lineRule="auto"/>
              <w:ind w:left="113" w:right="113"/>
              <w:rPr>
                <w:rFonts w:cs="Arial"/>
              </w:rPr>
            </w:pPr>
            <w:r w:rsidRPr="003E32D3">
              <w:rPr>
                <w:rFonts w:cs="Arial"/>
              </w:rPr>
              <w:t>EL5001</w:t>
            </w:r>
          </w:p>
        </w:tc>
        <w:tc>
          <w:tcPr>
            <w:tcW w:w="567" w:type="dxa"/>
            <w:textDirection w:val="btLr"/>
          </w:tcPr>
          <w:p w14:paraId="18C7CE9E" w14:textId="1FE94E36" w:rsidR="00772F81" w:rsidRPr="003E32D3" w:rsidRDefault="0057615E" w:rsidP="00BB54BA">
            <w:pPr>
              <w:keepNext/>
              <w:keepLines/>
              <w:spacing w:before="0" w:after="0" w:line="240" w:lineRule="auto"/>
              <w:ind w:left="113" w:right="113"/>
              <w:rPr>
                <w:rFonts w:cs="Arial"/>
              </w:rPr>
            </w:pPr>
            <w:r w:rsidRPr="003E32D3">
              <w:rPr>
                <w:rFonts w:cs="Arial"/>
              </w:rPr>
              <w:t>CW5004</w:t>
            </w:r>
          </w:p>
        </w:tc>
        <w:tc>
          <w:tcPr>
            <w:tcW w:w="567" w:type="dxa"/>
            <w:textDirection w:val="btLr"/>
          </w:tcPr>
          <w:p w14:paraId="444E30E1" w14:textId="13C836EA" w:rsidR="00772F81" w:rsidRPr="003E32D3" w:rsidRDefault="0057615E" w:rsidP="00BB54BA">
            <w:pPr>
              <w:keepNext/>
              <w:keepLines/>
              <w:spacing w:before="0" w:after="0" w:line="240" w:lineRule="auto"/>
              <w:ind w:left="113" w:right="113"/>
              <w:rPr>
                <w:rFonts w:cs="Arial"/>
              </w:rPr>
            </w:pPr>
            <w:r w:rsidRPr="003E32D3">
              <w:rPr>
                <w:rFonts w:cs="Arial"/>
              </w:rPr>
              <w:t>DA5</w:t>
            </w:r>
            <w:r w:rsidR="009B5F30">
              <w:rPr>
                <w:rFonts w:cs="Arial"/>
              </w:rPr>
              <w:t>013</w:t>
            </w:r>
          </w:p>
        </w:tc>
        <w:tc>
          <w:tcPr>
            <w:tcW w:w="567" w:type="dxa"/>
            <w:textDirection w:val="btLr"/>
          </w:tcPr>
          <w:p w14:paraId="06B60B66" w14:textId="3B020AF8" w:rsidR="00772F81" w:rsidRPr="003E32D3" w:rsidRDefault="0057615E" w:rsidP="00BB54BA">
            <w:pPr>
              <w:keepNext/>
              <w:keepLines/>
              <w:spacing w:before="0" w:after="0" w:line="240" w:lineRule="auto"/>
              <w:ind w:left="113" w:right="113"/>
              <w:rPr>
                <w:rFonts w:cs="Arial"/>
              </w:rPr>
            </w:pPr>
            <w:r w:rsidRPr="003E32D3">
              <w:rPr>
                <w:rFonts w:cs="Arial"/>
              </w:rPr>
              <w:t>DA5</w:t>
            </w:r>
            <w:r w:rsidR="009B5F30">
              <w:rPr>
                <w:rFonts w:cs="Arial"/>
              </w:rPr>
              <w:t>010</w:t>
            </w:r>
          </w:p>
        </w:tc>
        <w:tc>
          <w:tcPr>
            <w:tcW w:w="567" w:type="dxa"/>
            <w:textDirection w:val="btLr"/>
          </w:tcPr>
          <w:p w14:paraId="10DFEB80" w14:textId="297B23CD" w:rsidR="00772F81" w:rsidRPr="003E32D3" w:rsidRDefault="00BB54BA" w:rsidP="00BB54BA">
            <w:pPr>
              <w:keepNext/>
              <w:keepLines/>
              <w:spacing w:before="0" w:after="0" w:line="240" w:lineRule="auto"/>
              <w:ind w:left="113" w:right="113"/>
              <w:rPr>
                <w:rFonts w:cs="Arial"/>
              </w:rPr>
            </w:pPr>
            <w:r w:rsidRPr="003E32D3">
              <w:rPr>
                <w:rFonts w:cs="Arial"/>
              </w:rPr>
              <w:t>HU6001</w:t>
            </w:r>
          </w:p>
        </w:tc>
        <w:tc>
          <w:tcPr>
            <w:tcW w:w="567" w:type="dxa"/>
            <w:textDirection w:val="btLr"/>
          </w:tcPr>
          <w:p w14:paraId="795A3DC0" w14:textId="5898CC9A" w:rsidR="00772F81" w:rsidRPr="003E32D3" w:rsidRDefault="0057615E" w:rsidP="00BB54BA">
            <w:pPr>
              <w:keepNext/>
              <w:keepLines/>
              <w:spacing w:before="0" w:after="0" w:line="240" w:lineRule="auto"/>
              <w:ind w:left="113" w:right="113"/>
              <w:rPr>
                <w:rFonts w:cs="Arial"/>
              </w:rPr>
            </w:pPr>
            <w:r w:rsidRPr="003E32D3">
              <w:rPr>
                <w:rFonts w:cs="Arial"/>
              </w:rPr>
              <w:t>CW6008</w:t>
            </w:r>
          </w:p>
        </w:tc>
        <w:tc>
          <w:tcPr>
            <w:tcW w:w="567" w:type="dxa"/>
            <w:textDirection w:val="btLr"/>
          </w:tcPr>
          <w:p w14:paraId="15FFEE0E" w14:textId="165ECB02" w:rsidR="0057615E" w:rsidRPr="003E32D3" w:rsidRDefault="0057615E" w:rsidP="00BB54BA">
            <w:pPr>
              <w:keepNext/>
              <w:keepLines/>
              <w:spacing w:before="0" w:after="0" w:line="240" w:lineRule="auto"/>
              <w:ind w:left="113" w:right="113"/>
              <w:rPr>
                <w:rFonts w:cs="Arial"/>
              </w:rPr>
            </w:pPr>
            <w:r w:rsidRPr="003E32D3">
              <w:rPr>
                <w:rFonts w:cs="Arial"/>
              </w:rPr>
              <w:t>DA6</w:t>
            </w:r>
            <w:r w:rsidR="009B5F30">
              <w:rPr>
                <w:rFonts w:cs="Arial"/>
              </w:rPr>
              <w:t>017</w:t>
            </w:r>
          </w:p>
        </w:tc>
        <w:tc>
          <w:tcPr>
            <w:tcW w:w="567" w:type="dxa"/>
            <w:textDirection w:val="btLr"/>
          </w:tcPr>
          <w:p w14:paraId="165C59F1" w14:textId="2C59723C" w:rsidR="00772F81" w:rsidRPr="003E32D3" w:rsidRDefault="0057615E" w:rsidP="00BB54BA">
            <w:pPr>
              <w:keepNext/>
              <w:keepLines/>
              <w:spacing w:before="0" w:after="0" w:line="240" w:lineRule="auto"/>
              <w:ind w:left="113" w:right="113"/>
              <w:rPr>
                <w:rFonts w:cs="Arial"/>
              </w:rPr>
            </w:pPr>
            <w:r w:rsidRPr="003E32D3">
              <w:rPr>
                <w:rFonts w:cs="Arial"/>
              </w:rPr>
              <w:t>DA6013</w:t>
            </w:r>
          </w:p>
        </w:tc>
      </w:tr>
      <w:tr w:rsidR="00772F81" w:rsidRPr="0064734B" w14:paraId="200674BB" w14:textId="77777777" w:rsidTr="00BB54BA">
        <w:trPr>
          <w:trHeight w:val="261"/>
        </w:trPr>
        <w:tc>
          <w:tcPr>
            <w:tcW w:w="1671" w:type="dxa"/>
          </w:tcPr>
          <w:p w14:paraId="2A5108B4" w14:textId="77777777" w:rsidR="00772F81" w:rsidRPr="0064734B" w:rsidRDefault="00772F81" w:rsidP="0064734B">
            <w:pPr>
              <w:keepNext/>
              <w:keepLines/>
              <w:spacing w:before="0" w:after="0" w:line="240" w:lineRule="auto"/>
              <w:rPr>
                <w:rFonts w:cs="Arial"/>
                <w:b/>
              </w:rPr>
            </w:pPr>
            <w:r w:rsidRPr="0064734B">
              <w:rPr>
                <w:rFonts w:cs="Arial"/>
                <w:b/>
              </w:rPr>
              <w:t xml:space="preserve">Knowledge &amp; </w:t>
            </w:r>
            <w:proofErr w:type="gramStart"/>
            <w:r w:rsidRPr="0064734B">
              <w:rPr>
                <w:rFonts w:cs="Arial"/>
                <w:b/>
              </w:rPr>
              <w:t>Understanding</w:t>
            </w:r>
            <w:proofErr w:type="gramEnd"/>
          </w:p>
        </w:tc>
        <w:tc>
          <w:tcPr>
            <w:tcW w:w="917" w:type="dxa"/>
          </w:tcPr>
          <w:p w14:paraId="01C7AA9A" w14:textId="77777777" w:rsidR="00772F81" w:rsidRPr="0064734B" w:rsidRDefault="00772F81" w:rsidP="0064734B">
            <w:pPr>
              <w:keepNext/>
              <w:keepLines/>
              <w:spacing w:before="0" w:after="0" w:line="240" w:lineRule="auto"/>
              <w:rPr>
                <w:rFonts w:cs="Arial"/>
              </w:rPr>
            </w:pPr>
            <w:r w:rsidRPr="0064734B">
              <w:rPr>
                <w:rFonts w:cs="Arial"/>
              </w:rPr>
              <w:t>A1</w:t>
            </w:r>
          </w:p>
        </w:tc>
        <w:tc>
          <w:tcPr>
            <w:tcW w:w="567" w:type="dxa"/>
          </w:tcPr>
          <w:p w14:paraId="63E874D0" w14:textId="5951E511" w:rsidR="00772F81" w:rsidRPr="003E32D3" w:rsidRDefault="00130A22" w:rsidP="0064734B">
            <w:pPr>
              <w:keepNext/>
              <w:keepLines/>
              <w:spacing w:before="0" w:after="0" w:line="240" w:lineRule="auto"/>
              <w:rPr>
                <w:rFonts w:cs="Arial"/>
              </w:rPr>
            </w:pPr>
            <w:r w:rsidRPr="003E32D3">
              <w:rPr>
                <w:rFonts w:cs="Arial"/>
              </w:rPr>
              <w:t>S</w:t>
            </w:r>
          </w:p>
        </w:tc>
        <w:tc>
          <w:tcPr>
            <w:tcW w:w="567" w:type="dxa"/>
          </w:tcPr>
          <w:p w14:paraId="67D64979" w14:textId="317275DB" w:rsidR="00411D43" w:rsidRPr="003E32D3" w:rsidRDefault="00411D43" w:rsidP="0064734B">
            <w:pPr>
              <w:keepNext/>
              <w:keepLines/>
              <w:spacing w:before="0" w:after="0" w:line="240" w:lineRule="auto"/>
              <w:rPr>
                <w:rFonts w:cs="Arial"/>
              </w:rPr>
            </w:pPr>
            <w:r w:rsidRPr="003E32D3">
              <w:rPr>
                <w:rFonts w:cs="Arial"/>
              </w:rPr>
              <w:t>S</w:t>
            </w:r>
          </w:p>
        </w:tc>
        <w:tc>
          <w:tcPr>
            <w:tcW w:w="567" w:type="dxa"/>
          </w:tcPr>
          <w:p w14:paraId="22CD85BE" w14:textId="5759E1E1" w:rsidR="00772F81" w:rsidRPr="003E32D3" w:rsidRDefault="00C7743D" w:rsidP="0064734B">
            <w:pPr>
              <w:keepNext/>
              <w:keepLines/>
              <w:spacing w:before="0" w:after="0" w:line="240" w:lineRule="auto"/>
              <w:rPr>
                <w:rFonts w:cs="Arial"/>
              </w:rPr>
            </w:pPr>
            <w:r w:rsidRPr="003E32D3">
              <w:rPr>
                <w:rFonts w:cs="Arial"/>
              </w:rPr>
              <w:t>S</w:t>
            </w:r>
          </w:p>
        </w:tc>
        <w:tc>
          <w:tcPr>
            <w:tcW w:w="567" w:type="dxa"/>
          </w:tcPr>
          <w:p w14:paraId="41909B3F" w14:textId="26553A12" w:rsidR="00772F81" w:rsidRPr="003E32D3" w:rsidRDefault="000F6014" w:rsidP="0064734B">
            <w:pPr>
              <w:keepNext/>
              <w:keepLines/>
              <w:spacing w:before="0" w:after="0" w:line="240" w:lineRule="auto"/>
              <w:rPr>
                <w:rFonts w:cs="Arial"/>
              </w:rPr>
            </w:pPr>
            <w:r w:rsidRPr="003E32D3">
              <w:rPr>
                <w:rFonts w:cs="Arial"/>
              </w:rPr>
              <w:t>S</w:t>
            </w:r>
          </w:p>
        </w:tc>
        <w:tc>
          <w:tcPr>
            <w:tcW w:w="567" w:type="dxa"/>
          </w:tcPr>
          <w:p w14:paraId="63A095D4" w14:textId="54B92B01" w:rsidR="00772F81" w:rsidRPr="003E32D3" w:rsidRDefault="00B51FD0" w:rsidP="0064734B">
            <w:pPr>
              <w:keepNext/>
              <w:keepLines/>
              <w:spacing w:before="0" w:after="0" w:line="240" w:lineRule="auto"/>
              <w:rPr>
                <w:rFonts w:cs="Arial"/>
              </w:rPr>
            </w:pPr>
            <w:r w:rsidRPr="003E32D3">
              <w:rPr>
                <w:rFonts w:cs="Arial"/>
              </w:rPr>
              <w:t>S</w:t>
            </w:r>
          </w:p>
        </w:tc>
        <w:tc>
          <w:tcPr>
            <w:tcW w:w="567" w:type="dxa"/>
          </w:tcPr>
          <w:p w14:paraId="22A0CCF8" w14:textId="70E1DB04"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0DE40F9A" w14:textId="77777777" w:rsidR="00772F81" w:rsidRPr="003E32D3" w:rsidRDefault="00772F81" w:rsidP="0064734B">
            <w:pPr>
              <w:keepNext/>
              <w:keepLines/>
              <w:spacing w:before="0" w:after="0" w:line="240" w:lineRule="auto"/>
              <w:rPr>
                <w:rFonts w:cs="Arial"/>
              </w:rPr>
            </w:pPr>
          </w:p>
        </w:tc>
        <w:tc>
          <w:tcPr>
            <w:tcW w:w="567" w:type="dxa"/>
          </w:tcPr>
          <w:p w14:paraId="013741B1" w14:textId="77777777" w:rsidR="00772F81" w:rsidRPr="003E32D3" w:rsidRDefault="00772F81" w:rsidP="0064734B">
            <w:pPr>
              <w:keepNext/>
              <w:keepLines/>
              <w:spacing w:before="0" w:after="0" w:line="240" w:lineRule="auto"/>
              <w:rPr>
                <w:rFonts w:cs="Arial"/>
              </w:rPr>
            </w:pPr>
          </w:p>
        </w:tc>
        <w:tc>
          <w:tcPr>
            <w:tcW w:w="567" w:type="dxa"/>
          </w:tcPr>
          <w:p w14:paraId="3FDFE65D" w14:textId="77777777" w:rsidR="00772F81" w:rsidRPr="003E32D3" w:rsidRDefault="00772F81" w:rsidP="0064734B">
            <w:pPr>
              <w:keepNext/>
              <w:keepLines/>
              <w:spacing w:before="0" w:after="0" w:line="240" w:lineRule="auto"/>
              <w:rPr>
                <w:rFonts w:cs="Arial"/>
              </w:rPr>
            </w:pPr>
          </w:p>
        </w:tc>
        <w:tc>
          <w:tcPr>
            <w:tcW w:w="567" w:type="dxa"/>
          </w:tcPr>
          <w:p w14:paraId="0B954712" w14:textId="77777777" w:rsidR="00772F81" w:rsidRPr="003E32D3" w:rsidRDefault="00772F81" w:rsidP="0064734B">
            <w:pPr>
              <w:keepNext/>
              <w:keepLines/>
              <w:spacing w:before="0" w:after="0" w:line="240" w:lineRule="auto"/>
              <w:rPr>
                <w:rFonts w:cs="Arial"/>
              </w:rPr>
            </w:pPr>
          </w:p>
        </w:tc>
        <w:tc>
          <w:tcPr>
            <w:tcW w:w="567" w:type="dxa"/>
          </w:tcPr>
          <w:p w14:paraId="78D42ED7" w14:textId="2FC35EC0" w:rsidR="00772F81" w:rsidRPr="003E32D3" w:rsidRDefault="00772F81" w:rsidP="0064734B">
            <w:pPr>
              <w:keepNext/>
              <w:keepLines/>
              <w:spacing w:before="0" w:after="0" w:line="240" w:lineRule="auto"/>
              <w:rPr>
                <w:rFonts w:cs="Arial"/>
              </w:rPr>
            </w:pPr>
          </w:p>
        </w:tc>
        <w:tc>
          <w:tcPr>
            <w:tcW w:w="567" w:type="dxa"/>
          </w:tcPr>
          <w:p w14:paraId="7F15DBDF" w14:textId="77777777" w:rsidR="00772F81" w:rsidRPr="003E32D3" w:rsidRDefault="00772F81" w:rsidP="0064734B">
            <w:pPr>
              <w:keepNext/>
              <w:keepLines/>
              <w:spacing w:before="0" w:after="0" w:line="240" w:lineRule="auto"/>
              <w:rPr>
                <w:rFonts w:cs="Arial"/>
              </w:rPr>
            </w:pPr>
          </w:p>
        </w:tc>
      </w:tr>
      <w:tr w:rsidR="00772F81" w:rsidRPr="0064734B" w14:paraId="7E81AABB" w14:textId="77777777" w:rsidTr="00BB54BA">
        <w:tc>
          <w:tcPr>
            <w:tcW w:w="1671" w:type="dxa"/>
          </w:tcPr>
          <w:p w14:paraId="32B8F23E" w14:textId="77777777" w:rsidR="00772F81" w:rsidRPr="0064734B" w:rsidRDefault="00772F81" w:rsidP="0064734B">
            <w:pPr>
              <w:keepNext/>
              <w:keepLines/>
              <w:spacing w:before="0" w:after="0" w:line="240" w:lineRule="auto"/>
              <w:rPr>
                <w:rFonts w:cs="Arial"/>
                <w:b/>
              </w:rPr>
            </w:pPr>
          </w:p>
        </w:tc>
        <w:tc>
          <w:tcPr>
            <w:tcW w:w="917" w:type="dxa"/>
          </w:tcPr>
          <w:p w14:paraId="7C31F2DC" w14:textId="77777777" w:rsidR="00772F81" w:rsidRPr="0064734B" w:rsidRDefault="00772F81" w:rsidP="0064734B">
            <w:pPr>
              <w:keepNext/>
              <w:keepLines/>
              <w:spacing w:before="0" w:after="0" w:line="240" w:lineRule="auto"/>
              <w:rPr>
                <w:rFonts w:cs="Arial"/>
              </w:rPr>
            </w:pPr>
            <w:r w:rsidRPr="0064734B">
              <w:rPr>
                <w:rFonts w:cs="Arial"/>
              </w:rPr>
              <w:t>A2</w:t>
            </w:r>
          </w:p>
        </w:tc>
        <w:tc>
          <w:tcPr>
            <w:tcW w:w="567" w:type="dxa"/>
          </w:tcPr>
          <w:p w14:paraId="233EE6EC" w14:textId="35CD9F08" w:rsidR="00772F81" w:rsidRPr="003E32D3" w:rsidRDefault="00130A22" w:rsidP="0064734B">
            <w:pPr>
              <w:keepNext/>
              <w:keepLines/>
              <w:spacing w:before="0" w:after="0" w:line="240" w:lineRule="auto"/>
              <w:rPr>
                <w:rFonts w:cs="Arial"/>
              </w:rPr>
            </w:pPr>
            <w:r w:rsidRPr="003E32D3">
              <w:rPr>
                <w:rFonts w:cs="Arial"/>
              </w:rPr>
              <w:t>S</w:t>
            </w:r>
          </w:p>
        </w:tc>
        <w:tc>
          <w:tcPr>
            <w:tcW w:w="567" w:type="dxa"/>
          </w:tcPr>
          <w:p w14:paraId="3F2DAF18" w14:textId="0F2023DC" w:rsidR="00772F81" w:rsidRPr="003E32D3" w:rsidRDefault="00411D43" w:rsidP="0064734B">
            <w:pPr>
              <w:keepNext/>
              <w:keepLines/>
              <w:spacing w:before="0" w:after="0" w:line="240" w:lineRule="auto"/>
              <w:rPr>
                <w:rFonts w:cs="Arial"/>
              </w:rPr>
            </w:pPr>
            <w:r w:rsidRPr="003E32D3">
              <w:rPr>
                <w:rFonts w:cs="Arial"/>
              </w:rPr>
              <w:t>S</w:t>
            </w:r>
          </w:p>
        </w:tc>
        <w:tc>
          <w:tcPr>
            <w:tcW w:w="567" w:type="dxa"/>
          </w:tcPr>
          <w:p w14:paraId="56A310DF" w14:textId="2E3B5386" w:rsidR="00772F81" w:rsidRPr="003E32D3" w:rsidRDefault="00C7743D" w:rsidP="0064734B">
            <w:pPr>
              <w:keepNext/>
              <w:keepLines/>
              <w:spacing w:before="0" w:after="0" w:line="240" w:lineRule="auto"/>
              <w:rPr>
                <w:rFonts w:cs="Arial"/>
              </w:rPr>
            </w:pPr>
            <w:r w:rsidRPr="003E32D3">
              <w:rPr>
                <w:rFonts w:cs="Arial"/>
              </w:rPr>
              <w:t>S</w:t>
            </w:r>
          </w:p>
        </w:tc>
        <w:tc>
          <w:tcPr>
            <w:tcW w:w="567" w:type="dxa"/>
          </w:tcPr>
          <w:p w14:paraId="48CB1D18" w14:textId="77777777" w:rsidR="00772F81" w:rsidRPr="003E32D3" w:rsidRDefault="00772F81" w:rsidP="0064734B">
            <w:pPr>
              <w:keepNext/>
              <w:keepLines/>
              <w:spacing w:before="0" w:after="0" w:line="240" w:lineRule="auto"/>
              <w:rPr>
                <w:rFonts w:cs="Arial"/>
              </w:rPr>
            </w:pPr>
          </w:p>
        </w:tc>
        <w:tc>
          <w:tcPr>
            <w:tcW w:w="567" w:type="dxa"/>
          </w:tcPr>
          <w:p w14:paraId="3327F2A4" w14:textId="5EB3A439" w:rsidR="00772F81" w:rsidRPr="003E32D3" w:rsidRDefault="00B51FD0" w:rsidP="0064734B">
            <w:pPr>
              <w:keepNext/>
              <w:keepLines/>
              <w:spacing w:before="0" w:after="0" w:line="240" w:lineRule="auto"/>
              <w:rPr>
                <w:rFonts w:cs="Arial"/>
              </w:rPr>
            </w:pPr>
            <w:r w:rsidRPr="003E32D3">
              <w:rPr>
                <w:rFonts w:cs="Arial"/>
              </w:rPr>
              <w:t>S</w:t>
            </w:r>
          </w:p>
        </w:tc>
        <w:tc>
          <w:tcPr>
            <w:tcW w:w="567" w:type="dxa"/>
          </w:tcPr>
          <w:p w14:paraId="1E945E03" w14:textId="239C1EB1"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3CE76A2A" w14:textId="77777777" w:rsidR="00772F81" w:rsidRPr="003E32D3" w:rsidRDefault="00772F81" w:rsidP="0064734B">
            <w:pPr>
              <w:keepNext/>
              <w:keepLines/>
              <w:spacing w:before="0" w:after="0" w:line="240" w:lineRule="auto"/>
              <w:rPr>
                <w:rFonts w:cs="Arial"/>
              </w:rPr>
            </w:pPr>
          </w:p>
        </w:tc>
        <w:tc>
          <w:tcPr>
            <w:tcW w:w="567" w:type="dxa"/>
          </w:tcPr>
          <w:p w14:paraId="14E09544" w14:textId="77777777" w:rsidR="00772F81" w:rsidRPr="003E32D3" w:rsidRDefault="00772F81" w:rsidP="0064734B">
            <w:pPr>
              <w:keepNext/>
              <w:keepLines/>
              <w:spacing w:before="0" w:after="0" w:line="240" w:lineRule="auto"/>
              <w:rPr>
                <w:rFonts w:cs="Arial"/>
              </w:rPr>
            </w:pPr>
          </w:p>
        </w:tc>
        <w:tc>
          <w:tcPr>
            <w:tcW w:w="567" w:type="dxa"/>
          </w:tcPr>
          <w:p w14:paraId="06CB1A8A" w14:textId="77777777" w:rsidR="00772F81" w:rsidRPr="003E32D3" w:rsidRDefault="00772F81" w:rsidP="0064734B">
            <w:pPr>
              <w:keepNext/>
              <w:keepLines/>
              <w:spacing w:before="0" w:after="0" w:line="240" w:lineRule="auto"/>
              <w:rPr>
                <w:rFonts w:cs="Arial"/>
              </w:rPr>
            </w:pPr>
          </w:p>
        </w:tc>
        <w:tc>
          <w:tcPr>
            <w:tcW w:w="567" w:type="dxa"/>
          </w:tcPr>
          <w:p w14:paraId="38C5C287" w14:textId="77777777" w:rsidR="00772F81" w:rsidRPr="003E32D3" w:rsidRDefault="00772F81" w:rsidP="0064734B">
            <w:pPr>
              <w:keepNext/>
              <w:keepLines/>
              <w:spacing w:before="0" w:after="0" w:line="240" w:lineRule="auto"/>
              <w:rPr>
                <w:rFonts w:cs="Arial"/>
              </w:rPr>
            </w:pPr>
          </w:p>
        </w:tc>
        <w:tc>
          <w:tcPr>
            <w:tcW w:w="567" w:type="dxa"/>
          </w:tcPr>
          <w:p w14:paraId="15C476D5" w14:textId="77777777" w:rsidR="00772F81" w:rsidRPr="003E32D3" w:rsidRDefault="00772F81" w:rsidP="0064734B">
            <w:pPr>
              <w:keepNext/>
              <w:keepLines/>
              <w:spacing w:before="0" w:after="0" w:line="240" w:lineRule="auto"/>
              <w:rPr>
                <w:rFonts w:cs="Arial"/>
              </w:rPr>
            </w:pPr>
          </w:p>
        </w:tc>
        <w:tc>
          <w:tcPr>
            <w:tcW w:w="567" w:type="dxa"/>
          </w:tcPr>
          <w:p w14:paraId="2D0F8F4A" w14:textId="77777777" w:rsidR="00772F81" w:rsidRPr="003E32D3" w:rsidRDefault="00772F81" w:rsidP="0064734B">
            <w:pPr>
              <w:keepNext/>
              <w:keepLines/>
              <w:spacing w:before="0" w:after="0" w:line="240" w:lineRule="auto"/>
              <w:rPr>
                <w:rFonts w:cs="Arial"/>
              </w:rPr>
            </w:pPr>
          </w:p>
        </w:tc>
      </w:tr>
      <w:tr w:rsidR="00772F81" w:rsidRPr="0064734B" w14:paraId="687166DD" w14:textId="77777777" w:rsidTr="00BB54BA">
        <w:tc>
          <w:tcPr>
            <w:tcW w:w="1671" w:type="dxa"/>
          </w:tcPr>
          <w:p w14:paraId="4F7FCFA1" w14:textId="77777777" w:rsidR="00772F81" w:rsidRPr="0064734B" w:rsidRDefault="00772F81" w:rsidP="0064734B">
            <w:pPr>
              <w:keepNext/>
              <w:keepLines/>
              <w:spacing w:before="0" w:after="0" w:line="240" w:lineRule="auto"/>
              <w:rPr>
                <w:rFonts w:cs="Arial"/>
                <w:b/>
              </w:rPr>
            </w:pPr>
          </w:p>
        </w:tc>
        <w:tc>
          <w:tcPr>
            <w:tcW w:w="917" w:type="dxa"/>
          </w:tcPr>
          <w:p w14:paraId="754D2B87" w14:textId="77777777" w:rsidR="00772F81" w:rsidRPr="0064734B" w:rsidRDefault="00772F81" w:rsidP="0064734B">
            <w:pPr>
              <w:keepNext/>
              <w:keepLines/>
              <w:spacing w:before="0" w:after="0" w:line="240" w:lineRule="auto"/>
              <w:rPr>
                <w:rFonts w:cs="Arial"/>
              </w:rPr>
            </w:pPr>
            <w:r w:rsidRPr="0064734B">
              <w:rPr>
                <w:rFonts w:cs="Arial"/>
              </w:rPr>
              <w:t>A3</w:t>
            </w:r>
          </w:p>
        </w:tc>
        <w:tc>
          <w:tcPr>
            <w:tcW w:w="567" w:type="dxa"/>
          </w:tcPr>
          <w:p w14:paraId="2C8BC44B" w14:textId="2C5AD84A" w:rsidR="00772F81" w:rsidRPr="003E32D3" w:rsidRDefault="00130A22" w:rsidP="0064734B">
            <w:pPr>
              <w:keepNext/>
              <w:keepLines/>
              <w:spacing w:before="0" w:after="0" w:line="240" w:lineRule="auto"/>
              <w:rPr>
                <w:rFonts w:cs="Arial"/>
              </w:rPr>
            </w:pPr>
            <w:r w:rsidRPr="003E32D3">
              <w:rPr>
                <w:rFonts w:cs="Arial"/>
              </w:rPr>
              <w:t>S</w:t>
            </w:r>
          </w:p>
        </w:tc>
        <w:tc>
          <w:tcPr>
            <w:tcW w:w="567" w:type="dxa"/>
          </w:tcPr>
          <w:p w14:paraId="08F63A9B" w14:textId="77777777" w:rsidR="00772F81" w:rsidRPr="003E32D3" w:rsidRDefault="00772F81" w:rsidP="0064734B">
            <w:pPr>
              <w:keepNext/>
              <w:keepLines/>
              <w:spacing w:before="0" w:after="0" w:line="240" w:lineRule="auto"/>
              <w:rPr>
                <w:rFonts w:cs="Arial"/>
              </w:rPr>
            </w:pPr>
          </w:p>
        </w:tc>
        <w:tc>
          <w:tcPr>
            <w:tcW w:w="567" w:type="dxa"/>
          </w:tcPr>
          <w:p w14:paraId="6932F91D" w14:textId="35000CE7" w:rsidR="00772F81" w:rsidRPr="003E32D3" w:rsidRDefault="00C7743D" w:rsidP="0064734B">
            <w:pPr>
              <w:keepNext/>
              <w:keepLines/>
              <w:spacing w:before="0" w:after="0" w:line="240" w:lineRule="auto"/>
              <w:rPr>
                <w:rFonts w:cs="Arial"/>
              </w:rPr>
            </w:pPr>
            <w:r w:rsidRPr="003E32D3">
              <w:rPr>
                <w:rFonts w:cs="Arial"/>
              </w:rPr>
              <w:t>S</w:t>
            </w:r>
          </w:p>
        </w:tc>
        <w:tc>
          <w:tcPr>
            <w:tcW w:w="567" w:type="dxa"/>
          </w:tcPr>
          <w:p w14:paraId="638BBF33" w14:textId="77777777" w:rsidR="00772F81" w:rsidRPr="003E32D3" w:rsidRDefault="00772F81" w:rsidP="0064734B">
            <w:pPr>
              <w:keepNext/>
              <w:keepLines/>
              <w:spacing w:before="0" w:after="0" w:line="240" w:lineRule="auto"/>
              <w:rPr>
                <w:rFonts w:cs="Arial"/>
              </w:rPr>
            </w:pPr>
          </w:p>
        </w:tc>
        <w:tc>
          <w:tcPr>
            <w:tcW w:w="567" w:type="dxa"/>
          </w:tcPr>
          <w:p w14:paraId="0332F66D" w14:textId="18057085" w:rsidR="00772F81" w:rsidRPr="003E32D3" w:rsidRDefault="00772F81" w:rsidP="0064734B">
            <w:pPr>
              <w:keepNext/>
              <w:keepLines/>
              <w:spacing w:before="0" w:after="0" w:line="240" w:lineRule="auto"/>
              <w:rPr>
                <w:rFonts w:cs="Arial"/>
              </w:rPr>
            </w:pPr>
          </w:p>
        </w:tc>
        <w:tc>
          <w:tcPr>
            <w:tcW w:w="567" w:type="dxa"/>
          </w:tcPr>
          <w:p w14:paraId="5524607B" w14:textId="3752380E"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6F9620F4" w14:textId="27E4EAF2"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6D7B326A" w14:textId="77777777" w:rsidR="00772F81" w:rsidRPr="003E32D3" w:rsidRDefault="00772F81" w:rsidP="0064734B">
            <w:pPr>
              <w:keepNext/>
              <w:keepLines/>
              <w:spacing w:before="0" w:after="0" w:line="240" w:lineRule="auto"/>
              <w:rPr>
                <w:rFonts w:cs="Arial"/>
              </w:rPr>
            </w:pPr>
          </w:p>
        </w:tc>
        <w:tc>
          <w:tcPr>
            <w:tcW w:w="567" w:type="dxa"/>
          </w:tcPr>
          <w:p w14:paraId="2A49FD6D" w14:textId="77777777" w:rsidR="00772F81" w:rsidRPr="003E32D3" w:rsidRDefault="00772F81" w:rsidP="0064734B">
            <w:pPr>
              <w:keepNext/>
              <w:keepLines/>
              <w:spacing w:before="0" w:after="0" w:line="240" w:lineRule="auto"/>
              <w:rPr>
                <w:rFonts w:cs="Arial"/>
              </w:rPr>
            </w:pPr>
          </w:p>
        </w:tc>
        <w:tc>
          <w:tcPr>
            <w:tcW w:w="567" w:type="dxa"/>
          </w:tcPr>
          <w:p w14:paraId="738C0E3E" w14:textId="2EFE0A19"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5F0B63F2" w14:textId="14161A5C"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53062BD5" w14:textId="77777777" w:rsidR="00772F81" w:rsidRPr="003E32D3" w:rsidRDefault="00772F81" w:rsidP="0064734B">
            <w:pPr>
              <w:keepNext/>
              <w:keepLines/>
              <w:spacing w:before="0" w:after="0" w:line="240" w:lineRule="auto"/>
              <w:rPr>
                <w:rFonts w:cs="Arial"/>
              </w:rPr>
            </w:pPr>
          </w:p>
        </w:tc>
      </w:tr>
      <w:tr w:rsidR="00772F81" w:rsidRPr="0064734B" w14:paraId="405FB774" w14:textId="77777777" w:rsidTr="00BB54BA">
        <w:tc>
          <w:tcPr>
            <w:tcW w:w="1671" w:type="dxa"/>
          </w:tcPr>
          <w:p w14:paraId="61840EAA" w14:textId="77777777" w:rsidR="00772F81" w:rsidRPr="0064734B" w:rsidRDefault="00772F81" w:rsidP="0064734B">
            <w:pPr>
              <w:keepNext/>
              <w:keepLines/>
              <w:spacing w:before="0" w:after="0" w:line="240" w:lineRule="auto"/>
              <w:rPr>
                <w:rFonts w:cs="Arial"/>
                <w:b/>
              </w:rPr>
            </w:pPr>
          </w:p>
        </w:tc>
        <w:tc>
          <w:tcPr>
            <w:tcW w:w="917" w:type="dxa"/>
          </w:tcPr>
          <w:p w14:paraId="22337C8E" w14:textId="77777777" w:rsidR="00772F81" w:rsidRPr="0064734B" w:rsidRDefault="00772F81" w:rsidP="0064734B">
            <w:pPr>
              <w:keepNext/>
              <w:keepLines/>
              <w:spacing w:before="0" w:after="0" w:line="240" w:lineRule="auto"/>
              <w:rPr>
                <w:rFonts w:cs="Arial"/>
              </w:rPr>
            </w:pPr>
            <w:r w:rsidRPr="0064734B">
              <w:rPr>
                <w:rFonts w:cs="Arial"/>
              </w:rPr>
              <w:t>A4</w:t>
            </w:r>
          </w:p>
        </w:tc>
        <w:tc>
          <w:tcPr>
            <w:tcW w:w="567" w:type="dxa"/>
          </w:tcPr>
          <w:p w14:paraId="2C3E2389" w14:textId="77777777" w:rsidR="00772F81" w:rsidRPr="003E32D3" w:rsidRDefault="00772F81" w:rsidP="0064734B">
            <w:pPr>
              <w:keepNext/>
              <w:keepLines/>
              <w:spacing w:before="0" w:after="0" w:line="240" w:lineRule="auto"/>
              <w:rPr>
                <w:rFonts w:cs="Arial"/>
              </w:rPr>
            </w:pPr>
          </w:p>
        </w:tc>
        <w:tc>
          <w:tcPr>
            <w:tcW w:w="567" w:type="dxa"/>
          </w:tcPr>
          <w:p w14:paraId="66E61157" w14:textId="77777777" w:rsidR="00772F81" w:rsidRPr="003E32D3" w:rsidRDefault="00772F81" w:rsidP="0064734B">
            <w:pPr>
              <w:keepNext/>
              <w:keepLines/>
              <w:spacing w:before="0" w:after="0" w:line="240" w:lineRule="auto"/>
              <w:rPr>
                <w:rFonts w:cs="Arial"/>
              </w:rPr>
            </w:pPr>
          </w:p>
        </w:tc>
        <w:tc>
          <w:tcPr>
            <w:tcW w:w="567" w:type="dxa"/>
          </w:tcPr>
          <w:p w14:paraId="233416E4" w14:textId="77777777" w:rsidR="00772F81" w:rsidRPr="003E32D3" w:rsidRDefault="00772F81" w:rsidP="0064734B">
            <w:pPr>
              <w:keepNext/>
              <w:keepLines/>
              <w:spacing w:before="0" w:after="0" w:line="240" w:lineRule="auto"/>
              <w:rPr>
                <w:rFonts w:cs="Arial"/>
              </w:rPr>
            </w:pPr>
          </w:p>
        </w:tc>
        <w:tc>
          <w:tcPr>
            <w:tcW w:w="567" w:type="dxa"/>
          </w:tcPr>
          <w:p w14:paraId="205EEBF7" w14:textId="77777777" w:rsidR="00772F81" w:rsidRPr="003E32D3" w:rsidRDefault="00772F81" w:rsidP="0064734B">
            <w:pPr>
              <w:keepNext/>
              <w:keepLines/>
              <w:spacing w:before="0" w:after="0" w:line="240" w:lineRule="auto"/>
              <w:rPr>
                <w:rFonts w:cs="Arial"/>
              </w:rPr>
            </w:pPr>
          </w:p>
        </w:tc>
        <w:tc>
          <w:tcPr>
            <w:tcW w:w="567" w:type="dxa"/>
          </w:tcPr>
          <w:p w14:paraId="748F32FA" w14:textId="759FA760" w:rsidR="00772F81" w:rsidRPr="003E32D3" w:rsidRDefault="00B51FD0" w:rsidP="0064734B">
            <w:pPr>
              <w:keepNext/>
              <w:keepLines/>
              <w:spacing w:before="0" w:after="0" w:line="240" w:lineRule="auto"/>
              <w:rPr>
                <w:rFonts w:cs="Arial"/>
              </w:rPr>
            </w:pPr>
            <w:r w:rsidRPr="003E32D3">
              <w:rPr>
                <w:rFonts w:cs="Arial"/>
              </w:rPr>
              <w:t>S</w:t>
            </w:r>
          </w:p>
        </w:tc>
        <w:tc>
          <w:tcPr>
            <w:tcW w:w="567" w:type="dxa"/>
          </w:tcPr>
          <w:p w14:paraId="34A38F44" w14:textId="683D3D10"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01BBF3A8" w14:textId="77777777" w:rsidR="00772F81" w:rsidRPr="003E32D3" w:rsidRDefault="00772F81" w:rsidP="0064734B">
            <w:pPr>
              <w:keepNext/>
              <w:keepLines/>
              <w:spacing w:before="0" w:after="0" w:line="240" w:lineRule="auto"/>
              <w:rPr>
                <w:rFonts w:cs="Arial"/>
              </w:rPr>
            </w:pPr>
          </w:p>
        </w:tc>
        <w:tc>
          <w:tcPr>
            <w:tcW w:w="567" w:type="dxa"/>
          </w:tcPr>
          <w:p w14:paraId="227F203E" w14:textId="4E0713C5"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0204A473" w14:textId="77777777" w:rsidR="00772F81" w:rsidRPr="003E32D3" w:rsidRDefault="00772F81" w:rsidP="0064734B">
            <w:pPr>
              <w:keepNext/>
              <w:keepLines/>
              <w:spacing w:before="0" w:after="0" w:line="240" w:lineRule="auto"/>
              <w:rPr>
                <w:rFonts w:cs="Arial"/>
              </w:rPr>
            </w:pPr>
          </w:p>
        </w:tc>
        <w:tc>
          <w:tcPr>
            <w:tcW w:w="567" w:type="dxa"/>
          </w:tcPr>
          <w:p w14:paraId="0725838E" w14:textId="77777777" w:rsidR="00772F81" w:rsidRPr="003E32D3" w:rsidRDefault="00772F81" w:rsidP="0064734B">
            <w:pPr>
              <w:keepNext/>
              <w:keepLines/>
              <w:spacing w:before="0" w:after="0" w:line="240" w:lineRule="auto"/>
              <w:rPr>
                <w:rFonts w:cs="Arial"/>
              </w:rPr>
            </w:pPr>
          </w:p>
        </w:tc>
        <w:tc>
          <w:tcPr>
            <w:tcW w:w="567" w:type="dxa"/>
          </w:tcPr>
          <w:p w14:paraId="4534A5C5" w14:textId="77777777" w:rsidR="00772F81" w:rsidRPr="003E32D3" w:rsidRDefault="00772F81" w:rsidP="0064734B">
            <w:pPr>
              <w:keepNext/>
              <w:keepLines/>
              <w:spacing w:before="0" w:after="0" w:line="240" w:lineRule="auto"/>
              <w:rPr>
                <w:rFonts w:cs="Arial"/>
              </w:rPr>
            </w:pPr>
          </w:p>
        </w:tc>
        <w:tc>
          <w:tcPr>
            <w:tcW w:w="567" w:type="dxa"/>
          </w:tcPr>
          <w:p w14:paraId="0FC85678" w14:textId="62D63048" w:rsidR="00772F81" w:rsidRPr="003E32D3" w:rsidRDefault="008F3057" w:rsidP="0064734B">
            <w:pPr>
              <w:keepNext/>
              <w:keepLines/>
              <w:spacing w:before="0" w:after="0" w:line="240" w:lineRule="auto"/>
              <w:rPr>
                <w:rFonts w:cs="Arial"/>
              </w:rPr>
            </w:pPr>
            <w:r w:rsidRPr="003E32D3">
              <w:rPr>
                <w:rFonts w:cs="Arial"/>
              </w:rPr>
              <w:t>S</w:t>
            </w:r>
          </w:p>
        </w:tc>
      </w:tr>
      <w:tr w:rsidR="00C7743D" w:rsidRPr="0064734B" w14:paraId="17469A51" w14:textId="77777777" w:rsidTr="00BB54BA">
        <w:tc>
          <w:tcPr>
            <w:tcW w:w="1671" w:type="dxa"/>
          </w:tcPr>
          <w:p w14:paraId="568323D4" w14:textId="77777777" w:rsidR="00C7743D" w:rsidRPr="0064734B" w:rsidRDefault="00C7743D" w:rsidP="0064734B">
            <w:pPr>
              <w:keepNext/>
              <w:keepLines/>
              <w:spacing w:before="0" w:after="0" w:line="240" w:lineRule="auto"/>
              <w:rPr>
                <w:rFonts w:cs="Arial"/>
                <w:b/>
              </w:rPr>
            </w:pPr>
          </w:p>
        </w:tc>
        <w:tc>
          <w:tcPr>
            <w:tcW w:w="917" w:type="dxa"/>
          </w:tcPr>
          <w:p w14:paraId="000257A8" w14:textId="7D4B9986" w:rsidR="00C7743D" w:rsidRPr="0064734B" w:rsidRDefault="00C7743D" w:rsidP="0064734B">
            <w:pPr>
              <w:keepNext/>
              <w:keepLines/>
              <w:spacing w:before="0" w:after="0" w:line="240" w:lineRule="auto"/>
              <w:rPr>
                <w:rFonts w:cs="Arial"/>
              </w:rPr>
            </w:pPr>
            <w:r w:rsidRPr="0064734B">
              <w:rPr>
                <w:rFonts w:cs="Arial"/>
              </w:rPr>
              <w:t>A5</w:t>
            </w:r>
          </w:p>
        </w:tc>
        <w:tc>
          <w:tcPr>
            <w:tcW w:w="567" w:type="dxa"/>
          </w:tcPr>
          <w:p w14:paraId="74E98120" w14:textId="34285551" w:rsidR="00C7743D" w:rsidRPr="003E32D3" w:rsidRDefault="00130A22" w:rsidP="0064734B">
            <w:pPr>
              <w:keepNext/>
              <w:keepLines/>
              <w:spacing w:before="0" w:after="0" w:line="240" w:lineRule="auto"/>
              <w:rPr>
                <w:rFonts w:cs="Arial"/>
              </w:rPr>
            </w:pPr>
            <w:r w:rsidRPr="003E32D3">
              <w:rPr>
                <w:rFonts w:cs="Arial"/>
              </w:rPr>
              <w:t>S</w:t>
            </w:r>
          </w:p>
        </w:tc>
        <w:tc>
          <w:tcPr>
            <w:tcW w:w="567" w:type="dxa"/>
          </w:tcPr>
          <w:p w14:paraId="3D0B9233" w14:textId="77777777" w:rsidR="00C7743D" w:rsidRPr="003E32D3" w:rsidRDefault="00C7743D" w:rsidP="0064734B">
            <w:pPr>
              <w:keepNext/>
              <w:keepLines/>
              <w:spacing w:before="0" w:after="0" w:line="240" w:lineRule="auto"/>
              <w:rPr>
                <w:rFonts w:cs="Arial"/>
              </w:rPr>
            </w:pPr>
          </w:p>
        </w:tc>
        <w:tc>
          <w:tcPr>
            <w:tcW w:w="567" w:type="dxa"/>
          </w:tcPr>
          <w:p w14:paraId="7FF4939A" w14:textId="77777777" w:rsidR="00C7743D" w:rsidRPr="003E32D3" w:rsidRDefault="00C7743D" w:rsidP="0064734B">
            <w:pPr>
              <w:keepNext/>
              <w:keepLines/>
              <w:spacing w:before="0" w:after="0" w:line="240" w:lineRule="auto"/>
              <w:rPr>
                <w:rFonts w:cs="Arial"/>
              </w:rPr>
            </w:pPr>
          </w:p>
        </w:tc>
        <w:tc>
          <w:tcPr>
            <w:tcW w:w="567" w:type="dxa"/>
          </w:tcPr>
          <w:p w14:paraId="64CF7C6B" w14:textId="2EA194CA" w:rsidR="00C7743D" w:rsidRPr="003E32D3" w:rsidRDefault="000F6014" w:rsidP="0064734B">
            <w:pPr>
              <w:keepNext/>
              <w:keepLines/>
              <w:spacing w:before="0" w:after="0" w:line="240" w:lineRule="auto"/>
              <w:rPr>
                <w:rFonts w:cs="Arial"/>
              </w:rPr>
            </w:pPr>
            <w:r w:rsidRPr="003E32D3">
              <w:rPr>
                <w:rFonts w:cs="Arial"/>
              </w:rPr>
              <w:t>S</w:t>
            </w:r>
          </w:p>
        </w:tc>
        <w:tc>
          <w:tcPr>
            <w:tcW w:w="567" w:type="dxa"/>
          </w:tcPr>
          <w:p w14:paraId="06E51048" w14:textId="23BA6E91" w:rsidR="00C7743D" w:rsidRPr="003E32D3" w:rsidRDefault="00C7743D" w:rsidP="0064734B">
            <w:pPr>
              <w:keepNext/>
              <w:keepLines/>
              <w:spacing w:before="0" w:after="0" w:line="240" w:lineRule="auto"/>
              <w:rPr>
                <w:rFonts w:cs="Arial"/>
              </w:rPr>
            </w:pPr>
          </w:p>
        </w:tc>
        <w:tc>
          <w:tcPr>
            <w:tcW w:w="567" w:type="dxa"/>
          </w:tcPr>
          <w:p w14:paraId="1CAE53DB" w14:textId="77777777" w:rsidR="00C7743D" w:rsidRPr="003E32D3" w:rsidRDefault="00C7743D" w:rsidP="0064734B">
            <w:pPr>
              <w:keepNext/>
              <w:keepLines/>
              <w:spacing w:before="0" w:after="0" w:line="240" w:lineRule="auto"/>
              <w:rPr>
                <w:rFonts w:cs="Arial"/>
              </w:rPr>
            </w:pPr>
          </w:p>
        </w:tc>
        <w:tc>
          <w:tcPr>
            <w:tcW w:w="567" w:type="dxa"/>
          </w:tcPr>
          <w:p w14:paraId="66D3A6CA" w14:textId="77777777" w:rsidR="00C7743D" w:rsidRPr="003E32D3" w:rsidRDefault="00C7743D" w:rsidP="0064734B">
            <w:pPr>
              <w:keepNext/>
              <w:keepLines/>
              <w:spacing w:before="0" w:after="0" w:line="240" w:lineRule="auto"/>
              <w:rPr>
                <w:rFonts w:cs="Arial"/>
              </w:rPr>
            </w:pPr>
          </w:p>
        </w:tc>
        <w:tc>
          <w:tcPr>
            <w:tcW w:w="567" w:type="dxa"/>
          </w:tcPr>
          <w:p w14:paraId="60B26FFE" w14:textId="008E4FB3" w:rsidR="00C7743D" w:rsidRPr="003E32D3" w:rsidRDefault="008F3057" w:rsidP="0064734B">
            <w:pPr>
              <w:keepNext/>
              <w:keepLines/>
              <w:spacing w:before="0" w:after="0" w:line="240" w:lineRule="auto"/>
              <w:rPr>
                <w:rFonts w:cs="Arial"/>
              </w:rPr>
            </w:pPr>
            <w:r w:rsidRPr="003E32D3">
              <w:rPr>
                <w:rFonts w:cs="Arial"/>
              </w:rPr>
              <w:t>S</w:t>
            </w:r>
          </w:p>
        </w:tc>
        <w:tc>
          <w:tcPr>
            <w:tcW w:w="567" w:type="dxa"/>
          </w:tcPr>
          <w:p w14:paraId="387F5098" w14:textId="77777777" w:rsidR="00C7743D" w:rsidRPr="003E32D3" w:rsidRDefault="00C7743D" w:rsidP="0064734B">
            <w:pPr>
              <w:keepNext/>
              <w:keepLines/>
              <w:spacing w:before="0" w:after="0" w:line="240" w:lineRule="auto"/>
              <w:rPr>
                <w:rFonts w:cs="Arial"/>
              </w:rPr>
            </w:pPr>
          </w:p>
        </w:tc>
        <w:tc>
          <w:tcPr>
            <w:tcW w:w="567" w:type="dxa"/>
          </w:tcPr>
          <w:p w14:paraId="0743B196" w14:textId="77777777" w:rsidR="00C7743D" w:rsidRPr="003E32D3" w:rsidRDefault="00C7743D" w:rsidP="0064734B">
            <w:pPr>
              <w:keepNext/>
              <w:keepLines/>
              <w:spacing w:before="0" w:after="0" w:line="240" w:lineRule="auto"/>
              <w:rPr>
                <w:rFonts w:cs="Arial"/>
              </w:rPr>
            </w:pPr>
          </w:p>
        </w:tc>
        <w:tc>
          <w:tcPr>
            <w:tcW w:w="567" w:type="dxa"/>
          </w:tcPr>
          <w:p w14:paraId="4B007D37" w14:textId="77777777" w:rsidR="00C7743D" w:rsidRPr="003E32D3" w:rsidRDefault="00C7743D" w:rsidP="0064734B">
            <w:pPr>
              <w:keepNext/>
              <w:keepLines/>
              <w:spacing w:before="0" w:after="0" w:line="240" w:lineRule="auto"/>
              <w:rPr>
                <w:rFonts w:cs="Arial"/>
              </w:rPr>
            </w:pPr>
          </w:p>
        </w:tc>
        <w:tc>
          <w:tcPr>
            <w:tcW w:w="567" w:type="dxa"/>
          </w:tcPr>
          <w:p w14:paraId="6CD089E2" w14:textId="00A4C064" w:rsidR="00C7743D" w:rsidRPr="003E32D3" w:rsidRDefault="008F3057" w:rsidP="0064734B">
            <w:pPr>
              <w:keepNext/>
              <w:keepLines/>
              <w:spacing w:before="0" w:after="0" w:line="240" w:lineRule="auto"/>
              <w:rPr>
                <w:rFonts w:cs="Arial"/>
              </w:rPr>
            </w:pPr>
            <w:r w:rsidRPr="003E32D3">
              <w:rPr>
                <w:rFonts w:cs="Arial"/>
              </w:rPr>
              <w:t>S</w:t>
            </w:r>
          </w:p>
        </w:tc>
      </w:tr>
      <w:tr w:rsidR="00C7743D" w:rsidRPr="0064734B" w14:paraId="5780E64B" w14:textId="77777777" w:rsidTr="00BB54BA">
        <w:tc>
          <w:tcPr>
            <w:tcW w:w="1671" w:type="dxa"/>
          </w:tcPr>
          <w:p w14:paraId="4A47F26D" w14:textId="4937E6F9" w:rsidR="00C7743D" w:rsidRPr="0064734B" w:rsidRDefault="00C7743D" w:rsidP="0064734B">
            <w:pPr>
              <w:keepNext/>
              <w:keepLines/>
              <w:spacing w:before="0" w:after="0" w:line="240" w:lineRule="auto"/>
              <w:rPr>
                <w:rFonts w:cs="Arial"/>
                <w:b/>
              </w:rPr>
            </w:pPr>
          </w:p>
        </w:tc>
        <w:tc>
          <w:tcPr>
            <w:tcW w:w="917" w:type="dxa"/>
          </w:tcPr>
          <w:p w14:paraId="452C18B0" w14:textId="368C5413" w:rsidR="00C7743D" w:rsidRPr="0064734B" w:rsidRDefault="00C7743D" w:rsidP="0064734B">
            <w:pPr>
              <w:keepNext/>
              <w:keepLines/>
              <w:spacing w:before="0" w:after="0" w:line="240" w:lineRule="auto"/>
              <w:rPr>
                <w:rFonts w:cs="Arial"/>
              </w:rPr>
            </w:pPr>
            <w:r w:rsidRPr="0064734B">
              <w:rPr>
                <w:rFonts w:cs="Arial"/>
              </w:rPr>
              <w:t>A6</w:t>
            </w:r>
          </w:p>
        </w:tc>
        <w:tc>
          <w:tcPr>
            <w:tcW w:w="567" w:type="dxa"/>
          </w:tcPr>
          <w:p w14:paraId="47BBF0A7" w14:textId="0A5DD461" w:rsidR="00C7743D" w:rsidRPr="003E32D3" w:rsidRDefault="00130A22" w:rsidP="0064734B">
            <w:pPr>
              <w:keepNext/>
              <w:keepLines/>
              <w:spacing w:before="0" w:after="0" w:line="240" w:lineRule="auto"/>
              <w:rPr>
                <w:rFonts w:cs="Arial"/>
              </w:rPr>
            </w:pPr>
            <w:r w:rsidRPr="003E32D3">
              <w:rPr>
                <w:rFonts w:cs="Arial"/>
              </w:rPr>
              <w:t>S</w:t>
            </w:r>
          </w:p>
        </w:tc>
        <w:tc>
          <w:tcPr>
            <w:tcW w:w="567" w:type="dxa"/>
          </w:tcPr>
          <w:p w14:paraId="100C12E8" w14:textId="77777777" w:rsidR="00C7743D" w:rsidRPr="003E32D3" w:rsidRDefault="00C7743D" w:rsidP="0064734B">
            <w:pPr>
              <w:keepNext/>
              <w:keepLines/>
              <w:spacing w:before="0" w:after="0" w:line="240" w:lineRule="auto"/>
              <w:rPr>
                <w:rFonts w:cs="Arial"/>
              </w:rPr>
            </w:pPr>
          </w:p>
        </w:tc>
        <w:tc>
          <w:tcPr>
            <w:tcW w:w="567" w:type="dxa"/>
          </w:tcPr>
          <w:p w14:paraId="3A3E18C3" w14:textId="40822489" w:rsidR="00C7743D" w:rsidRPr="003E32D3" w:rsidRDefault="00C7743D" w:rsidP="0064734B">
            <w:pPr>
              <w:keepNext/>
              <w:keepLines/>
              <w:spacing w:before="0" w:after="0" w:line="240" w:lineRule="auto"/>
              <w:rPr>
                <w:rFonts w:cs="Arial"/>
              </w:rPr>
            </w:pPr>
            <w:r w:rsidRPr="003E32D3">
              <w:rPr>
                <w:rFonts w:cs="Arial"/>
              </w:rPr>
              <w:t>S</w:t>
            </w:r>
          </w:p>
        </w:tc>
        <w:tc>
          <w:tcPr>
            <w:tcW w:w="567" w:type="dxa"/>
          </w:tcPr>
          <w:p w14:paraId="7B48B971" w14:textId="07D5D178" w:rsidR="00C7743D" w:rsidRPr="003E32D3" w:rsidRDefault="000F6014" w:rsidP="0064734B">
            <w:pPr>
              <w:keepNext/>
              <w:keepLines/>
              <w:spacing w:before="0" w:after="0" w:line="240" w:lineRule="auto"/>
              <w:rPr>
                <w:rFonts w:cs="Arial"/>
              </w:rPr>
            </w:pPr>
            <w:r w:rsidRPr="003E32D3">
              <w:rPr>
                <w:rFonts w:cs="Arial"/>
              </w:rPr>
              <w:t>S</w:t>
            </w:r>
          </w:p>
        </w:tc>
        <w:tc>
          <w:tcPr>
            <w:tcW w:w="567" w:type="dxa"/>
          </w:tcPr>
          <w:p w14:paraId="2FFF24A1" w14:textId="77777777" w:rsidR="00C7743D" w:rsidRPr="003E32D3" w:rsidRDefault="00C7743D" w:rsidP="0064734B">
            <w:pPr>
              <w:keepNext/>
              <w:keepLines/>
              <w:spacing w:before="0" w:after="0" w:line="240" w:lineRule="auto"/>
              <w:rPr>
                <w:rFonts w:cs="Arial"/>
              </w:rPr>
            </w:pPr>
          </w:p>
        </w:tc>
        <w:tc>
          <w:tcPr>
            <w:tcW w:w="567" w:type="dxa"/>
          </w:tcPr>
          <w:p w14:paraId="6A2D02A3" w14:textId="105C6FB3" w:rsidR="00C7743D" w:rsidRPr="003E32D3" w:rsidRDefault="00A32E5D" w:rsidP="0064734B">
            <w:pPr>
              <w:keepNext/>
              <w:keepLines/>
              <w:spacing w:before="0" w:after="0" w:line="240" w:lineRule="auto"/>
              <w:rPr>
                <w:rFonts w:cs="Arial"/>
              </w:rPr>
            </w:pPr>
            <w:r w:rsidRPr="003E32D3">
              <w:rPr>
                <w:rFonts w:cs="Arial"/>
              </w:rPr>
              <w:t>S</w:t>
            </w:r>
          </w:p>
        </w:tc>
        <w:tc>
          <w:tcPr>
            <w:tcW w:w="567" w:type="dxa"/>
          </w:tcPr>
          <w:p w14:paraId="5BCB125C" w14:textId="77777777" w:rsidR="00C7743D" w:rsidRPr="003E32D3" w:rsidRDefault="00C7743D" w:rsidP="0064734B">
            <w:pPr>
              <w:keepNext/>
              <w:keepLines/>
              <w:spacing w:before="0" w:after="0" w:line="240" w:lineRule="auto"/>
              <w:rPr>
                <w:rFonts w:cs="Arial"/>
              </w:rPr>
            </w:pPr>
          </w:p>
        </w:tc>
        <w:tc>
          <w:tcPr>
            <w:tcW w:w="567" w:type="dxa"/>
          </w:tcPr>
          <w:p w14:paraId="188C49E3" w14:textId="77777777" w:rsidR="00C7743D" w:rsidRPr="003E32D3" w:rsidRDefault="00C7743D" w:rsidP="0064734B">
            <w:pPr>
              <w:keepNext/>
              <w:keepLines/>
              <w:spacing w:before="0" w:after="0" w:line="240" w:lineRule="auto"/>
              <w:rPr>
                <w:rFonts w:cs="Arial"/>
              </w:rPr>
            </w:pPr>
          </w:p>
        </w:tc>
        <w:tc>
          <w:tcPr>
            <w:tcW w:w="567" w:type="dxa"/>
          </w:tcPr>
          <w:p w14:paraId="58FB439C" w14:textId="4B757F50" w:rsidR="00C7743D" w:rsidRPr="003E32D3" w:rsidRDefault="008F3057" w:rsidP="0064734B">
            <w:pPr>
              <w:keepNext/>
              <w:keepLines/>
              <w:spacing w:before="0" w:after="0" w:line="240" w:lineRule="auto"/>
              <w:rPr>
                <w:rFonts w:cs="Arial"/>
              </w:rPr>
            </w:pPr>
            <w:r w:rsidRPr="003E32D3">
              <w:rPr>
                <w:rFonts w:cs="Arial"/>
              </w:rPr>
              <w:t>S</w:t>
            </w:r>
          </w:p>
        </w:tc>
        <w:tc>
          <w:tcPr>
            <w:tcW w:w="567" w:type="dxa"/>
          </w:tcPr>
          <w:p w14:paraId="3A5D8FB7" w14:textId="77777777" w:rsidR="00C7743D" w:rsidRPr="003E32D3" w:rsidRDefault="00C7743D" w:rsidP="0064734B">
            <w:pPr>
              <w:keepNext/>
              <w:keepLines/>
              <w:spacing w:before="0" w:after="0" w:line="240" w:lineRule="auto"/>
              <w:rPr>
                <w:rFonts w:cs="Arial"/>
              </w:rPr>
            </w:pPr>
          </w:p>
        </w:tc>
        <w:tc>
          <w:tcPr>
            <w:tcW w:w="567" w:type="dxa"/>
          </w:tcPr>
          <w:p w14:paraId="325F235E" w14:textId="77777777" w:rsidR="00C7743D" w:rsidRPr="003E32D3" w:rsidRDefault="00C7743D" w:rsidP="0064734B">
            <w:pPr>
              <w:keepNext/>
              <w:keepLines/>
              <w:spacing w:before="0" w:after="0" w:line="240" w:lineRule="auto"/>
              <w:rPr>
                <w:rFonts w:cs="Arial"/>
              </w:rPr>
            </w:pPr>
          </w:p>
        </w:tc>
        <w:tc>
          <w:tcPr>
            <w:tcW w:w="567" w:type="dxa"/>
          </w:tcPr>
          <w:p w14:paraId="06DC965B" w14:textId="77777777" w:rsidR="00C7743D" w:rsidRPr="003E32D3" w:rsidRDefault="00C7743D" w:rsidP="0064734B">
            <w:pPr>
              <w:keepNext/>
              <w:keepLines/>
              <w:spacing w:before="0" w:after="0" w:line="240" w:lineRule="auto"/>
              <w:rPr>
                <w:rFonts w:cs="Arial"/>
              </w:rPr>
            </w:pPr>
          </w:p>
        </w:tc>
      </w:tr>
      <w:tr w:rsidR="00772F81" w:rsidRPr="0064734B" w14:paraId="260DFF2E" w14:textId="77777777" w:rsidTr="00BB54BA">
        <w:tc>
          <w:tcPr>
            <w:tcW w:w="1671" w:type="dxa"/>
          </w:tcPr>
          <w:p w14:paraId="330DA7B2" w14:textId="77777777" w:rsidR="00772F81" w:rsidRPr="0064734B" w:rsidRDefault="00772F81" w:rsidP="0064734B">
            <w:pPr>
              <w:keepNext/>
              <w:keepLines/>
              <w:spacing w:before="0" w:after="0" w:line="240" w:lineRule="auto"/>
              <w:rPr>
                <w:rFonts w:cs="Arial"/>
                <w:b/>
              </w:rPr>
            </w:pPr>
            <w:r w:rsidRPr="0064734B">
              <w:rPr>
                <w:rFonts w:cs="Arial"/>
                <w:b/>
              </w:rPr>
              <w:t>Intellectual Skills</w:t>
            </w:r>
          </w:p>
        </w:tc>
        <w:tc>
          <w:tcPr>
            <w:tcW w:w="917" w:type="dxa"/>
          </w:tcPr>
          <w:p w14:paraId="2DE7273D" w14:textId="77777777" w:rsidR="00772F81" w:rsidRPr="0064734B" w:rsidRDefault="00772F81" w:rsidP="0064734B">
            <w:pPr>
              <w:keepNext/>
              <w:keepLines/>
              <w:spacing w:before="0" w:after="0" w:line="240" w:lineRule="auto"/>
              <w:rPr>
                <w:rFonts w:cs="Arial"/>
              </w:rPr>
            </w:pPr>
            <w:r w:rsidRPr="0064734B">
              <w:rPr>
                <w:rFonts w:cs="Arial"/>
              </w:rPr>
              <w:t>B1</w:t>
            </w:r>
          </w:p>
        </w:tc>
        <w:tc>
          <w:tcPr>
            <w:tcW w:w="567" w:type="dxa"/>
          </w:tcPr>
          <w:p w14:paraId="17D92541" w14:textId="4CA93972" w:rsidR="00772F81" w:rsidRPr="003E32D3" w:rsidRDefault="00130A22" w:rsidP="0064734B">
            <w:pPr>
              <w:keepNext/>
              <w:keepLines/>
              <w:spacing w:before="0" w:after="0" w:line="240" w:lineRule="auto"/>
              <w:rPr>
                <w:rFonts w:cs="Arial"/>
              </w:rPr>
            </w:pPr>
            <w:r w:rsidRPr="003E32D3">
              <w:rPr>
                <w:rFonts w:cs="Arial"/>
              </w:rPr>
              <w:t>S</w:t>
            </w:r>
          </w:p>
        </w:tc>
        <w:tc>
          <w:tcPr>
            <w:tcW w:w="567" w:type="dxa"/>
          </w:tcPr>
          <w:p w14:paraId="0076FD24" w14:textId="77777777" w:rsidR="00772F81" w:rsidRPr="003E32D3" w:rsidRDefault="00772F81" w:rsidP="0064734B">
            <w:pPr>
              <w:keepNext/>
              <w:keepLines/>
              <w:spacing w:before="0" w:after="0" w:line="240" w:lineRule="auto"/>
              <w:rPr>
                <w:rFonts w:cs="Arial"/>
              </w:rPr>
            </w:pPr>
          </w:p>
        </w:tc>
        <w:tc>
          <w:tcPr>
            <w:tcW w:w="567" w:type="dxa"/>
          </w:tcPr>
          <w:p w14:paraId="6FDA0F57" w14:textId="5BC0681F" w:rsidR="00772F81" w:rsidRPr="003E32D3" w:rsidRDefault="00C7743D" w:rsidP="0064734B">
            <w:pPr>
              <w:keepNext/>
              <w:keepLines/>
              <w:spacing w:before="0" w:after="0" w:line="240" w:lineRule="auto"/>
              <w:rPr>
                <w:rFonts w:cs="Arial"/>
              </w:rPr>
            </w:pPr>
            <w:r w:rsidRPr="003E32D3">
              <w:rPr>
                <w:rFonts w:cs="Arial"/>
              </w:rPr>
              <w:t>S</w:t>
            </w:r>
          </w:p>
        </w:tc>
        <w:tc>
          <w:tcPr>
            <w:tcW w:w="567" w:type="dxa"/>
          </w:tcPr>
          <w:p w14:paraId="1B8B5E77" w14:textId="77777777" w:rsidR="00772F81" w:rsidRPr="003E32D3" w:rsidRDefault="00772F81" w:rsidP="0064734B">
            <w:pPr>
              <w:keepNext/>
              <w:keepLines/>
              <w:spacing w:before="0" w:after="0" w:line="240" w:lineRule="auto"/>
              <w:rPr>
                <w:rFonts w:cs="Arial"/>
              </w:rPr>
            </w:pPr>
          </w:p>
        </w:tc>
        <w:tc>
          <w:tcPr>
            <w:tcW w:w="567" w:type="dxa"/>
          </w:tcPr>
          <w:p w14:paraId="4CB3C2C9" w14:textId="529F91F3" w:rsidR="00772F81" w:rsidRPr="003E32D3" w:rsidRDefault="00B51FD0" w:rsidP="0064734B">
            <w:pPr>
              <w:keepNext/>
              <w:keepLines/>
              <w:spacing w:before="0" w:after="0" w:line="240" w:lineRule="auto"/>
              <w:rPr>
                <w:rFonts w:cs="Arial"/>
              </w:rPr>
            </w:pPr>
            <w:r w:rsidRPr="003E32D3">
              <w:rPr>
                <w:rFonts w:cs="Arial"/>
              </w:rPr>
              <w:t>S</w:t>
            </w:r>
          </w:p>
        </w:tc>
        <w:tc>
          <w:tcPr>
            <w:tcW w:w="567" w:type="dxa"/>
          </w:tcPr>
          <w:p w14:paraId="274484C5" w14:textId="4535D42F"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0AA634B0" w14:textId="03008F26"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2540037B" w14:textId="77777777" w:rsidR="00772F81" w:rsidRPr="003E32D3" w:rsidRDefault="00772F81" w:rsidP="0064734B">
            <w:pPr>
              <w:keepNext/>
              <w:keepLines/>
              <w:spacing w:before="0" w:after="0" w:line="240" w:lineRule="auto"/>
              <w:rPr>
                <w:rFonts w:cs="Arial"/>
              </w:rPr>
            </w:pPr>
          </w:p>
        </w:tc>
        <w:tc>
          <w:tcPr>
            <w:tcW w:w="567" w:type="dxa"/>
          </w:tcPr>
          <w:p w14:paraId="23D23A5C" w14:textId="77777777" w:rsidR="00772F81" w:rsidRPr="003E32D3" w:rsidRDefault="00772F81" w:rsidP="0064734B">
            <w:pPr>
              <w:keepNext/>
              <w:keepLines/>
              <w:spacing w:before="0" w:after="0" w:line="240" w:lineRule="auto"/>
              <w:rPr>
                <w:rFonts w:cs="Arial"/>
              </w:rPr>
            </w:pPr>
          </w:p>
        </w:tc>
        <w:tc>
          <w:tcPr>
            <w:tcW w:w="567" w:type="dxa"/>
          </w:tcPr>
          <w:p w14:paraId="5315A97F" w14:textId="77777777" w:rsidR="00772F81" w:rsidRPr="003E32D3" w:rsidRDefault="00772F81" w:rsidP="0064734B">
            <w:pPr>
              <w:keepNext/>
              <w:keepLines/>
              <w:spacing w:before="0" w:after="0" w:line="240" w:lineRule="auto"/>
              <w:rPr>
                <w:rFonts w:cs="Arial"/>
              </w:rPr>
            </w:pPr>
          </w:p>
        </w:tc>
        <w:tc>
          <w:tcPr>
            <w:tcW w:w="567" w:type="dxa"/>
          </w:tcPr>
          <w:p w14:paraId="01145152" w14:textId="47805D4D"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038064A6" w14:textId="77777777" w:rsidR="00772F81" w:rsidRPr="003E32D3" w:rsidRDefault="00772F81" w:rsidP="0064734B">
            <w:pPr>
              <w:keepNext/>
              <w:keepLines/>
              <w:spacing w:before="0" w:after="0" w:line="240" w:lineRule="auto"/>
              <w:rPr>
                <w:rFonts w:cs="Arial"/>
              </w:rPr>
            </w:pPr>
          </w:p>
        </w:tc>
      </w:tr>
      <w:tr w:rsidR="00772F81" w:rsidRPr="0064734B" w14:paraId="19DF4224" w14:textId="77777777" w:rsidTr="00BB54BA">
        <w:tc>
          <w:tcPr>
            <w:tcW w:w="1671" w:type="dxa"/>
          </w:tcPr>
          <w:p w14:paraId="02034C0D" w14:textId="77777777" w:rsidR="00772F81" w:rsidRPr="0064734B" w:rsidRDefault="00772F81" w:rsidP="0064734B">
            <w:pPr>
              <w:keepNext/>
              <w:keepLines/>
              <w:spacing w:before="0" w:after="0" w:line="240" w:lineRule="auto"/>
              <w:rPr>
                <w:rFonts w:cs="Arial"/>
                <w:b/>
              </w:rPr>
            </w:pPr>
          </w:p>
        </w:tc>
        <w:tc>
          <w:tcPr>
            <w:tcW w:w="917" w:type="dxa"/>
          </w:tcPr>
          <w:p w14:paraId="53893503" w14:textId="77777777" w:rsidR="00772F81" w:rsidRPr="0064734B" w:rsidRDefault="00772F81" w:rsidP="0064734B">
            <w:pPr>
              <w:keepNext/>
              <w:keepLines/>
              <w:spacing w:before="0" w:after="0" w:line="240" w:lineRule="auto"/>
              <w:rPr>
                <w:rFonts w:cs="Arial"/>
              </w:rPr>
            </w:pPr>
            <w:r w:rsidRPr="0064734B">
              <w:rPr>
                <w:rFonts w:cs="Arial"/>
              </w:rPr>
              <w:t>B2</w:t>
            </w:r>
          </w:p>
        </w:tc>
        <w:tc>
          <w:tcPr>
            <w:tcW w:w="567" w:type="dxa"/>
          </w:tcPr>
          <w:p w14:paraId="51C386F6" w14:textId="130DAAB3" w:rsidR="00772F81" w:rsidRPr="003E32D3" w:rsidRDefault="00130A22" w:rsidP="0064734B">
            <w:pPr>
              <w:keepNext/>
              <w:keepLines/>
              <w:spacing w:before="0" w:after="0" w:line="240" w:lineRule="auto"/>
              <w:rPr>
                <w:rFonts w:cs="Arial"/>
              </w:rPr>
            </w:pPr>
            <w:r w:rsidRPr="003E32D3">
              <w:rPr>
                <w:rFonts w:cs="Arial"/>
              </w:rPr>
              <w:t>S</w:t>
            </w:r>
          </w:p>
        </w:tc>
        <w:tc>
          <w:tcPr>
            <w:tcW w:w="567" w:type="dxa"/>
          </w:tcPr>
          <w:p w14:paraId="551D7829" w14:textId="0B2AB3A4" w:rsidR="00772F81" w:rsidRPr="003E32D3" w:rsidRDefault="00772F81" w:rsidP="0064734B">
            <w:pPr>
              <w:keepNext/>
              <w:keepLines/>
              <w:spacing w:before="0" w:after="0" w:line="240" w:lineRule="auto"/>
              <w:rPr>
                <w:rFonts w:cs="Arial"/>
              </w:rPr>
            </w:pPr>
          </w:p>
        </w:tc>
        <w:tc>
          <w:tcPr>
            <w:tcW w:w="567" w:type="dxa"/>
          </w:tcPr>
          <w:p w14:paraId="6697B334" w14:textId="77777777" w:rsidR="00772F81" w:rsidRPr="003E32D3" w:rsidRDefault="00772F81" w:rsidP="0064734B">
            <w:pPr>
              <w:keepNext/>
              <w:keepLines/>
              <w:spacing w:before="0" w:after="0" w:line="240" w:lineRule="auto"/>
              <w:rPr>
                <w:rFonts w:cs="Arial"/>
              </w:rPr>
            </w:pPr>
          </w:p>
        </w:tc>
        <w:tc>
          <w:tcPr>
            <w:tcW w:w="567" w:type="dxa"/>
          </w:tcPr>
          <w:p w14:paraId="64C2CAD3" w14:textId="30D19208" w:rsidR="00772F81" w:rsidRPr="003E32D3" w:rsidRDefault="000F6014" w:rsidP="0064734B">
            <w:pPr>
              <w:keepNext/>
              <w:keepLines/>
              <w:spacing w:before="0" w:after="0" w:line="240" w:lineRule="auto"/>
              <w:rPr>
                <w:rFonts w:cs="Arial"/>
              </w:rPr>
            </w:pPr>
            <w:r w:rsidRPr="003E32D3">
              <w:rPr>
                <w:rFonts w:cs="Arial"/>
              </w:rPr>
              <w:t>S</w:t>
            </w:r>
          </w:p>
        </w:tc>
        <w:tc>
          <w:tcPr>
            <w:tcW w:w="567" w:type="dxa"/>
          </w:tcPr>
          <w:p w14:paraId="1FEBE0F0" w14:textId="4EAEEABF" w:rsidR="00772F81" w:rsidRPr="003E32D3" w:rsidRDefault="00B51FD0" w:rsidP="0064734B">
            <w:pPr>
              <w:keepNext/>
              <w:keepLines/>
              <w:spacing w:before="0" w:after="0" w:line="240" w:lineRule="auto"/>
              <w:rPr>
                <w:rFonts w:cs="Arial"/>
              </w:rPr>
            </w:pPr>
            <w:r w:rsidRPr="003E32D3">
              <w:rPr>
                <w:rFonts w:cs="Arial"/>
              </w:rPr>
              <w:t>S</w:t>
            </w:r>
          </w:p>
        </w:tc>
        <w:tc>
          <w:tcPr>
            <w:tcW w:w="567" w:type="dxa"/>
          </w:tcPr>
          <w:p w14:paraId="37211A53" w14:textId="5A7CD01F" w:rsidR="00772F81" w:rsidRPr="003E32D3" w:rsidRDefault="00772F81" w:rsidP="0064734B">
            <w:pPr>
              <w:keepNext/>
              <w:keepLines/>
              <w:spacing w:before="0" w:after="0" w:line="240" w:lineRule="auto"/>
              <w:rPr>
                <w:rFonts w:cs="Arial"/>
              </w:rPr>
            </w:pPr>
          </w:p>
        </w:tc>
        <w:tc>
          <w:tcPr>
            <w:tcW w:w="567" w:type="dxa"/>
          </w:tcPr>
          <w:p w14:paraId="0BFBB267" w14:textId="77777777" w:rsidR="00772F81" w:rsidRPr="003E32D3" w:rsidRDefault="00772F81" w:rsidP="0064734B">
            <w:pPr>
              <w:keepNext/>
              <w:keepLines/>
              <w:spacing w:before="0" w:after="0" w:line="240" w:lineRule="auto"/>
              <w:rPr>
                <w:rFonts w:cs="Arial"/>
              </w:rPr>
            </w:pPr>
          </w:p>
        </w:tc>
        <w:tc>
          <w:tcPr>
            <w:tcW w:w="567" w:type="dxa"/>
          </w:tcPr>
          <w:p w14:paraId="51F7E180" w14:textId="77777777" w:rsidR="00772F81" w:rsidRPr="003E32D3" w:rsidRDefault="00772F81" w:rsidP="0064734B">
            <w:pPr>
              <w:keepNext/>
              <w:keepLines/>
              <w:spacing w:before="0" w:after="0" w:line="240" w:lineRule="auto"/>
              <w:rPr>
                <w:rFonts w:cs="Arial"/>
              </w:rPr>
            </w:pPr>
          </w:p>
        </w:tc>
        <w:tc>
          <w:tcPr>
            <w:tcW w:w="567" w:type="dxa"/>
          </w:tcPr>
          <w:p w14:paraId="2D92BB4D" w14:textId="22882B2B"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71283D9B" w14:textId="5CECD315"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2FD04BD6" w14:textId="77777777" w:rsidR="00772F81" w:rsidRPr="003E32D3" w:rsidRDefault="00772F81" w:rsidP="0064734B">
            <w:pPr>
              <w:keepNext/>
              <w:keepLines/>
              <w:spacing w:before="0" w:after="0" w:line="240" w:lineRule="auto"/>
              <w:rPr>
                <w:rFonts w:cs="Arial"/>
              </w:rPr>
            </w:pPr>
          </w:p>
        </w:tc>
        <w:tc>
          <w:tcPr>
            <w:tcW w:w="567" w:type="dxa"/>
          </w:tcPr>
          <w:p w14:paraId="64FA1334" w14:textId="77777777" w:rsidR="00772F81" w:rsidRPr="003E32D3" w:rsidRDefault="00772F81" w:rsidP="0064734B">
            <w:pPr>
              <w:keepNext/>
              <w:keepLines/>
              <w:spacing w:before="0" w:after="0" w:line="240" w:lineRule="auto"/>
              <w:rPr>
                <w:rFonts w:cs="Arial"/>
              </w:rPr>
            </w:pPr>
          </w:p>
        </w:tc>
      </w:tr>
      <w:tr w:rsidR="00772F81" w:rsidRPr="0064734B" w14:paraId="7D288A9F" w14:textId="77777777" w:rsidTr="00BB54BA">
        <w:tc>
          <w:tcPr>
            <w:tcW w:w="1671" w:type="dxa"/>
          </w:tcPr>
          <w:p w14:paraId="24F9109C" w14:textId="77777777" w:rsidR="00772F81" w:rsidRPr="0064734B" w:rsidRDefault="00772F81" w:rsidP="0064734B">
            <w:pPr>
              <w:keepNext/>
              <w:keepLines/>
              <w:spacing w:before="0" w:after="0" w:line="240" w:lineRule="auto"/>
              <w:rPr>
                <w:rFonts w:cs="Arial"/>
                <w:b/>
              </w:rPr>
            </w:pPr>
          </w:p>
        </w:tc>
        <w:tc>
          <w:tcPr>
            <w:tcW w:w="917" w:type="dxa"/>
          </w:tcPr>
          <w:p w14:paraId="01FEE6A0" w14:textId="77777777" w:rsidR="00772F81" w:rsidRPr="0064734B" w:rsidRDefault="00772F81" w:rsidP="0064734B">
            <w:pPr>
              <w:keepNext/>
              <w:keepLines/>
              <w:spacing w:before="0" w:after="0" w:line="240" w:lineRule="auto"/>
              <w:rPr>
                <w:rFonts w:cs="Arial"/>
              </w:rPr>
            </w:pPr>
            <w:r w:rsidRPr="0064734B">
              <w:rPr>
                <w:rFonts w:cs="Arial"/>
              </w:rPr>
              <w:t>B3</w:t>
            </w:r>
          </w:p>
        </w:tc>
        <w:tc>
          <w:tcPr>
            <w:tcW w:w="567" w:type="dxa"/>
          </w:tcPr>
          <w:p w14:paraId="2AE23336" w14:textId="0E5A582B" w:rsidR="00772F81" w:rsidRPr="003E32D3" w:rsidRDefault="00130A22" w:rsidP="0064734B">
            <w:pPr>
              <w:keepNext/>
              <w:keepLines/>
              <w:spacing w:before="0" w:after="0" w:line="240" w:lineRule="auto"/>
              <w:rPr>
                <w:rFonts w:cs="Arial"/>
              </w:rPr>
            </w:pPr>
            <w:r w:rsidRPr="003E32D3">
              <w:rPr>
                <w:rFonts w:cs="Arial"/>
              </w:rPr>
              <w:t>S</w:t>
            </w:r>
          </w:p>
        </w:tc>
        <w:tc>
          <w:tcPr>
            <w:tcW w:w="567" w:type="dxa"/>
          </w:tcPr>
          <w:p w14:paraId="42D3631B" w14:textId="003A40A5"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428DCE09" w14:textId="7F674A9E" w:rsidR="00772F81" w:rsidRPr="003E32D3" w:rsidRDefault="00C7743D" w:rsidP="0064734B">
            <w:pPr>
              <w:keepNext/>
              <w:keepLines/>
              <w:spacing w:before="0" w:after="0" w:line="240" w:lineRule="auto"/>
              <w:rPr>
                <w:rFonts w:cs="Arial"/>
              </w:rPr>
            </w:pPr>
            <w:r w:rsidRPr="003E32D3">
              <w:rPr>
                <w:rFonts w:cs="Arial"/>
              </w:rPr>
              <w:t>S</w:t>
            </w:r>
          </w:p>
        </w:tc>
        <w:tc>
          <w:tcPr>
            <w:tcW w:w="567" w:type="dxa"/>
          </w:tcPr>
          <w:p w14:paraId="55261732" w14:textId="72DC018A" w:rsidR="00772F81" w:rsidRPr="003E32D3" w:rsidRDefault="000F6014" w:rsidP="0064734B">
            <w:pPr>
              <w:keepNext/>
              <w:keepLines/>
              <w:spacing w:before="0" w:after="0" w:line="240" w:lineRule="auto"/>
              <w:rPr>
                <w:rFonts w:cs="Arial"/>
              </w:rPr>
            </w:pPr>
            <w:r w:rsidRPr="003E32D3">
              <w:rPr>
                <w:rFonts w:cs="Arial"/>
              </w:rPr>
              <w:t>S</w:t>
            </w:r>
          </w:p>
        </w:tc>
        <w:tc>
          <w:tcPr>
            <w:tcW w:w="567" w:type="dxa"/>
          </w:tcPr>
          <w:p w14:paraId="3154B088" w14:textId="423078C2" w:rsidR="00772F81" w:rsidRPr="003E32D3" w:rsidRDefault="00772F81" w:rsidP="0064734B">
            <w:pPr>
              <w:keepNext/>
              <w:keepLines/>
              <w:spacing w:before="0" w:after="0" w:line="240" w:lineRule="auto"/>
              <w:rPr>
                <w:rFonts w:cs="Arial"/>
              </w:rPr>
            </w:pPr>
          </w:p>
        </w:tc>
        <w:tc>
          <w:tcPr>
            <w:tcW w:w="567" w:type="dxa"/>
          </w:tcPr>
          <w:p w14:paraId="1905234E" w14:textId="256831ED"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75282F44" w14:textId="77777777" w:rsidR="00772F81" w:rsidRPr="003E32D3" w:rsidRDefault="00772F81" w:rsidP="0064734B">
            <w:pPr>
              <w:keepNext/>
              <w:keepLines/>
              <w:spacing w:before="0" w:after="0" w:line="240" w:lineRule="auto"/>
              <w:rPr>
                <w:rFonts w:cs="Arial"/>
              </w:rPr>
            </w:pPr>
          </w:p>
        </w:tc>
        <w:tc>
          <w:tcPr>
            <w:tcW w:w="567" w:type="dxa"/>
          </w:tcPr>
          <w:p w14:paraId="21AA2BEE" w14:textId="77777777" w:rsidR="00772F81" w:rsidRPr="003E32D3" w:rsidRDefault="00772F81" w:rsidP="0064734B">
            <w:pPr>
              <w:keepNext/>
              <w:keepLines/>
              <w:spacing w:before="0" w:after="0" w:line="240" w:lineRule="auto"/>
              <w:rPr>
                <w:rFonts w:cs="Arial"/>
              </w:rPr>
            </w:pPr>
          </w:p>
        </w:tc>
        <w:tc>
          <w:tcPr>
            <w:tcW w:w="567" w:type="dxa"/>
          </w:tcPr>
          <w:p w14:paraId="1864166A" w14:textId="77777777" w:rsidR="00772F81" w:rsidRPr="003E32D3" w:rsidRDefault="00772F81" w:rsidP="0064734B">
            <w:pPr>
              <w:keepNext/>
              <w:keepLines/>
              <w:spacing w:before="0" w:after="0" w:line="240" w:lineRule="auto"/>
              <w:rPr>
                <w:rFonts w:cs="Arial"/>
              </w:rPr>
            </w:pPr>
          </w:p>
        </w:tc>
        <w:tc>
          <w:tcPr>
            <w:tcW w:w="567" w:type="dxa"/>
          </w:tcPr>
          <w:p w14:paraId="52BCA8E3" w14:textId="77777777" w:rsidR="00772F81" w:rsidRPr="003E32D3" w:rsidRDefault="00772F81" w:rsidP="0064734B">
            <w:pPr>
              <w:keepNext/>
              <w:keepLines/>
              <w:spacing w:before="0" w:after="0" w:line="240" w:lineRule="auto"/>
              <w:rPr>
                <w:rFonts w:cs="Arial"/>
              </w:rPr>
            </w:pPr>
          </w:p>
        </w:tc>
        <w:tc>
          <w:tcPr>
            <w:tcW w:w="567" w:type="dxa"/>
          </w:tcPr>
          <w:p w14:paraId="2AA7F823" w14:textId="77777777" w:rsidR="00772F81" w:rsidRPr="003E32D3" w:rsidRDefault="00772F81" w:rsidP="0064734B">
            <w:pPr>
              <w:keepNext/>
              <w:keepLines/>
              <w:spacing w:before="0" w:after="0" w:line="240" w:lineRule="auto"/>
              <w:rPr>
                <w:rFonts w:cs="Arial"/>
              </w:rPr>
            </w:pPr>
          </w:p>
        </w:tc>
        <w:tc>
          <w:tcPr>
            <w:tcW w:w="567" w:type="dxa"/>
          </w:tcPr>
          <w:p w14:paraId="08E7313B" w14:textId="77777777" w:rsidR="00772F81" w:rsidRPr="003E32D3" w:rsidRDefault="00772F81" w:rsidP="0064734B">
            <w:pPr>
              <w:keepNext/>
              <w:keepLines/>
              <w:spacing w:before="0" w:after="0" w:line="240" w:lineRule="auto"/>
              <w:rPr>
                <w:rFonts w:cs="Arial"/>
              </w:rPr>
            </w:pPr>
          </w:p>
        </w:tc>
      </w:tr>
      <w:tr w:rsidR="00772F81" w:rsidRPr="0064734B" w14:paraId="50203C83" w14:textId="77777777" w:rsidTr="00BB54BA">
        <w:tc>
          <w:tcPr>
            <w:tcW w:w="1671" w:type="dxa"/>
          </w:tcPr>
          <w:p w14:paraId="175AE781" w14:textId="77777777" w:rsidR="00772F81" w:rsidRPr="0064734B" w:rsidRDefault="00772F81" w:rsidP="0064734B">
            <w:pPr>
              <w:keepNext/>
              <w:keepLines/>
              <w:spacing w:before="0" w:after="0" w:line="240" w:lineRule="auto"/>
              <w:rPr>
                <w:rFonts w:cs="Arial"/>
                <w:b/>
              </w:rPr>
            </w:pPr>
          </w:p>
        </w:tc>
        <w:tc>
          <w:tcPr>
            <w:tcW w:w="917" w:type="dxa"/>
          </w:tcPr>
          <w:p w14:paraId="15700F84" w14:textId="77777777" w:rsidR="00772F81" w:rsidRPr="0064734B" w:rsidRDefault="00772F81" w:rsidP="0064734B">
            <w:pPr>
              <w:keepNext/>
              <w:keepLines/>
              <w:spacing w:before="0" w:after="0" w:line="240" w:lineRule="auto"/>
              <w:rPr>
                <w:rFonts w:cs="Arial"/>
              </w:rPr>
            </w:pPr>
            <w:r w:rsidRPr="0064734B">
              <w:rPr>
                <w:rFonts w:cs="Arial"/>
              </w:rPr>
              <w:t>B4</w:t>
            </w:r>
          </w:p>
        </w:tc>
        <w:tc>
          <w:tcPr>
            <w:tcW w:w="567" w:type="dxa"/>
          </w:tcPr>
          <w:p w14:paraId="070FF1A8" w14:textId="77777777" w:rsidR="00772F81" w:rsidRPr="003E32D3" w:rsidRDefault="00772F81" w:rsidP="0064734B">
            <w:pPr>
              <w:keepNext/>
              <w:keepLines/>
              <w:spacing w:before="0" w:after="0" w:line="240" w:lineRule="auto"/>
              <w:rPr>
                <w:rFonts w:cs="Arial"/>
              </w:rPr>
            </w:pPr>
          </w:p>
        </w:tc>
        <w:tc>
          <w:tcPr>
            <w:tcW w:w="567" w:type="dxa"/>
          </w:tcPr>
          <w:p w14:paraId="09B65E13" w14:textId="77777777" w:rsidR="00772F81" w:rsidRPr="003E32D3" w:rsidRDefault="00772F81" w:rsidP="0064734B">
            <w:pPr>
              <w:keepNext/>
              <w:keepLines/>
              <w:spacing w:before="0" w:after="0" w:line="240" w:lineRule="auto"/>
              <w:rPr>
                <w:rFonts w:cs="Arial"/>
              </w:rPr>
            </w:pPr>
          </w:p>
        </w:tc>
        <w:tc>
          <w:tcPr>
            <w:tcW w:w="567" w:type="dxa"/>
          </w:tcPr>
          <w:p w14:paraId="3443C08A" w14:textId="77777777" w:rsidR="00772F81" w:rsidRPr="003E32D3" w:rsidRDefault="00772F81" w:rsidP="0064734B">
            <w:pPr>
              <w:keepNext/>
              <w:keepLines/>
              <w:spacing w:before="0" w:after="0" w:line="240" w:lineRule="auto"/>
              <w:rPr>
                <w:rFonts w:cs="Arial"/>
              </w:rPr>
            </w:pPr>
          </w:p>
        </w:tc>
        <w:tc>
          <w:tcPr>
            <w:tcW w:w="567" w:type="dxa"/>
          </w:tcPr>
          <w:p w14:paraId="263E4C78" w14:textId="77777777" w:rsidR="00772F81" w:rsidRPr="003E32D3" w:rsidRDefault="00772F81" w:rsidP="0064734B">
            <w:pPr>
              <w:keepNext/>
              <w:keepLines/>
              <w:spacing w:before="0" w:after="0" w:line="240" w:lineRule="auto"/>
              <w:rPr>
                <w:rFonts w:cs="Arial"/>
              </w:rPr>
            </w:pPr>
          </w:p>
        </w:tc>
        <w:tc>
          <w:tcPr>
            <w:tcW w:w="567" w:type="dxa"/>
          </w:tcPr>
          <w:p w14:paraId="3F08655F" w14:textId="7980BA6D" w:rsidR="00772F81" w:rsidRPr="003E32D3" w:rsidRDefault="00772F81" w:rsidP="0064734B">
            <w:pPr>
              <w:keepNext/>
              <w:keepLines/>
              <w:spacing w:before="0" w:after="0" w:line="240" w:lineRule="auto"/>
              <w:rPr>
                <w:rFonts w:cs="Arial"/>
              </w:rPr>
            </w:pPr>
          </w:p>
        </w:tc>
        <w:tc>
          <w:tcPr>
            <w:tcW w:w="567" w:type="dxa"/>
          </w:tcPr>
          <w:p w14:paraId="4025B5D1" w14:textId="295004BA"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01BCF7A2" w14:textId="77777777" w:rsidR="00772F81" w:rsidRPr="003E32D3" w:rsidRDefault="00772F81" w:rsidP="0064734B">
            <w:pPr>
              <w:keepNext/>
              <w:keepLines/>
              <w:spacing w:before="0" w:after="0" w:line="240" w:lineRule="auto"/>
              <w:rPr>
                <w:rFonts w:cs="Arial"/>
              </w:rPr>
            </w:pPr>
          </w:p>
        </w:tc>
        <w:tc>
          <w:tcPr>
            <w:tcW w:w="567" w:type="dxa"/>
          </w:tcPr>
          <w:p w14:paraId="4974BA1F" w14:textId="55CEB7E8"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1E1520EA" w14:textId="77777777" w:rsidR="00772F81" w:rsidRPr="003E32D3" w:rsidRDefault="00772F81" w:rsidP="0064734B">
            <w:pPr>
              <w:keepNext/>
              <w:keepLines/>
              <w:spacing w:before="0" w:after="0" w:line="240" w:lineRule="auto"/>
              <w:rPr>
                <w:rFonts w:cs="Arial"/>
              </w:rPr>
            </w:pPr>
          </w:p>
        </w:tc>
        <w:tc>
          <w:tcPr>
            <w:tcW w:w="567" w:type="dxa"/>
          </w:tcPr>
          <w:p w14:paraId="2B9C7FD5" w14:textId="77777777" w:rsidR="00772F81" w:rsidRPr="003E32D3" w:rsidRDefault="00772F81" w:rsidP="0064734B">
            <w:pPr>
              <w:keepNext/>
              <w:keepLines/>
              <w:spacing w:before="0" w:after="0" w:line="240" w:lineRule="auto"/>
              <w:rPr>
                <w:rFonts w:cs="Arial"/>
              </w:rPr>
            </w:pPr>
          </w:p>
        </w:tc>
        <w:tc>
          <w:tcPr>
            <w:tcW w:w="567" w:type="dxa"/>
          </w:tcPr>
          <w:p w14:paraId="2DE0EB84" w14:textId="77777777" w:rsidR="00772F81" w:rsidRPr="003E32D3" w:rsidRDefault="00772F81" w:rsidP="0064734B">
            <w:pPr>
              <w:keepNext/>
              <w:keepLines/>
              <w:spacing w:before="0" w:after="0" w:line="240" w:lineRule="auto"/>
              <w:rPr>
                <w:rFonts w:cs="Arial"/>
              </w:rPr>
            </w:pPr>
          </w:p>
        </w:tc>
        <w:tc>
          <w:tcPr>
            <w:tcW w:w="567" w:type="dxa"/>
          </w:tcPr>
          <w:p w14:paraId="28B7F854" w14:textId="76722170" w:rsidR="00772F81" w:rsidRPr="003E32D3" w:rsidRDefault="008F3057" w:rsidP="0064734B">
            <w:pPr>
              <w:keepNext/>
              <w:keepLines/>
              <w:spacing w:before="0" w:after="0" w:line="240" w:lineRule="auto"/>
              <w:rPr>
                <w:rFonts w:cs="Arial"/>
              </w:rPr>
            </w:pPr>
            <w:r w:rsidRPr="003E32D3">
              <w:rPr>
                <w:rFonts w:cs="Arial"/>
              </w:rPr>
              <w:t>S</w:t>
            </w:r>
          </w:p>
        </w:tc>
      </w:tr>
      <w:tr w:rsidR="00C7743D" w:rsidRPr="0064734B" w14:paraId="5DDD0473" w14:textId="77777777" w:rsidTr="00BB54BA">
        <w:tc>
          <w:tcPr>
            <w:tcW w:w="1671" w:type="dxa"/>
          </w:tcPr>
          <w:p w14:paraId="7A921814" w14:textId="77777777" w:rsidR="00C7743D" w:rsidRPr="0064734B" w:rsidRDefault="00C7743D" w:rsidP="0064734B">
            <w:pPr>
              <w:keepNext/>
              <w:keepLines/>
              <w:spacing w:before="0" w:after="0" w:line="240" w:lineRule="auto"/>
              <w:rPr>
                <w:rFonts w:cs="Arial"/>
                <w:b/>
              </w:rPr>
            </w:pPr>
          </w:p>
        </w:tc>
        <w:tc>
          <w:tcPr>
            <w:tcW w:w="917" w:type="dxa"/>
          </w:tcPr>
          <w:p w14:paraId="51B2B55F" w14:textId="3C6DD0E3" w:rsidR="00C7743D" w:rsidRPr="0064734B" w:rsidRDefault="00C7743D" w:rsidP="0064734B">
            <w:pPr>
              <w:keepNext/>
              <w:keepLines/>
              <w:spacing w:before="0" w:after="0" w:line="240" w:lineRule="auto"/>
              <w:rPr>
                <w:rFonts w:cs="Arial"/>
              </w:rPr>
            </w:pPr>
            <w:r w:rsidRPr="0064734B">
              <w:rPr>
                <w:rFonts w:cs="Arial"/>
              </w:rPr>
              <w:t>B5</w:t>
            </w:r>
          </w:p>
        </w:tc>
        <w:tc>
          <w:tcPr>
            <w:tcW w:w="567" w:type="dxa"/>
          </w:tcPr>
          <w:p w14:paraId="4FE4CBF6" w14:textId="77777777" w:rsidR="00C7743D" w:rsidRPr="003E32D3" w:rsidRDefault="00C7743D" w:rsidP="0064734B">
            <w:pPr>
              <w:keepNext/>
              <w:keepLines/>
              <w:spacing w:before="0" w:after="0" w:line="240" w:lineRule="auto"/>
              <w:rPr>
                <w:rFonts w:cs="Arial"/>
              </w:rPr>
            </w:pPr>
          </w:p>
        </w:tc>
        <w:tc>
          <w:tcPr>
            <w:tcW w:w="567" w:type="dxa"/>
          </w:tcPr>
          <w:p w14:paraId="17717D07" w14:textId="77777777" w:rsidR="00C7743D" w:rsidRPr="003E32D3" w:rsidRDefault="00C7743D" w:rsidP="0064734B">
            <w:pPr>
              <w:keepNext/>
              <w:keepLines/>
              <w:spacing w:before="0" w:after="0" w:line="240" w:lineRule="auto"/>
              <w:rPr>
                <w:rFonts w:cs="Arial"/>
              </w:rPr>
            </w:pPr>
          </w:p>
        </w:tc>
        <w:tc>
          <w:tcPr>
            <w:tcW w:w="567" w:type="dxa"/>
          </w:tcPr>
          <w:p w14:paraId="77D63527" w14:textId="29C7B55E" w:rsidR="00C7743D" w:rsidRPr="003E32D3" w:rsidRDefault="00C7743D" w:rsidP="0064734B">
            <w:pPr>
              <w:keepNext/>
              <w:keepLines/>
              <w:spacing w:before="0" w:after="0" w:line="240" w:lineRule="auto"/>
              <w:rPr>
                <w:rFonts w:cs="Arial"/>
              </w:rPr>
            </w:pPr>
            <w:r w:rsidRPr="003E32D3">
              <w:rPr>
                <w:rFonts w:cs="Arial"/>
              </w:rPr>
              <w:t>S</w:t>
            </w:r>
          </w:p>
        </w:tc>
        <w:tc>
          <w:tcPr>
            <w:tcW w:w="567" w:type="dxa"/>
          </w:tcPr>
          <w:p w14:paraId="6FC22189" w14:textId="7D33F3A8" w:rsidR="00C7743D" w:rsidRPr="003E32D3" w:rsidRDefault="000F6014" w:rsidP="0064734B">
            <w:pPr>
              <w:keepNext/>
              <w:keepLines/>
              <w:spacing w:before="0" w:after="0" w:line="240" w:lineRule="auto"/>
              <w:rPr>
                <w:rFonts w:cs="Arial"/>
              </w:rPr>
            </w:pPr>
            <w:r w:rsidRPr="003E32D3">
              <w:rPr>
                <w:rFonts w:cs="Arial"/>
              </w:rPr>
              <w:t>S</w:t>
            </w:r>
          </w:p>
        </w:tc>
        <w:tc>
          <w:tcPr>
            <w:tcW w:w="567" w:type="dxa"/>
          </w:tcPr>
          <w:p w14:paraId="058D7517" w14:textId="58957A46" w:rsidR="00C7743D" w:rsidRPr="003E32D3" w:rsidRDefault="00C7743D" w:rsidP="0064734B">
            <w:pPr>
              <w:keepNext/>
              <w:keepLines/>
              <w:spacing w:before="0" w:after="0" w:line="240" w:lineRule="auto"/>
              <w:rPr>
                <w:rFonts w:cs="Arial"/>
              </w:rPr>
            </w:pPr>
          </w:p>
        </w:tc>
        <w:tc>
          <w:tcPr>
            <w:tcW w:w="567" w:type="dxa"/>
          </w:tcPr>
          <w:p w14:paraId="1ED1B1A0" w14:textId="7DD20CD0" w:rsidR="00C7743D" w:rsidRPr="003E32D3" w:rsidRDefault="00A32E5D" w:rsidP="0064734B">
            <w:pPr>
              <w:keepNext/>
              <w:keepLines/>
              <w:spacing w:before="0" w:after="0" w:line="240" w:lineRule="auto"/>
              <w:rPr>
                <w:rFonts w:cs="Arial"/>
              </w:rPr>
            </w:pPr>
            <w:r w:rsidRPr="003E32D3">
              <w:rPr>
                <w:rFonts w:cs="Arial"/>
              </w:rPr>
              <w:t>S</w:t>
            </w:r>
          </w:p>
        </w:tc>
        <w:tc>
          <w:tcPr>
            <w:tcW w:w="567" w:type="dxa"/>
          </w:tcPr>
          <w:p w14:paraId="6D97F86D" w14:textId="77777777" w:rsidR="00C7743D" w:rsidRPr="003E32D3" w:rsidRDefault="00C7743D" w:rsidP="0064734B">
            <w:pPr>
              <w:keepNext/>
              <w:keepLines/>
              <w:spacing w:before="0" w:after="0" w:line="240" w:lineRule="auto"/>
              <w:rPr>
                <w:rFonts w:cs="Arial"/>
              </w:rPr>
            </w:pPr>
          </w:p>
        </w:tc>
        <w:tc>
          <w:tcPr>
            <w:tcW w:w="567" w:type="dxa"/>
          </w:tcPr>
          <w:p w14:paraId="7A225B5D" w14:textId="77777777" w:rsidR="00C7743D" w:rsidRPr="003E32D3" w:rsidRDefault="00C7743D" w:rsidP="0064734B">
            <w:pPr>
              <w:keepNext/>
              <w:keepLines/>
              <w:spacing w:before="0" w:after="0" w:line="240" w:lineRule="auto"/>
              <w:rPr>
                <w:rFonts w:cs="Arial"/>
              </w:rPr>
            </w:pPr>
          </w:p>
        </w:tc>
        <w:tc>
          <w:tcPr>
            <w:tcW w:w="567" w:type="dxa"/>
          </w:tcPr>
          <w:p w14:paraId="13180309" w14:textId="1E363CCA" w:rsidR="00C7743D" w:rsidRPr="003E32D3" w:rsidRDefault="008F3057" w:rsidP="0064734B">
            <w:pPr>
              <w:keepNext/>
              <w:keepLines/>
              <w:spacing w:before="0" w:after="0" w:line="240" w:lineRule="auto"/>
              <w:rPr>
                <w:rFonts w:cs="Arial"/>
              </w:rPr>
            </w:pPr>
            <w:r w:rsidRPr="003E32D3">
              <w:rPr>
                <w:rFonts w:cs="Arial"/>
              </w:rPr>
              <w:t>S</w:t>
            </w:r>
          </w:p>
        </w:tc>
        <w:tc>
          <w:tcPr>
            <w:tcW w:w="567" w:type="dxa"/>
          </w:tcPr>
          <w:p w14:paraId="1B393AAD" w14:textId="157E0298" w:rsidR="00C7743D" w:rsidRPr="003E32D3" w:rsidRDefault="008F3057" w:rsidP="0064734B">
            <w:pPr>
              <w:keepNext/>
              <w:keepLines/>
              <w:spacing w:before="0" w:after="0" w:line="240" w:lineRule="auto"/>
              <w:rPr>
                <w:rFonts w:cs="Arial"/>
              </w:rPr>
            </w:pPr>
            <w:r w:rsidRPr="003E32D3">
              <w:rPr>
                <w:rFonts w:cs="Arial"/>
              </w:rPr>
              <w:t>S</w:t>
            </w:r>
          </w:p>
        </w:tc>
        <w:tc>
          <w:tcPr>
            <w:tcW w:w="567" w:type="dxa"/>
          </w:tcPr>
          <w:p w14:paraId="7D8CC07B" w14:textId="77777777" w:rsidR="00C7743D" w:rsidRPr="003E32D3" w:rsidRDefault="00C7743D" w:rsidP="0064734B">
            <w:pPr>
              <w:keepNext/>
              <w:keepLines/>
              <w:spacing w:before="0" w:after="0" w:line="240" w:lineRule="auto"/>
              <w:rPr>
                <w:rFonts w:cs="Arial"/>
              </w:rPr>
            </w:pPr>
          </w:p>
        </w:tc>
        <w:tc>
          <w:tcPr>
            <w:tcW w:w="567" w:type="dxa"/>
          </w:tcPr>
          <w:p w14:paraId="1BC13362" w14:textId="77777777" w:rsidR="00C7743D" w:rsidRPr="003E32D3" w:rsidRDefault="00C7743D" w:rsidP="0064734B">
            <w:pPr>
              <w:keepNext/>
              <w:keepLines/>
              <w:spacing w:before="0" w:after="0" w:line="240" w:lineRule="auto"/>
              <w:rPr>
                <w:rFonts w:cs="Arial"/>
              </w:rPr>
            </w:pPr>
          </w:p>
        </w:tc>
      </w:tr>
      <w:tr w:rsidR="00B51FD0" w:rsidRPr="0064734B" w14:paraId="5DE4776B" w14:textId="77777777" w:rsidTr="00BB54BA">
        <w:tc>
          <w:tcPr>
            <w:tcW w:w="1671" w:type="dxa"/>
          </w:tcPr>
          <w:p w14:paraId="0CC6593A" w14:textId="77777777" w:rsidR="00B51FD0" w:rsidRPr="0064734B" w:rsidRDefault="00B51FD0" w:rsidP="0064734B">
            <w:pPr>
              <w:keepNext/>
              <w:keepLines/>
              <w:spacing w:before="0" w:after="0" w:line="240" w:lineRule="auto"/>
              <w:rPr>
                <w:rFonts w:cs="Arial"/>
                <w:b/>
              </w:rPr>
            </w:pPr>
          </w:p>
        </w:tc>
        <w:tc>
          <w:tcPr>
            <w:tcW w:w="917" w:type="dxa"/>
          </w:tcPr>
          <w:p w14:paraId="3059BD12" w14:textId="6E7F5D7B" w:rsidR="00B51FD0" w:rsidRPr="0064734B" w:rsidRDefault="00B51FD0" w:rsidP="0064734B">
            <w:pPr>
              <w:keepNext/>
              <w:keepLines/>
              <w:spacing w:before="0" w:after="0" w:line="240" w:lineRule="auto"/>
              <w:rPr>
                <w:rFonts w:cs="Arial"/>
              </w:rPr>
            </w:pPr>
            <w:r w:rsidRPr="0064734B">
              <w:rPr>
                <w:rFonts w:cs="Arial"/>
              </w:rPr>
              <w:t>B6</w:t>
            </w:r>
          </w:p>
        </w:tc>
        <w:tc>
          <w:tcPr>
            <w:tcW w:w="567" w:type="dxa"/>
          </w:tcPr>
          <w:p w14:paraId="7DB71B73" w14:textId="77777777" w:rsidR="00B51FD0" w:rsidRPr="003E32D3" w:rsidRDefault="00B51FD0" w:rsidP="0064734B">
            <w:pPr>
              <w:keepNext/>
              <w:keepLines/>
              <w:spacing w:before="0" w:after="0" w:line="240" w:lineRule="auto"/>
              <w:rPr>
                <w:rFonts w:cs="Arial"/>
              </w:rPr>
            </w:pPr>
          </w:p>
        </w:tc>
        <w:tc>
          <w:tcPr>
            <w:tcW w:w="567" w:type="dxa"/>
          </w:tcPr>
          <w:p w14:paraId="74A508A7" w14:textId="77777777" w:rsidR="00B51FD0" w:rsidRPr="003E32D3" w:rsidRDefault="00B51FD0" w:rsidP="0064734B">
            <w:pPr>
              <w:keepNext/>
              <w:keepLines/>
              <w:spacing w:before="0" w:after="0" w:line="240" w:lineRule="auto"/>
              <w:rPr>
                <w:rFonts w:cs="Arial"/>
              </w:rPr>
            </w:pPr>
          </w:p>
        </w:tc>
        <w:tc>
          <w:tcPr>
            <w:tcW w:w="567" w:type="dxa"/>
          </w:tcPr>
          <w:p w14:paraId="7A49F4DC" w14:textId="77777777" w:rsidR="00B51FD0" w:rsidRPr="003E32D3" w:rsidRDefault="00B51FD0" w:rsidP="0064734B">
            <w:pPr>
              <w:keepNext/>
              <w:keepLines/>
              <w:spacing w:before="0" w:after="0" w:line="240" w:lineRule="auto"/>
              <w:rPr>
                <w:rFonts w:cs="Arial"/>
              </w:rPr>
            </w:pPr>
          </w:p>
        </w:tc>
        <w:tc>
          <w:tcPr>
            <w:tcW w:w="567" w:type="dxa"/>
          </w:tcPr>
          <w:p w14:paraId="0243A86B" w14:textId="77777777" w:rsidR="00B51FD0" w:rsidRPr="003E32D3" w:rsidRDefault="00B51FD0" w:rsidP="0064734B">
            <w:pPr>
              <w:keepNext/>
              <w:keepLines/>
              <w:spacing w:before="0" w:after="0" w:line="240" w:lineRule="auto"/>
              <w:rPr>
                <w:rFonts w:cs="Arial"/>
              </w:rPr>
            </w:pPr>
          </w:p>
        </w:tc>
        <w:tc>
          <w:tcPr>
            <w:tcW w:w="567" w:type="dxa"/>
          </w:tcPr>
          <w:p w14:paraId="78A0B429" w14:textId="27322AED" w:rsidR="00B51FD0" w:rsidRPr="003E32D3" w:rsidRDefault="00B51FD0" w:rsidP="0064734B">
            <w:pPr>
              <w:keepNext/>
              <w:keepLines/>
              <w:spacing w:before="0" w:after="0" w:line="240" w:lineRule="auto"/>
              <w:rPr>
                <w:rFonts w:cs="Arial"/>
              </w:rPr>
            </w:pPr>
            <w:r w:rsidRPr="003E32D3">
              <w:rPr>
                <w:rFonts w:cs="Arial"/>
              </w:rPr>
              <w:t>S</w:t>
            </w:r>
          </w:p>
        </w:tc>
        <w:tc>
          <w:tcPr>
            <w:tcW w:w="567" w:type="dxa"/>
          </w:tcPr>
          <w:p w14:paraId="482C77F1" w14:textId="01491E17" w:rsidR="00B51FD0" w:rsidRPr="003E32D3" w:rsidRDefault="00B51FD0" w:rsidP="0064734B">
            <w:pPr>
              <w:keepNext/>
              <w:keepLines/>
              <w:spacing w:before="0" w:after="0" w:line="240" w:lineRule="auto"/>
              <w:rPr>
                <w:rFonts w:cs="Arial"/>
              </w:rPr>
            </w:pPr>
          </w:p>
        </w:tc>
        <w:tc>
          <w:tcPr>
            <w:tcW w:w="567" w:type="dxa"/>
          </w:tcPr>
          <w:p w14:paraId="6D022A72" w14:textId="77777777" w:rsidR="00B51FD0" w:rsidRPr="003E32D3" w:rsidRDefault="00B51FD0" w:rsidP="0064734B">
            <w:pPr>
              <w:keepNext/>
              <w:keepLines/>
              <w:spacing w:before="0" w:after="0" w:line="240" w:lineRule="auto"/>
              <w:rPr>
                <w:rFonts w:cs="Arial"/>
              </w:rPr>
            </w:pPr>
          </w:p>
        </w:tc>
        <w:tc>
          <w:tcPr>
            <w:tcW w:w="567" w:type="dxa"/>
          </w:tcPr>
          <w:p w14:paraId="072345B6" w14:textId="77777777" w:rsidR="00B51FD0" w:rsidRPr="003E32D3" w:rsidRDefault="00B51FD0" w:rsidP="0064734B">
            <w:pPr>
              <w:keepNext/>
              <w:keepLines/>
              <w:spacing w:before="0" w:after="0" w:line="240" w:lineRule="auto"/>
              <w:rPr>
                <w:rFonts w:cs="Arial"/>
              </w:rPr>
            </w:pPr>
          </w:p>
        </w:tc>
        <w:tc>
          <w:tcPr>
            <w:tcW w:w="567" w:type="dxa"/>
          </w:tcPr>
          <w:p w14:paraId="6F3618FA" w14:textId="21C6D45F" w:rsidR="00B51FD0" w:rsidRPr="003E32D3" w:rsidRDefault="008F3057" w:rsidP="0064734B">
            <w:pPr>
              <w:keepNext/>
              <w:keepLines/>
              <w:spacing w:before="0" w:after="0" w:line="240" w:lineRule="auto"/>
              <w:rPr>
                <w:rFonts w:cs="Arial"/>
              </w:rPr>
            </w:pPr>
            <w:r w:rsidRPr="003E32D3">
              <w:rPr>
                <w:rFonts w:cs="Arial"/>
              </w:rPr>
              <w:t>S</w:t>
            </w:r>
          </w:p>
        </w:tc>
        <w:tc>
          <w:tcPr>
            <w:tcW w:w="567" w:type="dxa"/>
          </w:tcPr>
          <w:p w14:paraId="09692210" w14:textId="63CE02D2" w:rsidR="00B51FD0" w:rsidRPr="003E32D3" w:rsidRDefault="008F3057" w:rsidP="0064734B">
            <w:pPr>
              <w:keepNext/>
              <w:keepLines/>
              <w:spacing w:before="0" w:after="0" w:line="240" w:lineRule="auto"/>
              <w:rPr>
                <w:rFonts w:cs="Arial"/>
              </w:rPr>
            </w:pPr>
            <w:r w:rsidRPr="003E32D3">
              <w:rPr>
                <w:rFonts w:cs="Arial"/>
              </w:rPr>
              <w:t>S</w:t>
            </w:r>
          </w:p>
        </w:tc>
        <w:tc>
          <w:tcPr>
            <w:tcW w:w="567" w:type="dxa"/>
          </w:tcPr>
          <w:p w14:paraId="214C8161" w14:textId="714F28F9" w:rsidR="00B51FD0" w:rsidRPr="003E32D3" w:rsidRDefault="008F3057" w:rsidP="0064734B">
            <w:pPr>
              <w:keepNext/>
              <w:keepLines/>
              <w:spacing w:before="0" w:after="0" w:line="240" w:lineRule="auto"/>
              <w:rPr>
                <w:rFonts w:cs="Arial"/>
              </w:rPr>
            </w:pPr>
            <w:r w:rsidRPr="003E32D3">
              <w:rPr>
                <w:rFonts w:cs="Arial"/>
              </w:rPr>
              <w:t>S</w:t>
            </w:r>
          </w:p>
        </w:tc>
        <w:tc>
          <w:tcPr>
            <w:tcW w:w="567" w:type="dxa"/>
          </w:tcPr>
          <w:p w14:paraId="0F0C173F" w14:textId="77777777" w:rsidR="00B51FD0" w:rsidRPr="003E32D3" w:rsidRDefault="00B51FD0" w:rsidP="0064734B">
            <w:pPr>
              <w:keepNext/>
              <w:keepLines/>
              <w:spacing w:before="0" w:after="0" w:line="240" w:lineRule="auto"/>
              <w:rPr>
                <w:rFonts w:cs="Arial"/>
              </w:rPr>
            </w:pPr>
          </w:p>
        </w:tc>
      </w:tr>
      <w:tr w:rsidR="00772F81" w:rsidRPr="0064734B" w14:paraId="0824E2E4" w14:textId="77777777" w:rsidTr="00BB54BA">
        <w:tc>
          <w:tcPr>
            <w:tcW w:w="1671" w:type="dxa"/>
          </w:tcPr>
          <w:p w14:paraId="7FBE3A9D" w14:textId="77777777" w:rsidR="00772F81" w:rsidRPr="0064734B" w:rsidRDefault="00772F81" w:rsidP="0064734B">
            <w:pPr>
              <w:keepNext/>
              <w:keepLines/>
              <w:spacing w:before="0" w:after="0" w:line="240" w:lineRule="auto"/>
              <w:rPr>
                <w:rFonts w:cs="Arial"/>
                <w:b/>
              </w:rPr>
            </w:pPr>
            <w:r w:rsidRPr="0064734B">
              <w:rPr>
                <w:rFonts w:cs="Arial"/>
                <w:b/>
              </w:rPr>
              <w:t>Practical Skills</w:t>
            </w:r>
          </w:p>
        </w:tc>
        <w:tc>
          <w:tcPr>
            <w:tcW w:w="917" w:type="dxa"/>
          </w:tcPr>
          <w:p w14:paraId="3FDB9A36" w14:textId="77777777" w:rsidR="00772F81" w:rsidRPr="0064734B" w:rsidRDefault="00772F81" w:rsidP="0064734B">
            <w:pPr>
              <w:keepNext/>
              <w:keepLines/>
              <w:spacing w:before="0" w:after="0" w:line="240" w:lineRule="auto"/>
              <w:rPr>
                <w:rFonts w:cs="Arial"/>
              </w:rPr>
            </w:pPr>
            <w:r w:rsidRPr="0064734B">
              <w:rPr>
                <w:rFonts w:cs="Arial"/>
              </w:rPr>
              <w:t>C1</w:t>
            </w:r>
          </w:p>
        </w:tc>
        <w:tc>
          <w:tcPr>
            <w:tcW w:w="567" w:type="dxa"/>
          </w:tcPr>
          <w:p w14:paraId="66B7E926" w14:textId="77777777" w:rsidR="00772F81" w:rsidRPr="003E32D3" w:rsidRDefault="00772F81" w:rsidP="0064734B">
            <w:pPr>
              <w:keepNext/>
              <w:keepLines/>
              <w:spacing w:before="0" w:after="0" w:line="240" w:lineRule="auto"/>
              <w:rPr>
                <w:rFonts w:cs="Arial"/>
              </w:rPr>
            </w:pPr>
          </w:p>
        </w:tc>
        <w:tc>
          <w:tcPr>
            <w:tcW w:w="567" w:type="dxa"/>
          </w:tcPr>
          <w:p w14:paraId="38784759" w14:textId="77777777" w:rsidR="00772F81" w:rsidRPr="003E32D3" w:rsidRDefault="00772F81" w:rsidP="0064734B">
            <w:pPr>
              <w:keepNext/>
              <w:keepLines/>
              <w:spacing w:before="0" w:after="0" w:line="240" w:lineRule="auto"/>
              <w:rPr>
                <w:rFonts w:cs="Arial"/>
              </w:rPr>
            </w:pPr>
          </w:p>
        </w:tc>
        <w:tc>
          <w:tcPr>
            <w:tcW w:w="567" w:type="dxa"/>
          </w:tcPr>
          <w:p w14:paraId="7955F46D" w14:textId="77777777" w:rsidR="00772F81" w:rsidRPr="003E32D3" w:rsidRDefault="00772F81" w:rsidP="0064734B">
            <w:pPr>
              <w:keepNext/>
              <w:keepLines/>
              <w:spacing w:before="0" w:after="0" w:line="240" w:lineRule="auto"/>
              <w:rPr>
                <w:rFonts w:cs="Arial"/>
              </w:rPr>
            </w:pPr>
          </w:p>
        </w:tc>
        <w:tc>
          <w:tcPr>
            <w:tcW w:w="567" w:type="dxa"/>
          </w:tcPr>
          <w:p w14:paraId="718EE44B" w14:textId="4D175CDB" w:rsidR="00772F81" w:rsidRPr="003E32D3" w:rsidRDefault="000F6014" w:rsidP="0064734B">
            <w:pPr>
              <w:keepNext/>
              <w:keepLines/>
              <w:spacing w:before="0" w:after="0" w:line="240" w:lineRule="auto"/>
              <w:rPr>
                <w:rFonts w:cs="Arial"/>
              </w:rPr>
            </w:pPr>
            <w:r w:rsidRPr="003E32D3">
              <w:rPr>
                <w:rFonts w:cs="Arial"/>
              </w:rPr>
              <w:t>S</w:t>
            </w:r>
          </w:p>
        </w:tc>
        <w:tc>
          <w:tcPr>
            <w:tcW w:w="567" w:type="dxa"/>
          </w:tcPr>
          <w:p w14:paraId="11D90444" w14:textId="0F82B7D4" w:rsidR="00772F81" w:rsidRPr="003E32D3" w:rsidRDefault="00B51FD0" w:rsidP="0064734B">
            <w:pPr>
              <w:keepNext/>
              <w:keepLines/>
              <w:spacing w:before="0" w:after="0" w:line="240" w:lineRule="auto"/>
              <w:rPr>
                <w:rFonts w:cs="Arial"/>
              </w:rPr>
            </w:pPr>
            <w:r w:rsidRPr="003E32D3">
              <w:rPr>
                <w:rFonts w:cs="Arial"/>
              </w:rPr>
              <w:t>S</w:t>
            </w:r>
          </w:p>
        </w:tc>
        <w:tc>
          <w:tcPr>
            <w:tcW w:w="567" w:type="dxa"/>
          </w:tcPr>
          <w:p w14:paraId="4D855149" w14:textId="6D141040" w:rsidR="00772F81" w:rsidRPr="003E32D3" w:rsidRDefault="00772F81" w:rsidP="0064734B">
            <w:pPr>
              <w:keepNext/>
              <w:keepLines/>
              <w:spacing w:before="0" w:after="0" w:line="240" w:lineRule="auto"/>
              <w:rPr>
                <w:rFonts w:cs="Arial"/>
              </w:rPr>
            </w:pPr>
          </w:p>
        </w:tc>
        <w:tc>
          <w:tcPr>
            <w:tcW w:w="567" w:type="dxa"/>
          </w:tcPr>
          <w:p w14:paraId="0E8C3A49" w14:textId="77777777" w:rsidR="00772F81" w:rsidRPr="003E32D3" w:rsidRDefault="00772F81" w:rsidP="0064734B">
            <w:pPr>
              <w:keepNext/>
              <w:keepLines/>
              <w:spacing w:before="0" w:after="0" w:line="240" w:lineRule="auto"/>
              <w:rPr>
                <w:rFonts w:cs="Arial"/>
              </w:rPr>
            </w:pPr>
          </w:p>
        </w:tc>
        <w:tc>
          <w:tcPr>
            <w:tcW w:w="567" w:type="dxa"/>
          </w:tcPr>
          <w:p w14:paraId="34A4B10D" w14:textId="77777777" w:rsidR="00772F81" w:rsidRPr="003E32D3" w:rsidRDefault="00772F81" w:rsidP="0064734B">
            <w:pPr>
              <w:keepNext/>
              <w:keepLines/>
              <w:spacing w:before="0" w:after="0" w:line="240" w:lineRule="auto"/>
              <w:rPr>
                <w:rFonts w:cs="Arial"/>
              </w:rPr>
            </w:pPr>
          </w:p>
        </w:tc>
        <w:tc>
          <w:tcPr>
            <w:tcW w:w="567" w:type="dxa"/>
          </w:tcPr>
          <w:p w14:paraId="2D2911D8" w14:textId="77777777" w:rsidR="00772F81" w:rsidRPr="003E32D3" w:rsidRDefault="00772F81" w:rsidP="0064734B">
            <w:pPr>
              <w:keepNext/>
              <w:keepLines/>
              <w:spacing w:before="0" w:after="0" w:line="240" w:lineRule="auto"/>
              <w:rPr>
                <w:rFonts w:cs="Arial"/>
              </w:rPr>
            </w:pPr>
          </w:p>
        </w:tc>
        <w:tc>
          <w:tcPr>
            <w:tcW w:w="567" w:type="dxa"/>
          </w:tcPr>
          <w:p w14:paraId="1B9E684F" w14:textId="77777777" w:rsidR="00772F81" w:rsidRPr="003E32D3" w:rsidRDefault="00772F81" w:rsidP="0064734B">
            <w:pPr>
              <w:keepNext/>
              <w:keepLines/>
              <w:spacing w:before="0" w:after="0" w:line="240" w:lineRule="auto"/>
              <w:rPr>
                <w:rFonts w:cs="Arial"/>
              </w:rPr>
            </w:pPr>
          </w:p>
        </w:tc>
        <w:tc>
          <w:tcPr>
            <w:tcW w:w="567" w:type="dxa"/>
          </w:tcPr>
          <w:p w14:paraId="27145433" w14:textId="77777777" w:rsidR="00772F81" w:rsidRPr="003E32D3" w:rsidRDefault="00772F81" w:rsidP="0064734B">
            <w:pPr>
              <w:keepNext/>
              <w:keepLines/>
              <w:spacing w:before="0" w:after="0" w:line="240" w:lineRule="auto"/>
              <w:rPr>
                <w:rFonts w:cs="Arial"/>
              </w:rPr>
            </w:pPr>
          </w:p>
        </w:tc>
        <w:tc>
          <w:tcPr>
            <w:tcW w:w="567" w:type="dxa"/>
          </w:tcPr>
          <w:p w14:paraId="51EEF687" w14:textId="04E3CDE0" w:rsidR="00772F81" w:rsidRPr="003E32D3" w:rsidRDefault="008F3057" w:rsidP="0064734B">
            <w:pPr>
              <w:keepNext/>
              <w:keepLines/>
              <w:spacing w:before="0" w:after="0" w:line="240" w:lineRule="auto"/>
              <w:rPr>
                <w:rFonts w:cs="Arial"/>
              </w:rPr>
            </w:pPr>
            <w:r w:rsidRPr="003E32D3">
              <w:rPr>
                <w:rFonts w:cs="Arial"/>
              </w:rPr>
              <w:t>S</w:t>
            </w:r>
          </w:p>
        </w:tc>
      </w:tr>
      <w:tr w:rsidR="00772F81" w:rsidRPr="0064734B" w14:paraId="4DEB3DA3" w14:textId="77777777" w:rsidTr="00BB54BA">
        <w:tc>
          <w:tcPr>
            <w:tcW w:w="1671" w:type="dxa"/>
          </w:tcPr>
          <w:p w14:paraId="0A20EAE5" w14:textId="77777777" w:rsidR="00772F81" w:rsidRPr="0064734B" w:rsidRDefault="00772F81" w:rsidP="0064734B">
            <w:pPr>
              <w:keepNext/>
              <w:keepLines/>
              <w:spacing w:before="0" w:after="0" w:line="240" w:lineRule="auto"/>
              <w:rPr>
                <w:rFonts w:cs="Arial"/>
              </w:rPr>
            </w:pPr>
          </w:p>
        </w:tc>
        <w:tc>
          <w:tcPr>
            <w:tcW w:w="917" w:type="dxa"/>
          </w:tcPr>
          <w:p w14:paraId="2BE01129" w14:textId="77777777" w:rsidR="00772F81" w:rsidRPr="0064734B" w:rsidRDefault="00772F81" w:rsidP="0064734B">
            <w:pPr>
              <w:keepNext/>
              <w:keepLines/>
              <w:spacing w:before="0" w:after="0" w:line="240" w:lineRule="auto"/>
              <w:rPr>
                <w:rFonts w:cs="Arial"/>
              </w:rPr>
            </w:pPr>
            <w:r w:rsidRPr="0064734B">
              <w:rPr>
                <w:rFonts w:cs="Arial"/>
              </w:rPr>
              <w:t>C2</w:t>
            </w:r>
          </w:p>
        </w:tc>
        <w:tc>
          <w:tcPr>
            <w:tcW w:w="567" w:type="dxa"/>
          </w:tcPr>
          <w:p w14:paraId="4DFF0DB0" w14:textId="3AF51382" w:rsidR="00772F81" w:rsidRPr="003E32D3" w:rsidRDefault="00130A22" w:rsidP="0064734B">
            <w:pPr>
              <w:keepNext/>
              <w:keepLines/>
              <w:spacing w:before="0" w:after="0" w:line="240" w:lineRule="auto"/>
              <w:rPr>
                <w:rFonts w:cs="Arial"/>
              </w:rPr>
            </w:pPr>
            <w:r w:rsidRPr="003E32D3">
              <w:rPr>
                <w:rFonts w:cs="Arial"/>
              </w:rPr>
              <w:t>S</w:t>
            </w:r>
          </w:p>
        </w:tc>
        <w:tc>
          <w:tcPr>
            <w:tcW w:w="567" w:type="dxa"/>
          </w:tcPr>
          <w:p w14:paraId="4CBCF0D4" w14:textId="77777777" w:rsidR="00772F81" w:rsidRPr="003E32D3" w:rsidRDefault="00772F81" w:rsidP="0064734B">
            <w:pPr>
              <w:keepNext/>
              <w:keepLines/>
              <w:spacing w:before="0" w:after="0" w:line="240" w:lineRule="auto"/>
              <w:rPr>
                <w:rFonts w:cs="Arial"/>
              </w:rPr>
            </w:pPr>
          </w:p>
        </w:tc>
        <w:tc>
          <w:tcPr>
            <w:tcW w:w="567" w:type="dxa"/>
          </w:tcPr>
          <w:p w14:paraId="076FD155" w14:textId="77777777" w:rsidR="00772F81" w:rsidRPr="003E32D3" w:rsidRDefault="00772F81" w:rsidP="0064734B">
            <w:pPr>
              <w:keepNext/>
              <w:keepLines/>
              <w:spacing w:before="0" w:after="0" w:line="240" w:lineRule="auto"/>
              <w:rPr>
                <w:rFonts w:cs="Arial"/>
              </w:rPr>
            </w:pPr>
          </w:p>
        </w:tc>
        <w:tc>
          <w:tcPr>
            <w:tcW w:w="567" w:type="dxa"/>
          </w:tcPr>
          <w:p w14:paraId="67BE54F6" w14:textId="14521BE5" w:rsidR="00772F81" w:rsidRPr="003E32D3" w:rsidRDefault="000F6014" w:rsidP="0064734B">
            <w:pPr>
              <w:keepNext/>
              <w:keepLines/>
              <w:spacing w:before="0" w:after="0" w:line="240" w:lineRule="auto"/>
              <w:rPr>
                <w:rFonts w:cs="Arial"/>
              </w:rPr>
            </w:pPr>
            <w:r w:rsidRPr="003E32D3">
              <w:rPr>
                <w:rFonts w:cs="Arial"/>
              </w:rPr>
              <w:t>S</w:t>
            </w:r>
          </w:p>
        </w:tc>
        <w:tc>
          <w:tcPr>
            <w:tcW w:w="567" w:type="dxa"/>
          </w:tcPr>
          <w:p w14:paraId="0BCE4C38" w14:textId="35C0546C" w:rsidR="00772F81" w:rsidRPr="003E32D3" w:rsidRDefault="00772F81" w:rsidP="0064734B">
            <w:pPr>
              <w:keepNext/>
              <w:keepLines/>
              <w:spacing w:before="0" w:after="0" w:line="240" w:lineRule="auto"/>
              <w:rPr>
                <w:rFonts w:cs="Arial"/>
              </w:rPr>
            </w:pPr>
          </w:p>
        </w:tc>
        <w:tc>
          <w:tcPr>
            <w:tcW w:w="567" w:type="dxa"/>
          </w:tcPr>
          <w:p w14:paraId="044EB493" w14:textId="3DA3BE65"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5A720FAB" w14:textId="325DAFC4"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64CFE9A9" w14:textId="77777777" w:rsidR="00772F81" w:rsidRPr="003E32D3" w:rsidRDefault="00772F81" w:rsidP="0064734B">
            <w:pPr>
              <w:keepNext/>
              <w:keepLines/>
              <w:spacing w:before="0" w:after="0" w:line="240" w:lineRule="auto"/>
              <w:rPr>
                <w:rFonts w:cs="Arial"/>
              </w:rPr>
            </w:pPr>
          </w:p>
        </w:tc>
        <w:tc>
          <w:tcPr>
            <w:tcW w:w="567" w:type="dxa"/>
          </w:tcPr>
          <w:p w14:paraId="1743F0BB" w14:textId="4F2CBE2E"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247704D6" w14:textId="77777777" w:rsidR="00772F81" w:rsidRPr="003E32D3" w:rsidRDefault="00772F81" w:rsidP="0064734B">
            <w:pPr>
              <w:keepNext/>
              <w:keepLines/>
              <w:spacing w:before="0" w:after="0" w:line="240" w:lineRule="auto"/>
              <w:rPr>
                <w:rFonts w:cs="Arial"/>
              </w:rPr>
            </w:pPr>
          </w:p>
        </w:tc>
        <w:tc>
          <w:tcPr>
            <w:tcW w:w="567" w:type="dxa"/>
          </w:tcPr>
          <w:p w14:paraId="0501437D" w14:textId="77777777" w:rsidR="00772F81" w:rsidRPr="003E32D3" w:rsidRDefault="00772F81" w:rsidP="0064734B">
            <w:pPr>
              <w:keepNext/>
              <w:keepLines/>
              <w:spacing w:before="0" w:after="0" w:line="240" w:lineRule="auto"/>
              <w:rPr>
                <w:rFonts w:cs="Arial"/>
              </w:rPr>
            </w:pPr>
          </w:p>
        </w:tc>
        <w:tc>
          <w:tcPr>
            <w:tcW w:w="567" w:type="dxa"/>
          </w:tcPr>
          <w:p w14:paraId="1C86B94D" w14:textId="77777777" w:rsidR="00772F81" w:rsidRPr="003E32D3" w:rsidRDefault="00772F81" w:rsidP="0064734B">
            <w:pPr>
              <w:keepNext/>
              <w:keepLines/>
              <w:spacing w:before="0" w:after="0" w:line="240" w:lineRule="auto"/>
              <w:rPr>
                <w:rFonts w:cs="Arial"/>
              </w:rPr>
            </w:pPr>
          </w:p>
        </w:tc>
      </w:tr>
      <w:tr w:rsidR="00772F81" w:rsidRPr="0064734B" w14:paraId="0DB68FAE" w14:textId="77777777" w:rsidTr="00BB54BA">
        <w:tc>
          <w:tcPr>
            <w:tcW w:w="1671" w:type="dxa"/>
          </w:tcPr>
          <w:p w14:paraId="54A86B8F" w14:textId="77777777" w:rsidR="00772F81" w:rsidRPr="0064734B" w:rsidRDefault="00772F81" w:rsidP="0064734B">
            <w:pPr>
              <w:keepNext/>
              <w:keepLines/>
              <w:spacing w:before="0" w:after="0" w:line="240" w:lineRule="auto"/>
              <w:rPr>
                <w:rFonts w:cs="Arial"/>
              </w:rPr>
            </w:pPr>
          </w:p>
        </w:tc>
        <w:tc>
          <w:tcPr>
            <w:tcW w:w="917" w:type="dxa"/>
          </w:tcPr>
          <w:p w14:paraId="5C332284" w14:textId="77777777" w:rsidR="00772F81" w:rsidRPr="0064734B" w:rsidRDefault="00772F81" w:rsidP="0064734B">
            <w:pPr>
              <w:keepNext/>
              <w:keepLines/>
              <w:spacing w:before="0" w:after="0" w:line="240" w:lineRule="auto"/>
              <w:rPr>
                <w:rFonts w:cs="Arial"/>
              </w:rPr>
            </w:pPr>
            <w:r w:rsidRPr="0064734B">
              <w:rPr>
                <w:rFonts w:cs="Arial"/>
              </w:rPr>
              <w:t>C3</w:t>
            </w:r>
          </w:p>
        </w:tc>
        <w:tc>
          <w:tcPr>
            <w:tcW w:w="567" w:type="dxa"/>
          </w:tcPr>
          <w:p w14:paraId="30C00C6D" w14:textId="77777777" w:rsidR="00772F81" w:rsidRPr="003E32D3" w:rsidRDefault="00772F81" w:rsidP="0064734B">
            <w:pPr>
              <w:keepNext/>
              <w:keepLines/>
              <w:spacing w:before="0" w:after="0" w:line="240" w:lineRule="auto"/>
              <w:rPr>
                <w:rFonts w:cs="Arial"/>
              </w:rPr>
            </w:pPr>
          </w:p>
        </w:tc>
        <w:tc>
          <w:tcPr>
            <w:tcW w:w="567" w:type="dxa"/>
          </w:tcPr>
          <w:p w14:paraId="52A98FB5" w14:textId="77777777" w:rsidR="00772F81" w:rsidRPr="003E32D3" w:rsidRDefault="00772F81" w:rsidP="0064734B">
            <w:pPr>
              <w:keepNext/>
              <w:keepLines/>
              <w:spacing w:before="0" w:after="0" w:line="240" w:lineRule="auto"/>
              <w:rPr>
                <w:rFonts w:cs="Arial"/>
              </w:rPr>
            </w:pPr>
          </w:p>
        </w:tc>
        <w:tc>
          <w:tcPr>
            <w:tcW w:w="567" w:type="dxa"/>
          </w:tcPr>
          <w:p w14:paraId="4DFAF1FD" w14:textId="77777777" w:rsidR="00772F81" w:rsidRPr="003E32D3" w:rsidRDefault="00772F81" w:rsidP="0064734B">
            <w:pPr>
              <w:keepNext/>
              <w:keepLines/>
              <w:spacing w:before="0" w:after="0" w:line="240" w:lineRule="auto"/>
              <w:rPr>
                <w:rFonts w:cs="Arial"/>
              </w:rPr>
            </w:pPr>
          </w:p>
        </w:tc>
        <w:tc>
          <w:tcPr>
            <w:tcW w:w="567" w:type="dxa"/>
          </w:tcPr>
          <w:p w14:paraId="2F224B95" w14:textId="2D04EDF8" w:rsidR="00772F81" w:rsidRPr="003E32D3" w:rsidRDefault="000F6014" w:rsidP="0064734B">
            <w:pPr>
              <w:keepNext/>
              <w:keepLines/>
              <w:spacing w:before="0" w:after="0" w:line="240" w:lineRule="auto"/>
              <w:rPr>
                <w:rFonts w:cs="Arial"/>
              </w:rPr>
            </w:pPr>
            <w:r w:rsidRPr="003E32D3">
              <w:rPr>
                <w:rFonts w:cs="Arial"/>
              </w:rPr>
              <w:t>S</w:t>
            </w:r>
          </w:p>
        </w:tc>
        <w:tc>
          <w:tcPr>
            <w:tcW w:w="567" w:type="dxa"/>
          </w:tcPr>
          <w:p w14:paraId="51BA5058" w14:textId="2E738B47" w:rsidR="00772F81" w:rsidRPr="003E32D3" w:rsidRDefault="00772F81" w:rsidP="0064734B">
            <w:pPr>
              <w:keepNext/>
              <w:keepLines/>
              <w:spacing w:before="0" w:after="0" w:line="240" w:lineRule="auto"/>
              <w:rPr>
                <w:rFonts w:cs="Arial"/>
              </w:rPr>
            </w:pPr>
          </w:p>
        </w:tc>
        <w:tc>
          <w:tcPr>
            <w:tcW w:w="567" w:type="dxa"/>
          </w:tcPr>
          <w:p w14:paraId="73A9292A" w14:textId="4DCBF4AB" w:rsidR="00772F81" w:rsidRPr="003E32D3" w:rsidRDefault="00A32E5D" w:rsidP="0064734B">
            <w:pPr>
              <w:keepNext/>
              <w:keepLines/>
              <w:spacing w:before="0" w:after="0" w:line="240" w:lineRule="auto"/>
              <w:rPr>
                <w:rFonts w:cs="Arial"/>
              </w:rPr>
            </w:pPr>
            <w:r w:rsidRPr="003E32D3">
              <w:rPr>
                <w:rFonts w:cs="Arial"/>
              </w:rPr>
              <w:t>S</w:t>
            </w:r>
          </w:p>
        </w:tc>
        <w:tc>
          <w:tcPr>
            <w:tcW w:w="567" w:type="dxa"/>
          </w:tcPr>
          <w:p w14:paraId="3B9D315C" w14:textId="77777777" w:rsidR="00772F81" w:rsidRPr="003E32D3" w:rsidRDefault="00772F81" w:rsidP="0064734B">
            <w:pPr>
              <w:keepNext/>
              <w:keepLines/>
              <w:spacing w:before="0" w:after="0" w:line="240" w:lineRule="auto"/>
              <w:rPr>
                <w:rFonts w:cs="Arial"/>
              </w:rPr>
            </w:pPr>
          </w:p>
        </w:tc>
        <w:tc>
          <w:tcPr>
            <w:tcW w:w="567" w:type="dxa"/>
          </w:tcPr>
          <w:p w14:paraId="187B6F11" w14:textId="0288CB99"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52608E15" w14:textId="77777777" w:rsidR="00772F81" w:rsidRPr="003E32D3" w:rsidRDefault="00772F81" w:rsidP="0064734B">
            <w:pPr>
              <w:keepNext/>
              <w:keepLines/>
              <w:spacing w:before="0" w:after="0" w:line="240" w:lineRule="auto"/>
              <w:rPr>
                <w:rFonts w:cs="Arial"/>
              </w:rPr>
            </w:pPr>
          </w:p>
        </w:tc>
        <w:tc>
          <w:tcPr>
            <w:tcW w:w="567" w:type="dxa"/>
          </w:tcPr>
          <w:p w14:paraId="5D378A3A" w14:textId="77777777" w:rsidR="00772F81" w:rsidRPr="003E32D3" w:rsidRDefault="00772F81" w:rsidP="0064734B">
            <w:pPr>
              <w:keepNext/>
              <w:keepLines/>
              <w:spacing w:before="0" w:after="0" w:line="240" w:lineRule="auto"/>
              <w:rPr>
                <w:rFonts w:cs="Arial"/>
              </w:rPr>
            </w:pPr>
          </w:p>
        </w:tc>
        <w:tc>
          <w:tcPr>
            <w:tcW w:w="567" w:type="dxa"/>
          </w:tcPr>
          <w:p w14:paraId="36BEC1AA" w14:textId="77777777" w:rsidR="00772F81" w:rsidRPr="003E32D3" w:rsidRDefault="00772F81" w:rsidP="0064734B">
            <w:pPr>
              <w:keepNext/>
              <w:keepLines/>
              <w:spacing w:before="0" w:after="0" w:line="240" w:lineRule="auto"/>
              <w:rPr>
                <w:rFonts w:cs="Arial"/>
              </w:rPr>
            </w:pPr>
          </w:p>
        </w:tc>
        <w:tc>
          <w:tcPr>
            <w:tcW w:w="567" w:type="dxa"/>
          </w:tcPr>
          <w:p w14:paraId="4F18747E" w14:textId="77777777" w:rsidR="00772F81" w:rsidRPr="003E32D3" w:rsidRDefault="00772F81" w:rsidP="0064734B">
            <w:pPr>
              <w:keepNext/>
              <w:keepLines/>
              <w:spacing w:before="0" w:after="0" w:line="240" w:lineRule="auto"/>
              <w:rPr>
                <w:rFonts w:cs="Arial"/>
              </w:rPr>
            </w:pPr>
          </w:p>
        </w:tc>
      </w:tr>
      <w:tr w:rsidR="00772F81" w:rsidRPr="0064734B" w14:paraId="17AAAEA0" w14:textId="77777777" w:rsidTr="00BB54BA">
        <w:tc>
          <w:tcPr>
            <w:tcW w:w="1671" w:type="dxa"/>
          </w:tcPr>
          <w:p w14:paraId="2FB2AF6C" w14:textId="77777777" w:rsidR="00772F81" w:rsidRPr="0064734B" w:rsidRDefault="00772F81" w:rsidP="0064734B">
            <w:pPr>
              <w:keepNext/>
              <w:keepLines/>
              <w:spacing w:before="0" w:after="0" w:line="240" w:lineRule="auto"/>
              <w:rPr>
                <w:rFonts w:cs="Arial"/>
              </w:rPr>
            </w:pPr>
          </w:p>
        </w:tc>
        <w:tc>
          <w:tcPr>
            <w:tcW w:w="917" w:type="dxa"/>
          </w:tcPr>
          <w:p w14:paraId="75009853" w14:textId="77777777" w:rsidR="00772F81" w:rsidRPr="0064734B" w:rsidRDefault="00772F81" w:rsidP="0064734B">
            <w:pPr>
              <w:keepNext/>
              <w:keepLines/>
              <w:spacing w:before="0" w:after="0" w:line="240" w:lineRule="auto"/>
              <w:rPr>
                <w:rFonts w:cs="Arial"/>
              </w:rPr>
            </w:pPr>
            <w:r w:rsidRPr="0064734B">
              <w:rPr>
                <w:rFonts w:cs="Arial"/>
              </w:rPr>
              <w:t>C4</w:t>
            </w:r>
          </w:p>
        </w:tc>
        <w:tc>
          <w:tcPr>
            <w:tcW w:w="567" w:type="dxa"/>
          </w:tcPr>
          <w:p w14:paraId="32E09D0B" w14:textId="77777777" w:rsidR="00772F81" w:rsidRPr="003E32D3" w:rsidRDefault="00772F81" w:rsidP="0064734B">
            <w:pPr>
              <w:keepNext/>
              <w:keepLines/>
              <w:spacing w:before="0" w:after="0" w:line="240" w:lineRule="auto"/>
              <w:rPr>
                <w:rFonts w:cs="Arial"/>
              </w:rPr>
            </w:pPr>
          </w:p>
        </w:tc>
        <w:tc>
          <w:tcPr>
            <w:tcW w:w="567" w:type="dxa"/>
          </w:tcPr>
          <w:p w14:paraId="6DF57042" w14:textId="77777777" w:rsidR="00772F81" w:rsidRPr="003E32D3" w:rsidRDefault="00772F81" w:rsidP="0064734B">
            <w:pPr>
              <w:keepNext/>
              <w:keepLines/>
              <w:spacing w:before="0" w:after="0" w:line="240" w:lineRule="auto"/>
              <w:rPr>
                <w:rFonts w:cs="Arial"/>
              </w:rPr>
            </w:pPr>
          </w:p>
        </w:tc>
        <w:tc>
          <w:tcPr>
            <w:tcW w:w="567" w:type="dxa"/>
          </w:tcPr>
          <w:p w14:paraId="7BE075D4" w14:textId="77777777" w:rsidR="00772F81" w:rsidRPr="003E32D3" w:rsidRDefault="00772F81" w:rsidP="0064734B">
            <w:pPr>
              <w:keepNext/>
              <w:keepLines/>
              <w:spacing w:before="0" w:after="0" w:line="240" w:lineRule="auto"/>
              <w:rPr>
                <w:rFonts w:cs="Arial"/>
              </w:rPr>
            </w:pPr>
          </w:p>
        </w:tc>
        <w:tc>
          <w:tcPr>
            <w:tcW w:w="567" w:type="dxa"/>
          </w:tcPr>
          <w:p w14:paraId="6D154EE8" w14:textId="77777777" w:rsidR="00772F81" w:rsidRPr="003E32D3" w:rsidRDefault="00772F81" w:rsidP="0064734B">
            <w:pPr>
              <w:keepNext/>
              <w:keepLines/>
              <w:spacing w:before="0" w:after="0" w:line="240" w:lineRule="auto"/>
              <w:rPr>
                <w:rFonts w:cs="Arial"/>
              </w:rPr>
            </w:pPr>
          </w:p>
        </w:tc>
        <w:tc>
          <w:tcPr>
            <w:tcW w:w="567" w:type="dxa"/>
          </w:tcPr>
          <w:p w14:paraId="65811516" w14:textId="2BE54BBD" w:rsidR="00772F81" w:rsidRPr="003E32D3" w:rsidRDefault="00B51FD0" w:rsidP="0064734B">
            <w:pPr>
              <w:keepNext/>
              <w:keepLines/>
              <w:spacing w:before="0" w:after="0" w:line="240" w:lineRule="auto"/>
              <w:rPr>
                <w:rFonts w:cs="Arial"/>
              </w:rPr>
            </w:pPr>
            <w:r w:rsidRPr="003E32D3">
              <w:rPr>
                <w:rFonts w:cs="Arial"/>
              </w:rPr>
              <w:t>S</w:t>
            </w:r>
          </w:p>
        </w:tc>
        <w:tc>
          <w:tcPr>
            <w:tcW w:w="567" w:type="dxa"/>
          </w:tcPr>
          <w:p w14:paraId="2412E21B" w14:textId="21B2E6AE" w:rsidR="00772F81" w:rsidRPr="003E32D3" w:rsidRDefault="00772F81" w:rsidP="0064734B">
            <w:pPr>
              <w:keepNext/>
              <w:keepLines/>
              <w:spacing w:before="0" w:after="0" w:line="240" w:lineRule="auto"/>
              <w:rPr>
                <w:rFonts w:cs="Arial"/>
              </w:rPr>
            </w:pPr>
          </w:p>
        </w:tc>
        <w:tc>
          <w:tcPr>
            <w:tcW w:w="567" w:type="dxa"/>
          </w:tcPr>
          <w:p w14:paraId="0378FBFB" w14:textId="195369AA"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53677B50" w14:textId="46ECFF5F"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43F28F91" w14:textId="0D0DBCE1"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4B7A8FE8" w14:textId="6313AB26"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37EF9624" w14:textId="0499BF7A" w:rsidR="00772F81" w:rsidRPr="003E32D3" w:rsidRDefault="008F3057" w:rsidP="0064734B">
            <w:pPr>
              <w:keepNext/>
              <w:keepLines/>
              <w:spacing w:before="0" w:after="0" w:line="240" w:lineRule="auto"/>
              <w:rPr>
                <w:rFonts w:cs="Arial"/>
              </w:rPr>
            </w:pPr>
            <w:r w:rsidRPr="003E32D3">
              <w:rPr>
                <w:rFonts w:cs="Arial"/>
              </w:rPr>
              <w:t>S</w:t>
            </w:r>
          </w:p>
        </w:tc>
        <w:tc>
          <w:tcPr>
            <w:tcW w:w="567" w:type="dxa"/>
          </w:tcPr>
          <w:p w14:paraId="7D5FBB44" w14:textId="77777777" w:rsidR="00772F81" w:rsidRPr="003E32D3" w:rsidRDefault="00772F81" w:rsidP="0064734B">
            <w:pPr>
              <w:keepNext/>
              <w:keepLines/>
              <w:spacing w:before="0" w:after="0" w:line="240" w:lineRule="auto"/>
              <w:rPr>
                <w:rFonts w:cs="Arial"/>
              </w:rPr>
            </w:pPr>
          </w:p>
        </w:tc>
      </w:tr>
      <w:tr w:rsidR="000F6014" w:rsidRPr="0064734B" w14:paraId="1DC8BCC1" w14:textId="77777777" w:rsidTr="00BB54BA">
        <w:tc>
          <w:tcPr>
            <w:tcW w:w="1671" w:type="dxa"/>
          </w:tcPr>
          <w:p w14:paraId="3A085AAA" w14:textId="77777777" w:rsidR="000F6014" w:rsidRPr="0064734B" w:rsidRDefault="000F6014" w:rsidP="0064734B">
            <w:pPr>
              <w:keepNext/>
              <w:keepLines/>
              <w:spacing w:before="0" w:after="0" w:line="240" w:lineRule="auto"/>
              <w:rPr>
                <w:rFonts w:cs="Arial"/>
              </w:rPr>
            </w:pPr>
          </w:p>
        </w:tc>
        <w:tc>
          <w:tcPr>
            <w:tcW w:w="917" w:type="dxa"/>
          </w:tcPr>
          <w:p w14:paraId="6D8AFDF4" w14:textId="66FA2A4E" w:rsidR="000F6014" w:rsidRPr="0064734B" w:rsidRDefault="000F6014" w:rsidP="0064734B">
            <w:pPr>
              <w:keepNext/>
              <w:keepLines/>
              <w:spacing w:before="0" w:after="0" w:line="240" w:lineRule="auto"/>
              <w:rPr>
                <w:rFonts w:cs="Arial"/>
              </w:rPr>
            </w:pPr>
            <w:r w:rsidRPr="0064734B">
              <w:rPr>
                <w:rFonts w:cs="Arial"/>
              </w:rPr>
              <w:t>C</w:t>
            </w:r>
            <w:r w:rsidR="00130A22" w:rsidRPr="0064734B">
              <w:rPr>
                <w:rFonts w:cs="Arial"/>
              </w:rPr>
              <w:t>5</w:t>
            </w:r>
          </w:p>
        </w:tc>
        <w:tc>
          <w:tcPr>
            <w:tcW w:w="567" w:type="dxa"/>
          </w:tcPr>
          <w:p w14:paraId="083D5D73" w14:textId="77777777" w:rsidR="000F6014" w:rsidRPr="003E32D3" w:rsidRDefault="000F6014" w:rsidP="0064734B">
            <w:pPr>
              <w:keepNext/>
              <w:keepLines/>
              <w:spacing w:before="0" w:after="0" w:line="240" w:lineRule="auto"/>
              <w:rPr>
                <w:rFonts w:cs="Arial"/>
              </w:rPr>
            </w:pPr>
          </w:p>
        </w:tc>
        <w:tc>
          <w:tcPr>
            <w:tcW w:w="567" w:type="dxa"/>
          </w:tcPr>
          <w:p w14:paraId="3536B628" w14:textId="715C9130" w:rsidR="000F6014" w:rsidRPr="003E32D3" w:rsidRDefault="008F3057" w:rsidP="0064734B">
            <w:pPr>
              <w:keepNext/>
              <w:keepLines/>
              <w:spacing w:before="0" w:after="0" w:line="240" w:lineRule="auto"/>
              <w:rPr>
                <w:rFonts w:cs="Arial"/>
              </w:rPr>
            </w:pPr>
            <w:r w:rsidRPr="003E32D3">
              <w:rPr>
                <w:rFonts w:cs="Arial"/>
              </w:rPr>
              <w:t>S</w:t>
            </w:r>
          </w:p>
        </w:tc>
        <w:tc>
          <w:tcPr>
            <w:tcW w:w="567" w:type="dxa"/>
          </w:tcPr>
          <w:p w14:paraId="0EF6EAE9" w14:textId="77777777" w:rsidR="000F6014" w:rsidRPr="003E32D3" w:rsidRDefault="000F6014" w:rsidP="0064734B">
            <w:pPr>
              <w:keepNext/>
              <w:keepLines/>
              <w:spacing w:before="0" w:after="0" w:line="240" w:lineRule="auto"/>
              <w:rPr>
                <w:rFonts w:cs="Arial"/>
              </w:rPr>
            </w:pPr>
          </w:p>
        </w:tc>
        <w:tc>
          <w:tcPr>
            <w:tcW w:w="567" w:type="dxa"/>
          </w:tcPr>
          <w:p w14:paraId="319E9FF9" w14:textId="03BC0992" w:rsidR="000F6014" w:rsidRPr="003E32D3" w:rsidRDefault="000F6014" w:rsidP="0064734B">
            <w:pPr>
              <w:keepNext/>
              <w:keepLines/>
              <w:spacing w:before="0" w:after="0" w:line="240" w:lineRule="auto"/>
              <w:rPr>
                <w:rFonts w:cs="Arial"/>
              </w:rPr>
            </w:pPr>
            <w:r w:rsidRPr="003E32D3">
              <w:rPr>
                <w:rFonts w:cs="Arial"/>
              </w:rPr>
              <w:t>S</w:t>
            </w:r>
          </w:p>
        </w:tc>
        <w:tc>
          <w:tcPr>
            <w:tcW w:w="567" w:type="dxa"/>
          </w:tcPr>
          <w:p w14:paraId="2D6BD732" w14:textId="16975998" w:rsidR="000F6014" w:rsidRPr="003E32D3" w:rsidRDefault="00B51FD0" w:rsidP="0064734B">
            <w:pPr>
              <w:keepNext/>
              <w:keepLines/>
              <w:spacing w:before="0" w:after="0" w:line="240" w:lineRule="auto"/>
              <w:rPr>
                <w:rFonts w:cs="Arial"/>
              </w:rPr>
            </w:pPr>
            <w:r w:rsidRPr="003E32D3">
              <w:rPr>
                <w:rFonts w:cs="Arial"/>
              </w:rPr>
              <w:t>S</w:t>
            </w:r>
          </w:p>
        </w:tc>
        <w:tc>
          <w:tcPr>
            <w:tcW w:w="567" w:type="dxa"/>
          </w:tcPr>
          <w:p w14:paraId="1D2B546F" w14:textId="67486A6A" w:rsidR="000F6014" w:rsidRPr="003E32D3" w:rsidRDefault="000F6014" w:rsidP="0064734B">
            <w:pPr>
              <w:keepNext/>
              <w:keepLines/>
              <w:spacing w:before="0" w:after="0" w:line="240" w:lineRule="auto"/>
              <w:rPr>
                <w:rFonts w:cs="Arial"/>
              </w:rPr>
            </w:pPr>
          </w:p>
        </w:tc>
        <w:tc>
          <w:tcPr>
            <w:tcW w:w="567" w:type="dxa"/>
          </w:tcPr>
          <w:p w14:paraId="2252F3CD" w14:textId="30095708" w:rsidR="000F6014" w:rsidRPr="003E32D3" w:rsidRDefault="008F3057" w:rsidP="0064734B">
            <w:pPr>
              <w:keepNext/>
              <w:keepLines/>
              <w:spacing w:before="0" w:after="0" w:line="240" w:lineRule="auto"/>
              <w:rPr>
                <w:rFonts w:cs="Arial"/>
              </w:rPr>
            </w:pPr>
            <w:r w:rsidRPr="003E32D3">
              <w:rPr>
                <w:rFonts w:cs="Arial"/>
              </w:rPr>
              <w:t>S</w:t>
            </w:r>
          </w:p>
        </w:tc>
        <w:tc>
          <w:tcPr>
            <w:tcW w:w="567" w:type="dxa"/>
          </w:tcPr>
          <w:p w14:paraId="635FD244" w14:textId="77777777" w:rsidR="000F6014" w:rsidRPr="003E32D3" w:rsidRDefault="000F6014" w:rsidP="0064734B">
            <w:pPr>
              <w:keepNext/>
              <w:keepLines/>
              <w:spacing w:before="0" w:after="0" w:line="240" w:lineRule="auto"/>
              <w:rPr>
                <w:rFonts w:cs="Arial"/>
              </w:rPr>
            </w:pPr>
          </w:p>
        </w:tc>
        <w:tc>
          <w:tcPr>
            <w:tcW w:w="567" w:type="dxa"/>
          </w:tcPr>
          <w:p w14:paraId="6E126FE3" w14:textId="77777777" w:rsidR="000F6014" w:rsidRPr="003E32D3" w:rsidRDefault="000F6014" w:rsidP="0064734B">
            <w:pPr>
              <w:keepNext/>
              <w:keepLines/>
              <w:spacing w:before="0" w:after="0" w:line="240" w:lineRule="auto"/>
              <w:rPr>
                <w:rFonts w:cs="Arial"/>
              </w:rPr>
            </w:pPr>
          </w:p>
        </w:tc>
        <w:tc>
          <w:tcPr>
            <w:tcW w:w="567" w:type="dxa"/>
          </w:tcPr>
          <w:p w14:paraId="545B5AF7" w14:textId="77777777" w:rsidR="000F6014" w:rsidRPr="003E32D3" w:rsidRDefault="000F6014" w:rsidP="0064734B">
            <w:pPr>
              <w:keepNext/>
              <w:keepLines/>
              <w:spacing w:before="0" w:after="0" w:line="240" w:lineRule="auto"/>
              <w:rPr>
                <w:rFonts w:cs="Arial"/>
              </w:rPr>
            </w:pPr>
          </w:p>
        </w:tc>
        <w:tc>
          <w:tcPr>
            <w:tcW w:w="567" w:type="dxa"/>
          </w:tcPr>
          <w:p w14:paraId="4FBD872D" w14:textId="7922C3D2" w:rsidR="000F6014" w:rsidRPr="003E32D3" w:rsidRDefault="008F3057" w:rsidP="0064734B">
            <w:pPr>
              <w:keepNext/>
              <w:keepLines/>
              <w:spacing w:before="0" w:after="0" w:line="240" w:lineRule="auto"/>
              <w:rPr>
                <w:rFonts w:cs="Arial"/>
              </w:rPr>
            </w:pPr>
            <w:r w:rsidRPr="003E32D3">
              <w:rPr>
                <w:rFonts w:cs="Arial"/>
              </w:rPr>
              <w:t>S</w:t>
            </w:r>
          </w:p>
        </w:tc>
        <w:tc>
          <w:tcPr>
            <w:tcW w:w="567" w:type="dxa"/>
          </w:tcPr>
          <w:p w14:paraId="34F7B432" w14:textId="073AE2FD" w:rsidR="000F6014" w:rsidRPr="003E32D3" w:rsidRDefault="008F3057" w:rsidP="0064734B">
            <w:pPr>
              <w:keepNext/>
              <w:keepLines/>
              <w:spacing w:before="0" w:after="0" w:line="240" w:lineRule="auto"/>
              <w:rPr>
                <w:rFonts w:cs="Arial"/>
              </w:rPr>
            </w:pPr>
            <w:r w:rsidRPr="003E32D3">
              <w:rPr>
                <w:rFonts w:cs="Arial"/>
              </w:rPr>
              <w:t>S</w:t>
            </w:r>
          </w:p>
        </w:tc>
      </w:tr>
      <w:tr w:rsidR="00130A22" w:rsidRPr="0064734B" w14:paraId="68A6E77F" w14:textId="77777777" w:rsidTr="00BB54BA">
        <w:tc>
          <w:tcPr>
            <w:tcW w:w="1671" w:type="dxa"/>
          </w:tcPr>
          <w:p w14:paraId="33F27DC1" w14:textId="77777777" w:rsidR="00130A22" w:rsidRPr="0064734B" w:rsidRDefault="00130A22" w:rsidP="0064734B">
            <w:pPr>
              <w:keepNext/>
              <w:keepLines/>
              <w:spacing w:before="0" w:after="0" w:line="240" w:lineRule="auto"/>
              <w:rPr>
                <w:rFonts w:cs="Arial"/>
              </w:rPr>
            </w:pPr>
          </w:p>
        </w:tc>
        <w:tc>
          <w:tcPr>
            <w:tcW w:w="917" w:type="dxa"/>
          </w:tcPr>
          <w:p w14:paraId="78CF2BA7" w14:textId="6BA8564E" w:rsidR="00130A22" w:rsidRPr="0064734B" w:rsidRDefault="00130A22" w:rsidP="0064734B">
            <w:pPr>
              <w:keepNext/>
              <w:keepLines/>
              <w:spacing w:before="0" w:after="0" w:line="240" w:lineRule="auto"/>
              <w:rPr>
                <w:rFonts w:cs="Arial"/>
              </w:rPr>
            </w:pPr>
            <w:r w:rsidRPr="0064734B">
              <w:rPr>
                <w:rFonts w:cs="Arial"/>
              </w:rPr>
              <w:t>C6</w:t>
            </w:r>
          </w:p>
        </w:tc>
        <w:tc>
          <w:tcPr>
            <w:tcW w:w="567" w:type="dxa"/>
          </w:tcPr>
          <w:p w14:paraId="3ECA9E01" w14:textId="3403ED44" w:rsidR="00130A22" w:rsidRPr="003E32D3" w:rsidRDefault="00130A22" w:rsidP="0064734B">
            <w:pPr>
              <w:keepNext/>
              <w:keepLines/>
              <w:spacing w:before="0" w:after="0" w:line="240" w:lineRule="auto"/>
              <w:rPr>
                <w:rFonts w:cs="Arial"/>
              </w:rPr>
            </w:pPr>
            <w:r w:rsidRPr="003E32D3">
              <w:rPr>
                <w:rFonts w:cs="Arial"/>
              </w:rPr>
              <w:t>S</w:t>
            </w:r>
          </w:p>
        </w:tc>
        <w:tc>
          <w:tcPr>
            <w:tcW w:w="567" w:type="dxa"/>
          </w:tcPr>
          <w:p w14:paraId="7E1C5B69" w14:textId="77777777" w:rsidR="00130A22" w:rsidRPr="003E32D3" w:rsidRDefault="00130A22" w:rsidP="0064734B">
            <w:pPr>
              <w:keepNext/>
              <w:keepLines/>
              <w:spacing w:before="0" w:after="0" w:line="240" w:lineRule="auto"/>
              <w:rPr>
                <w:rFonts w:cs="Arial"/>
              </w:rPr>
            </w:pPr>
          </w:p>
        </w:tc>
        <w:tc>
          <w:tcPr>
            <w:tcW w:w="567" w:type="dxa"/>
          </w:tcPr>
          <w:p w14:paraId="20EBBD30" w14:textId="77777777" w:rsidR="00130A22" w:rsidRPr="003E32D3" w:rsidRDefault="00130A22" w:rsidP="0064734B">
            <w:pPr>
              <w:keepNext/>
              <w:keepLines/>
              <w:spacing w:before="0" w:after="0" w:line="240" w:lineRule="auto"/>
              <w:rPr>
                <w:rFonts w:cs="Arial"/>
              </w:rPr>
            </w:pPr>
          </w:p>
        </w:tc>
        <w:tc>
          <w:tcPr>
            <w:tcW w:w="567" w:type="dxa"/>
          </w:tcPr>
          <w:p w14:paraId="0EC59F9A" w14:textId="77777777" w:rsidR="00130A22" w:rsidRPr="003E32D3" w:rsidRDefault="00130A22" w:rsidP="0064734B">
            <w:pPr>
              <w:keepNext/>
              <w:keepLines/>
              <w:spacing w:before="0" w:after="0" w:line="240" w:lineRule="auto"/>
              <w:rPr>
                <w:rFonts w:cs="Arial"/>
              </w:rPr>
            </w:pPr>
          </w:p>
        </w:tc>
        <w:tc>
          <w:tcPr>
            <w:tcW w:w="567" w:type="dxa"/>
          </w:tcPr>
          <w:p w14:paraId="4E887D28" w14:textId="77777777" w:rsidR="00130A22" w:rsidRPr="003E32D3" w:rsidRDefault="00130A22" w:rsidP="0064734B">
            <w:pPr>
              <w:keepNext/>
              <w:keepLines/>
              <w:spacing w:before="0" w:after="0" w:line="240" w:lineRule="auto"/>
              <w:rPr>
                <w:rFonts w:cs="Arial"/>
              </w:rPr>
            </w:pPr>
          </w:p>
        </w:tc>
        <w:tc>
          <w:tcPr>
            <w:tcW w:w="567" w:type="dxa"/>
          </w:tcPr>
          <w:p w14:paraId="653659CC" w14:textId="77777777" w:rsidR="00130A22" w:rsidRPr="003E32D3" w:rsidRDefault="00130A22" w:rsidP="0064734B">
            <w:pPr>
              <w:keepNext/>
              <w:keepLines/>
              <w:spacing w:before="0" w:after="0" w:line="240" w:lineRule="auto"/>
              <w:rPr>
                <w:rFonts w:cs="Arial"/>
              </w:rPr>
            </w:pPr>
          </w:p>
        </w:tc>
        <w:tc>
          <w:tcPr>
            <w:tcW w:w="567" w:type="dxa"/>
          </w:tcPr>
          <w:p w14:paraId="711FC105" w14:textId="77777777" w:rsidR="00130A22" w:rsidRPr="003E32D3" w:rsidRDefault="00130A22" w:rsidP="0064734B">
            <w:pPr>
              <w:keepNext/>
              <w:keepLines/>
              <w:spacing w:before="0" w:after="0" w:line="240" w:lineRule="auto"/>
              <w:rPr>
                <w:rFonts w:cs="Arial"/>
              </w:rPr>
            </w:pPr>
          </w:p>
        </w:tc>
        <w:tc>
          <w:tcPr>
            <w:tcW w:w="567" w:type="dxa"/>
          </w:tcPr>
          <w:p w14:paraId="6A3CDBD1" w14:textId="77777777" w:rsidR="00130A22" w:rsidRPr="003E32D3" w:rsidRDefault="00130A22" w:rsidP="0064734B">
            <w:pPr>
              <w:keepNext/>
              <w:keepLines/>
              <w:spacing w:before="0" w:after="0" w:line="240" w:lineRule="auto"/>
              <w:rPr>
                <w:rFonts w:cs="Arial"/>
              </w:rPr>
            </w:pPr>
          </w:p>
        </w:tc>
        <w:tc>
          <w:tcPr>
            <w:tcW w:w="567" w:type="dxa"/>
          </w:tcPr>
          <w:p w14:paraId="3BC9DCA2" w14:textId="45BF4D2B" w:rsidR="00130A22" w:rsidRPr="003E32D3" w:rsidRDefault="008F3057" w:rsidP="0064734B">
            <w:pPr>
              <w:keepNext/>
              <w:keepLines/>
              <w:spacing w:before="0" w:after="0" w:line="240" w:lineRule="auto"/>
              <w:rPr>
                <w:rFonts w:cs="Arial"/>
              </w:rPr>
            </w:pPr>
            <w:r w:rsidRPr="003E32D3">
              <w:rPr>
                <w:rFonts w:cs="Arial"/>
              </w:rPr>
              <w:t>S</w:t>
            </w:r>
          </w:p>
        </w:tc>
        <w:tc>
          <w:tcPr>
            <w:tcW w:w="567" w:type="dxa"/>
          </w:tcPr>
          <w:p w14:paraId="4A22086B" w14:textId="57004A74" w:rsidR="00130A22" w:rsidRPr="003E32D3" w:rsidRDefault="008F3057" w:rsidP="0064734B">
            <w:pPr>
              <w:keepNext/>
              <w:keepLines/>
              <w:spacing w:before="0" w:after="0" w:line="240" w:lineRule="auto"/>
              <w:rPr>
                <w:rFonts w:cs="Arial"/>
              </w:rPr>
            </w:pPr>
            <w:r w:rsidRPr="003E32D3">
              <w:rPr>
                <w:rFonts w:cs="Arial"/>
              </w:rPr>
              <w:t>S</w:t>
            </w:r>
          </w:p>
        </w:tc>
        <w:tc>
          <w:tcPr>
            <w:tcW w:w="567" w:type="dxa"/>
          </w:tcPr>
          <w:p w14:paraId="16A9DB59" w14:textId="41352A31" w:rsidR="00130A22" w:rsidRPr="003E32D3" w:rsidRDefault="008F3057" w:rsidP="0064734B">
            <w:pPr>
              <w:keepNext/>
              <w:keepLines/>
              <w:spacing w:before="0" w:after="0" w:line="240" w:lineRule="auto"/>
              <w:rPr>
                <w:rFonts w:cs="Arial"/>
              </w:rPr>
            </w:pPr>
            <w:r w:rsidRPr="003E32D3">
              <w:rPr>
                <w:rFonts w:cs="Arial"/>
              </w:rPr>
              <w:t>S</w:t>
            </w:r>
          </w:p>
        </w:tc>
        <w:tc>
          <w:tcPr>
            <w:tcW w:w="567" w:type="dxa"/>
          </w:tcPr>
          <w:p w14:paraId="0D509D15" w14:textId="77777777" w:rsidR="00130A22" w:rsidRPr="003E32D3" w:rsidRDefault="00130A22" w:rsidP="0064734B">
            <w:pPr>
              <w:keepNext/>
              <w:keepLines/>
              <w:spacing w:before="0" w:after="0" w:line="240" w:lineRule="auto"/>
              <w:rPr>
                <w:rFonts w:cs="Arial"/>
              </w:rPr>
            </w:pPr>
          </w:p>
        </w:tc>
      </w:tr>
    </w:tbl>
    <w:p w14:paraId="67445576" w14:textId="77777777" w:rsidR="00DE6642" w:rsidRPr="0064734B" w:rsidRDefault="00DE6642" w:rsidP="0064734B">
      <w:pPr>
        <w:spacing w:before="0" w:after="0" w:line="240" w:lineRule="auto"/>
        <w:rPr>
          <w:rFonts w:cs="Arial"/>
        </w:rPr>
      </w:pPr>
    </w:p>
    <w:sectPr w:rsidR="00DE6642" w:rsidRPr="0064734B" w:rsidSect="00BB54BA">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0627" w14:textId="77777777" w:rsidR="001B32C9" w:rsidRDefault="001B32C9">
      <w:r>
        <w:separator/>
      </w:r>
    </w:p>
  </w:endnote>
  <w:endnote w:type="continuationSeparator" w:id="0">
    <w:p w14:paraId="56A3C1A6" w14:textId="77777777" w:rsidR="001B32C9" w:rsidRDefault="001B32C9">
      <w:r>
        <w:continuationSeparator/>
      </w:r>
    </w:p>
  </w:endnote>
  <w:endnote w:type="continuationNotice" w:id="1">
    <w:p w14:paraId="7F04BA7E" w14:textId="77777777" w:rsidR="001B32C9" w:rsidRDefault="001B3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DD3F" w14:textId="77777777" w:rsidR="001B32C9" w:rsidRDefault="001B32C9">
      <w:r>
        <w:separator/>
      </w:r>
    </w:p>
  </w:footnote>
  <w:footnote w:type="continuationSeparator" w:id="0">
    <w:p w14:paraId="28802595" w14:textId="77777777" w:rsidR="001B32C9" w:rsidRDefault="001B32C9">
      <w:r>
        <w:continuationSeparator/>
      </w:r>
    </w:p>
  </w:footnote>
  <w:footnote w:type="continuationNotice" w:id="1">
    <w:p w14:paraId="2E2314FB" w14:textId="77777777" w:rsidR="001B32C9" w:rsidRDefault="001B32C9"/>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94475599">
    <w:abstractNumId w:val="9"/>
  </w:num>
  <w:num w:numId="2" w16cid:durableId="728724203">
    <w:abstractNumId w:val="15"/>
  </w:num>
  <w:num w:numId="3" w16cid:durableId="1466658100">
    <w:abstractNumId w:val="3"/>
  </w:num>
  <w:num w:numId="4" w16cid:durableId="2065983850">
    <w:abstractNumId w:val="4"/>
  </w:num>
  <w:num w:numId="5" w16cid:durableId="2081320024">
    <w:abstractNumId w:val="13"/>
  </w:num>
  <w:num w:numId="6" w16cid:durableId="1354694935">
    <w:abstractNumId w:val="16"/>
  </w:num>
  <w:num w:numId="7" w16cid:durableId="1278171566">
    <w:abstractNumId w:val="2"/>
  </w:num>
  <w:num w:numId="8" w16cid:durableId="826898944">
    <w:abstractNumId w:val="1"/>
  </w:num>
  <w:num w:numId="9" w16cid:durableId="1955749110">
    <w:abstractNumId w:val="7"/>
  </w:num>
  <w:num w:numId="10" w16cid:durableId="2048556124">
    <w:abstractNumId w:val="8"/>
  </w:num>
  <w:num w:numId="11" w16cid:durableId="1654946641">
    <w:abstractNumId w:val="6"/>
  </w:num>
  <w:num w:numId="12" w16cid:durableId="1685862481">
    <w:abstractNumId w:val="12"/>
  </w:num>
  <w:num w:numId="13" w16cid:durableId="18737668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487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852327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99638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0078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2767600">
    <w:abstractNumId w:val="5"/>
  </w:num>
  <w:num w:numId="19" w16cid:durableId="19126974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3C87"/>
    <w:rsid w:val="00026E9C"/>
    <w:rsid w:val="000458ED"/>
    <w:rsid w:val="00057E75"/>
    <w:rsid w:val="000765B1"/>
    <w:rsid w:val="000A473A"/>
    <w:rsid w:val="000C4D38"/>
    <w:rsid w:val="000C681F"/>
    <w:rsid w:val="000D6ADD"/>
    <w:rsid w:val="000F6014"/>
    <w:rsid w:val="00112110"/>
    <w:rsid w:val="001138FC"/>
    <w:rsid w:val="00130A22"/>
    <w:rsid w:val="0013785F"/>
    <w:rsid w:val="00150CB9"/>
    <w:rsid w:val="00171F17"/>
    <w:rsid w:val="001811B5"/>
    <w:rsid w:val="00187BE7"/>
    <w:rsid w:val="00197FD9"/>
    <w:rsid w:val="001B32C9"/>
    <w:rsid w:val="001E5364"/>
    <w:rsid w:val="001E6CD4"/>
    <w:rsid w:val="002076CF"/>
    <w:rsid w:val="00213BC5"/>
    <w:rsid w:val="00233F1F"/>
    <w:rsid w:val="002925B1"/>
    <w:rsid w:val="00292F31"/>
    <w:rsid w:val="002A4E21"/>
    <w:rsid w:val="002B10B3"/>
    <w:rsid w:val="002C2257"/>
    <w:rsid w:val="002F6B86"/>
    <w:rsid w:val="003156A5"/>
    <w:rsid w:val="00315B72"/>
    <w:rsid w:val="0033397A"/>
    <w:rsid w:val="0034485E"/>
    <w:rsid w:val="0035444B"/>
    <w:rsid w:val="003674E3"/>
    <w:rsid w:val="00385F2B"/>
    <w:rsid w:val="00394339"/>
    <w:rsid w:val="003B0BEA"/>
    <w:rsid w:val="003B3BC3"/>
    <w:rsid w:val="003B5765"/>
    <w:rsid w:val="003E32D3"/>
    <w:rsid w:val="003E7D4C"/>
    <w:rsid w:val="00407931"/>
    <w:rsid w:val="00411D43"/>
    <w:rsid w:val="0043133F"/>
    <w:rsid w:val="004402BF"/>
    <w:rsid w:val="0044427F"/>
    <w:rsid w:val="00456B69"/>
    <w:rsid w:val="00475309"/>
    <w:rsid w:val="00492A5B"/>
    <w:rsid w:val="004C2050"/>
    <w:rsid w:val="004D4AA4"/>
    <w:rsid w:val="004D5B25"/>
    <w:rsid w:val="004E15BA"/>
    <w:rsid w:val="0050367E"/>
    <w:rsid w:val="00506562"/>
    <w:rsid w:val="0050771D"/>
    <w:rsid w:val="0051083D"/>
    <w:rsid w:val="005406ED"/>
    <w:rsid w:val="005507CD"/>
    <w:rsid w:val="005537A8"/>
    <w:rsid w:val="00554C98"/>
    <w:rsid w:val="0055500E"/>
    <w:rsid w:val="005579C7"/>
    <w:rsid w:val="00563A9C"/>
    <w:rsid w:val="00571EBC"/>
    <w:rsid w:val="00574458"/>
    <w:rsid w:val="0057615E"/>
    <w:rsid w:val="005775F0"/>
    <w:rsid w:val="00577DDE"/>
    <w:rsid w:val="00584DC3"/>
    <w:rsid w:val="00586AE5"/>
    <w:rsid w:val="005C2FF6"/>
    <w:rsid w:val="005D642B"/>
    <w:rsid w:val="005E1730"/>
    <w:rsid w:val="005E2960"/>
    <w:rsid w:val="005F734F"/>
    <w:rsid w:val="00623E08"/>
    <w:rsid w:val="00644EFF"/>
    <w:rsid w:val="0064734B"/>
    <w:rsid w:val="00671040"/>
    <w:rsid w:val="0067558A"/>
    <w:rsid w:val="006C056E"/>
    <w:rsid w:val="006C2CF3"/>
    <w:rsid w:val="006E1AAE"/>
    <w:rsid w:val="006E2755"/>
    <w:rsid w:val="006E3020"/>
    <w:rsid w:val="006F20CD"/>
    <w:rsid w:val="0070232B"/>
    <w:rsid w:val="00725AC3"/>
    <w:rsid w:val="0073423E"/>
    <w:rsid w:val="00744890"/>
    <w:rsid w:val="007532F8"/>
    <w:rsid w:val="00772F81"/>
    <w:rsid w:val="00780744"/>
    <w:rsid w:val="00784C99"/>
    <w:rsid w:val="007859EB"/>
    <w:rsid w:val="00786BF3"/>
    <w:rsid w:val="00790BC3"/>
    <w:rsid w:val="007A4C1F"/>
    <w:rsid w:val="007B080C"/>
    <w:rsid w:val="007E4FA0"/>
    <w:rsid w:val="007E562C"/>
    <w:rsid w:val="00800570"/>
    <w:rsid w:val="00814972"/>
    <w:rsid w:val="00880925"/>
    <w:rsid w:val="00890A02"/>
    <w:rsid w:val="00896142"/>
    <w:rsid w:val="008C2999"/>
    <w:rsid w:val="008D1AD2"/>
    <w:rsid w:val="008D4866"/>
    <w:rsid w:val="008F2DE2"/>
    <w:rsid w:val="008F3057"/>
    <w:rsid w:val="009049EB"/>
    <w:rsid w:val="00941A20"/>
    <w:rsid w:val="00952510"/>
    <w:rsid w:val="00956BA6"/>
    <w:rsid w:val="009637E0"/>
    <w:rsid w:val="00965F90"/>
    <w:rsid w:val="00970D87"/>
    <w:rsid w:val="00976B39"/>
    <w:rsid w:val="0098313C"/>
    <w:rsid w:val="009A1DA5"/>
    <w:rsid w:val="009B5DFA"/>
    <w:rsid w:val="009B5F30"/>
    <w:rsid w:val="009C5D2D"/>
    <w:rsid w:val="009D2EF2"/>
    <w:rsid w:val="009D698A"/>
    <w:rsid w:val="00A263F6"/>
    <w:rsid w:val="00A27094"/>
    <w:rsid w:val="00A32E5D"/>
    <w:rsid w:val="00A4007F"/>
    <w:rsid w:val="00A62F3A"/>
    <w:rsid w:val="00A6691A"/>
    <w:rsid w:val="00A714C8"/>
    <w:rsid w:val="00A756B7"/>
    <w:rsid w:val="00A82405"/>
    <w:rsid w:val="00A92C9B"/>
    <w:rsid w:val="00AA401E"/>
    <w:rsid w:val="00AA55BB"/>
    <w:rsid w:val="00AB6039"/>
    <w:rsid w:val="00B51FD0"/>
    <w:rsid w:val="00B67510"/>
    <w:rsid w:val="00B74B6C"/>
    <w:rsid w:val="00B83849"/>
    <w:rsid w:val="00B87386"/>
    <w:rsid w:val="00B9370A"/>
    <w:rsid w:val="00BB54BA"/>
    <w:rsid w:val="00BC726B"/>
    <w:rsid w:val="00BF0F40"/>
    <w:rsid w:val="00BF1022"/>
    <w:rsid w:val="00BF20C8"/>
    <w:rsid w:val="00BF3756"/>
    <w:rsid w:val="00C04FCA"/>
    <w:rsid w:val="00C32FF1"/>
    <w:rsid w:val="00C36CF0"/>
    <w:rsid w:val="00C42092"/>
    <w:rsid w:val="00C447A7"/>
    <w:rsid w:val="00C70212"/>
    <w:rsid w:val="00C773D7"/>
    <w:rsid w:val="00C7743D"/>
    <w:rsid w:val="00C77B6F"/>
    <w:rsid w:val="00C9323F"/>
    <w:rsid w:val="00C95364"/>
    <w:rsid w:val="00CF166F"/>
    <w:rsid w:val="00D018FA"/>
    <w:rsid w:val="00D07A8A"/>
    <w:rsid w:val="00D14D3D"/>
    <w:rsid w:val="00D41545"/>
    <w:rsid w:val="00D46F7C"/>
    <w:rsid w:val="00D51BDA"/>
    <w:rsid w:val="00D560C2"/>
    <w:rsid w:val="00D60FC0"/>
    <w:rsid w:val="00D76592"/>
    <w:rsid w:val="00DC198B"/>
    <w:rsid w:val="00DE65FE"/>
    <w:rsid w:val="00DE6642"/>
    <w:rsid w:val="00E12A51"/>
    <w:rsid w:val="00E16031"/>
    <w:rsid w:val="00E20BFA"/>
    <w:rsid w:val="00E250D2"/>
    <w:rsid w:val="00E52B20"/>
    <w:rsid w:val="00E76486"/>
    <w:rsid w:val="00EA3176"/>
    <w:rsid w:val="00EB108E"/>
    <w:rsid w:val="00EF202F"/>
    <w:rsid w:val="00F268B6"/>
    <w:rsid w:val="00F420FD"/>
    <w:rsid w:val="00FB1CF9"/>
    <w:rsid w:val="00FB473B"/>
    <w:rsid w:val="00FB7D3F"/>
    <w:rsid w:val="00FC11F9"/>
    <w:rsid w:val="00FE1890"/>
    <w:rsid w:val="0233584D"/>
    <w:rsid w:val="02980263"/>
    <w:rsid w:val="0984D435"/>
    <w:rsid w:val="09C30F69"/>
    <w:rsid w:val="0D61E12D"/>
    <w:rsid w:val="0FA404D3"/>
    <w:rsid w:val="1114569F"/>
    <w:rsid w:val="13822864"/>
    <w:rsid w:val="183C712A"/>
    <w:rsid w:val="190CA3BD"/>
    <w:rsid w:val="19D8418B"/>
    <w:rsid w:val="1B7411EC"/>
    <w:rsid w:val="1BD037FF"/>
    <w:rsid w:val="1CE2BC51"/>
    <w:rsid w:val="1D0FE24D"/>
    <w:rsid w:val="21E35370"/>
    <w:rsid w:val="265D4663"/>
    <w:rsid w:val="275C4BA7"/>
    <w:rsid w:val="29A816FC"/>
    <w:rsid w:val="2A4507D9"/>
    <w:rsid w:val="2B43E75D"/>
    <w:rsid w:val="2BC4BCFE"/>
    <w:rsid w:val="2CDFB7BE"/>
    <w:rsid w:val="34FF71FF"/>
    <w:rsid w:val="3590E6B2"/>
    <w:rsid w:val="367FC965"/>
    <w:rsid w:val="36BBAD86"/>
    <w:rsid w:val="3703FB87"/>
    <w:rsid w:val="386E992D"/>
    <w:rsid w:val="3C434EDF"/>
    <w:rsid w:val="3C77112F"/>
    <w:rsid w:val="3FE41CA6"/>
    <w:rsid w:val="40FD97A5"/>
    <w:rsid w:val="41027DDE"/>
    <w:rsid w:val="43FD6035"/>
    <w:rsid w:val="45C7D32D"/>
    <w:rsid w:val="45D108C8"/>
    <w:rsid w:val="46057FAC"/>
    <w:rsid w:val="4685E9F5"/>
    <w:rsid w:val="4A045908"/>
    <w:rsid w:val="4B1E2A37"/>
    <w:rsid w:val="4D3BF9CA"/>
    <w:rsid w:val="506BAE01"/>
    <w:rsid w:val="51428591"/>
    <w:rsid w:val="54980B33"/>
    <w:rsid w:val="54F7BC11"/>
    <w:rsid w:val="58CC4BF6"/>
    <w:rsid w:val="5A67BE8B"/>
    <w:rsid w:val="5C071BC2"/>
    <w:rsid w:val="5D5A0B1A"/>
    <w:rsid w:val="5F97541F"/>
    <w:rsid w:val="6091ABDC"/>
    <w:rsid w:val="657E4A99"/>
    <w:rsid w:val="69882520"/>
    <w:rsid w:val="6A14D503"/>
    <w:rsid w:val="6D61572A"/>
    <w:rsid w:val="6D82C41F"/>
    <w:rsid w:val="6FEEBB84"/>
    <w:rsid w:val="7169A321"/>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5E1730"/>
    <w:rPr>
      <w:sz w:val="16"/>
      <w:szCs w:val="16"/>
    </w:rPr>
  </w:style>
  <w:style w:type="paragraph" w:styleId="CommentText">
    <w:name w:val="annotation text"/>
    <w:basedOn w:val="Normal"/>
    <w:link w:val="CommentTextChar"/>
    <w:uiPriority w:val="99"/>
    <w:semiHidden/>
    <w:unhideWhenUsed/>
    <w:rsid w:val="005E1730"/>
    <w:pPr>
      <w:spacing w:line="240" w:lineRule="auto"/>
    </w:pPr>
    <w:rPr>
      <w:sz w:val="20"/>
      <w:szCs w:val="20"/>
    </w:rPr>
  </w:style>
  <w:style w:type="character" w:customStyle="1" w:styleId="CommentTextChar">
    <w:name w:val="Comment Text Char"/>
    <w:basedOn w:val="DefaultParagraphFont"/>
    <w:link w:val="CommentText"/>
    <w:uiPriority w:val="99"/>
    <w:semiHidden/>
    <w:rsid w:val="005E173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E1730"/>
    <w:rPr>
      <w:b/>
      <w:bCs/>
    </w:rPr>
  </w:style>
  <w:style w:type="character" w:customStyle="1" w:styleId="CommentSubjectChar">
    <w:name w:val="Comment Subject Char"/>
    <w:basedOn w:val="CommentTextChar"/>
    <w:link w:val="CommentSubject"/>
    <w:uiPriority w:val="99"/>
    <w:semiHidden/>
    <w:rsid w:val="005E1730"/>
    <w:rPr>
      <w:rFonts w:ascii="Arial" w:eastAsia="Times New Roman" w:hAnsi="Arial" w:cs="Times New Roman"/>
      <w:b/>
      <w:bCs/>
      <w:sz w:val="20"/>
      <w:szCs w:val="20"/>
      <w:lang w:eastAsia="en-GB"/>
    </w:rPr>
  </w:style>
  <w:style w:type="character" w:customStyle="1" w:styleId="normaltextrun">
    <w:name w:val="normaltextrun"/>
    <w:basedOn w:val="DefaultParagraphFont"/>
    <w:rsid w:val="00411D43"/>
  </w:style>
  <w:style w:type="character" w:customStyle="1" w:styleId="eop">
    <w:name w:val="eop"/>
    <w:basedOn w:val="DefaultParagraphFont"/>
    <w:rsid w:val="0041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quality-code/subject-benchmark-statements?indexCatalogue=document-search&amp;searchQuery=dance%2C%20drama%20and%20performance&amp;wordsMode=AllWords"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customXml/itemProps2.xml><?xml version="1.0" encoding="utf-8"?>
<ds:datastoreItem xmlns:ds="http://schemas.openxmlformats.org/officeDocument/2006/customXml" ds:itemID="{43E5B3FF-F7BA-410B-BDE2-099208B30799}"/>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4592</Words>
  <Characters>26180</Characters>
  <Application>Microsoft Office Word</Application>
  <DocSecurity>0</DocSecurity>
  <Lines>218</Lines>
  <Paragraphs>61</Paragraphs>
  <ScaleCrop>false</ScaleCrop>
  <Company>Kingston University</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53</cp:revision>
  <dcterms:created xsi:type="dcterms:W3CDTF">2023-03-01T10:43:00Z</dcterms:created>
  <dcterms:modified xsi:type="dcterms:W3CDTF">2023-07-12T10:58:00Z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