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xmlns:wp14="http://schemas.microsoft.com/office/word/2010/wordml" w:rsidRPr="004A5758" w:rsidR="0020319B" w:rsidP="0020319B" w:rsidRDefault="00C67039" w14:paraId="672A6659" wp14:textId="77777777">
      <w:pPr>
        <w:jc w:val="right"/>
        <w:rPr>
          <w:rFonts w:cs="Arial"/>
          <w:b/>
          <w:szCs w:val="24"/>
        </w:rPr>
      </w:pPr>
      <w:r w:rsidRPr="004A5758">
        <w:rPr>
          <w:rFonts w:cs="Arial"/>
          <w:b/>
          <w:noProof/>
          <w:snapToGrid/>
          <w:szCs w:val="24"/>
          <w:lang w:val="en-GB" w:eastAsia="en-GB"/>
        </w:rPr>
        <w:drawing>
          <wp:inline xmlns:wp14="http://schemas.microsoft.com/office/word/2010/wordprocessingDrawing" distT="0" distB="0" distL="0" distR="0" wp14:anchorId="1F5D228B" wp14:editId="7777777">
            <wp:extent cx="1085850" cy="108585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a:ln>
                      <a:noFill/>
                    </a:ln>
                  </pic:spPr>
                </pic:pic>
              </a:graphicData>
            </a:graphic>
          </wp:inline>
        </w:drawing>
      </w:r>
    </w:p>
    <w:p xmlns:wp14="http://schemas.microsoft.com/office/word/2010/wordml" w:rsidRPr="004A5758" w:rsidR="0020319B" w:rsidP="0098597F" w:rsidRDefault="0020319B" w14:paraId="0A37501D" wp14:textId="77777777">
      <w:pPr>
        <w:jc w:val="center"/>
        <w:rPr>
          <w:rFonts w:cs="Arial"/>
          <w:b/>
          <w:szCs w:val="24"/>
        </w:rPr>
      </w:pPr>
    </w:p>
    <w:p xmlns:wp14="http://schemas.microsoft.com/office/word/2010/wordml" w:rsidRPr="004A5758" w:rsidR="00FB31E7" w:rsidP="0020319B" w:rsidRDefault="00FB31E7" w14:paraId="5DAB6C7B" wp14:textId="77777777">
      <w:pPr>
        <w:rPr>
          <w:rFonts w:cs="Arial"/>
          <w:b/>
          <w:sz w:val="36"/>
          <w:szCs w:val="24"/>
        </w:rPr>
      </w:pPr>
    </w:p>
    <w:p xmlns:wp14="http://schemas.microsoft.com/office/word/2010/wordml" w:rsidRPr="004A5758" w:rsidR="00FB31E7" w:rsidP="0020319B" w:rsidRDefault="00FB31E7" w14:paraId="02EB378F" wp14:textId="77777777">
      <w:pPr>
        <w:rPr>
          <w:rFonts w:cs="Arial"/>
          <w:b/>
          <w:sz w:val="36"/>
          <w:szCs w:val="24"/>
        </w:rPr>
      </w:pPr>
    </w:p>
    <w:p xmlns:wp14="http://schemas.microsoft.com/office/word/2010/wordml" w:rsidRPr="004A5758" w:rsidR="00DF0773" w:rsidP="0020319B" w:rsidRDefault="00DF0773" w14:paraId="6A05A809" wp14:textId="77777777">
      <w:pPr>
        <w:rPr>
          <w:rFonts w:cs="Arial"/>
          <w:b/>
          <w:sz w:val="36"/>
          <w:szCs w:val="24"/>
        </w:rPr>
      </w:pPr>
    </w:p>
    <w:p xmlns:wp14="http://schemas.microsoft.com/office/word/2010/wordml" w:rsidRPr="004A5758" w:rsidR="00FB31E7" w:rsidP="0020319B" w:rsidRDefault="00FB31E7" w14:paraId="5A39BBE3" wp14:textId="77777777">
      <w:pPr>
        <w:rPr>
          <w:rFonts w:cs="Arial"/>
          <w:b/>
          <w:sz w:val="36"/>
          <w:szCs w:val="24"/>
        </w:rPr>
      </w:pPr>
    </w:p>
    <w:p xmlns:wp14="http://schemas.microsoft.com/office/word/2010/wordml" w:rsidRPr="004A5758" w:rsidR="0020319B" w:rsidP="0020319B" w:rsidRDefault="0020319B" w14:paraId="0A05B0E5" wp14:textId="77777777">
      <w:pPr>
        <w:rPr>
          <w:rFonts w:cs="Arial"/>
          <w:b/>
          <w:sz w:val="36"/>
          <w:szCs w:val="36"/>
        </w:rPr>
      </w:pPr>
      <w:r w:rsidRPr="004A5758">
        <w:rPr>
          <w:rFonts w:cs="Arial"/>
          <w:b/>
          <w:sz w:val="36"/>
          <w:szCs w:val="36"/>
        </w:rPr>
        <w:t>Programme Specification</w:t>
      </w:r>
    </w:p>
    <w:p xmlns:wp14="http://schemas.microsoft.com/office/word/2010/wordml" w:rsidRPr="004A5758" w:rsidR="0020319B" w:rsidP="0020319B" w:rsidRDefault="0020319B" w14:paraId="41C8F396" wp14:textId="77777777">
      <w:pPr>
        <w:rPr>
          <w:rFonts w:cs="Arial"/>
          <w:b/>
          <w:sz w:val="22"/>
          <w:szCs w:val="22"/>
        </w:rPr>
      </w:pPr>
    </w:p>
    <w:p xmlns:wp14="http://schemas.microsoft.com/office/word/2010/wordml" w:rsidRPr="004A5758" w:rsidR="0020319B" w:rsidP="0020319B" w:rsidRDefault="0020319B" w14:paraId="72A3D3EC" wp14:textId="77777777">
      <w:pPr>
        <w:rPr>
          <w:rFonts w:cs="Arial"/>
          <w:b/>
          <w:sz w:val="22"/>
          <w:szCs w:val="22"/>
        </w:rPr>
      </w:pPr>
    </w:p>
    <w:p xmlns:wp14="http://schemas.microsoft.com/office/word/2010/wordml" w:rsidRPr="004A5758" w:rsidR="00DF0773" w:rsidP="0020319B" w:rsidRDefault="00DF0773" w14:paraId="0D0B940D" wp14:textId="77777777">
      <w:pPr>
        <w:rPr>
          <w:rFonts w:cs="Arial"/>
          <w:b/>
          <w:sz w:val="22"/>
          <w:szCs w:val="22"/>
        </w:rPr>
      </w:pPr>
    </w:p>
    <w:p xmlns:wp14="http://schemas.microsoft.com/office/word/2010/wordml" w:rsidRPr="004A5758" w:rsidR="0020319B" w:rsidP="00265768" w:rsidRDefault="0020319B" w14:paraId="23F2205A" wp14:textId="77777777">
      <w:pPr>
        <w:tabs>
          <w:tab w:val="left" w:pos="2127"/>
        </w:tabs>
        <w:rPr>
          <w:rFonts w:ascii="Arial" w:hAnsi="Arial" w:cs="Arial"/>
          <w:sz w:val="22"/>
          <w:szCs w:val="22"/>
        </w:rPr>
      </w:pPr>
      <w:r w:rsidRPr="004A5758">
        <w:rPr>
          <w:rFonts w:ascii="Arial" w:hAnsi="Arial" w:cs="Arial"/>
          <w:b/>
          <w:sz w:val="22"/>
          <w:szCs w:val="22"/>
        </w:rPr>
        <w:t>Title of Course:</w:t>
      </w:r>
      <w:r w:rsidRPr="004A5758" w:rsidR="00265768">
        <w:rPr>
          <w:rFonts w:ascii="Arial" w:hAnsi="Arial" w:cs="Arial"/>
          <w:b/>
          <w:sz w:val="22"/>
          <w:szCs w:val="22"/>
        </w:rPr>
        <w:tab/>
      </w:r>
      <w:r w:rsidRPr="004A5758" w:rsidR="00F85FDF">
        <w:rPr>
          <w:rFonts w:ascii="Arial" w:hAnsi="Arial" w:cs="Arial"/>
          <w:sz w:val="22"/>
          <w:szCs w:val="22"/>
        </w:rPr>
        <w:t>MChem</w:t>
      </w:r>
      <w:r w:rsidRPr="004A5758" w:rsidR="00C84D07">
        <w:rPr>
          <w:rFonts w:ascii="Arial" w:hAnsi="Arial" w:cs="Arial"/>
          <w:sz w:val="22"/>
          <w:szCs w:val="22"/>
        </w:rPr>
        <w:t xml:space="preserve"> (Hons) Chemistry</w:t>
      </w:r>
    </w:p>
    <w:p xmlns:wp14="http://schemas.microsoft.com/office/word/2010/wordml" w:rsidRPr="004A5758" w:rsidR="00C52BE8" w:rsidP="00265768" w:rsidRDefault="00C52BE8" w14:paraId="0E27B00A" wp14:textId="77777777">
      <w:pPr>
        <w:tabs>
          <w:tab w:val="left" w:pos="2127"/>
        </w:tabs>
        <w:rPr>
          <w:rFonts w:ascii="Arial" w:hAnsi="Arial" w:cs="Arial"/>
          <w:sz w:val="22"/>
          <w:szCs w:val="22"/>
        </w:rPr>
      </w:pPr>
    </w:p>
    <w:p xmlns:wp14="http://schemas.microsoft.com/office/word/2010/wordml" w:rsidRPr="004A5758" w:rsidR="00C52BE8" w:rsidP="00265768" w:rsidRDefault="00265768" w14:paraId="2F5F86B1" wp14:textId="77777777">
      <w:pPr>
        <w:tabs>
          <w:tab w:val="left" w:pos="2127"/>
        </w:tabs>
        <w:rPr>
          <w:rFonts w:ascii="Arial" w:hAnsi="Arial" w:cs="Arial"/>
        </w:rPr>
      </w:pPr>
      <w:r w:rsidRPr="004A5758">
        <w:rPr>
          <w:rFonts w:ascii="Arial" w:hAnsi="Arial" w:cs="Arial"/>
        </w:rPr>
        <w:tab/>
      </w:r>
      <w:r w:rsidRPr="004A5758" w:rsidR="00C52BE8">
        <w:rPr>
          <w:rFonts w:ascii="Arial" w:hAnsi="Arial" w:cs="Arial"/>
        </w:rPr>
        <w:t>MChem (Hons) Chemistry with International Exchange</w:t>
      </w:r>
    </w:p>
    <w:p xmlns:wp14="http://schemas.microsoft.com/office/word/2010/wordml" w:rsidRPr="004A5758" w:rsidR="00DF0773" w:rsidP="00DF0773" w:rsidRDefault="00DF0773" w14:paraId="60061E4C" wp14:textId="77777777">
      <w:pPr>
        <w:ind w:left="720" w:firstLine="720"/>
        <w:rPr>
          <w:rFonts w:ascii="Arial" w:hAnsi="Arial" w:cs="Arial"/>
          <w:sz w:val="22"/>
          <w:szCs w:val="22"/>
        </w:rPr>
      </w:pPr>
    </w:p>
    <w:p xmlns:wp14="http://schemas.microsoft.com/office/word/2010/wordml" w:rsidRPr="004A5758" w:rsidR="00DF0773" w:rsidP="00DF0773" w:rsidRDefault="00DF0773" w14:paraId="44EAFD9C" wp14:textId="77777777">
      <w:pPr>
        <w:ind w:left="720" w:firstLine="720"/>
        <w:rPr>
          <w:rFonts w:ascii="Arial" w:hAnsi="Arial" w:cs="Arial"/>
          <w:b/>
          <w:sz w:val="22"/>
          <w:szCs w:val="22"/>
        </w:rPr>
      </w:pPr>
    </w:p>
    <w:p xmlns:wp14="http://schemas.microsoft.com/office/word/2010/wordml" w:rsidRPr="004A5758" w:rsidR="0020319B" w:rsidP="0020319B" w:rsidRDefault="0020319B" w14:paraId="4B94D5A5" wp14:textId="77777777">
      <w:pPr>
        <w:rPr>
          <w:rFonts w:ascii="Arial" w:hAnsi="Arial" w:cs="Arial"/>
          <w:b/>
          <w:sz w:val="22"/>
          <w:szCs w:val="22"/>
        </w:rPr>
      </w:pPr>
    </w:p>
    <w:p xmlns:wp14="http://schemas.microsoft.com/office/word/2010/wordml" w:rsidRPr="004A5758" w:rsidR="00265768" w:rsidP="0020319B" w:rsidRDefault="00265768" w14:paraId="3DEEC669" wp14:textId="77777777">
      <w:pPr>
        <w:rPr>
          <w:rFonts w:ascii="Arial" w:hAnsi="Arial" w:cs="Arial"/>
          <w:b/>
          <w:sz w:val="22"/>
          <w:szCs w:val="22"/>
        </w:rPr>
      </w:pPr>
    </w:p>
    <w:p xmlns:wp14="http://schemas.microsoft.com/office/word/2010/wordml" w:rsidRPr="004A5758" w:rsidR="00265768" w:rsidP="0020319B" w:rsidRDefault="00265768" w14:paraId="3656B9AB" wp14:textId="77777777">
      <w:pPr>
        <w:rPr>
          <w:rFonts w:ascii="Arial" w:hAnsi="Arial" w:cs="Arial"/>
          <w:b/>
          <w:sz w:val="22"/>
          <w:szCs w:val="22"/>
        </w:rPr>
      </w:pPr>
    </w:p>
    <w:p xmlns:wp14="http://schemas.microsoft.com/office/word/2010/wordml" w:rsidRPr="004A5758" w:rsidR="00265768" w:rsidP="0020319B" w:rsidRDefault="00265768" w14:paraId="45FB0818" wp14:textId="77777777">
      <w:pPr>
        <w:rPr>
          <w:rFonts w:ascii="Arial" w:hAnsi="Arial" w:cs="Arial"/>
          <w:b/>
          <w:sz w:val="22"/>
          <w:szCs w:val="22"/>
        </w:rPr>
      </w:pPr>
    </w:p>
    <w:p xmlns:wp14="http://schemas.microsoft.com/office/word/2010/wordml" w:rsidRPr="004A5758" w:rsidR="0020319B" w:rsidP="0020319B" w:rsidRDefault="0020319B" w14:paraId="433C1EBA" wp14:textId="77777777">
      <w:pPr>
        <w:rPr>
          <w:rFonts w:ascii="Arial" w:hAnsi="Arial" w:cs="Arial"/>
          <w:b/>
          <w:sz w:val="22"/>
          <w:szCs w:val="22"/>
        </w:rPr>
      </w:pPr>
      <w:r w:rsidRPr="004A5758">
        <w:rPr>
          <w:rFonts w:ascii="Arial" w:hAnsi="Arial" w:cs="Arial"/>
          <w:b/>
          <w:sz w:val="22"/>
          <w:szCs w:val="22"/>
        </w:rPr>
        <w:t>Date Specification Produced:</w:t>
      </w:r>
      <w:r w:rsidRPr="004A5758" w:rsidR="00C84D07">
        <w:rPr>
          <w:rFonts w:ascii="Arial" w:hAnsi="Arial" w:cs="Arial"/>
          <w:b/>
          <w:sz w:val="22"/>
          <w:szCs w:val="22"/>
        </w:rPr>
        <w:t xml:space="preserve">  </w:t>
      </w:r>
      <w:r w:rsidRPr="004A5758" w:rsidR="00C84D07">
        <w:rPr>
          <w:rFonts w:ascii="Arial" w:hAnsi="Arial" w:cs="Arial"/>
          <w:sz w:val="22"/>
          <w:szCs w:val="22"/>
        </w:rPr>
        <w:t>September 2012</w:t>
      </w:r>
    </w:p>
    <w:p xmlns:wp14="http://schemas.microsoft.com/office/word/2010/wordml" w:rsidRPr="004A5758" w:rsidR="0020319B" w:rsidP="0020319B" w:rsidRDefault="0020319B" w14:paraId="049F31CB" wp14:textId="77777777">
      <w:pPr>
        <w:rPr>
          <w:rFonts w:ascii="Arial" w:hAnsi="Arial" w:cs="Arial"/>
          <w:b/>
          <w:sz w:val="22"/>
          <w:szCs w:val="22"/>
        </w:rPr>
      </w:pPr>
    </w:p>
    <w:p xmlns:wp14="http://schemas.microsoft.com/office/word/2010/wordml" w:rsidRPr="004A5758" w:rsidR="0020319B" w:rsidP="0FFF438D" w:rsidRDefault="0020319B" w14:paraId="2B488DCB" wp14:textId="3393C761">
      <w:pPr>
        <w:rPr>
          <w:rFonts w:ascii="Arial" w:hAnsi="Arial" w:cs="Arial"/>
          <w:sz w:val="22"/>
          <w:szCs w:val="22"/>
        </w:rPr>
      </w:pPr>
      <w:r w:rsidRPr="0FFF438D" w:rsidR="0020319B">
        <w:rPr>
          <w:rFonts w:ascii="Arial" w:hAnsi="Arial" w:cs="Arial"/>
          <w:b w:val="1"/>
          <w:bCs w:val="1"/>
          <w:sz w:val="22"/>
          <w:szCs w:val="22"/>
        </w:rPr>
        <w:t>Date Specification Last Revised:</w:t>
      </w:r>
      <w:r w:rsidRPr="0FFF438D" w:rsidR="00C84D07">
        <w:rPr>
          <w:rFonts w:ascii="Arial" w:hAnsi="Arial" w:cs="Arial"/>
          <w:b w:val="1"/>
          <w:bCs w:val="1"/>
          <w:sz w:val="22"/>
          <w:szCs w:val="22"/>
        </w:rPr>
        <w:t xml:space="preserve">  </w:t>
      </w:r>
      <w:r w:rsidRPr="0FFF438D" w:rsidR="00C84D07">
        <w:rPr>
          <w:rFonts w:ascii="Arial" w:hAnsi="Arial" w:cs="Arial"/>
          <w:b w:val="0"/>
          <w:bCs w:val="0"/>
          <w:sz w:val="22"/>
          <w:szCs w:val="22"/>
        </w:rPr>
        <w:t>July 2022</w:t>
      </w:r>
    </w:p>
    <w:p xmlns:wp14="http://schemas.microsoft.com/office/word/2010/wordml" w:rsidRPr="004A5758" w:rsidR="0020319B" w:rsidP="0020319B" w:rsidRDefault="0020319B" w14:paraId="53128261" wp14:textId="77777777">
      <w:pPr>
        <w:rPr>
          <w:rFonts w:ascii="Arial" w:hAnsi="Arial" w:cs="Arial"/>
          <w:b/>
          <w:sz w:val="22"/>
          <w:szCs w:val="22"/>
        </w:rPr>
      </w:pPr>
    </w:p>
    <w:p xmlns:wp14="http://schemas.microsoft.com/office/word/2010/wordml" w:rsidRPr="004A5758" w:rsidR="0020319B" w:rsidP="0020319B" w:rsidRDefault="0020319B" w14:paraId="62486C05" wp14:textId="77777777">
      <w:pPr>
        <w:rPr>
          <w:rFonts w:ascii="Arial" w:hAnsi="Arial" w:cs="Arial"/>
          <w:b/>
          <w:sz w:val="22"/>
          <w:szCs w:val="22"/>
        </w:rPr>
      </w:pPr>
    </w:p>
    <w:p xmlns:wp14="http://schemas.microsoft.com/office/word/2010/wordml" w:rsidRPr="004A5758" w:rsidR="0020319B" w:rsidP="0020319B" w:rsidRDefault="0020319B" w14:paraId="4101652C" wp14:textId="77777777">
      <w:pPr>
        <w:jc w:val="both"/>
        <w:rPr>
          <w:rFonts w:ascii="Arial" w:hAnsi="Arial" w:cs="Arial"/>
          <w:sz w:val="22"/>
          <w:szCs w:val="22"/>
        </w:rPr>
      </w:pPr>
    </w:p>
    <w:p xmlns:wp14="http://schemas.microsoft.com/office/word/2010/wordml" w:rsidRPr="004A5758" w:rsidR="0020319B" w:rsidP="0020319B" w:rsidRDefault="0020319B" w14:paraId="4B99056E" wp14:textId="77777777">
      <w:pPr>
        <w:jc w:val="both"/>
        <w:rPr>
          <w:rFonts w:ascii="Arial" w:hAnsi="Arial" w:cs="Arial"/>
          <w:sz w:val="22"/>
          <w:szCs w:val="22"/>
        </w:rPr>
      </w:pPr>
    </w:p>
    <w:p xmlns:wp14="http://schemas.microsoft.com/office/word/2010/wordml" w:rsidRPr="004A5758" w:rsidR="0020319B" w:rsidP="0020319B" w:rsidRDefault="0020319B" w14:paraId="1299C43A" wp14:textId="77777777">
      <w:pPr>
        <w:jc w:val="both"/>
        <w:rPr>
          <w:rFonts w:ascii="Arial" w:hAnsi="Arial" w:cs="Arial"/>
          <w:sz w:val="22"/>
          <w:szCs w:val="22"/>
        </w:rPr>
      </w:pPr>
    </w:p>
    <w:p xmlns:wp14="http://schemas.microsoft.com/office/word/2010/wordml" w:rsidRPr="004A5758" w:rsidR="00FB31E7" w:rsidP="0020319B" w:rsidRDefault="00FB31E7" w14:paraId="4DDBEF00" wp14:textId="77777777">
      <w:pPr>
        <w:jc w:val="both"/>
        <w:rPr>
          <w:rFonts w:ascii="Arial" w:hAnsi="Arial" w:cs="Arial"/>
          <w:sz w:val="22"/>
          <w:szCs w:val="22"/>
        </w:rPr>
      </w:pPr>
    </w:p>
    <w:p xmlns:wp14="http://schemas.microsoft.com/office/word/2010/wordml" w:rsidRPr="004A5758" w:rsidR="00FB31E7" w:rsidP="0020319B" w:rsidRDefault="00FB31E7" w14:paraId="3461D779" wp14:textId="77777777">
      <w:pPr>
        <w:jc w:val="both"/>
        <w:rPr>
          <w:rFonts w:ascii="Arial" w:hAnsi="Arial" w:cs="Arial"/>
          <w:sz w:val="22"/>
          <w:szCs w:val="22"/>
        </w:rPr>
      </w:pPr>
    </w:p>
    <w:p xmlns:wp14="http://schemas.microsoft.com/office/word/2010/wordml" w:rsidRPr="004A5758" w:rsidR="00FB31E7" w:rsidP="0020319B" w:rsidRDefault="00FB31E7" w14:paraId="3CF2D8B6" wp14:textId="77777777">
      <w:pPr>
        <w:jc w:val="both"/>
        <w:rPr>
          <w:rFonts w:ascii="Arial" w:hAnsi="Arial" w:cs="Arial"/>
          <w:sz w:val="22"/>
          <w:szCs w:val="22"/>
        </w:rPr>
      </w:pPr>
    </w:p>
    <w:p xmlns:wp14="http://schemas.microsoft.com/office/word/2010/wordml" w:rsidRPr="004A5758" w:rsidR="00FB31E7" w:rsidP="0020319B" w:rsidRDefault="00FB31E7" w14:paraId="0FB78278" wp14:textId="77777777">
      <w:pPr>
        <w:jc w:val="both"/>
        <w:rPr>
          <w:rFonts w:ascii="Arial" w:hAnsi="Arial" w:cs="Arial"/>
          <w:sz w:val="22"/>
          <w:szCs w:val="22"/>
        </w:rPr>
      </w:pPr>
    </w:p>
    <w:p xmlns:wp14="http://schemas.microsoft.com/office/word/2010/wordml" w:rsidRPr="004A5758" w:rsidR="00FB31E7" w:rsidP="0020319B" w:rsidRDefault="00FB31E7" w14:paraId="1FC39945" wp14:textId="77777777">
      <w:pPr>
        <w:jc w:val="both"/>
        <w:rPr>
          <w:rFonts w:ascii="Arial" w:hAnsi="Arial" w:cs="Arial"/>
          <w:sz w:val="22"/>
          <w:szCs w:val="22"/>
        </w:rPr>
      </w:pPr>
    </w:p>
    <w:p xmlns:wp14="http://schemas.microsoft.com/office/word/2010/wordml" w:rsidRPr="004A5758" w:rsidR="00B048DD" w:rsidP="0020319B" w:rsidRDefault="00B048DD" w14:paraId="0562CB0E" wp14:textId="77777777">
      <w:pPr>
        <w:jc w:val="both"/>
        <w:rPr>
          <w:rFonts w:ascii="Arial" w:hAnsi="Arial" w:cs="Arial"/>
          <w:sz w:val="22"/>
          <w:szCs w:val="22"/>
        </w:rPr>
      </w:pPr>
    </w:p>
    <w:p xmlns:wp14="http://schemas.microsoft.com/office/word/2010/wordml" w:rsidRPr="004A5758" w:rsidR="0020319B" w:rsidP="0020319B" w:rsidRDefault="0020319B" w14:paraId="34CE0A41" wp14:textId="77777777">
      <w:pPr>
        <w:jc w:val="both"/>
        <w:rPr>
          <w:rFonts w:ascii="Arial" w:hAnsi="Arial" w:cs="Arial"/>
          <w:sz w:val="22"/>
          <w:szCs w:val="22"/>
        </w:rPr>
      </w:pPr>
    </w:p>
    <w:p xmlns:wp14="http://schemas.microsoft.com/office/word/2010/wordml" w:rsidRPr="004A5758" w:rsidR="0020319B" w:rsidP="0020319B" w:rsidRDefault="0020319B" w14:paraId="62EBF3C5" wp14:textId="77777777">
      <w:pPr>
        <w:jc w:val="both"/>
        <w:rPr>
          <w:rFonts w:ascii="Arial" w:hAnsi="Arial" w:cs="Arial"/>
          <w:sz w:val="22"/>
          <w:szCs w:val="22"/>
        </w:rPr>
      </w:pPr>
    </w:p>
    <w:p xmlns:wp14="http://schemas.microsoft.com/office/word/2010/wordml" w:rsidRPr="004A5758" w:rsidR="0020319B" w:rsidP="0020319B" w:rsidRDefault="0020319B" w14:paraId="500EDF37" wp14:textId="77777777">
      <w:pPr>
        <w:jc w:val="both"/>
        <w:rPr>
          <w:rFonts w:ascii="Arial" w:hAnsi="Arial" w:cs="Arial"/>
          <w:sz w:val="22"/>
          <w:szCs w:val="22"/>
        </w:rPr>
      </w:pPr>
      <w:r w:rsidRPr="004A5758">
        <w:rPr>
          <w:rFonts w:ascii="Arial" w:hAnsi="Arial" w:cs="Arial"/>
          <w:sz w:val="22"/>
          <w:szCs w:val="22"/>
        </w:rPr>
        <w:t>This Programme Specification</w:t>
      </w:r>
      <w:r w:rsidRPr="004A5758">
        <w:rPr>
          <w:rFonts w:ascii="Arial" w:hAnsi="Arial" w:cs="Arial"/>
          <w:sz w:val="22"/>
          <w:szCs w:val="22"/>
        </w:rPr>
        <w:fldChar w:fldCharType="begin"/>
      </w:r>
      <w:r w:rsidRPr="004A5758">
        <w:rPr>
          <w:rFonts w:ascii="Arial" w:hAnsi="Arial" w:cs="Arial"/>
          <w:sz w:val="22"/>
          <w:szCs w:val="22"/>
        </w:rPr>
        <w:instrText xml:space="preserve"> XE "</w:instrText>
      </w:r>
      <w:r w:rsidRPr="004A5758">
        <w:rPr>
          <w:rFonts w:ascii="Arial" w:hAnsi="Arial" w:cs="Arial"/>
          <w:noProof/>
          <w:sz w:val="22"/>
          <w:szCs w:val="22"/>
          <w:lang w:val="en-GB"/>
        </w:rPr>
        <w:instrText>Programme Specification</w:instrText>
      </w:r>
      <w:r w:rsidRPr="004A5758">
        <w:rPr>
          <w:rFonts w:ascii="Arial" w:hAnsi="Arial" w:cs="Arial"/>
          <w:sz w:val="22"/>
          <w:szCs w:val="22"/>
        </w:rPr>
        <w:instrText xml:space="preserve">" </w:instrText>
      </w:r>
      <w:r w:rsidRPr="004A5758">
        <w:rPr>
          <w:rFonts w:ascii="Arial" w:hAnsi="Arial" w:cs="Arial"/>
          <w:sz w:val="22"/>
          <w:szCs w:val="22"/>
        </w:rPr>
        <w:fldChar w:fldCharType="end"/>
      </w:r>
      <w:r w:rsidRPr="004A5758">
        <w:rPr>
          <w:rFonts w:ascii="Arial" w:hAnsi="Arial" w:cs="Arial"/>
          <w:sz w:val="22"/>
          <w:szCs w:val="22"/>
        </w:rPr>
        <w:t xml:space="preserve">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xmlns:wp14="http://schemas.microsoft.com/office/word/2010/wordml" w:rsidRPr="004A5758" w:rsidR="0020319B" w:rsidP="0020319B" w:rsidRDefault="0020319B" w14:paraId="42B8A96E" wp14:textId="77777777">
      <w:pPr>
        <w:rPr>
          <w:rFonts w:ascii="Arial" w:hAnsi="Arial" w:cs="Arial"/>
          <w:b/>
          <w:sz w:val="22"/>
          <w:szCs w:val="22"/>
        </w:rPr>
      </w:pPr>
      <w:r w:rsidRPr="004A5758">
        <w:rPr>
          <w:rFonts w:ascii="Arial" w:hAnsi="Arial" w:cs="Arial"/>
          <w:szCs w:val="24"/>
        </w:rPr>
        <w:br w:type="page"/>
      </w:r>
      <w:r w:rsidRPr="004A5758">
        <w:rPr>
          <w:rFonts w:ascii="Arial" w:hAnsi="Arial" w:cs="Arial"/>
          <w:b/>
          <w:sz w:val="22"/>
          <w:szCs w:val="22"/>
        </w:rPr>
        <w:t>SECTION 1:</w:t>
      </w:r>
      <w:r w:rsidRPr="004A5758">
        <w:rPr>
          <w:rFonts w:ascii="Arial" w:hAnsi="Arial" w:cs="Arial"/>
          <w:b/>
          <w:sz w:val="22"/>
          <w:szCs w:val="22"/>
        </w:rPr>
        <w:tab/>
      </w:r>
      <w:r w:rsidRPr="004A5758">
        <w:rPr>
          <w:rFonts w:ascii="Arial" w:hAnsi="Arial" w:cs="Arial"/>
          <w:b/>
          <w:sz w:val="22"/>
          <w:szCs w:val="22"/>
        </w:rPr>
        <w:t>GENERAL INFORMATION</w:t>
      </w:r>
    </w:p>
    <w:tbl>
      <w:tblPr>
        <w:tblW w:w="0" w:type="auto"/>
        <w:tblLook w:val="04A0" w:firstRow="1" w:lastRow="0" w:firstColumn="1" w:lastColumn="0" w:noHBand="0" w:noVBand="1"/>
      </w:tblPr>
      <w:tblGrid>
        <w:gridCol w:w="3854"/>
        <w:gridCol w:w="5172"/>
      </w:tblGrid>
      <w:tr xmlns:wp14="http://schemas.microsoft.com/office/word/2010/wordml" w:rsidRPr="004A5758" w:rsidR="0020319B" w:rsidTr="00280C22" w14:paraId="61155C94" wp14:textId="77777777">
        <w:tc>
          <w:tcPr>
            <w:tcW w:w="3936" w:type="dxa"/>
          </w:tcPr>
          <w:p w:rsidRPr="004A5758" w:rsidR="00DF0773" w:rsidP="00280C22" w:rsidRDefault="00DF0773" w14:paraId="6D98A12B" wp14:textId="77777777">
            <w:pPr>
              <w:rPr>
                <w:rFonts w:ascii="Arial" w:hAnsi="Arial" w:cs="Arial"/>
                <w:b/>
                <w:sz w:val="22"/>
                <w:szCs w:val="22"/>
              </w:rPr>
            </w:pPr>
          </w:p>
          <w:p w:rsidRPr="004A5758" w:rsidR="0020319B" w:rsidP="00280C22" w:rsidRDefault="0020319B" w14:paraId="3728E60B" wp14:textId="77777777">
            <w:pPr>
              <w:rPr>
                <w:rFonts w:ascii="Arial" w:hAnsi="Arial" w:cs="Arial"/>
                <w:b/>
                <w:sz w:val="22"/>
                <w:szCs w:val="22"/>
              </w:rPr>
            </w:pPr>
            <w:r w:rsidRPr="004A5758">
              <w:rPr>
                <w:rFonts w:ascii="Arial" w:hAnsi="Arial" w:cs="Arial"/>
                <w:b/>
                <w:sz w:val="22"/>
                <w:szCs w:val="22"/>
              </w:rPr>
              <w:t>Title:</w:t>
            </w:r>
          </w:p>
        </w:tc>
        <w:tc>
          <w:tcPr>
            <w:tcW w:w="5306" w:type="dxa"/>
          </w:tcPr>
          <w:p w:rsidRPr="004A5758" w:rsidR="0020319B" w:rsidP="00280C22" w:rsidRDefault="0020319B" w14:paraId="2946DB82" wp14:textId="77777777">
            <w:pPr>
              <w:rPr>
                <w:rFonts w:ascii="Arial" w:hAnsi="Arial" w:cs="Arial"/>
                <w:sz w:val="22"/>
                <w:szCs w:val="22"/>
              </w:rPr>
            </w:pPr>
          </w:p>
          <w:p w:rsidRPr="004A5758" w:rsidR="00DF0773" w:rsidP="00280C22" w:rsidRDefault="00DF0773" w14:paraId="54377BDB" wp14:textId="77777777">
            <w:pPr>
              <w:rPr>
                <w:rFonts w:ascii="Arial" w:hAnsi="Arial" w:cs="Arial"/>
                <w:sz w:val="22"/>
                <w:szCs w:val="22"/>
              </w:rPr>
            </w:pPr>
            <w:r w:rsidRPr="004A5758">
              <w:rPr>
                <w:rFonts w:ascii="Arial" w:hAnsi="Arial" w:cs="Arial"/>
                <w:sz w:val="22"/>
                <w:szCs w:val="22"/>
              </w:rPr>
              <w:t>MChem (Hons) Chemistry</w:t>
            </w:r>
          </w:p>
        </w:tc>
      </w:tr>
      <w:tr xmlns:wp14="http://schemas.microsoft.com/office/word/2010/wordml" w:rsidRPr="004A5758" w:rsidR="0020319B" w:rsidTr="00280C22" w14:paraId="0B798A84" wp14:textId="77777777">
        <w:tc>
          <w:tcPr>
            <w:tcW w:w="3936" w:type="dxa"/>
          </w:tcPr>
          <w:p w:rsidRPr="004A5758" w:rsidR="00DF0773" w:rsidP="00280C22" w:rsidRDefault="00DF0773" w14:paraId="5997CC1D" wp14:textId="77777777">
            <w:pPr>
              <w:rPr>
                <w:rFonts w:ascii="Arial" w:hAnsi="Arial" w:cs="Arial"/>
                <w:b/>
                <w:sz w:val="22"/>
                <w:szCs w:val="22"/>
              </w:rPr>
            </w:pPr>
          </w:p>
          <w:p w:rsidRPr="004A5758" w:rsidR="0020319B" w:rsidP="00280C22" w:rsidRDefault="0020319B" w14:paraId="053A79FF" wp14:textId="77777777">
            <w:pPr>
              <w:rPr>
                <w:rFonts w:ascii="Arial" w:hAnsi="Arial" w:cs="Arial"/>
                <w:b/>
                <w:sz w:val="22"/>
                <w:szCs w:val="22"/>
              </w:rPr>
            </w:pPr>
            <w:r w:rsidRPr="004A5758">
              <w:rPr>
                <w:rFonts w:ascii="Arial" w:hAnsi="Arial" w:cs="Arial"/>
                <w:b/>
                <w:sz w:val="22"/>
                <w:szCs w:val="22"/>
              </w:rPr>
              <w:t>Awarding Institution:</w:t>
            </w:r>
          </w:p>
          <w:p w:rsidRPr="004A5758" w:rsidR="0020319B" w:rsidP="00280C22" w:rsidRDefault="0020319B" w14:paraId="110FFD37" wp14:textId="77777777">
            <w:pPr>
              <w:rPr>
                <w:rFonts w:ascii="Arial" w:hAnsi="Arial" w:cs="Arial"/>
                <w:b/>
                <w:sz w:val="22"/>
                <w:szCs w:val="22"/>
              </w:rPr>
            </w:pPr>
          </w:p>
        </w:tc>
        <w:tc>
          <w:tcPr>
            <w:tcW w:w="5306" w:type="dxa"/>
          </w:tcPr>
          <w:p w:rsidRPr="004A5758" w:rsidR="00DF0773" w:rsidP="00280C22" w:rsidRDefault="00DF0773" w14:paraId="6B699379" wp14:textId="77777777">
            <w:pPr>
              <w:rPr>
                <w:rFonts w:ascii="Arial" w:hAnsi="Arial" w:cs="Arial"/>
                <w:sz w:val="22"/>
                <w:szCs w:val="22"/>
              </w:rPr>
            </w:pPr>
          </w:p>
          <w:p w:rsidRPr="004A5758" w:rsidR="0020319B" w:rsidP="00280C22" w:rsidRDefault="0020319B" w14:paraId="4431E783" wp14:textId="77777777">
            <w:pPr>
              <w:rPr>
                <w:rFonts w:ascii="Arial" w:hAnsi="Arial" w:cs="Arial"/>
                <w:sz w:val="22"/>
                <w:szCs w:val="22"/>
              </w:rPr>
            </w:pPr>
            <w:r w:rsidRPr="004A5758">
              <w:rPr>
                <w:rFonts w:ascii="Arial" w:hAnsi="Arial" w:cs="Arial"/>
                <w:sz w:val="22"/>
                <w:szCs w:val="22"/>
              </w:rPr>
              <w:t>Kingston University</w:t>
            </w:r>
            <w:r w:rsidRPr="004A5758" w:rsidR="00DF0773">
              <w:rPr>
                <w:rFonts w:ascii="Arial" w:hAnsi="Arial" w:cs="Arial"/>
                <w:sz w:val="22"/>
                <w:szCs w:val="22"/>
              </w:rPr>
              <w:t>, London</w:t>
            </w:r>
          </w:p>
        </w:tc>
      </w:tr>
      <w:tr xmlns:wp14="http://schemas.microsoft.com/office/word/2010/wordml" w:rsidRPr="004A5758" w:rsidR="0020319B" w:rsidTr="00280C22" w14:paraId="1F9BA34A" wp14:textId="77777777">
        <w:tc>
          <w:tcPr>
            <w:tcW w:w="3936" w:type="dxa"/>
          </w:tcPr>
          <w:p w:rsidRPr="004A5758" w:rsidR="0020319B" w:rsidP="00280C22" w:rsidRDefault="0020319B" w14:paraId="06766467" wp14:textId="77777777">
            <w:pPr>
              <w:rPr>
                <w:rFonts w:ascii="Arial" w:hAnsi="Arial" w:cs="Arial"/>
                <w:b/>
                <w:sz w:val="22"/>
                <w:szCs w:val="22"/>
              </w:rPr>
            </w:pPr>
            <w:r w:rsidRPr="004A5758">
              <w:rPr>
                <w:rFonts w:ascii="Arial" w:hAnsi="Arial" w:cs="Arial"/>
                <w:b/>
                <w:sz w:val="22"/>
                <w:szCs w:val="22"/>
              </w:rPr>
              <w:t>Teaching Institution:</w:t>
            </w:r>
          </w:p>
          <w:p w:rsidRPr="004A5758" w:rsidR="0020319B" w:rsidP="00280C22" w:rsidRDefault="0020319B" w14:paraId="3FE9F23F" wp14:textId="77777777">
            <w:pPr>
              <w:rPr>
                <w:rFonts w:ascii="Arial" w:hAnsi="Arial" w:cs="Arial"/>
                <w:b/>
                <w:sz w:val="22"/>
                <w:szCs w:val="22"/>
              </w:rPr>
            </w:pPr>
          </w:p>
        </w:tc>
        <w:tc>
          <w:tcPr>
            <w:tcW w:w="5306" w:type="dxa"/>
          </w:tcPr>
          <w:p w:rsidRPr="004A5758" w:rsidR="0020319B" w:rsidP="00C84D07" w:rsidRDefault="00C84D07" w14:paraId="670A77E5" wp14:textId="77777777">
            <w:pPr>
              <w:rPr>
                <w:rFonts w:ascii="Arial" w:hAnsi="Arial" w:cs="Arial"/>
                <w:sz w:val="22"/>
                <w:szCs w:val="22"/>
              </w:rPr>
            </w:pPr>
            <w:r w:rsidRPr="004A5758">
              <w:rPr>
                <w:rFonts w:ascii="Arial" w:hAnsi="Arial" w:cs="Arial"/>
                <w:sz w:val="22"/>
                <w:szCs w:val="22"/>
              </w:rPr>
              <w:t>Kingston University</w:t>
            </w:r>
            <w:r w:rsidRPr="004A5758" w:rsidR="00DF0773">
              <w:rPr>
                <w:rFonts w:ascii="Arial" w:hAnsi="Arial" w:cs="Arial"/>
                <w:sz w:val="22"/>
                <w:szCs w:val="22"/>
              </w:rPr>
              <w:t>, London</w:t>
            </w:r>
          </w:p>
        </w:tc>
      </w:tr>
      <w:tr xmlns:wp14="http://schemas.microsoft.com/office/word/2010/wordml" w:rsidRPr="004A5758" w:rsidR="0020319B" w:rsidTr="00280C22" w14:paraId="4F5D00B4" wp14:textId="77777777">
        <w:tc>
          <w:tcPr>
            <w:tcW w:w="3936" w:type="dxa"/>
          </w:tcPr>
          <w:p w:rsidRPr="004A5758" w:rsidR="0020319B" w:rsidP="00280C22" w:rsidRDefault="0020319B" w14:paraId="5C4879D2" wp14:textId="77777777">
            <w:pPr>
              <w:rPr>
                <w:rFonts w:ascii="Arial" w:hAnsi="Arial" w:cs="Arial"/>
                <w:b/>
                <w:sz w:val="22"/>
                <w:szCs w:val="22"/>
              </w:rPr>
            </w:pPr>
            <w:r w:rsidRPr="004A5758">
              <w:rPr>
                <w:rFonts w:ascii="Arial" w:hAnsi="Arial" w:cs="Arial"/>
                <w:b/>
                <w:sz w:val="22"/>
                <w:szCs w:val="22"/>
              </w:rPr>
              <w:t>Location:</w:t>
            </w:r>
          </w:p>
        </w:tc>
        <w:tc>
          <w:tcPr>
            <w:tcW w:w="5306" w:type="dxa"/>
          </w:tcPr>
          <w:p w:rsidRPr="004A5758" w:rsidR="0020319B" w:rsidP="00C84D07" w:rsidRDefault="00C84D07" w14:paraId="21802F34" wp14:textId="77777777">
            <w:pPr>
              <w:rPr>
                <w:rFonts w:ascii="Arial" w:hAnsi="Arial" w:cs="Arial"/>
                <w:sz w:val="22"/>
                <w:szCs w:val="22"/>
              </w:rPr>
            </w:pPr>
            <w:r w:rsidRPr="004A5758">
              <w:rPr>
                <w:rFonts w:ascii="Arial" w:hAnsi="Arial" w:cs="Arial"/>
                <w:sz w:val="22"/>
                <w:szCs w:val="22"/>
              </w:rPr>
              <w:t xml:space="preserve">Penrhyn Road </w:t>
            </w:r>
          </w:p>
          <w:p w:rsidRPr="004A5758" w:rsidR="00C84D07" w:rsidP="00C84D07" w:rsidRDefault="00C84D07" w14:paraId="1F72F646" wp14:textId="77777777">
            <w:pPr>
              <w:rPr>
                <w:rFonts w:ascii="Arial" w:hAnsi="Arial" w:cs="Arial"/>
                <w:sz w:val="22"/>
                <w:szCs w:val="22"/>
              </w:rPr>
            </w:pPr>
          </w:p>
        </w:tc>
      </w:tr>
      <w:tr xmlns:wp14="http://schemas.microsoft.com/office/word/2010/wordml" w:rsidRPr="004A5758" w:rsidR="0020319B" w:rsidTr="00280C22" w14:paraId="6B2996D6" wp14:textId="77777777">
        <w:tc>
          <w:tcPr>
            <w:tcW w:w="3936" w:type="dxa"/>
          </w:tcPr>
          <w:p w:rsidRPr="004A5758" w:rsidR="0020319B" w:rsidP="00280C22" w:rsidRDefault="0020319B" w14:paraId="2872BBE8" wp14:textId="77777777">
            <w:pPr>
              <w:rPr>
                <w:rFonts w:ascii="Arial" w:hAnsi="Arial" w:cs="Arial"/>
                <w:b/>
                <w:sz w:val="22"/>
                <w:szCs w:val="22"/>
              </w:rPr>
            </w:pPr>
            <w:r w:rsidRPr="004A5758">
              <w:rPr>
                <w:rFonts w:ascii="Arial" w:hAnsi="Arial" w:cs="Arial"/>
                <w:b/>
                <w:sz w:val="22"/>
                <w:szCs w:val="22"/>
              </w:rPr>
              <w:t>Programme Accredited by:</w:t>
            </w:r>
          </w:p>
          <w:p w:rsidRPr="004A5758" w:rsidR="0020319B" w:rsidP="00280C22" w:rsidRDefault="0020319B" w14:paraId="08CE6F91" wp14:textId="77777777">
            <w:pPr>
              <w:rPr>
                <w:rFonts w:ascii="Arial" w:hAnsi="Arial" w:cs="Arial"/>
                <w:b/>
                <w:sz w:val="22"/>
                <w:szCs w:val="22"/>
              </w:rPr>
            </w:pPr>
          </w:p>
        </w:tc>
        <w:tc>
          <w:tcPr>
            <w:tcW w:w="5306" w:type="dxa"/>
          </w:tcPr>
          <w:p w:rsidRPr="004A5758" w:rsidR="0020319B" w:rsidP="00280C22" w:rsidRDefault="00DF0773" w14:paraId="629D792A" wp14:textId="77777777">
            <w:pPr>
              <w:rPr>
                <w:rFonts w:ascii="Arial" w:hAnsi="Arial" w:cs="Arial"/>
                <w:sz w:val="22"/>
                <w:szCs w:val="22"/>
              </w:rPr>
            </w:pPr>
            <w:r w:rsidRPr="004A5758">
              <w:rPr>
                <w:rFonts w:ascii="Arial" w:hAnsi="Arial" w:cs="Arial"/>
                <w:sz w:val="22"/>
                <w:szCs w:val="22"/>
              </w:rPr>
              <w:t>N/A</w:t>
            </w:r>
          </w:p>
        </w:tc>
      </w:tr>
    </w:tbl>
    <w:p xmlns:wp14="http://schemas.microsoft.com/office/word/2010/wordml" w:rsidRPr="004A5758" w:rsidR="0020319B" w:rsidP="0020319B" w:rsidRDefault="0020319B" w14:paraId="61CDCEAD" wp14:textId="77777777">
      <w:pPr>
        <w:rPr>
          <w:rFonts w:ascii="Arial" w:hAnsi="Arial" w:cs="Arial"/>
          <w:b/>
          <w:sz w:val="22"/>
          <w:szCs w:val="22"/>
        </w:rPr>
      </w:pPr>
    </w:p>
    <w:p xmlns:wp14="http://schemas.microsoft.com/office/word/2010/wordml" w:rsidRPr="004A5758" w:rsidR="0020319B" w:rsidP="0020319B" w:rsidRDefault="0020319B" w14:paraId="78EC1ED8" wp14:textId="77777777">
      <w:pPr>
        <w:rPr>
          <w:rFonts w:ascii="Arial" w:hAnsi="Arial" w:cs="Arial"/>
          <w:b/>
          <w:sz w:val="22"/>
          <w:szCs w:val="22"/>
        </w:rPr>
      </w:pPr>
      <w:r w:rsidRPr="004A5758">
        <w:rPr>
          <w:rFonts w:ascii="Arial" w:hAnsi="Arial" w:cs="Arial"/>
          <w:b/>
          <w:sz w:val="22"/>
          <w:szCs w:val="22"/>
        </w:rPr>
        <w:t>SECTION</w:t>
      </w:r>
      <w:r w:rsidRPr="004A5758" w:rsidR="00265768">
        <w:rPr>
          <w:rFonts w:ascii="Arial" w:hAnsi="Arial" w:cs="Arial"/>
          <w:b/>
          <w:sz w:val="22"/>
          <w:szCs w:val="22"/>
        </w:rPr>
        <w:t xml:space="preserve"> </w:t>
      </w:r>
      <w:r w:rsidRPr="004A5758">
        <w:rPr>
          <w:rFonts w:ascii="Arial" w:hAnsi="Arial" w:cs="Arial"/>
          <w:b/>
          <w:sz w:val="22"/>
          <w:szCs w:val="22"/>
        </w:rPr>
        <w:t>2: THE PROGRAMME</w:t>
      </w:r>
    </w:p>
    <w:p xmlns:wp14="http://schemas.microsoft.com/office/word/2010/wordml" w:rsidRPr="004A5758" w:rsidR="0020319B" w:rsidP="0020319B" w:rsidRDefault="0020319B" w14:paraId="6BB9E253" wp14:textId="77777777">
      <w:pPr>
        <w:rPr>
          <w:rFonts w:ascii="Arial" w:hAnsi="Arial" w:cs="Arial"/>
          <w:b/>
          <w:sz w:val="22"/>
          <w:szCs w:val="22"/>
        </w:rPr>
      </w:pPr>
    </w:p>
    <w:p xmlns:wp14="http://schemas.microsoft.com/office/word/2010/wordml" w:rsidRPr="004A5758" w:rsidR="0020319B" w:rsidP="0020319B" w:rsidRDefault="0020319B" w14:paraId="50A5A31D" wp14:textId="77777777">
      <w:pPr>
        <w:pStyle w:val="ListParagraph"/>
        <w:numPr>
          <w:ilvl w:val="0"/>
          <w:numId w:val="2"/>
        </w:numPr>
        <w:autoSpaceDE/>
        <w:autoSpaceDN/>
        <w:contextualSpacing/>
        <w:rPr>
          <w:rFonts w:cs="Arial"/>
        </w:rPr>
      </w:pPr>
      <w:r w:rsidRPr="004A5758">
        <w:rPr>
          <w:rFonts w:cs="Arial"/>
          <w:b/>
        </w:rPr>
        <w:t>Programme Introduction</w:t>
      </w:r>
    </w:p>
    <w:p xmlns:wp14="http://schemas.microsoft.com/office/word/2010/wordml" w:rsidRPr="004A5758" w:rsidR="0020319B" w:rsidP="0020319B" w:rsidRDefault="0020319B" w14:paraId="23DE523C" wp14:textId="77777777">
      <w:pPr>
        <w:rPr>
          <w:rFonts w:ascii="Arial" w:hAnsi="Arial" w:cs="Arial"/>
          <w:i/>
          <w:color w:val="002060"/>
          <w:sz w:val="22"/>
          <w:szCs w:val="22"/>
        </w:rPr>
      </w:pPr>
    </w:p>
    <w:p xmlns:wp14="http://schemas.microsoft.com/office/word/2010/wordml" w:rsidRPr="004A5758" w:rsidR="003C167E" w:rsidP="005D4D4D" w:rsidRDefault="003C167E" w14:paraId="2BA65039" wp14:textId="77777777">
      <w:pPr>
        <w:pStyle w:val="ListParagraph"/>
        <w:autoSpaceDE/>
        <w:autoSpaceDN/>
        <w:spacing w:line="276" w:lineRule="auto"/>
        <w:ind w:left="0"/>
        <w:contextualSpacing/>
        <w:jc w:val="both"/>
        <w:rPr>
          <w:rFonts w:cs="Arial"/>
        </w:rPr>
      </w:pPr>
      <w:r w:rsidRPr="004A5758">
        <w:rPr>
          <w:rFonts w:cs="Arial"/>
        </w:rPr>
        <w:t>Chemistry is a fundamental science which has a huge impact on our day to day lives. It has led to the development of many of the things taken for granted by society, for example medicines, modern materials, paints, fuels and many of the foods that we eat. The chemical industry in the UK is an extremely important sector of the economy. Recent figures from the Society of Chemical Industries suggest that the annual turnover of this sector is around £60bn, contributing £30m to the balance of payments every day – and with some 600 000 jobs dependent on it. The modern chemical industry is high tech and produces high quality and high value products. At the same time, it is an area that faces enormous challenges in a rapidly changing world ranging from constraints related to supply of raw materials, changing demands by society and increasing environmental pressure. The modern chemist thus has to be flexible, innovative and ready to meet these ever changing challenges, particularly those encountered at the interfaces of chemistry with other disciplines.</w:t>
      </w:r>
    </w:p>
    <w:p xmlns:wp14="http://schemas.microsoft.com/office/word/2010/wordml" w:rsidRPr="004A5758" w:rsidR="005D4D4D" w:rsidP="005D4D4D" w:rsidRDefault="005D4D4D" w14:paraId="52E56223" wp14:textId="77777777">
      <w:pPr>
        <w:pStyle w:val="ListParagraph"/>
        <w:autoSpaceDE/>
        <w:autoSpaceDN/>
        <w:spacing w:line="276" w:lineRule="auto"/>
        <w:ind w:left="0"/>
        <w:contextualSpacing/>
        <w:jc w:val="both"/>
        <w:rPr>
          <w:rFonts w:cs="Arial"/>
        </w:rPr>
      </w:pPr>
    </w:p>
    <w:p xmlns:wp14="http://schemas.microsoft.com/office/word/2010/wordml" w:rsidRPr="004A5758" w:rsidR="003C167E" w:rsidP="00DF0773" w:rsidRDefault="003C167E" w14:paraId="581214CB" wp14:textId="77777777">
      <w:pPr>
        <w:spacing w:line="276" w:lineRule="auto"/>
        <w:jc w:val="both"/>
        <w:rPr>
          <w:rFonts w:ascii="Arial" w:hAnsi="Arial" w:cs="Arial"/>
          <w:sz w:val="22"/>
          <w:szCs w:val="22"/>
        </w:rPr>
      </w:pPr>
      <w:r w:rsidRPr="004A5758">
        <w:rPr>
          <w:rFonts w:ascii="Arial" w:hAnsi="Arial" w:cs="Arial"/>
          <w:sz w:val="22"/>
          <w:szCs w:val="22"/>
        </w:rPr>
        <w:t>Chemistry at Kingston is offered as a three year BSc programme, or alternatively (and subject to a higher level of academic achievement in the second year) as a four year MChem programme. As the first two years of the course are identical, the deci</w:t>
      </w:r>
      <w:r w:rsidRPr="004A5758" w:rsidR="009714B2">
        <w:rPr>
          <w:rFonts w:ascii="Arial" w:hAnsi="Arial" w:cs="Arial"/>
          <w:sz w:val="22"/>
          <w:szCs w:val="22"/>
        </w:rPr>
        <w:t>si</w:t>
      </w:r>
      <w:r w:rsidRPr="004A5758">
        <w:rPr>
          <w:rFonts w:ascii="Arial" w:hAnsi="Arial" w:cs="Arial"/>
          <w:sz w:val="22"/>
          <w:szCs w:val="22"/>
        </w:rPr>
        <w:t xml:space="preserve">ons about how to continue after that do not have to be made at the outset of the course, but can be considered carefully over the first two years of study. Both versions of the course have been designed to educate and create the chemists of the future, irrespective of whether they choose to continue in an academic or in a more applied or commercial environment. We sounded out employers via our Industrial Liaison Group and took their views into account when building the course, as well as considering what elements would be expected in a strong, traditional chemistry degree, incorporating guidelines indicated by the Royal Society of Chemistry. </w:t>
      </w:r>
    </w:p>
    <w:p xmlns:wp14="http://schemas.microsoft.com/office/word/2010/wordml" w:rsidRPr="004A5758" w:rsidR="003C167E" w:rsidP="00DF0773" w:rsidRDefault="003C167E" w14:paraId="07547A01" wp14:textId="77777777">
      <w:pPr>
        <w:spacing w:line="276" w:lineRule="auto"/>
        <w:jc w:val="both"/>
        <w:rPr>
          <w:rFonts w:ascii="Arial" w:hAnsi="Arial" w:cs="Arial"/>
          <w:sz w:val="22"/>
          <w:szCs w:val="22"/>
        </w:rPr>
      </w:pPr>
    </w:p>
    <w:p xmlns:wp14="http://schemas.microsoft.com/office/word/2010/wordml" w:rsidRPr="004A5758" w:rsidR="003C167E" w:rsidP="00DF0773" w:rsidRDefault="003C167E" w14:paraId="37DE156E" wp14:textId="77777777">
      <w:pPr>
        <w:spacing w:line="276" w:lineRule="auto"/>
        <w:jc w:val="both"/>
        <w:rPr>
          <w:rFonts w:ascii="Arial" w:hAnsi="Arial" w:cs="Arial"/>
          <w:sz w:val="22"/>
          <w:szCs w:val="22"/>
        </w:rPr>
      </w:pPr>
      <w:r w:rsidRPr="004A5758">
        <w:rPr>
          <w:rFonts w:ascii="Arial" w:hAnsi="Arial" w:cs="Arial"/>
          <w:sz w:val="22"/>
          <w:szCs w:val="22"/>
        </w:rPr>
        <w:t>The resulting MChem programme give</w:t>
      </w:r>
      <w:r w:rsidRPr="004A5758" w:rsidR="00AA1DCF">
        <w:rPr>
          <w:rFonts w:ascii="Arial" w:hAnsi="Arial" w:cs="Arial"/>
          <w:sz w:val="22"/>
          <w:szCs w:val="22"/>
        </w:rPr>
        <w:t>s</w:t>
      </w:r>
      <w:r w:rsidRPr="004A5758">
        <w:rPr>
          <w:rFonts w:ascii="Arial" w:hAnsi="Arial" w:cs="Arial"/>
          <w:sz w:val="22"/>
          <w:szCs w:val="22"/>
        </w:rPr>
        <w:t xml:space="preserve"> students a solid grounding in the three core areas of chemistry (inorganic, organic &amp; physical), at the same time as supporting these with experience in experimental and analytical chemistry. Breadth is provided by introducing environmental and medicinal chemistry in the first two years of the course, followed by opportunities to study materials and industrial chemistry, pa</w:t>
      </w:r>
      <w:r w:rsidRPr="004A5758" w:rsidR="00775FDA">
        <w:rPr>
          <w:rFonts w:ascii="Arial" w:hAnsi="Arial" w:cs="Arial"/>
          <w:sz w:val="22"/>
          <w:szCs w:val="22"/>
        </w:rPr>
        <w:t>rticularly aspects of sustainab</w:t>
      </w:r>
      <w:r w:rsidRPr="004A5758">
        <w:rPr>
          <w:rFonts w:ascii="Arial" w:hAnsi="Arial" w:cs="Arial"/>
          <w:sz w:val="22"/>
          <w:szCs w:val="22"/>
        </w:rPr>
        <w:t>il</w:t>
      </w:r>
      <w:r w:rsidRPr="004A5758" w:rsidR="00775FDA">
        <w:rPr>
          <w:rFonts w:ascii="Arial" w:hAnsi="Arial" w:cs="Arial"/>
          <w:sz w:val="22"/>
          <w:szCs w:val="22"/>
        </w:rPr>
        <w:t>i</w:t>
      </w:r>
      <w:r w:rsidRPr="004A5758">
        <w:rPr>
          <w:rFonts w:ascii="Arial" w:hAnsi="Arial" w:cs="Arial"/>
          <w:sz w:val="22"/>
          <w:szCs w:val="22"/>
        </w:rPr>
        <w:t>ty, in the third year. A research-based project also forms an important 50% of the final year and gives students a means of pursuing their own interests (with staff guidance) at a more advanced level.</w:t>
      </w:r>
    </w:p>
    <w:p xmlns:wp14="http://schemas.microsoft.com/office/word/2010/wordml" w:rsidRPr="004A5758" w:rsidR="003C167E" w:rsidP="00DF0773" w:rsidRDefault="003C167E" w14:paraId="5043CB0F" wp14:textId="77777777">
      <w:pPr>
        <w:spacing w:line="276" w:lineRule="auto"/>
        <w:jc w:val="both"/>
        <w:rPr>
          <w:rFonts w:ascii="Arial" w:hAnsi="Arial" w:cs="Arial"/>
          <w:sz w:val="22"/>
          <w:szCs w:val="22"/>
        </w:rPr>
      </w:pPr>
    </w:p>
    <w:p xmlns:wp14="http://schemas.microsoft.com/office/word/2010/wordml" w:rsidRPr="004A5758" w:rsidR="003C167E" w:rsidP="00DF0773" w:rsidRDefault="003C167E" w14:paraId="6B289DF5" wp14:textId="77777777">
      <w:pPr>
        <w:spacing w:line="276" w:lineRule="auto"/>
        <w:jc w:val="both"/>
        <w:rPr>
          <w:rFonts w:ascii="Arial" w:hAnsi="Arial" w:cs="Arial"/>
          <w:sz w:val="22"/>
          <w:szCs w:val="22"/>
        </w:rPr>
      </w:pPr>
      <w:r w:rsidRPr="004A5758">
        <w:rPr>
          <w:rFonts w:ascii="Arial" w:hAnsi="Arial" w:cs="Arial"/>
          <w:sz w:val="22"/>
          <w:szCs w:val="22"/>
        </w:rPr>
        <w:t xml:space="preserve">Knowledge and understanding of the field will be developed from level to level. Level 4 consolidates </w:t>
      </w:r>
      <w:r w:rsidRPr="004A5758" w:rsidR="001C5D48">
        <w:rPr>
          <w:rFonts w:ascii="Arial" w:hAnsi="Arial" w:cs="Arial"/>
          <w:sz w:val="22"/>
          <w:szCs w:val="22"/>
        </w:rPr>
        <w:t xml:space="preserve">and builds upon </w:t>
      </w:r>
      <w:r w:rsidRPr="004A5758">
        <w:rPr>
          <w:rFonts w:ascii="Arial" w:hAnsi="Arial" w:cs="Arial"/>
          <w:sz w:val="22"/>
          <w:szCs w:val="22"/>
        </w:rPr>
        <w:t>material learnt before entering the course, in particular, that covered at A level, or equivalent. It provides a solid foundation in chemistry, mathematics, computing skills and experimental techniques required for safe laboratory work in support of the theory parts of the course. It also introduces breadth through study of environmental chemistry. A centerpiece of the Level 4 activities is the Academic Skills for Molecular Sciences module, which exposes students to a wide variety of transferable, key and employability skills.</w:t>
      </w:r>
    </w:p>
    <w:p xmlns:wp14="http://schemas.microsoft.com/office/word/2010/wordml" w:rsidRPr="004A5758" w:rsidR="003C167E" w:rsidP="00DF0773" w:rsidRDefault="003C167E" w14:paraId="07459315" wp14:textId="77777777">
      <w:pPr>
        <w:spacing w:line="276" w:lineRule="auto"/>
        <w:jc w:val="both"/>
        <w:rPr>
          <w:rFonts w:ascii="Arial" w:hAnsi="Arial" w:cs="Arial"/>
          <w:sz w:val="22"/>
          <w:szCs w:val="22"/>
        </w:rPr>
      </w:pPr>
    </w:p>
    <w:p xmlns:wp14="http://schemas.microsoft.com/office/word/2010/wordml" w:rsidRPr="004A5758" w:rsidR="003C167E" w:rsidP="00DF0773" w:rsidRDefault="003C167E" w14:paraId="24BA1AFB" wp14:textId="77777777">
      <w:pPr>
        <w:spacing w:line="276" w:lineRule="auto"/>
        <w:jc w:val="both"/>
        <w:rPr>
          <w:rFonts w:ascii="Arial" w:hAnsi="Arial" w:cs="Arial"/>
          <w:sz w:val="22"/>
          <w:szCs w:val="22"/>
        </w:rPr>
      </w:pPr>
      <w:r w:rsidRPr="004A5758">
        <w:rPr>
          <w:rFonts w:ascii="Arial" w:hAnsi="Arial" w:cs="Arial"/>
          <w:sz w:val="22"/>
          <w:szCs w:val="22"/>
        </w:rPr>
        <w:t>Level 5 develops students’ knowledge of the core areas of chemistry and expands those into areas of medicinal chemistry and a more detailed study of analytical and experimental chemistry. They will also gain experience of research methods and skills at this level, in preparation for project work in the final year of the course.</w:t>
      </w:r>
    </w:p>
    <w:p xmlns:wp14="http://schemas.microsoft.com/office/word/2010/wordml" w:rsidRPr="004A5758" w:rsidR="003C167E" w:rsidP="00DF0773" w:rsidRDefault="003C167E" w14:paraId="6537F28F" wp14:textId="77777777">
      <w:pPr>
        <w:spacing w:line="276" w:lineRule="auto"/>
        <w:jc w:val="both"/>
        <w:rPr>
          <w:rFonts w:ascii="Arial" w:hAnsi="Arial" w:cs="Arial"/>
          <w:sz w:val="22"/>
          <w:szCs w:val="22"/>
        </w:rPr>
      </w:pPr>
    </w:p>
    <w:p xmlns:wp14="http://schemas.microsoft.com/office/word/2010/wordml" w:rsidRPr="004A5758" w:rsidR="003C167E" w:rsidP="00DF0773" w:rsidRDefault="003C167E" w14:paraId="278A84DD" wp14:textId="77777777">
      <w:pPr>
        <w:spacing w:line="276" w:lineRule="auto"/>
        <w:jc w:val="both"/>
        <w:rPr>
          <w:rFonts w:ascii="Arial" w:hAnsi="Arial" w:cs="Arial"/>
          <w:sz w:val="22"/>
          <w:szCs w:val="22"/>
        </w:rPr>
      </w:pPr>
      <w:r w:rsidRPr="004A5758">
        <w:rPr>
          <w:rFonts w:ascii="Arial" w:hAnsi="Arial" w:cs="Arial"/>
          <w:sz w:val="22"/>
          <w:szCs w:val="22"/>
        </w:rPr>
        <w:t>Level 6</w:t>
      </w:r>
      <w:r w:rsidRPr="004A5758" w:rsidR="005053A2">
        <w:rPr>
          <w:rFonts w:ascii="Arial" w:hAnsi="Arial" w:cs="Arial"/>
          <w:sz w:val="22"/>
          <w:szCs w:val="22"/>
        </w:rPr>
        <w:t xml:space="preserve"> introduces </w:t>
      </w:r>
      <w:r w:rsidRPr="004A5758">
        <w:rPr>
          <w:rFonts w:ascii="Arial" w:hAnsi="Arial" w:cs="Arial"/>
          <w:sz w:val="22"/>
          <w:szCs w:val="22"/>
        </w:rPr>
        <w:t xml:space="preserve">the chance to study </w:t>
      </w:r>
      <w:r w:rsidRPr="004A5758" w:rsidR="007F5C7E">
        <w:rPr>
          <w:rFonts w:ascii="Arial" w:hAnsi="Arial" w:cs="Arial"/>
          <w:sz w:val="22"/>
          <w:szCs w:val="22"/>
        </w:rPr>
        <w:t>Advanced Materials and Industrial Chemistry</w:t>
      </w:r>
      <w:r w:rsidRPr="004A5758">
        <w:rPr>
          <w:rFonts w:ascii="Arial" w:hAnsi="Arial" w:cs="Arial"/>
          <w:sz w:val="22"/>
          <w:szCs w:val="22"/>
        </w:rPr>
        <w:t xml:space="preserve"> in addition to</w:t>
      </w:r>
      <w:r w:rsidRPr="004A5758" w:rsidR="005053A2">
        <w:rPr>
          <w:rFonts w:ascii="Arial" w:hAnsi="Arial" w:cs="Arial"/>
          <w:sz w:val="22"/>
          <w:szCs w:val="22"/>
        </w:rPr>
        <w:t xml:space="preserve"> the cor</w:t>
      </w:r>
      <w:r w:rsidRPr="004A5758" w:rsidR="005D4D4D">
        <w:rPr>
          <w:rFonts w:ascii="Arial" w:hAnsi="Arial" w:cs="Arial"/>
          <w:sz w:val="22"/>
          <w:szCs w:val="22"/>
        </w:rPr>
        <w:t xml:space="preserve">e organic, inorganic, </w:t>
      </w:r>
      <w:r w:rsidRPr="004A5758">
        <w:rPr>
          <w:rFonts w:ascii="Arial" w:hAnsi="Arial" w:cs="Arial"/>
          <w:sz w:val="22"/>
          <w:szCs w:val="22"/>
        </w:rPr>
        <w:t xml:space="preserve">physical </w:t>
      </w:r>
      <w:r w:rsidRPr="004A5758" w:rsidR="005053A2">
        <w:rPr>
          <w:rFonts w:ascii="Arial" w:hAnsi="Arial" w:cs="Arial"/>
          <w:sz w:val="22"/>
          <w:szCs w:val="22"/>
        </w:rPr>
        <w:t>and analytical chemistry</w:t>
      </w:r>
      <w:r w:rsidRPr="004A5758">
        <w:rPr>
          <w:rFonts w:ascii="Arial" w:hAnsi="Arial" w:cs="Arial"/>
          <w:sz w:val="22"/>
          <w:szCs w:val="22"/>
        </w:rPr>
        <w:t xml:space="preserve">. </w:t>
      </w:r>
      <w:r w:rsidRPr="004A5758" w:rsidR="007F5C7E">
        <w:rPr>
          <w:rFonts w:ascii="Arial" w:hAnsi="Arial" w:cs="Arial"/>
          <w:sz w:val="22"/>
          <w:szCs w:val="22"/>
        </w:rPr>
        <w:t xml:space="preserve">The material on Advanced Materials and Industrial Chemistry gives students an opportunity to study the workings of the modern chemical industry. These include aspects and applications of </w:t>
      </w:r>
      <w:proofErr w:type="spellStart"/>
      <w:r w:rsidRPr="004A5758" w:rsidR="007F5C7E">
        <w:rPr>
          <w:rFonts w:ascii="Arial" w:hAnsi="Arial" w:cs="Arial"/>
          <w:sz w:val="22"/>
          <w:szCs w:val="22"/>
        </w:rPr>
        <w:t>nanochemistry</w:t>
      </w:r>
      <w:proofErr w:type="spellEnd"/>
      <w:r w:rsidRPr="004A5758" w:rsidR="007F5C7E">
        <w:rPr>
          <w:rFonts w:ascii="Arial" w:hAnsi="Arial" w:cs="Arial"/>
          <w:sz w:val="22"/>
          <w:szCs w:val="22"/>
        </w:rPr>
        <w:t xml:space="preserve"> and heterogeneous catalysis, intellectual property criteria including patents and licensing, as well an introduction to Green Chemistry, explaining how modern chemical processes are being adapted in ways to reduce the impact on the environment and improve sustainability. </w:t>
      </w:r>
      <w:r w:rsidRPr="004A5758" w:rsidR="001965B4">
        <w:rPr>
          <w:rFonts w:ascii="Arial" w:hAnsi="Arial" w:cs="Arial"/>
          <w:sz w:val="22"/>
          <w:szCs w:val="22"/>
        </w:rPr>
        <w:t>Polymer Chemistry introduces students to areas where chemistry interfaces with other disciplines in the preparation and application of novel materials with a range of important structural and electronic applications.</w:t>
      </w:r>
    </w:p>
    <w:p xmlns:wp14="http://schemas.microsoft.com/office/word/2010/wordml" w:rsidRPr="004A5758" w:rsidR="001965B4" w:rsidP="00DF0773" w:rsidRDefault="001965B4" w14:paraId="6DFB9E20" wp14:textId="77777777">
      <w:pPr>
        <w:spacing w:line="276" w:lineRule="auto"/>
        <w:jc w:val="both"/>
        <w:rPr>
          <w:rFonts w:ascii="Arial" w:hAnsi="Arial" w:cs="Arial"/>
          <w:sz w:val="22"/>
          <w:szCs w:val="22"/>
        </w:rPr>
      </w:pPr>
    </w:p>
    <w:p xmlns:wp14="http://schemas.microsoft.com/office/word/2010/wordml" w:rsidRPr="004A5758" w:rsidR="003C167E" w:rsidP="00DF0773" w:rsidRDefault="003C167E" w14:paraId="4B54619F" wp14:textId="77777777">
      <w:pPr>
        <w:spacing w:line="276" w:lineRule="auto"/>
        <w:jc w:val="both"/>
        <w:rPr>
          <w:rFonts w:ascii="Arial" w:hAnsi="Arial" w:cs="Arial"/>
          <w:sz w:val="22"/>
          <w:szCs w:val="22"/>
        </w:rPr>
      </w:pPr>
      <w:r w:rsidRPr="004A5758">
        <w:rPr>
          <w:rFonts w:ascii="Arial" w:hAnsi="Arial" w:cs="Arial"/>
          <w:sz w:val="22"/>
          <w:szCs w:val="22"/>
        </w:rPr>
        <w:t xml:space="preserve">A research-based project forms an important part of the final year (50%). It provides an important opportunity for students to discover more for themselves about specific areas of chemistry, working under the supervision of academic staff pursuing their research interests and specialisms. Apart from furthering their knowledge of more specific topics, this project provides students with experience in literature searching and reporting the results of their research, verbally and in writing. </w:t>
      </w:r>
    </w:p>
    <w:p xmlns:wp14="http://schemas.microsoft.com/office/word/2010/wordml" w:rsidRPr="004A5758" w:rsidR="00B96FFE" w:rsidP="00DF0773" w:rsidRDefault="00B96FFE" w14:paraId="70DF9E56" wp14:textId="77777777">
      <w:pPr>
        <w:spacing w:line="276" w:lineRule="auto"/>
        <w:jc w:val="both"/>
        <w:rPr>
          <w:rFonts w:ascii="Arial" w:hAnsi="Arial" w:cs="Arial"/>
          <w:sz w:val="22"/>
          <w:szCs w:val="22"/>
        </w:rPr>
      </w:pPr>
    </w:p>
    <w:p xmlns:wp14="http://schemas.microsoft.com/office/word/2010/wordml" w:rsidRPr="004A5758" w:rsidR="00B96FFE" w:rsidP="00B96FFE" w:rsidRDefault="00B96FFE" w14:paraId="37D5D97F" wp14:textId="77777777">
      <w:pPr>
        <w:spacing w:line="276" w:lineRule="auto"/>
        <w:jc w:val="both"/>
        <w:rPr>
          <w:rFonts w:ascii="Arial" w:hAnsi="Arial" w:cs="Arial"/>
          <w:sz w:val="22"/>
          <w:szCs w:val="22"/>
        </w:rPr>
      </w:pPr>
      <w:r w:rsidRPr="004A5758">
        <w:rPr>
          <w:rFonts w:ascii="Arial" w:hAnsi="Arial" w:cs="Arial"/>
          <w:sz w:val="22"/>
          <w:szCs w:val="22"/>
        </w:rPr>
        <w:t>The programme also helps develop employment-ready students through an integrated industrial experience in the form of a work placement on the two year version of the programme.</w:t>
      </w:r>
    </w:p>
    <w:p xmlns:wp14="http://schemas.microsoft.com/office/word/2010/wordml" w:rsidRPr="004A5758" w:rsidR="00B96FFE" w:rsidP="00B96FFE" w:rsidRDefault="00B96FFE" w14:paraId="44E871BC" wp14:textId="77777777">
      <w:pPr>
        <w:spacing w:line="276" w:lineRule="auto"/>
        <w:jc w:val="both"/>
        <w:rPr>
          <w:rFonts w:ascii="Arial" w:hAnsi="Arial" w:cs="Arial"/>
          <w:sz w:val="22"/>
          <w:szCs w:val="22"/>
        </w:rPr>
      </w:pPr>
    </w:p>
    <w:p xmlns:wp14="http://schemas.microsoft.com/office/word/2010/wordml" w:rsidRPr="004A5758" w:rsidR="003C167E" w:rsidP="00B96FFE" w:rsidRDefault="00B96FFE" w14:paraId="2D4E974B" wp14:textId="77777777">
      <w:pPr>
        <w:spacing w:line="276" w:lineRule="auto"/>
        <w:jc w:val="both"/>
        <w:rPr>
          <w:rFonts w:ascii="Arial" w:hAnsi="Arial" w:cs="Arial"/>
          <w:sz w:val="22"/>
          <w:szCs w:val="22"/>
        </w:rPr>
      </w:pPr>
      <w:r w:rsidRPr="004A5758">
        <w:rPr>
          <w:rFonts w:ascii="Arial" w:hAnsi="Arial" w:cs="Arial"/>
          <w:sz w:val="22"/>
          <w:szCs w:val="22"/>
        </w:rPr>
        <w:t>This integrated placement provides students with an exciting opportunity to apply and develop their knowledge and skills in a real-world setting, which enables them to develop their self-confidence. Students undertaking such placement activities are in a stronger position to gain the skills and experience that employers desire today.</w:t>
      </w:r>
    </w:p>
    <w:p xmlns:wp14="http://schemas.microsoft.com/office/word/2010/wordml" w:rsidRPr="004A5758" w:rsidR="00B96FFE" w:rsidP="00DF0773" w:rsidRDefault="00B96FFE" w14:paraId="144A5D23" wp14:textId="77777777">
      <w:pPr>
        <w:spacing w:line="276" w:lineRule="auto"/>
        <w:jc w:val="both"/>
        <w:rPr>
          <w:rFonts w:ascii="Arial" w:hAnsi="Arial" w:cs="Arial"/>
          <w:sz w:val="22"/>
          <w:szCs w:val="22"/>
        </w:rPr>
      </w:pPr>
    </w:p>
    <w:p xmlns:wp14="http://schemas.microsoft.com/office/word/2010/wordml" w:rsidRPr="004A5758" w:rsidR="003C167E" w:rsidP="00DF0773" w:rsidRDefault="003C167E" w14:paraId="72EF0473" wp14:textId="77777777">
      <w:pPr>
        <w:spacing w:line="276" w:lineRule="auto"/>
        <w:jc w:val="both"/>
        <w:rPr>
          <w:rFonts w:ascii="Arial" w:hAnsi="Arial" w:cs="Arial"/>
          <w:sz w:val="22"/>
          <w:szCs w:val="22"/>
        </w:rPr>
      </w:pPr>
      <w:r w:rsidRPr="004A5758">
        <w:rPr>
          <w:rFonts w:ascii="Arial" w:hAnsi="Arial" w:cs="Arial"/>
          <w:sz w:val="22"/>
          <w:szCs w:val="22"/>
        </w:rPr>
        <w:t xml:space="preserve">Students have the option of studying abroad in their </w:t>
      </w:r>
      <w:r w:rsidRPr="004A5758" w:rsidR="005053A2">
        <w:rPr>
          <w:rFonts w:ascii="Arial" w:hAnsi="Arial" w:cs="Arial"/>
          <w:sz w:val="22"/>
          <w:szCs w:val="22"/>
        </w:rPr>
        <w:t>third</w:t>
      </w:r>
      <w:r w:rsidRPr="004A5758">
        <w:rPr>
          <w:rFonts w:ascii="Arial" w:hAnsi="Arial" w:cs="Arial"/>
          <w:sz w:val="22"/>
          <w:szCs w:val="22"/>
        </w:rPr>
        <w:t xml:space="preserve"> year and are also actively encouraged to apply for 12 month industrial placements between their second and third years. Placements in recent years have ranged from the large pharmaceutical companies based in the UK, to a variety of SMEs, as well as a number working in the NHS and other research organizations.</w:t>
      </w:r>
    </w:p>
    <w:p xmlns:wp14="http://schemas.microsoft.com/office/word/2010/wordml" w:rsidRPr="004A5758" w:rsidR="003C167E" w:rsidP="00DF0773" w:rsidRDefault="003C167E" w14:paraId="738610EB" wp14:textId="77777777">
      <w:pPr>
        <w:spacing w:line="276" w:lineRule="auto"/>
        <w:jc w:val="both"/>
        <w:rPr>
          <w:rFonts w:ascii="Arial" w:hAnsi="Arial" w:cs="Arial"/>
          <w:sz w:val="22"/>
          <w:szCs w:val="22"/>
        </w:rPr>
      </w:pPr>
    </w:p>
    <w:p xmlns:wp14="http://schemas.microsoft.com/office/word/2010/wordml" w:rsidRPr="004A5758" w:rsidR="003C167E" w:rsidP="00DF0773" w:rsidRDefault="003C167E" w14:paraId="2D29B3C8" wp14:textId="77777777">
      <w:pPr>
        <w:spacing w:line="276" w:lineRule="auto"/>
        <w:jc w:val="both"/>
        <w:rPr>
          <w:rFonts w:ascii="Arial" w:hAnsi="Arial" w:cs="Arial"/>
          <w:sz w:val="22"/>
          <w:szCs w:val="22"/>
        </w:rPr>
      </w:pPr>
      <w:r w:rsidRPr="004A5758">
        <w:rPr>
          <w:rFonts w:ascii="Arial" w:hAnsi="Arial" w:cs="Arial"/>
          <w:sz w:val="22"/>
          <w:szCs w:val="22"/>
        </w:rPr>
        <w:t>The course prepares students well for employment through the core material related to the degree title, through the broad range of keys skills encountered during the degree and specifically through the placement experience where this has been undertaken. As indicated, we have considered the needs of the chemical industry through the input provided to us by our industrial contacts. In addition, graduates of this course are well prepared for further study or careers in other, non-chemistry areas or finally in teaching, following post-graduate training. A number choose to go down this route each year.</w:t>
      </w:r>
    </w:p>
    <w:p xmlns:wp14="http://schemas.microsoft.com/office/word/2010/wordml" w:rsidRPr="004A5758" w:rsidR="003C167E" w:rsidP="00F2619D" w:rsidRDefault="003C167E" w14:paraId="637805D2" wp14:textId="77777777">
      <w:pPr>
        <w:jc w:val="both"/>
        <w:rPr>
          <w:rFonts w:ascii="Arial" w:hAnsi="Arial" w:cs="Arial"/>
          <w:sz w:val="22"/>
          <w:szCs w:val="22"/>
        </w:rPr>
      </w:pPr>
    </w:p>
    <w:p xmlns:wp14="http://schemas.microsoft.com/office/word/2010/wordml" w:rsidRPr="004A5758" w:rsidR="003C167E" w:rsidP="00F2619D" w:rsidRDefault="003C167E" w14:paraId="463F29E8" wp14:textId="77777777">
      <w:pPr>
        <w:jc w:val="both"/>
        <w:rPr>
          <w:rFonts w:ascii="Arial" w:hAnsi="Arial" w:cs="Arial"/>
          <w:sz w:val="22"/>
          <w:szCs w:val="22"/>
        </w:rPr>
      </w:pPr>
    </w:p>
    <w:p xmlns:wp14="http://schemas.microsoft.com/office/word/2010/wordml" w:rsidRPr="004A5758" w:rsidR="00B048DD" w:rsidP="00F2619D" w:rsidRDefault="00B048DD" w14:paraId="3B7B4B86" wp14:textId="77777777">
      <w:pPr>
        <w:jc w:val="both"/>
        <w:rPr>
          <w:rFonts w:ascii="Arial" w:hAnsi="Arial" w:cs="Arial"/>
          <w:sz w:val="22"/>
          <w:szCs w:val="22"/>
        </w:rPr>
      </w:pPr>
    </w:p>
    <w:p xmlns:wp14="http://schemas.microsoft.com/office/word/2010/wordml" w:rsidRPr="004A5758" w:rsidR="00E0331C" w:rsidP="0020319B" w:rsidRDefault="00E0331C" w14:paraId="3A0FF5F2" wp14:textId="77777777">
      <w:pPr>
        <w:rPr>
          <w:rFonts w:ascii="Arial" w:hAnsi="Arial" w:cs="Arial"/>
          <w:i/>
          <w:sz w:val="22"/>
          <w:szCs w:val="22"/>
        </w:rPr>
      </w:pPr>
    </w:p>
    <w:p xmlns:wp14="http://schemas.microsoft.com/office/word/2010/wordml" w:rsidRPr="004A5758" w:rsidR="0020319B" w:rsidP="0020319B" w:rsidRDefault="0020319B" w14:paraId="207B5876" wp14:textId="77777777">
      <w:pPr>
        <w:pStyle w:val="ListParagraph"/>
        <w:numPr>
          <w:ilvl w:val="0"/>
          <w:numId w:val="2"/>
        </w:numPr>
        <w:autoSpaceDE/>
        <w:autoSpaceDN/>
        <w:contextualSpacing/>
        <w:rPr>
          <w:rFonts w:cs="Arial"/>
        </w:rPr>
      </w:pPr>
      <w:r w:rsidRPr="004A5758">
        <w:rPr>
          <w:rFonts w:cs="Arial"/>
          <w:b/>
        </w:rPr>
        <w:t>Aims of the Programme</w:t>
      </w:r>
    </w:p>
    <w:p xmlns:wp14="http://schemas.microsoft.com/office/word/2010/wordml" w:rsidRPr="004A5758" w:rsidR="0020319B" w:rsidP="0020319B" w:rsidRDefault="0020319B" w14:paraId="5630AD66" wp14:textId="77777777">
      <w:pPr>
        <w:pStyle w:val="ListParagraph"/>
        <w:ind w:left="0"/>
        <w:rPr>
          <w:rFonts w:cs="Arial"/>
          <w:i/>
        </w:rPr>
      </w:pPr>
    </w:p>
    <w:p xmlns:wp14="http://schemas.microsoft.com/office/word/2010/wordml" w:rsidRPr="004A5758" w:rsidR="00945E23" w:rsidP="00DF0773" w:rsidRDefault="00945E23" w14:paraId="3E9375C3" wp14:textId="77777777">
      <w:pPr>
        <w:spacing w:line="276" w:lineRule="auto"/>
        <w:jc w:val="both"/>
        <w:rPr>
          <w:rFonts w:ascii="Arial" w:hAnsi="Arial" w:cs="Arial"/>
          <w:sz w:val="22"/>
          <w:szCs w:val="22"/>
        </w:rPr>
      </w:pPr>
      <w:r w:rsidRPr="004A5758">
        <w:rPr>
          <w:rFonts w:ascii="Arial" w:hAnsi="Arial" w:cs="Arial"/>
          <w:sz w:val="22"/>
          <w:szCs w:val="22"/>
        </w:rPr>
        <w:t xml:space="preserve">The main aims of the field taken by </w:t>
      </w:r>
      <w:r w:rsidRPr="004A5758" w:rsidR="0090307F">
        <w:rPr>
          <w:rFonts w:ascii="Arial" w:hAnsi="Arial" w:cs="Arial"/>
          <w:sz w:val="22"/>
          <w:szCs w:val="22"/>
        </w:rPr>
        <w:t xml:space="preserve">MChem </w:t>
      </w:r>
      <w:r w:rsidRPr="004A5758">
        <w:rPr>
          <w:rFonts w:ascii="Arial" w:hAnsi="Arial" w:cs="Arial"/>
          <w:sz w:val="22"/>
          <w:szCs w:val="22"/>
        </w:rPr>
        <w:t>students are:</w:t>
      </w:r>
    </w:p>
    <w:p xmlns:wp14="http://schemas.microsoft.com/office/word/2010/wordml" w:rsidRPr="004A5758" w:rsidR="00162048" w:rsidP="00DF0773" w:rsidRDefault="00162048" w14:paraId="61829076" wp14:textId="77777777">
      <w:pPr>
        <w:spacing w:line="276" w:lineRule="auto"/>
        <w:jc w:val="both"/>
        <w:rPr>
          <w:rFonts w:ascii="Arial" w:hAnsi="Arial" w:cs="Arial"/>
          <w:sz w:val="22"/>
          <w:szCs w:val="22"/>
        </w:rPr>
      </w:pPr>
    </w:p>
    <w:p xmlns:wp14="http://schemas.microsoft.com/office/word/2010/wordml" w:rsidRPr="004A5758" w:rsidR="00945E23" w:rsidP="00DF0773" w:rsidRDefault="00945E23" w14:paraId="3E0025B5" wp14:textId="77777777">
      <w:pPr>
        <w:spacing w:line="276" w:lineRule="auto"/>
        <w:ind w:left="1440" w:hanging="720"/>
        <w:jc w:val="both"/>
        <w:rPr>
          <w:rFonts w:ascii="Arial" w:hAnsi="Arial" w:cs="Arial"/>
          <w:sz w:val="22"/>
          <w:szCs w:val="22"/>
        </w:rPr>
      </w:pPr>
      <w:r w:rsidRPr="004A5758">
        <w:rPr>
          <w:rFonts w:ascii="Symbol" w:hAnsi="Symbol" w:eastAsia="Symbol" w:cs="Symbol"/>
          <w:sz w:val="22"/>
          <w:szCs w:val="22"/>
        </w:rPr>
        <w:t>·</w:t>
      </w:r>
      <w:r w:rsidRPr="004A5758">
        <w:rPr>
          <w:rFonts w:ascii="Arial" w:hAnsi="Arial" w:cs="Arial"/>
          <w:sz w:val="22"/>
          <w:szCs w:val="22"/>
        </w:rPr>
        <w:tab/>
      </w:r>
      <w:r w:rsidRPr="004A5758">
        <w:rPr>
          <w:rFonts w:ascii="Arial" w:hAnsi="Arial" w:cs="Arial"/>
          <w:sz w:val="22"/>
          <w:szCs w:val="22"/>
        </w:rPr>
        <w:t xml:space="preserve">to provide students who take the Chemistry field with a broad knowledge of </w:t>
      </w:r>
      <w:r w:rsidRPr="004A5758" w:rsidR="001C5D48">
        <w:rPr>
          <w:rFonts w:ascii="Arial" w:hAnsi="Arial" w:cs="Arial"/>
          <w:sz w:val="22"/>
          <w:szCs w:val="22"/>
        </w:rPr>
        <w:t xml:space="preserve">chemistry including applied aspects, plus depth in </w:t>
      </w:r>
      <w:r w:rsidRPr="004A5758">
        <w:rPr>
          <w:rFonts w:ascii="Arial" w:hAnsi="Arial" w:cs="Arial"/>
          <w:sz w:val="22"/>
          <w:szCs w:val="22"/>
        </w:rPr>
        <w:t>the main branches of the subject (organic, inorganic, physical and analytical chemistry)</w:t>
      </w:r>
    </w:p>
    <w:p xmlns:wp14="http://schemas.microsoft.com/office/word/2010/wordml" w:rsidRPr="004A5758" w:rsidR="00945E23" w:rsidP="00DF0773" w:rsidRDefault="00945E23" w14:paraId="7B022B01" wp14:textId="77777777">
      <w:pPr>
        <w:spacing w:line="276" w:lineRule="auto"/>
        <w:ind w:left="1440" w:hanging="720"/>
        <w:jc w:val="both"/>
        <w:rPr>
          <w:rFonts w:ascii="Arial" w:hAnsi="Arial" w:cs="Arial"/>
          <w:sz w:val="22"/>
          <w:szCs w:val="22"/>
        </w:rPr>
      </w:pPr>
      <w:r w:rsidRPr="004A5758">
        <w:rPr>
          <w:rFonts w:ascii="Symbol" w:hAnsi="Symbol" w:eastAsia="Symbol" w:cs="Symbol"/>
          <w:sz w:val="22"/>
          <w:szCs w:val="22"/>
        </w:rPr>
        <w:t>·</w:t>
      </w:r>
      <w:r w:rsidRPr="004A5758">
        <w:rPr>
          <w:rFonts w:ascii="Arial" w:hAnsi="Arial" w:cs="Arial"/>
          <w:sz w:val="22"/>
          <w:szCs w:val="22"/>
        </w:rPr>
        <w:tab/>
      </w:r>
      <w:r w:rsidRPr="004A5758">
        <w:rPr>
          <w:rFonts w:ascii="Arial" w:hAnsi="Arial" w:cs="Arial"/>
          <w:sz w:val="22"/>
          <w:szCs w:val="22"/>
        </w:rPr>
        <w:t xml:space="preserve">to provide exposure to other areas of the subject, such as environmental, medicinal and materials chemistry, and to permit some degree of specialisation within these areas </w:t>
      </w:r>
    </w:p>
    <w:p xmlns:wp14="http://schemas.microsoft.com/office/word/2010/wordml" w:rsidRPr="004A5758" w:rsidR="00945E23" w:rsidP="00DF0773" w:rsidRDefault="00945E23" w14:paraId="259FFDD3" wp14:textId="77777777">
      <w:pPr>
        <w:spacing w:line="276" w:lineRule="auto"/>
        <w:ind w:firstLine="720"/>
        <w:jc w:val="both"/>
        <w:rPr>
          <w:rFonts w:ascii="Arial" w:hAnsi="Arial" w:cs="Arial"/>
          <w:sz w:val="22"/>
          <w:szCs w:val="22"/>
        </w:rPr>
      </w:pPr>
      <w:r w:rsidRPr="004A5758">
        <w:rPr>
          <w:rFonts w:ascii="Symbol" w:hAnsi="Symbol" w:eastAsia="Symbol" w:cs="Symbol"/>
          <w:sz w:val="22"/>
          <w:szCs w:val="22"/>
        </w:rPr>
        <w:t>·</w:t>
      </w:r>
      <w:r w:rsidRPr="004A5758">
        <w:rPr>
          <w:rFonts w:ascii="Arial" w:hAnsi="Arial" w:cs="Arial"/>
          <w:sz w:val="22"/>
          <w:szCs w:val="22"/>
        </w:rPr>
        <w:tab/>
      </w:r>
      <w:r w:rsidRPr="004A5758">
        <w:rPr>
          <w:rFonts w:ascii="Arial" w:hAnsi="Arial" w:cs="Arial"/>
          <w:sz w:val="22"/>
          <w:szCs w:val="22"/>
        </w:rPr>
        <w:t>to develop subject related practical skills</w:t>
      </w:r>
    </w:p>
    <w:p xmlns:wp14="http://schemas.microsoft.com/office/word/2010/wordml" w:rsidRPr="004A5758" w:rsidR="00945E23" w:rsidP="00DF0773" w:rsidRDefault="00945E23" w14:paraId="17363D86" wp14:textId="77777777">
      <w:pPr>
        <w:spacing w:line="276" w:lineRule="auto"/>
        <w:ind w:left="1440" w:hanging="720"/>
        <w:jc w:val="both"/>
        <w:rPr>
          <w:rFonts w:ascii="Arial" w:hAnsi="Arial" w:cs="Arial"/>
          <w:sz w:val="22"/>
          <w:szCs w:val="22"/>
        </w:rPr>
      </w:pPr>
      <w:r w:rsidRPr="004A5758">
        <w:rPr>
          <w:rFonts w:ascii="Symbol" w:hAnsi="Symbol" w:eastAsia="Symbol" w:cs="Symbol"/>
          <w:sz w:val="22"/>
          <w:szCs w:val="22"/>
        </w:rPr>
        <w:t>·</w:t>
      </w:r>
      <w:r w:rsidRPr="004A5758">
        <w:rPr>
          <w:rFonts w:ascii="Arial" w:hAnsi="Arial" w:cs="Arial"/>
          <w:sz w:val="22"/>
          <w:szCs w:val="22"/>
        </w:rPr>
        <w:tab/>
      </w:r>
      <w:r w:rsidRPr="004A5758">
        <w:rPr>
          <w:rFonts w:ascii="Arial" w:hAnsi="Arial" w:cs="Arial"/>
          <w:sz w:val="22"/>
          <w:szCs w:val="22"/>
        </w:rPr>
        <w:t>to enable students to develop their skills in independent study using both primary and secondary literature sources</w:t>
      </w:r>
    </w:p>
    <w:p xmlns:wp14="http://schemas.microsoft.com/office/word/2010/wordml" w:rsidRPr="004A5758" w:rsidR="00945E23" w:rsidP="00DF0773" w:rsidRDefault="00945E23" w14:paraId="38C6D0FC" wp14:textId="77777777">
      <w:pPr>
        <w:spacing w:line="276" w:lineRule="auto"/>
        <w:ind w:left="1440" w:hanging="720"/>
        <w:jc w:val="both"/>
        <w:rPr>
          <w:rFonts w:ascii="Arial" w:hAnsi="Arial" w:cs="Arial"/>
          <w:sz w:val="22"/>
          <w:szCs w:val="22"/>
        </w:rPr>
      </w:pPr>
      <w:r w:rsidRPr="004A5758">
        <w:rPr>
          <w:rFonts w:ascii="Symbol" w:hAnsi="Symbol" w:eastAsia="Symbol" w:cs="Symbol"/>
          <w:sz w:val="22"/>
          <w:szCs w:val="22"/>
        </w:rPr>
        <w:t>·</w:t>
      </w:r>
      <w:r w:rsidRPr="004A5758">
        <w:rPr>
          <w:rFonts w:ascii="Arial" w:hAnsi="Arial" w:cs="Arial"/>
          <w:sz w:val="22"/>
          <w:szCs w:val="22"/>
        </w:rPr>
        <w:tab/>
      </w:r>
      <w:r w:rsidRPr="004A5758">
        <w:rPr>
          <w:rFonts w:ascii="Arial" w:hAnsi="Arial" w:cs="Arial"/>
          <w:sz w:val="22"/>
          <w:szCs w:val="22"/>
        </w:rPr>
        <w:t>to provide students with the opportunity to develop their written and oral communication skills</w:t>
      </w:r>
    </w:p>
    <w:p xmlns:wp14="http://schemas.microsoft.com/office/word/2010/wordml" w:rsidRPr="004A5758" w:rsidR="00945E23" w:rsidP="00DF0773" w:rsidRDefault="00945E23" w14:paraId="57895364" wp14:textId="77777777">
      <w:pPr>
        <w:spacing w:line="276" w:lineRule="auto"/>
        <w:ind w:left="1440" w:hanging="720"/>
        <w:jc w:val="both"/>
        <w:rPr>
          <w:rFonts w:ascii="Arial" w:hAnsi="Arial" w:cs="Arial"/>
          <w:sz w:val="22"/>
          <w:szCs w:val="22"/>
        </w:rPr>
      </w:pPr>
      <w:r w:rsidRPr="004A5758">
        <w:rPr>
          <w:rFonts w:ascii="Symbol" w:hAnsi="Symbol" w:eastAsia="Symbol" w:cs="Symbol"/>
          <w:sz w:val="22"/>
          <w:szCs w:val="22"/>
        </w:rPr>
        <w:t>·</w:t>
      </w:r>
      <w:r w:rsidRPr="004A5758">
        <w:rPr>
          <w:rFonts w:ascii="Arial" w:hAnsi="Arial" w:cs="Arial"/>
          <w:sz w:val="22"/>
          <w:szCs w:val="22"/>
        </w:rPr>
        <w:tab/>
      </w:r>
      <w:r w:rsidRPr="004A5758">
        <w:rPr>
          <w:rFonts w:ascii="Arial" w:hAnsi="Arial" w:cs="Arial"/>
          <w:sz w:val="22"/>
          <w:szCs w:val="22"/>
        </w:rPr>
        <w:t>to prepare students for graduate employment (subject related or otherwise) or further study (either taught or by research) by developing their intellectual, problem solving, analytical and key (transferable) skills.</w:t>
      </w:r>
    </w:p>
    <w:p xmlns:wp14="http://schemas.microsoft.com/office/word/2010/wordml" w:rsidRPr="004A5758" w:rsidR="00BD6813" w:rsidP="00DF0773" w:rsidRDefault="004B7F8E" w14:paraId="7C376CFF" wp14:textId="77777777">
      <w:pPr>
        <w:spacing w:line="276" w:lineRule="auto"/>
        <w:ind w:left="1440" w:hanging="720"/>
        <w:jc w:val="both"/>
        <w:rPr>
          <w:rFonts w:ascii="Arial" w:hAnsi="Arial" w:cs="Arial"/>
          <w:sz w:val="22"/>
          <w:szCs w:val="22"/>
        </w:rPr>
      </w:pPr>
      <w:r w:rsidRPr="004A5758">
        <w:rPr>
          <w:rFonts w:ascii="Symbol" w:hAnsi="Symbol" w:eastAsia="Symbol" w:cs="Symbol"/>
          <w:sz w:val="22"/>
          <w:szCs w:val="22"/>
        </w:rPr>
        <w:t>·</w:t>
      </w:r>
      <w:r w:rsidRPr="004A5758">
        <w:rPr>
          <w:rFonts w:ascii="Arial" w:hAnsi="Arial" w:cs="Arial"/>
          <w:sz w:val="22"/>
          <w:szCs w:val="22"/>
        </w:rPr>
        <w:tab/>
      </w:r>
      <w:r w:rsidRPr="004A5758" w:rsidR="00BD6813">
        <w:rPr>
          <w:rFonts w:ascii="Arial" w:hAnsi="Arial" w:cs="Arial"/>
          <w:sz w:val="22"/>
          <w:szCs w:val="22"/>
        </w:rPr>
        <w:t>to enable students to acquire the skills and m</w:t>
      </w:r>
      <w:r w:rsidRPr="004A5758">
        <w:rPr>
          <w:rFonts w:ascii="Arial" w:hAnsi="Arial" w:cs="Arial"/>
          <w:sz w:val="22"/>
          <w:szCs w:val="22"/>
        </w:rPr>
        <w:t xml:space="preserve">ethodologies for undertaking an </w:t>
      </w:r>
      <w:r w:rsidRPr="004A5758" w:rsidR="00BD6813">
        <w:rPr>
          <w:rFonts w:ascii="Arial" w:hAnsi="Arial" w:cs="Arial"/>
          <w:sz w:val="22"/>
          <w:szCs w:val="22"/>
        </w:rPr>
        <w:t>original research programme, including modern literature searching techniques, critical analysis of data and report presentation</w:t>
      </w:r>
    </w:p>
    <w:p xmlns:wp14="http://schemas.microsoft.com/office/word/2010/wordml" w:rsidRPr="004A5758" w:rsidR="00BD6813" w:rsidP="00DF0773" w:rsidRDefault="00BD6813" w14:paraId="34C5515E" wp14:textId="77777777">
      <w:pPr>
        <w:spacing w:line="276" w:lineRule="auto"/>
        <w:ind w:left="1440" w:hanging="720"/>
        <w:jc w:val="both"/>
        <w:rPr>
          <w:rFonts w:ascii="Arial" w:hAnsi="Arial" w:cs="Arial"/>
          <w:sz w:val="22"/>
          <w:szCs w:val="22"/>
        </w:rPr>
      </w:pPr>
      <w:r w:rsidRPr="004A5758">
        <w:rPr>
          <w:rFonts w:ascii="Symbol" w:hAnsi="Symbol" w:eastAsia="Symbol" w:cs="Symbol"/>
          <w:sz w:val="22"/>
          <w:szCs w:val="22"/>
        </w:rPr>
        <w:t>·</w:t>
      </w:r>
      <w:r w:rsidRPr="004A5758">
        <w:rPr>
          <w:rFonts w:ascii="Arial" w:hAnsi="Arial" w:cs="Arial"/>
          <w:sz w:val="22"/>
          <w:szCs w:val="22"/>
        </w:rPr>
        <w:tab/>
      </w:r>
      <w:r w:rsidRPr="004A5758">
        <w:rPr>
          <w:rFonts w:ascii="Arial" w:hAnsi="Arial" w:cs="Arial"/>
          <w:sz w:val="22"/>
          <w:szCs w:val="22"/>
        </w:rPr>
        <w:t xml:space="preserve">to provide students with the opportunity to study </w:t>
      </w:r>
      <w:r w:rsidRPr="004A5758" w:rsidR="00B048DD">
        <w:rPr>
          <w:rFonts w:ascii="Arial" w:hAnsi="Arial" w:cs="Arial"/>
          <w:sz w:val="22"/>
          <w:szCs w:val="22"/>
        </w:rPr>
        <w:t xml:space="preserve">topics within chemistry that will prepare them for future roles as professional chemists </w:t>
      </w:r>
      <w:r w:rsidRPr="004A5758">
        <w:rPr>
          <w:rFonts w:ascii="Arial" w:hAnsi="Arial" w:cs="Arial"/>
          <w:sz w:val="22"/>
          <w:szCs w:val="22"/>
        </w:rPr>
        <w:t>in both greater breadth and depth</w:t>
      </w:r>
      <w:r w:rsidRPr="004A5758" w:rsidR="00B048DD">
        <w:rPr>
          <w:rFonts w:ascii="Arial" w:hAnsi="Arial" w:cs="Arial"/>
          <w:sz w:val="22"/>
          <w:szCs w:val="22"/>
        </w:rPr>
        <w:t xml:space="preserve"> than via a BSc course</w:t>
      </w:r>
      <w:r w:rsidRPr="004A5758">
        <w:rPr>
          <w:rFonts w:ascii="Arial" w:hAnsi="Arial" w:cs="Arial"/>
          <w:sz w:val="22"/>
          <w:szCs w:val="22"/>
        </w:rPr>
        <w:t xml:space="preserve"> </w:t>
      </w:r>
    </w:p>
    <w:p xmlns:wp14="http://schemas.microsoft.com/office/word/2010/wordml" w:rsidRPr="004A5758" w:rsidR="00B96FFE" w:rsidP="00DF0773" w:rsidRDefault="00B96FFE" w14:paraId="3084EBB6" wp14:textId="77777777">
      <w:pPr>
        <w:spacing w:line="276" w:lineRule="auto"/>
        <w:ind w:left="1440" w:hanging="720"/>
        <w:jc w:val="both"/>
        <w:rPr>
          <w:rFonts w:ascii="Arial" w:hAnsi="Arial" w:cs="Arial"/>
          <w:sz w:val="22"/>
          <w:szCs w:val="22"/>
        </w:rPr>
      </w:pPr>
      <w:r w:rsidRPr="004A5758">
        <w:rPr>
          <w:rFonts w:ascii="Arial" w:hAnsi="Arial" w:cs="Arial"/>
          <w:sz w:val="22"/>
          <w:szCs w:val="22"/>
        </w:rPr>
        <w:t>•</w:t>
      </w:r>
      <w:r w:rsidRPr="004A5758">
        <w:rPr>
          <w:rFonts w:ascii="Arial" w:hAnsi="Arial" w:cs="Arial"/>
          <w:sz w:val="22"/>
          <w:szCs w:val="22"/>
        </w:rPr>
        <w:tab/>
      </w:r>
      <w:r w:rsidRPr="004A5758">
        <w:rPr>
          <w:rFonts w:ascii="Arial" w:hAnsi="Arial" w:cs="Arial"/>
          <w:sz w:val="22"/>
          <w:szCs w:val="22"/>
        </w:rPr>
        <w:t>Give students on the 2 year version an opportunity to develop further skills,  preparing them for higher levels of employment</w:t>
      </w:r>
    </w:p>
    <w:p xmlns:wp14="http://schemas.microsoft.com/office/word/2010/wordml" w:rsidRPr="004A5758" w:rsidR="0020319B" w:rsidP="00DF0773" w:rsidRDefault="0020319B" w14:paraId="2BA226A1" wp14:textId="77777777">
      <w:pPr>
        <w:pStyle w:val="ListParagraph"/>
        <w:spacing w:line="276" w:lineRule="auto"/>
        <w:ind w:left="0"/>
        <w:jc w:val="both"/>
        <w:rPr>
          <w:rFonts w:cs="Arial"/>
          <w:i/>
        </w:rPr>
      </w:pPr>
    </w:p>
    <w:p xmlns:wp14="http://schemas.microsoft.com/office/word/2010/wordml" w:rsidRPr="004A5758" w:rsidR="0020319B" w:rsidP="0020319B" w:rsidRDefault="0020319B" w14:paraId="17AD93B2" wp14:textId="77777777">
      <w:pPr>
        <w:pStyle w:val="ListParagraph"/>
        <w:ind w:left="0"/>
        <w:rPr>
          <w:rFonts w:cs="Arial"/>
        </w:rPr>
      </w:pPr>
    </w:p>
    <w:p xmlns:wp14="http://schemas.microsoft.com/office/word/2010/wordml" w:rsidRPr="004A5758" w:rsidR="0020319B" w:rsidP="0020319B" w:rsidRDefault="0020319B" w14:paraId="1E6762C1" wp14:textId="77777777">
      <w:pPr>
        <w:pStyle w:val="ListParagraph"/>
        <w:numPr>
          <w:ilvl w:val="0"/>
          <w:numId w:val="2"/>
        </w:numPr>
        <w:autoSpaceDE/>
        <w:autoSpaceDN/>
        <w:contextualSpacing/>
        <w:rPr>
          <w:rFonts w:cs="Arial"/>
        </w:rPr>
      </w:pPr>
      <w:r w:rsidRPr="004A5758">
        <w:rPr>
          <w:rFonts w:cs="Arial"/>
          <w:b/>
        </w:rPr>
        <w:t>Intended Learning Outcomes</w:t>
      </w:r>
    </w:p>
    <w:p xmlns:wp14="http://schemas.microsoft.com/office/word/2010/wordml" w:rsidRPr="004A5758" w:rsidR="0020319B" w:rsidP="0020319B" w:rsidRDefault="0020319B" w14:paraId="0DE4B5B7" wp14:textId="77777777">
      <w:pPr>
        <w:rPr>
          <w:rFonts w:ascii="Arial" w:hAnsi="Arial" w:cs="Arial"/>
          <w:sz w:val="22"/>
          <w:szCs w:val="22"/>
        </w:rPr>
      </w:pPr>
    </w:p>
    <w:p xmlns:wp14="http://schemas.microsoft.com/office/word/2010/wordml" w:rsidRPr="004A5758" w:rsidR="0020319B" w:rsidP="00DF0773" w:rsidRDefault="0020319B" w14:paraId="27897B92" wp14:textId="77777777">
      <w:pPr>
        <w:spacing w:line="276" w:lineRule="auto"/>
        <w:jc w:val="both"/>
        <w:rPr>
          <w:rFonts w:ascii="Arial" w:hAnsi="Arial" w:cs="Arial"/>
          <w:sz w:val="22"/>
          <w:szCs w:val="22"/>
        </w:rPr>
      </w:pPr>
      <w:r w:rsidRPr="004A5758">
        <w:rPr>
          <w:rFonts w:ascii="Arial" w:hAnsi="Arial" w:cs="Arial"/>
          <w:sz w:val="22"/>
          <w:szCs w:val="22"/>
        </w:rPr>
        <w:t xml:space="preserve">The programme provides opportunities for students to develop and demonstrate knowledge and understanding, skills and other attributes in the following areas.  The programme outcomes are referenced to the QAA subject benchmarks for </w:t>
      </w:r>
      <w:r w:rsidRPr="004A5758" w:rsidR="00B920D5">
        <w:rPr>
          <w:rFonts w:ascii="Arial" w:hAnsi="Arial" w:cs="Arial"/>
          <w:sz w:val="22"/>
          <w:szCs w:val="22"/>
        </w:rPr>
        <w:t>chemistry</w:t>
      </w:r>
      <w:r w:rsidRPr="004A5758">
        <w:rPr>
          <w:rFonts w:ascii="Arial" w:hAnsi="Arial" w:cs="Arial"/>
          <w:sz w:val="22"/>
          <w:szCs w:val="22"/>
        </w:rPr>
        <w:t xml:space="preserve"> and the Framework for Higher Education Qualifications</w:t>
      </w:r>
      <w:r w:rsidRPr="004A5758">
        <w:rPr>
          <w:rFonts w:ascii="Arial" w:hAnsi="Arial" w:cs="Arial"/>
          <w:sz w:val="22"/>
          <w:szCs w:val="22"/>
        </w:rPr>
        <w:fldChar w:fldCharType="begin"/>
      </w:r>
      <w:r w:rsidRPr="004A5758">
        <w:rPr>
          <w:rFonts w:ascii="Arial" w:hAnsi="Arial" w:cs="Arial"/>
          <w:sz w:val="22"/>
          <w:szCs w:val="22"/>
        </w:rPr>
        <w:instrText xml:space="preserve"> XE "</w:instrText>
      </w:r>
      <w:r w:rsidRPr="004A5758">
        <w:rPr>
          <w:rFonts w:ascii="Arial" w:hAnsi="Arial" w:cs="Arial"/>
          <w:noProof/>
          <w:sz w:val="22"/>
          <w:szCs w:val="22"/>
          <w:lang w:val="en-GB"/>
        </w:rPr>
        <w:instrText>Framework for Higher Education Qualifications</w:instrText>
      </w:r>
      <w:r w:rsidRPr="004A5758">
        <w:rPr>
          <w:rFonts w:ascii="Arial" w:hAnsi="Arial" w:cs="Arial"/>
          <w:noProof/>
          <w:sz w:val="22"/>
          <w:szCs w:val="22"/>
        </w:rPr>
        <w:instrText>:</w:instrText>
      </w:r>
      <w:r w:rsidRPr="004A5758">
        <w:rPr>
          <w:rFonts w:ascii="Arial" w:hAnsi="Arial" w:cs="Arial"/>
          <w:sz w:val="22"/>
          <w:szCs w:val="22"/>
        </w:rPr>
        <w:instrText xml:space="preserve">FHEQ" </w:instrText>
      </w:r>
      <w:r w:rsidRPr="004A5758">
        <w:rPr>
          <w:rFonts w:ascii="Arial" w:hAnsi="Arial" w:cs="Arial"/>
          <w:sz w:val="22"/>
          <w:szCs w:val="22"/>
        </w:rPr>
        <w:fldChar w:fldCharType="end"/>
      </w:r>
      <w:r w:rsidRPr="004A5758">
        <w:rPr>
          <w:rFonts w:ascii="Arial" w:hAnsi="Arial" w:cs="Arial"/>
          <w:sz w:val="22"/>
          <w:szCs w:val="22"/>
        </w:rPr>
        <w:t xml:space="preserve"> in England, Wales and Northern Ireland (2008), and relate to the typical student.</w:t>
      </w:r>
    </w:p>
    <w:p xmlns:wp14="http://schemas.microsoft.com/office/word/2010/wordml" w:rsidRPr="004A5758" w:rsidR="00B10030" w:rsidP="00DF0773" w:rsidRDefault="00B10030" w14:paraId="66204FF1" wp14:textId="77777777">
      <w:pPr>
        <w:spacing w:line="276" w:lineRule="auto"/>
        <w:jc w:val="both"/>
        <w:rPr>
          <w:rFonts w:ascii="Arial" w:hAnsi="Arial" w:cs="Arial"/>
          <w:sz w:val="22"/>
          <w:szCs w:val="22"/>
        </w:rPr>
      </w:pPr>
    </w:p>
    <w:p xmlns:wp14="http://schemas.microsoft.com/office/word/2010/wordml" w:rsidRPr="004A5758" w:rsidR="00B10030" w:rsidP="00DF0773" w:rsidRDefault="00B10030" w14:paraId="326BB5FC" wp14:textId="77777777">
      <w:pPr>
        <w:spacing w:line="276" w:lineRule="auto"/>
        <w:jc w:val="both"/>
        <w:rPr>
          <w:rFonts w:ascii="Arial" w:hAnsi="Arial" w:cs="Arial"/>
          <w:sz w:val="22"/>
          <w:szCs w:val="22"/>
        </w:rPr>
      </w:pPr>
      <w:r w:rsidRPr="004A5758">
        <w:rPr>
          <w:rFonts w:ascii="Arial" w:hAnsi="Arial" w:cs="Arial"/>
          <w:sz w:val="22"/>
          <w:szCs w:val="22"/>
        </w:rPr>
        <w:t>The programme provides opportunities for students to develop and demonstrate knowledge and understanding specific to the subject, key skills and graduate attributes in the following areas.  The programme outcomes are referenced to the QAA subject benchmarks for master’s level Chemistry (2014) and the Framework for Higher Education Qualifications in England, Wales and Northern Ireland (2008), and relate to the typical student.</w:t>
      </w:r>
    </w:p>
    <w:p xmlns:wp14="http://schemas.microsoft.com/office/word/2010/wordml" w:rsidRPr="004A5758" w:rsidR="0020319B" w:rsidP="0020319B" w:rsidRDefault="0020319B" w14:paraId="2DBF0D7D" wp14:textId="77777777">
      <w:pPr>
        <w:rPr>
          <w:rFonts w:ascii="Arial" w:hAnsi="Arial" w:cs="Arial"/>
          <w:sz w:val="22"/>
          <w:szCs w:val="22"/>
        </w:rPr>
      </w:pPr>
    </w:p>
    <w:p xmlns:wp14="http://schemas.microsoft.com/office/word/2010/wordml" w:rsidRPr="004A5758" w:rsidR="0020319B" w:rsidP="0020319B" w:rsidRDefault="0020319B" w14:paraId="6B62F1B3" wp14:textId="77777777">
      <w:pPr>
        <w:rPr>
          <w:rFonts w:ascii="Arial" w:hAnsi="Arial" w:cs="Arial"/>
          <w:i/>
          <w:sz w:val="22"/>
          <w:szCs w:val="22"/>
        </w:rPr>
      </w:pPr>
    </w:p>
    <w:p xmlns:wp14="http://schemas.microsoft.com/office/word/2010/wordml" w:rsidRPr="004A5758" w:rsidR="0020319B" w:rsidP="0020319B" w:rsidRDefault="0020319B" w14:paraId="02F2C34E" wp14:textId="77777777">
      <w:pPr>
        <w:rPr>
          <w:rFonts w:ascii="Arial" w:hAnsi="Arial" w:cs="Arial"/>
          <w:sz w:val="22"/>
          <w:szCs w:val="22"/>
        </w:rPr>
      </w:pPr>
    </w:p>
    <w:p xmlns:wp14="http://schemas.microsoft.com/office/word/2010/wordml" w:rsidRPr="004A5758" w:rsidR="0020319B" w:rsidP="00FB31E7" w:rsidRDefault="0020319B" w14:paraId="680A4E5D" wp14:textId="77777777">
      <w:pPr>
        <w:contextualSpacing/>
        <w:rPr>
          <w:rFonts w:ascii="Arial" w:hAnsi="Arial" w:cs="Arial"/>
          <w:sz w:val="22"/>
          <w:szCs w:val="22"/>
        </w:rPr>
      </w:pPr>
    </w:p>
    <w:p xmlns:wp14="http://schemas.microsoft.com/office/word/2010/wordml" w:rsidRPr="004A5758" w:rsidR="00FB31E7" w:rsidP="00FB31E7" w:rsidRDefault="00FB31E7" w14:paraId="19219836" wp14:textId="77777777">
      <w:pPr>
        <w:contextualSpacing/>
        <w:rPr>
          <w:rFonts w:ascii="Arial" w:hAnsi="Arial" w:cs="Arial"/>
          <w:sz w:val="22"/>
          <w:szCs w:val="22"/>
        </w:rPr>
        <w:sectPr w:rsidRPr="004A5758" w:rsidR="00FB31E7" w:rsidSect="00280C22">
          <w:headerReference w:type="even" r:id="rId12"/>
          <w:headerReference w:type="default" r:id="rId13"/>
          <w:footerReference w:type="even" r:id="rId14"/>
          <w:footerReference w:type="default" r:id="rId15"/>
          <w:headerReference w:type="first" r:id="rId16"/>
          <w:footerReference w:type="first" r:id="rId17"/>
          <w:pgSz w:w="11906" w:h="16838" w:orient="portrait"/>
          <w:pgMar w:top="1440" w:right="1440" w:bottom="1440" w:left="1440" w:header="708" w:footer="708" w:gutter="0"/>
          <w:cols w:space="708"/>
          <w:docGrid w:linePitch="360"/>
        </w:sectPr>
      </w:pPr>
    </w:p>
    <w:tbl>
      <w:tblPr>
        <w:tblW w:w="14283" w:type="dxa"/>
        <w:tblLook w:val="04A0" w:firstRow="1" w:lastRow="0" w:firstColumn="1" w:lastColumn="0" w:noHBand="0" w:noVBand="1"/>
      </w:tblPr>
      <w:tblGrid>
        <w:gridCol w:w="697"/>
        <w:gridCol w:w="4066"/>
        <w:gridCol w:w="708"/>
        <w:gridCol w:w="4068"/>
        <w:gridCol w:w="683"/>
        <w:gridCol w:w="4061"/>
      </w:tblGrid>
      <w:tr xmlns:wp14="http://schemas.microsoft.com/office/word/2010/wordml" w:rsidRPr="004A5758" w:rsidR="00FB31E7" w:rsidTr="009D196C" w14:paraId="71F919D9" wp14:textId="77777777">
        <w:tc>
          <w:tcPr>
            <w:tcW w:w="14283" w:type="dxa"/>
            <w:gridSpan w:val="6"/>
            <w:tcBorders>
              <w:top w:val="single" w:color="auto" w:sz="4" w:space="0"/>
              <w:left w:val="single" w:color="auto" w:sz="4" w:space="0"/>
              <w:bottom w:val="single" w:color="auto" w:sz="4" w:space="0"/>
              <w:right w:val="single" w:color="auto" w:sz="4" w:space="0"/>
            </w:tcBorders>
            <w:shd w:val="clear" w:color="auto" w:fill="DBE5F1"/>
          </w:tcPr>
          <w:p w:rsidRPr="004A5758" w:rsidR="00FB31E7" w:rsidP="009D196C" w:rsidRDefault="00FB31E7" w14:paraId="7062F274" wp14:textId="77777777">
            <w:pPr>
              <w:spacing w:line="276" w:lineRule="auto"/>
              <w:jc w:val="center"/>
              <w:rPr>
                <w:rFonts w:ascii="Arial" w:hAnsi="Arial" w:cs="Arial"/>
                <w:b/>
                <w:sz w:val="22"/>
                <w:szCs w:val="22"/>
              </w:rPr>
            </w:pPr>
            <w:r w:rsidRPr="004A5758">
              <w:rPr>
                <w:rFonts w:ascii="Arial" w:hAnsi="Arial" w:cs="Arial"/>
                <w:b/>
                <w:sz w:val="22"/>
                <w:szCs w:val="22"/>
              </w:rPr>
              <w:t>Programme Learning Outcomes</w:t>
            </w:r>
          </w:p>
        </w:tc>
      </w:tr>
      <w:tr xmlns:wp14="http://schemas.microsoft.com/office/word/2010/wordml" w:rsidRPr="004A5758" w:rsidR="00FB31E7" w:rsidTr="009D196C" w14:paraId="5929FE4E" wp14:textId="77777777">
        <w:tc>
          <w:tcPr>
            <w:tcW w:w="697" w:type="dxa"/>
            <w:tcBorders>
              <w:left w:val="single" w:color="auto" w:sz="4" w:space="0"/>
              <w:bottom w:val="single" w:color="auto" w:sz="4" w:space="0"/>
              <w:right w:val="single" w:color="auto" w:sz="4" w:space="0"/>
            </w:tcBorders>
            <w:shd w:val="clear" w:color="auto" w:fill="DBE5F1"/>
          </w:tcPr>
          <w:p w:rsidRPr="004A5758" w:rsidR="00FB31E7" w:rsidP="009D196C" w:rsidRDefault="00FB31E7" w14:paraId="296FEF7D" wp14:textId="77777777">
            <w:pPr>
              <w:spacing w:line="276" w:lineRule="auto"/>
              <w:rPr>
                <w:rFonts w:ascii="Arial" w:hAnsi="Arial" w:cs="Arial"/>
                <w:sz w:val="22"/>
                <w:szCs w:val="22"/>
              </w:rPr>
            </w:pPr>
          </w:p>
        </w:tc>
        <w:tc>
          <w:tcPr>
            <w:tcW w:w="4066" w:type="dxa"/>
            <w:tcBorders>
              <w:left w:val="single" w:color="auto" w:sz="4" w:space="0"/>
              <w:bottom w:val="single" w:color="auto" w:sz="4" w:space="0"/>
              <w:right w:val="single" w:color="auto" w:sz="4" w:space="0"/>
            </w:tcBorders>
            <w:shd w:val="clear" w:color="auto" w:fill="DBE5F1"/>
          </w:tcPr>
          <w:p w:rsidRPr="004A5758" w:rsidR="00FB31E7" w:rsidP="009D196C" w:rsidRDefault="00FB31E7" w14:paraId="6F2FFE9D" wp14:textId="77777777">
            <w:pPr>
              <w:spacing w:line="276" w:lineRule="auto"/>
              <w:rPr>
                <w:rFonts w:ascii="Arial" w:hAnsi="Arial" w:cs="Arial"/>
                <w:b/>
                <w:sz w:val="22"/>
                <w:szCs w:val="22"/>
              </w:rPr>
            </w:pPr>
            <w:r w:rsidRPr="004A5758">
              <w:rPr>
                <w:rFonts w:ascii="Arial" w:hAnsi="Arial" w:cs="Arial"/>
                <w:b/>
                <w:sz w:val="22"/>
                <w:szCs w:val="22"/>
              </w:rPr>
              <w:t>Knowledge and Understanding</w:t>
            </w:r>
          </w:p>
          <w:p w:rsidRPr="004A5758" w:rsidR="00FB31E7" w:rsidP="009D196C" w:rsidRDefault="00FB31E7" w14:paraId="7194DBDC" wp14:textId="77777777">
            <w:pPr>
              <w:spacing w:line="276" w:lineRule="auto"/>
              <w:rPr>
                <w:rFonts w:ascii="Arial" w:hAnsi="Arial" w:cs="Arial"/>
                <w:b/>
                <w:sz w:val="22"/>
                <w:szCs w:val="22"/>
              </w:rPr>
            </w:pPr>
          </w:p>
          <w:p w:rsidRPr="004A5758" w:rsidR="00FB31E7" w:rsidP="009D196C" w:rsidRDefault="00FB31E7" w14:paraId="3833B5E8" wp14:textId="77777777">
            <w:pPr>
              <w:spacing w:line="276" w:lineRule="auto"/>
              <w:rPr>
                <w:rFonts w:ascii="Arial" w:hAnsi="Arial" w:cs="Arial"/>
                <w:sz w:val="22"/>
                <w:szCs w:val="22"/>
              </w:rPr>
            </w:pPr>
            <w:r w:rsidRPr="004A5758">
              <w:rPr>
                <w:rFonts w:ascii="Arial" w:hAnsi="Arial" w:cs="Arial"/>
                <w:b/>
                <w:sz w:val="22"/>
                <w:szCs w:val="22"/>
              </w:rPr>
              <w:t>On completion of the course students will have knowledge and understanding of:</w:t>
            </w:r>
          </w:p>
        </w:tc>
        <w:tc>
          <w:tcPr>
            <w:tcW w:w="708" w:type="dxa"/>
            <w:tcBorders>
              <w:left w:val="single" w:color="auto" w:sz="4" w:space="0"/>
              <w:bottom w:val="single" w:color="auto" w:sz="4" w:space="0"/>
              <w:right w:val="single" w:color="auto" w:sz="4" w:space="0"/>
            </w:tcBorders>
            <w:shd w:val="clear" w:color="auto" w:fill="DBE5F1"/>
          </w:tcPr>
          <w:p w:rsidRPr="004A5758" w:rsidR="00FB31E7" w:rsidP="009D196C" w:rsidRDefault="00FB31E7" w14:paraId="769D0D3C" wp14:textId="77777777">
            <w:pPr>
              <w:spacing w:line="276" w:lineRule="auto"/>
              <w:rPr>
                <w:rFonts w:ascii="Arial" w:hAnsi="Arial" w:cs="Arial"/>
                <w:sz w:val="22"/>
                <w:szCs w:val="22"/>
              </w:rPr>
            </w:pPr>
          </w:p>
        </w:tc>
        <w:tc>
          <w:tcPr>
            <w:tcW w:w="4068" w:type="dxa"/>
            <w:tcBorders>
              <w:left w:val="single" w:color="auto" w:sz="4" w:space="0"/>
              <w:bottom w:val="single" w:color="auto" w:sz="4" w:space="0"/>
              <w:right w:val="single" w:color="auto" w:sz="4" w:space="0"/>
            </w:tcBorders>
            <w:shd w:val="clear" w:color="auto" w:fill="DBE5F1"/>
          </w:tcPr>
          <w:p w:rsidRPr="004A5758" w:rsidR="00FB31E7" w:rsidP="009D196C" w:rsidRDefault="00FB31E7" w14:paraId="04C780E9" wp14:textId="77777777">
            <w:pPr>
              <w:spacing w:line="276" w:lineRule="auto"/>
              <w:rPr>
                <w:rFonts w:ascii="Arial" w:hAnsi="Arial" w:cs="Arial"/>
                <w:b/>
                <w:sz w:val="22"/>
                <w:szCs w:val="22"/>
              </w:rPr>
            </w:pPr>
            <w:r w:rsidRPr="004A5758">
              <w:rPr>
                <w:rFonts w:ascii="Arial" w:hAnsi="Arial" w:cs="Arial"/>
                <w:b/>
                <w:sz w:val="22"/>
                <w:szCs w:val="22"/>
              </w:rPr>
              <w:t>Intellectual skills – able to:</w:t>
            </w:r>
          </w:p>
          <w:p w:rsidRPr="004A5758" w:rsidR="00FB31E7" w:rsidP="009D196C" w:rsidRDefault="00FB31E7" w14:paraId="54CD245A" wp14:textId="77777777">
            <w:pPr>
              <w:spacing w:line="276" w:lineRule="auto"/>
              <w:rPr>
                <w:rFonts w:ascii="Arial" w:hAnsi="Arial" w:cs="Arial"/>
                <w:b/>
                <w:sz w:val="22"/>
                <w:szCs w:val="22"/>
              </w:rPr>
            </w:pPr>
          </w:p>
          <w:p w:rsidRPr="004A5758" w:rsidR="00FB31E7" w:rsidP="009D196C" w:rsidRDefault="00FB31E7" w14:paraId="0FEC6BDB" wp14:textId="77777777">
            <w:pPr>
              <w:spacing w:line="276" w:lineRule="auto"/>
              <w:rPr>
                <w:rFonts w:ascii="Arial" w:hAnsi="Arial" w:cs="Arial"/>
                <w:b/>
                <w:sz w:val="22"/>
                <w:szCs w:val="22"/>
              </w:rPr>
            </w:pPr>
            <w:r w:rsidRPr="004A5758">
              <w:rPr>
                <w:rFonts w:ascii="Arial" w:hAnsi="Arial" w:cs="Arial"/>
                <w:b/>
                <w:sz w:val="22"/>
                <w:szCs w:val="22"/>
              </w:rPr>
              <w:t>On completion of the course students will be able to:</w:t>
            </w:r>
          </w:p>
        </w:tc>
        <w:tc>
          <w:tcPr>
            <w:tcW w:w="683" w:type="dxa"/>
            <w:tcBorders>
              <w:left w:val="single" w:color="auto" w:sz="4" w:space="0"/>
              <w:bottom w:val="single" w:color="auto" w:sz="4" w:space="0"/>
              <w:right w:val="single" w:color="auto" w:sz="4" w:space="0"/>
            </w:tcBorders>
            <w:shd w:val="clear" w:color="auto" w:fill="DBE5F1"/>
          </w:tcPr>
          <w:p w:rsidRPr="004A5758" w:rsidR="00FB31E7" w:rsidP="009D196C" w:rsidRDefault="00FB31E7" w14:paraId="1231BE67" wp14:textId="77777777">
            <w:pPr>
              <w:spacing w:line="276" w:lineRule="auto"/>
              <w:rPr>
                <w:rFonts w:ascii="Arial" w:hAnsi="Arial" w:cs="Arial"/>
                <w:sz w:val="22"/>
                <w:szCs w:val="22"/>
              </w:rPr>
            </w:pPr>
          </w:p>
        </w:tc>
        <w:tc>
          <w:tcPr>
            <w:tcW w:w="4061" w:type="dxa"/>
            <w:tcBorders>
              <w:left w:val="single" w:color="auto" w:sz="4" w:space="0"/>
              <w:bottom w:val="single" w:color="auto" w:sz="4" w:space="0"/>
              <w:right w:val="single" w:color="auto" w:sz="4" w:space="0"/>
            </w:tcBorders>
            <w:shd w:val="clear" w:color="auto" w:fill="DBE5F1"/>
          </w:tcPr>
          <w:p w:rsidRPr="004A5758" w:rsidR="00FB31E7" w:rsidP="009D196C" w:rsidRDefault="00FB31E7" w14:paraId="4F16F21F" wp14:textId="77777777">
            <w:pPr>
              <w:spacing w:line="276" w:lineRule="auto"/>
              <w:rPr>
                <w:rFonts w:ascii="Arial" w:hAnsi="Arial" w:cs="Arial"/>
                <w:b/>
                <w:sz w:val="22"/>
                <w:szCs w:val="22"/>
              </w:rPr>
            </w:pPr>
            <w:r w:rsidRPr="004A5758">
              <w:rPr>
                <w:rFonts w:ascii="Arial" w:hAnsi="Arial" w:cs="Arial"/>
                <w:b/>
                <w:sz w:val="22"/>
                <w:szCs w:val="22"/>
              </w:rPr>
              <w:t xml:space="preserve">Subject Practical skills </w:t>
            </w:r>
          </w:p>
          <w:p w:rsidRPr="004A5758" w:rsidR="00FB31E7" w:rsidP="009D196C" w:rsidRDefault="00FB31E7" w14:paraId="36FEB5B0" wp14:textId="77777777">
            <w:pPr>
              <w:spacing w:line="276" w:lineRule="auto"/>
              <w:rPr>
                <w:rFonts w:ascii="Arial" w:hAnsi="Arial" w:cs="Arial"/>
                <w:b/>
                <w:sz w:val="22"/>
                <w:szCs w:val="22"/>
              </w:rPr>
            </w:pPr>
          </w:p>
          <w:p w:rsidRPr="004A5758" w:rsidR="00FB31E7" w:rsidP="009D196C" w:rsidRDefault="00FB31E7" w14:paraId="60A7042A" wp14:textId="77777777">
            <w:pPr>
              <w:spacing w:line="276" w:lineRule="auto"/>
              <w:rPr>
                <w:rFonts w:ascii="Arial" w:hAnsi="Arial" w:cs="Arial"/>
                <w:sz w:val="22"/>
                <w:szCs w:val="22"/>
              </w:rPr>
            </w:pPr>
            <w:r w:rsidRPr="004A5758">
              <w:rPr>
                <w:rFonts w:ascii="Arial" w:hAnsi="Arial" w:cs="Arial"/>
                <w:b/>
                <w:sz w:val="22"/>
                <w:szCs w:val="22"/>
              </w:rPr>
              <w:t>On completion of the course students will be able to:</w:t>
            </w:r>
          </w:p>
        </w:tc>
      </w:tr>
      <w:tr xmlns:wp14="http://schemas.microsoft.com/office/word/2010/wordml" w:rsidRPr="004A5758" w:rsidR="00FB31E7" w:rsidTr="009D196C" w14:paraId="7608BE40" wp14:textId="77777777">
        <w:tc>
          <w:tcPr>
            <w:tcW w:w="697" w:type="dxa"/>
            <w:tcBorders>
              <w:top w:val="single" w:color="auto" w:sz="4" w:space="0"/>
              <w:left w:val="single" w:color="auto" w:sz="4" w:space="0"/>
              <w:bottom w:val="single" w:color="auto" w:sz="4" w:space="0"/>
              <w:right w:val="single" w:color="auto" w:sz="4" w:space="0"/>
            </w:tcBorders>
          </w:tcPr>
          <w:p w:rsidRPr="004A5758" w:rsidR="00FB31E7" w:rsidP="009D196C" w:rsidRDefault="00FB31E7" w14:paraId="3696823B" wp14:textId="77777777">
            <w:pPr>
              <w:spacing w:line="276" w:lineRule="auto"/>
              <w:rPr>
                <w:rFonts w:ascii="Arial" w:hAnsi="Arial" w:cs="Arial"/>
                <w:sz w:val="22"/>
                <w:szCs w:val="22"/>
              </w:rPr>
            </w:pPr>
            <w:r w:rsidRPr="004A5758">
              <w:rPr>
                <w:rFonts w:ascii="Arial" w:hAnsi="Arial" w:cs="Arial"/>
                <w:sz w:val="22"/>
                <w:szCs w:val="22"/>
              </w:rPr>
              <w:t>A1</w:t>
            </w:r>
          </w:p>
        </w:tc>
        <w:tc>
          <w:tcPr>
            <w:tcW w:w="4066" w:type="dxa"/>
            <w:tcBorders>
              <w:top w:val="single" w:color="auto" w:sz="4" w:space="0"/>
              <w:left w:val="single" w:color="auto" w:sz="4" w:space="0"/>
              <w:bottom w:val="single" w:color="auto" w:sz="4" w:space="0"/>
              <w:right w:val="single" w:color="auto" w:sz="4" w:space="0"/>
            </w:tcBorders>
          </w:tcPr>
          <w:p w:rsidRPr="004A5758" w:rsidR="00FB31E7" w:rsidP="009D196C" w:rsidRDefault="00FB31E7" w14:paraId="46459447" wp14:textId="77777777">
            <w:pPr>
              <w:spacing w:line="276" w:lineRule="auto"/>
              <w:rPr>
                <w:rFonts w:ascii="Arial" w:hAnsi="Arial" w:cs="Arial"/>
                <w:sz w:val="22"/>
                <w:szCs w:val="22"/>
              </w:rPr>
            </w:pPr>
            <w:r w:rsidRPr="004A5758">
              <w:rPr>
                <w:rFonts w:ascii="Arial" w:hAnsi="Arial" w:cs="Arial"/>
                <w:sz w:val="22"/>
                <w:szCs w:val="22"/>
              </w:rPr>
              <w:t>The three core branches of chemistry (inorganic, organic &amp; physical) at an advanced level</w:t>
            </w:r>
          </w:p>
        </w:tc>
        <w:tc>
          <w:tcPr>
            <w:tcW w:w="708" w:type="dxa"/>
            <w:tcBorders>
              <w:top w:val="single" w:color="auto" w:sz="4" w:space="0"/>
              <w:left w:val="single" w:color="auto" w:sz="4" w:space="0"/>
              <w:bottom w:val="single" w:color="auto" w:sz="4" w:space="0"/>
              <w:right w:val="single" w:color="auto" w:sz="4" w:space="0"/>
            </w:tcBorders>
          </w:tcPr>
          <w:p w:rsidRPr="004A5758" w:rsidR="00FB31E7" w:rsidP="009D196C" w:rsidRDefault="00FB31E7" w14:paraId="3CB78038" wp14:textId="77777777">
            <w:pPr>
              <w:spacing w:line="276" w:lineRule="auto"/>
              <w:rPr>
                <w:rFonts w:ascii="Arial" w:hAnsi="Arial" w:cs="Arial"/>
                <w:sz w:val="22"/>
                <w:szCs w:val="22"/>
              </w:rPr>
            </w:pPr>
            <w:r w:rsidRPr="004A5758">
              <w:rPr>
                <w:rFonts w:ascii="Arial" w:hAnsi="Arial" w:cs="Arial"/>
                <w:sz w:val="22"/>
                <w:szCs w:val="22"/>
              </w:rPr>
              <w:t>B1</w:t>
            </w:r>
          </w:p>
        </w:tc>
        <w:tc>
          <w:tcPr>
            <w:tcW w:w="4068" w:type="dxa"/>
            <w:tcBorders>
              <w:top w:val="single" w:color="auto" w:sz="4" w:space="0"/>
              <w:left w:val="single" w:color="auto" w:sz="4" w:space="0"/>
              <w:bottom w:val="single" w:color="auto" w:sz="4" w:space="0"/>
              <w:right w:val="single" w:color="auto" w:sz="4" w:space="0"/>
            </w:tcBorders>
          </w:tcPr>
          <w:p w:rsidRPr="004A5758" w:rsidR="00FB31E7" w:rsidP="009D196C" w:rsidRDefault="00FB31E7" w14:paraId="3991FD97" wp14:textId="77777777">
            <w:pPr>
              <w:spacing w:line="276" w:lineRule="auto"/>
              <w:rPr>
                <w:rFonts w:ascii="Arial" w:hAnsi="Arial" w:cs="Arial"/>
                <w:sz w:val="22"/>
                <w:szCs w:val="22"/>
              </w:rPr>
            </w:pPr>
            <w:r w:rsidRPr="004A5758">
              <w:rPr>
                <w:rFonts w:ascii="Arial" w:hAnsi="Arial" w:cs="Arial"/>
                <w:sz w:val="22"/>
                <w:szCs w:val="22"/>
              </w:rPr>
              <w:t xml:space="preserve">Critically analyse and appraise primary and secondary sources of information, where necessary using multiple sources of information </w:t>
            </w:r>
          </w:p>
        </w:tc>
        <w:tc>
          <w:tcPr>
            <w:tcW w:w="683" w:type="dxa"/>
            <w:tcBorders>
              <w:top w:val="single" w:color="auto" w:sz="4" w:space="0"/>
              <w:left w:val="single" w:color="auto" w:sz="4" w:space="0"/>
              <w:bottom w:val="single" w:color="auto" w:sz="4" w:space="0"/>
              <w:right w:val="single" w:color="auto" w:sz="4" w:space="0"/>
            </w:tcBorders>
          </w:tcPr>
          <w:p w:rsidRPr="004A5758" w:rsidR="00FB31E7" w:rsidP="009D196C" w:rsidRDefault="00FB31E7" w14:paraId="6780E770" wp14:textId="77777777">
            <w:pPr>
              <w:spacing w:line="276" w:lineRule="auto"/>
              <w:rPr>
                <w:rFonts w:ascii="Arial" w:hAnsi="Arial" w:cs="Arial"/>
                <w:sz w:val="22"/>
                <w:szCs w:val="22"/>
              </w:rPr>
            </w:pPr>
            <w:r w:rsidRPr="004A5758">
              <w:rPr>
                <w:rFonts w:ascii="Arial" w:hAnsi="Arial" w:cs="Arial"/>
                <w:sz w:val="22"/>
                <w:szCs w:val="22"/>
              </w:rPr>
              <w:t>C1</w:t>
            </w:r>
          </w:p>
        </w:tc>
        <w:tc>
          <w:tcPr>
            <w:tcW w:w="4061" w:type="dxa"/>
            <w:tcBorders>
              <w:top w:val="single" w:color="auto" w:sz="4" w:space="0"/>
              <w:left w:val="single" w:color="auto" w:sz="4" w:space="0"/>
              <w:bottom w:val="single" w:color="auto" w:sz="4" w:space="0"/>
              <w:right w:val="single" w:color="auto" w:sz="4" w:space="0"/>
            </w:tcBorders>
          </w:tcPr>
          <w:p w:rsidRPr="004A5758" w:rsidR="00FB31E7" w:rsidP="009D196C" w:rsidRDefault="00FB31E7" w14:paraId="0CDCDD5D" wp14:textId="77777777">
            <w:pPr>
              <w:spacing w:line="276" w:lineRule="auto"/>
              <w:rPr>
                <w:rFonts w:ascii="Arial" w:hAnsi="Arial" w:cs="Arial"/>
                <w:sz w:val="22"/>
                <w:szCs w:val="22"/>
              </w:rPr>
            </w:pPr>
            <w:r w:rsidRPr="004A5758">
              <w:rPr>
                <w:rFonts w:ascii="Arial" w:hAnsi="Arial" w:cs="Arial"/>
                <w:sz w:val="22"/>
                <w:szCs w:val="22"/>
              </w:rPr>
              <w:t>Carry out preparative and analytical (both qualitative and quantitative) laboratory work in the main branches of chemistry</w:t>
            </w:r>
          </w:p>
        </w:tc>
      </w:tr>
      <w:tr xmlns:wp14="http://schemas.microsoft.com/office/word/2010/wordml" w:rsidRPr="004A5758" w:rsidR="00FB31E7" w:rsidTr="009D196C" w14:paraId="09975E5A" wp14:textId="77777777">
        <w:tc>
          <w:tcPr>
            <w:tcW w:w="697" w:type="dxa"/>
            <w:tcBorders>
              <w:top w:val="single" w:color="auto" w:sz="4" w:space="0"/>
              <w:left w:val="single" w:color="auto" w:sz="4" w:space="0"/>
              <w:bottom w:val="single" w:color="auto" w:sz="4" w:space="0"/>
              <w:right w:val="single" w:color="auto" w:sz="4" w:space="0"/>
            </w:tcBorders>
          </w:tcPr>
          <w:p w:rsidRPr="004A5758" w:rsidR="00FB31E7" w:rsidP="009D196C" w:rsidRDefault="00FB31E7" w14:paraId="33959094" wp14:textId="77777777">
            <w:pPr>
              <w:spacing w:line="276" w:lineRule="auto"/>
              <w:rPr>
                <w:rFonts w:ascii="Arial" w:hAnsi="Arial" w:cs="Arial"/>
                <w:sz w:val="22"/>
                <w:szCs w:val="22"/>
              </w:rPr>
            </w:pPr>
            <w:r w:rsidRPr="004A5758">
              <w:rPr>
                <w:rFonts w:ascii="Arial" w:hAnsi="Arial" w:cs="Arial"/>
                <w:sz w:val="22"/>
                <w:szCs w:val="22"/>
              </w:rPr>
              <w:t>A2</w:t>
            </w:r>
          </w:p>
        </w:tc>
        <w:tc>
          <w:tcPr>
            <w:tcW w:w="4066" w:type="dxa"/>
            <w:tcBorders>
              <w:top w:val="single" w:color="auto" w:sz="4" w:space="0"/>
              <w:left w:val="single" w:color="auto" w:sz="4" w:space="0"/>
              <w:bottom w:val="single" w:color="auto" w:sz="4" w:space="0"/>
              <w:right w:val="single" w:color="auto" w:sz="4" w:space="0"/>
            </w:tcBorders>
          </w:tcPr>
          <w:p w:rsidRPr="004A5758" w:rsidR="00FB31E7" w:rsidP="009D196C" w:rsidRDefault="00FB31E7" w14:paraId="0E12483E" wp14:textId="77777777">
            <w:pPr>
              <w:spacing w:line="276" w:lineRule="auto"/>
              <w:rPr>
                <w:rFonts w:ascii="Arial" w:hAnsi="Arial" w:cs="Arial"/>
                <w:sz w:val="22"/>
                <w:szCs w:val="22"/>
              </w:rPr>
            </w:pPr>
            <w:r w:rsidRPr="004A5758">
              <w:rPr>
                <w:rFonts w:ascii="Arial" w:hAnsi="Arial" w:cs="Arial"/>
                <w:sz w:val="22"/>
                <w:szCs w:val="22"/>
              </w:rPr>
              <w:t>Experimental &amp; analytical chemistry, including aspects of separation science and spectroscopy</w:t>
            </w:r>
          </w:p>
        </w:tc>
        <w:tc>
          <w:tcPr>
            <w:tcW w:w="708" w:type="dxa"/>
            <w:tcBorders>
              <w:top w:val="single" w:color="auto" w:sz="4" w:space="0"/>
              <w:left w:val="single" w:color="auto" w:sz="4" w:space="0"/>
              <w:bottom w:val="single" w:color="auto" w:sz="4" w:space="0"/>
              <w:right w:val="single" w:color="auto" w:sz="4" w:space="0"/>
            </w:tcBorders>
          </w:tcPr>
          <w:p w:rsidRPr="004A5758" w:rsidR="00FB31E7" w:rsidP="009D196C" w:rsidRDefault="00FB31E7" w14:paraId="5C076B55" wp14:textId="77777777">
            <w:pPr>
              <w:spacing w:line="276" w:lineRule="auto"/>
              <w:rPr>
                <w:rFonts w:ascii="Arial" w:hAnsi="Arial" w:cs="Arial"/>
                <w:sz w:val="22"/>
                <w:szCs w:val="22"/>
              </w:rPr>
            </w:pPr>
            <w:r w:rsidRPr="004A5758">
              <w:rPr>
                <w:rFonts w:ascii="Arial" w:hAnsi="Arial" w:cs="Arial"/>
                <w:sz w:val="22"/>
                <w:szCs w:val="22"/>
              </w:rPr>
              <w:t>B2</w:t>
            </w:r>
          </w:p>
        </w:tc>
        <w:tc>
          <w:tcPr>
            <w:tcW w:w="4068" w:type="dxa"/>
            <w:tcBorders>
              <w:top w:val="single" w:color="auto" w:sz="4" w:space="0"/>
              <w:left w:val="single" w:color="auto" w:sz="4" w:space="0"/>
              <w:bottom w:val="single" w:color="auto" w:sz="4" w:space="0"/>
              <w:right w:val="single" w:color="auto" w:sz="4" w:space="0"/>
            </w:tcBorders>
          </w:tcPr>
          <w:p w:rsidRPr="004A5758" w:rsidR="00FB31E7" w:rsidP="009D196C" w:rsidRDefault="00FB31E7" w14:paraId="39650C1A" wp14:textId="77777777">
            <w:pPr>
              <w:spacing w:line="276" w:lineRule="auto"/>
              <w:rPr>
                <w:rFonts w:ascii="Arial" w:hAnsi="Arial" w:cs="Arial"/>
                <w:sz w:val="22"/>
                <w:szCs w:val="22"/>
              </w:rPr>
            </w:pPr>
            <w:r w:rsidRPr="004A5758">
              <w:rPr>
                <w:rFonts w:ascii="Arial" w:hAnsi="Arial" w:cs="Arial"/>
                <w:sz w:val="22"/>
                <w:szCs w:val="22"/>
              </w:rPr>
              <w:t>Solve complex problems both in aspects of chemistry and the supporting numerical areas</w:t>
            </w:r>
          </w:p>
        </w:tc>
        <w:tc>
          <w:tcPr>
            <w:tcW w:w="683" w:type="dxa"/>
            <w:tcBorders>
              <w:top w:val="single" w:color="auto" w:sz="4" w:space="0"/>
              <w:left w:val="single" w:color="auto" w:sz="4" w:space="0"/>
              <w:bottom w:val="single" w:color="auto" w:sz="4" w:space="0"/>
              <w:right w:val="single" w:color="auto" w:sz="4" w:space="0"/>
            </w:tcBorders>
          </w:tcPr>
          <w:p w:rsidRPr="004A5758" w:rsidR="00FB31E7" w:rsidP="009D196C" w:rsidRDefault="00FB31E7" w14:paraId="550CF7E8" wp14:textId="77777777">
            <w:pPr>
              <w:spacing w:line="276" w:lineRule="auto"/>
              <w:rPr>
                <w:rFonts w:ascii="Arial" w:hAnsi="Arial" w:cs="Arial"/>
                <w:sz w:val="22"/>
                <w:szCs w:val="22"/>
              </w:rPr>
            </w:pPr>
            <w:r w:rsidRPr="004A5758">
              <w:rPr>
                <w:rFonts w:ascii="Arial" w:hAnsi="Arial" w:cs="Arial"/>
                <w:sz w:val="22"/>
                <w:szCs w:val="22"/>
              </w:rPr>
              <w:t>C2</w:t>
            </w:r>
          </w:p>
        </w:tc>
        <w:tc>
          <w:tcPr>
            <w:tcW w:w="4061" w:type="dxa"/>
            <w:tcBorders>
              <w:top w:val="single" w:color="auto" w:sz="4" w:space="0"/>
              <w:left w:val="single" w:color="auto" w:sz="4" w:space="0"/>
              <w:bottom w:val="single" w:color="auto" w:sz="4" w:space="0"/>
              <w:right w:val="single" w:color="auto" w:sz="4" w:space="0"/>
            </w:tcBorders>
          </w:tcPr>
          <w:p w:rsidRPr="004A5758" w:rsidR="00FB31E7" w:rsidP="009D196C" w:rsidRDefault="00FB31E7" w14:paraId="73A74838" wp14:textId="77777777">
            <w:pPr>
              <w:spacing w:line="276" w:lineRule="auto"/>
              <w:rPr>
                <w:rFonts w:ascii="Arial" w:hAnsi="Arial" w:cs="Arial"/>
                <w:sz w:val="22"/>
                <w:szCs w:val="22"/>
              </w:rPr>
            </w:pPr>
            <w:r w:rsidRPr="004A5758">
              <w:rPr>
                <w:rFonts w:ascii="Arial" w:hAnsi="Arial" w:cs="Arial"/>
                <w:sz w:val="22"/>
                <w:szCs w:val="22"/>
              </w:rPr>
              <w:t>Report on and draw conclusions from the results of laboratory work</w:t>
            </w:r>
          </w:p>
        </w:tc>
      </w:tr>
      <w:tr xmlns:wp14="http://schemas.microsoft.com/office/word/2010/wordml" w:rsidRPr="004A5758" w:rsidR="00FB31E7" w:rsidTr="009D196C" w14:paraId="61704DD1" wp14:textId="77777777">
        <w:tc>
          <w:tcPr>
            <w:tcW w:w="697" w:type="dxa"/>
            <w:tcBorders>
              <w:top w:val="single" w:color="auto" w:sz="4" w:space="0"/>
              <w:left w:val="single" w:color="auto" w:sz="4" w:space="0"/>
              <w:bottom w:val="single" w:color="auto" w:sz="4" w:space="0"/>
              <w:right w:val="single" w:color="auto" w:sz="4" w:space="0"/>
            </w:tcBorders>
          </w:tcPr>
          <w:p w:rsidRPr="004A5758" w:rsidR="00FB31E7" w:rsidP="009D196C" w:rsidRDefault="00FB31E7" w14:paraId="7804E555" wp14:textId="77777777">
            <w:pPr>
              <w:spacing w:line="276" w:lineRule="auto"/>
              <w:rPr>
                <w:rFonts w:ascii="Arial" w:hAnsi="Arial" w:cs="Arial"/>
                <w:sz w:val="22"/>
                <w:szCs w:val="22"/>
              </w:rPr>
            </w:pPr>
            <w:r w:rsidRPr="004A5758">
              <w:rPr>
                <w:rFonts w:ascii="Arial" w:hAnsi="Arial" w:cs="Arial"/>
                <w:sz w:val="22"/>
                <w:szCs w:val="22"/>
              </w:rPr>
              <w:t>A3</w:t>
            </w:r>
          </w:p>
        </w:tc>
        <w:tc>
          <w:tcPr>
            <w:tcW w:w="4066" w:type="dxa"/>
            <w:tcBorders>
              <w:top w:val="single" w:color="auto" w:sz="4" w:space="0"/>
              <w:left w:val="single" w:color="auto" w:sz="4" w:space="0"/>
              <w:bottom w:val="single" w:color="auto" w:sz="4" w:space="0"/>
              <w:right w:val="single" w:color="auto" w:sz="4" w:space="0"/>
            </w:tcBorders>
          </w:tcPr>
          <w:p w:rsidRPr="004A5758" w:rsidR="00FB31E7" w:rsidP="009D196C" w:rsidRDefault="00FB31E7" w14:paraId="58A58A7D" wp14:textId="77777777">
            <w:pPr>
              <w:spacing w:line="276" w:lineRule="auto"/>
              <w:rPr>
                <w:rFonts w:ascii="Arial" w:hAnsi="Arial" w:cs="Arial"/>
                <w:sz w:val="22"/>
                <w:szCs w:val="22"/>
              </w:rPr>
            </w:pPr>
            <w:r w:rsidRPr="004A5758">
              <w:rPr>
                <w:rFonts w:ascii="Arial" w:hAnsi="Arial" w:cs="Arial"/>
                <w:sz w:val="22"/>
                <w:szCs w:val="22"/>
              </w:rPr>
              <w:t>Applied areas of chemistry (environmental, medicinal, materials and industrial), especially those that are related to the chemical industry</w:t>
            </w:r>
          </w:p>
        </w:tc>
        <w:tc>
          <w:tcPr>
            <w:tcW w:w="708" w:type="dxa"/>
            <w:tcBorders>
              <w:top w:val="single" w:color="auto" w:sz="4" w:space="0"/>
              <w:left w:val="single" w:color="auto" w:sz="4" w:space="0"/>
              <w:bottom w:val="single" w:color="auto" w:sz="4" w:space="0"/>
              <w:right w:val="single" w:color="auto" w:sz="4" w:space="0"/>
            </w:tcBorders>
          </w:tcPr>
          <w:p w:rsidRPr="004A5758" w:rsidR="00FB31E7" w:rsidP="009D196C" w:rsidRDefault="00FB31E7" w14:paraId="7163D880" wp14:textId="77777777">
            <w:pPr>
              <w:spacing w:line="276" w:lineRule="auto"/>
              <w:rPr>
                <w:rFonts w:ascii="Arial" w:hAnsi="Arial" w:cs="Arial"/>
                <w:sz w:val="22"/>
                <w:szCs w:val="22"/>
              </w:rPr>
            </w:pPr>
            <w:r w:rsidRPr="004A5758">
              <w:rPr>
                <w:rFonts w:ascii="Arial" w:hAnsi="Arial" w:cs="Arial"/>
                <w:sz w:val="22"/>
                <w:szCs w:val="22"/>
              </w:rPr>
              <w:t>B3</w:t>
            </w:r>
          </w:p>
        </w:tc>
        <w:tc>
          <w:tcPr>
            <w:tcW w:w="4068" w:type="dxa"/>
            <w:tcBorders>
              <w:top w:val="single" w:color="auto" w:sz="4" w:space="0"/>
              <w:left w:val="single" w:color="auto" w:sz="4" w:space="0"/>
              <w:bottom w:val="single" w:color="auto" w:sz="4" w:space="0"/>
              <w:right w:val="single" w:color="auto" w:sz="4" w:space="0"/>
            </w:tcBorders>
          </w:tcPr>
          <w:p w:rsidRPr="004A5758" w:rsidR="00FB31E7" w:rsidP="009D196C" w:rsidRDefault="00FB31E7" w14:paraId="4DBDA184" wp14:textId="77777777">
            <w:pPr>
              <w:spacing w:line="276" w:lineRule="auto"/>
              <w:rPr>
                <w:rFonts w:ascii="Arial" w:hAnsi="Arial" w:cs="Arial"/>
                <w:sz w:val="22"/>
                <w:szCs w:val="22"/>
              </w:rPr>
            </w:pPr>
            <w:r w:rsidRPr="004A5758">
              <w:rPr>
                <w:rFonts w:ascii="Arial" w:hAnsi="Arial" w:cs="Arial"/>
                <w:sz w:val="22"/>
                <w:szCs w:val="22"/>
              </w:rPr>
              <w:t>Propose, carry out and report the results of an individual research project, including reviewing and evaluating the work of others in a subject</w:t>
            </w:r>
          </w:p>
        </w:tc>
        <w:tc>
          <w:tcPr>
            <w:tcW w:w="683" w:type="dxa"/>
            <w:tcBorders>
              <w:top w:val="single" w:color="auto" w:sz="4" w:space="0"/>
              <w:left w:val="single" w:color="auto" w:sz="4" w:space="0"/>
              <w:bottom w:val="single" w:color="auto" w:sz="4" w:space="0"/>
              <w:right w:val="single" w:color="auto" w:sz="4" w:space="0"/>
            </w:tcBorders>
          </w:tcPr>
          <w:p w:rsidRPr="004A5758" w:rsidR="00FB31E7" w:rsidP="009D196C" w:rsidRDefault="00FB31E7" w14:paraId="53C0B3C4" wp14:textId="77777777">
            <w:pPr>
              <w:spacing w:line="276" w:lineRule="auto"/>
              <w:rPr>
                <w:rFonts w:ascii="Arial" w:hAnsi="Arial" w:cs="Arial"/>
                <w:sz w:val="22"/>
                <w:szCs w:val="22"/>
              </w:rPr>
            </w:pPr>
            <w:r w:rsidRPr="004A5758">
              <w:rPr>
                <w:rFonts w:ascii="Arial" w:hAnsi="Arial" w:cs="Arial"/>
                <w:sz w:val="22"/>
                <w:szCs w:val="22"/>
              </w:rPr>
              <w:t>C3</w:t>
            </w:r>
          </w:p>
        </w:tc>
        <w:tc>
          <w:tcPr>
            <w:tcW w:w="4061" w:type="dxa"/>
            <w:tcBorders>
              <w:top w:val="single" w:color="auto" w:sz="4" w:space="0"/>
              <w:left w:val="single" w:color="auto" w:sz="4" w:space="0"/>
              <w:bottom w:val="single" w:color="auto" w:sz="4" w:space="0"/>
              <w:right w:val="single" w:color="auto" w:sz="4" w:space="0"/>
            </w:tcBorders>
          </w:tcPr>
          <w:p w:rsidRPr="004A5758" w:rsidR="00FB31E7" w:rsidP="009D196C" w:rsidRDefault="00FB31E7" w14:paraId="3A57A509" wp14:textId="77777777">
            <w:pPr>
              <w:spacing w:line="276" w:lineRule="auto"/>
              <w:rPr>
                <w:rFonts w:ascii="Arial" w:hAnsi="Arial" w:cs="Arial"/>
                <w:sz w:val="22"/>
                <w:szCs w:val="22"/>
              </w:rPr>
            </w:pPr>
            <w:r w:rsidRPr="004A5758">
              <w:rPr>
                <w:rFonts w:ascii="Arial" w:hAnsi="Arial" w:cs="Arial"/>
                <w:sz w:val="22"/>
                <w:szCs w:val="22"/>
              </w:rPr>
              <w:t>Plan a an extended programme of laboratory work and carry out a safety assessment for it</w:t>
            </w:r>
          </w:p>
        </w:tc>
      </w:tr>
      <w:tr xmlns:wp14="http://schemas.microsoft.com/office/word/2010/wordml" w:rsidRPr="004A5758" w:rsidR="00FB31E7" w:rsidTr="009D196C" w14:paraId="69B27232" wp14:textId="77777777">
        <w:tc>
          <w:tcPr>
            <w:tcW w:w="697" w:type="dxa"/>
            <w:tcBorders>
              <w:top w:val="single" w:color="auto" w:sz="4" w:space="0"/>
              <w:left w:val="single" w:color="auto" w:sz="4" w:space="0"/>
              <w:bottom w:val="single" w:color="auto" w:sz="4" w:space="0"/>
              <w:right w:val="single" w:color="auto" w:sz="4" w:space="0"/>
            </w:tcBorders>
          </w:tcPr>
          <w:p w:rsidRPr="004A5758" w:rsidR="00FB31E7" w:rsidP="009D196C" w:rsidRDefault="00FB31E7" w14:paraId="2A139643" wp14:textId="77777777">
            <w:pPr>
              <w:spacing w:line="276" w:lineRule="auto"/>
              <w:rPr>
                <w:rFonts w:ascii="Arial" w:hAnsi="Arial" w:cs="Arial"/>
                <w:sz w:val="22"/>
                <w:szCs w:val="22"/>
              </w:rPr>
            </w:pPr>
            <w:r w:rsidRPr="004A5758">
              <w:rPr>
                <w:rFonts w:ascii="Arial" w:hAnsi="Arial" w:cs="Arial"/>
                <w:sz w:val="22"/>
                <w:szCs w:val="22"/>
              </w:rPr>
              <w:t>A4</w:t>
            </w:r>
          </w:p>
        </w:tc>
        <w:tc>
          <w:tcPr>
            <w:tcW w:w="4066" w:type="dxa"/>
            <w:tcBorders>
              <w:top w:val="single" w:color="auto" w:sz="4" w:space="0"/>
              <w:left w:val="single" w:color="auto" w:sz="4" w:space="0"/>
              <w:bottom w:val="single" w:color="auto" w:sz="4" w:space="0"/>
              <w:right w:val="single" w:color="auto" w:sz="4" w:space="0"/>
            </w:tcBorders>
          </w:tcPr>
          <w:p w:rsidRPr="004A5758" w:rsidR="00FB31E7" w:rsidP="009D196C" w:rsidRDefault="00FB31E7" w14:paraId="147CC727" wp14:textId="77777777">
            <w:pPr>
              <w:spacing w:line="276" w:lineRule="auto"/>
              <w:rPr>
                <w:rFonts w:ascii="Arial" w:hAnsi="Arial" w:cs="Arial"/>
                <w:sz w:val="22"/>
                <w:szCs w:val="22"/>
              </w:rPr>
            </w:pPr>
            <w:r w:rsidRPr="004A5758">
              <w:rPr>
                <w:rFonts w:ascii="Arial" w:hAnsi="Arial" w:cs="Arial"/>
                <w:sz w:val="22"/>
                <w:szCs w:val="22"/>
              </w:rPr>
              <w:t>The numerical and computational skills necessary for working in science</w:t>
            </w:r>
          </w:p>
        </w:tc>
        <w:tc>
          <w:tcPr>
            <w:tcW w:w="708" w:type="dxa"/>
            <w:tcBorders>
              <w:top w:val="single" w:color="auto" w:sz="4" w:space="0"/>
              <w:left w:val="single" w:color="auto" w:sz="4" w:space="0"/>
              <w:bottom w:val="single" w:color="auto" w:sz="4" w:space="0"/>
              <w:right w:val="single" w:color="auto" w:sz="4" w:space="0"/>
            </w:tcBorders>
          </w:tcPr>
          <w:p w:rsidRPr="004A5758" w:rsidR="00FB31E7" w:rsidP="009D196C" w:rsidRDefault="00FB31E7" w14:paraId="7508E5E4" wp14:textId="77777777">
            <w:pPr>
              <w:spacing w:line="276" w:lineRule="auto"/>
              <w:rPr>
                <w:rFonts w:ascii="Arial" w:hAnsi="Arial" w:cs="Arial"/>
                <w:sz w:val="22"/>
                <w:szCs w:val="22"/>
              </w:rPr>
            </w:pPr>
            <w:r w:rsidRPr="004A5758">
              <w:rPr>
                <w:rFonts w:ascii="Arial" w:hAnsi="Arial" w:cs="Arial"/>
                <w:sz w:val="22"/>
                <w:szCs w:val="22"/>
              </w:rPr>
              <w:t>B4</w:t>
            </w:r>
          </w:p>
        </w:tc>
        <w:tc>
          <w:tcPr>
            <w:tcW w:w="4068" w:type="dxa"/>
            <w:tcBorders>
              <w:top w:val="single" w:color="auto" w:sz="4" w:space="0"/>
              <w:left w:val="single" w:color="auto" w:sz="4" w:space="0"/>
              <w:bottom w:val="single" w:color="auto" w:sz="4" w:space="0"/>
              <w:right w:val="single" w:color="auto" w:sz="4" w:space="0"/>
            </w:tcBorders>
          </w:tcPr>
          <w:p w:rsidRPr="004A5758" w:rsidR="00FB31E7" w:rsidP="009D196C" w:rsidRDefault="00FB31E7" w14:paraId="26CA92C8" wp14:textId="77777777">
            <w:pPr>
              <w:spacing w:line="276" w:lineRule="auto"/>
              <w:rPr>
                <w:rFonts w:ascii="Arial" w:hAnsi="Arial" w:cs="Arial"/>
                <w:sz w:val="22"/>
                <w:szCs w:val="22"/>
              </w:rPr>
            </w:pPr>
            <w:r w:rsidRPr="004A5758">
              <w:rPr>
                <w:rFonts w:ascii="Arial" w:hAnsi="Arial" w:cs="Arial"/>
                <w:sz w:val="22"/>
                <w:szCs w:val="22"/>
              </w:rPr>
              <w:t>Demonstrate the ability to work and study in an independent manner</w:t>
            </w:r>
          </w:p>
        </w:tc>
        <w:tc>
          <w:tcPr>
            <w:tcW w:w="683" w:type="dxa"/>
            <w:tcBorders>
              <w:top w:val="single" w:color="auto" w:sz="4" w:space="0"/>
              <w:left w:val="single" w:color="auto" w:sz="4" w:space="0"/>
              <w:bottom w:val="single" w:color="auto" w:sz="4" w:space="0"/>
              <w:right w:val="single" w:color="auto" w:sz="4" w:space="0"/>
            </w:tcBorders>
          </w:tcPr>
          <w:p w:rsidRPr="004A5758" w:rsidR="00FB31E7" w:rsidP="009D196C" w:rsidRDefault="00FB31E7" w14:paraId="7C12F916" wp14:textId="77777777">
            <w:pPr>
              <w:spacing w:line="276" w:lineRule="auto"/>
              <w:rPr>
                <w:rFonts w:ascii="Arial" w:hAnsi="Arial" w:cs="Arial"/>
                <w:sz w:val="22"/>
                <w:szCs w:val="22"/>
              </w:rPr>
            </w:pPr>
            <w:r w:rsidRPr="004A5758">
              <w:rPr>
                <w:rFonts w:ascii="Arial" w:hAnsi="Arial" w:cs="Arial"/>
                <w:sz w:val="22"/>
                <w:szCs w:val="22"/>
              </w:rPr>
              <w:t>C4</w:t>
            </w:r>
          </w:p>
        </w:tc>
        <w:tc>
          <w:tcPr>
            <w:tcW w:w="4061" w:type="dxa"/>
            <w:tcBorders>
              <w:top w:val="single" w:color="auto" w:sz="4" w:space="0"/>
              <w:left w:val="single" w:color="auto" w:sz="4" w:space="0"/>
              <w:bottom w:val="single" w:color="auto" w:sz="4" w:space="0"/>
              <w:right w:val="single" w:color="auto" w:sz="4" w:space="0"/>
            </w:tcBorders>
          </w:tcPr>
          <w:p w:rsidRPr="004A5758" w:rsidR="00FB31E7" w:rsidP="009D196C" w:rsidRDefault="00FB31E7" w14:paraId="4B467CF1" wp14:textId="77777777">
            <w:pPr>
              <w:spacing w:line="276" w:lineRule="auto"/>
              <w:rPr>
                <w:rFonts w:ascii="Arial" w:hAnsi="Arial" w:cs="Arial"/>
                <w:sz w:val="22"/>
                <w:szCs w:val="22"/>
              </w:rPr>
            </w:pPr>
            <w:r w:rsidRPr="004A5758">
              <w:rPr>
                <w:rFonts w:ascii="Arial" w:hAnsi="Arial" w:cs="Arial"/>
                <w:sz w:val="22"/>
                <w:szCs w:val="22"/>
              </w:rPr>
              <w:t>Use a range of complex instrumentation and understand the technical basis for it</w:t>
            </w:r>
          </w:p>
        </w:tc>
      </w:tr>
      <w:tr xmlns:wp14="http://schemas.microsoft.com/office/word/2010/wordml" w:rsidRPr="004A5758" w:rsidR="00FB31E7" w:rsidTr="009D196C" w14:paraId="1247B504" wp14:textId="77777777">
        <w:tc>
          <w:tcPr>
            <w:tcW w:w="697" w:type="dxa"/>
            <w:tcBorders>
              <w:top w:val="single" w:color="auto" w:sz="4" w:space="0"/>
              <w:left w:val="single" w:color="auto" w:sz="4" w:space="0"/>
              <w:bottom w:val="single" w:color="auto" w:sz="4" w:space="0"/>
              <w:right w:val="single" w:color="auto" w:sz="4" w:space="0"/>
            </w:tcBorders>
          </w:tcPr>
          <w:p w:rsidRPr="004A5758" w:rsidR="00FB31E7" w:rsidP="009D196C" w:rsidRDefault="00FB31E7" w14:paraId="351F3AB4" wp14:textId="77777777">
            <w:pPr>
              <w:spacing w:line="276" w:lineRule="auto"/>
              <w:rPr>
                <w:rFonts w:ascii="Arial" w:hAnsi="Arial" w:cs="Arial"/>
                <w:sz w:val="22"/>
                <w:szCs w:val="22"/>
              </w:rPr>
            </w:pPr>
            <w:r w:rsidRPr="004A5758">
              <w:rPr>
                <w:rFonts w:ascii="Arial" w:hAnsi="Arial" w:cs="Arial"/>
                <w:sz w:val="22"/>
                <w:szCs w:val="22"/>
              </w:rPr>
              <w:t>A5</w:t>
            </w:r>
          </w:p>
        </w:tc>
        <w:tc>
          <w:tcPr>
            <w:tcW w:w="4066" w:type="dxa"/>
            <w:tcBorders>
              <w:top w:val="single" w:color="auto" w:sz="4" w:space="0"/>
              <w:left w:val="single" w:color="auto" w:sz="4" w:space="0"/>
              <w:bottom w:val="single" w:color="auto" w:sz="4" w:space="0"/>
              <w:right w:val="single" w:color="auto" w:sz="4" w:space="0"/>
            </w:tcBorders>
          </w:tcPr>
          <w:p w:rsidRPr="004A5758" w:rsidR="00FB31E7" w:rsidP="009D196C" w:rsidRDefault="00FB31E7" w14:paraId="7C4F5390" wp14:textId="77777777">
            <w:pPr>
              <w:spacing w:line="276" w:lineRule="auto"/>
              <w:rPr>
                <w:rFonts w:ascii="Arial" w:hAnsi="Arial" w:cs="Arial"/>
                <w:sz w:val="22"/>
                <w:szCs w:val="22"/>
              </w:rPr>
            </w:pPr>
            <w:r w:rsidRPr="004A5758">
              <w:rPr>
                <w:rFonts w:ascii="Arial" w:hAnsi="Arial" w:cs="Arial"/>
                <w:sz w:val="22"/>
                <w:szCs w:val="22"/>
              </w:rPr>
              <w:t>The skills and methodologies required for undertaking an original research programme</w:t>
            </w:r>
          </w:p>
        </w:tc>
        <w:tc>
          <w:tcPr>
            <w:tcW w:w="708" w:type="dxa"/>
            <w:tcBorders>
              <w:top w:val="single" w:color="auto" w:sz="4" w:space="0"/>
              <w:left w:val="single" w:color="auto" w:sz="4" w:space="0"/>
              <w:bottom w:val="single" w:color="auto" w:sz="4" w:space="0"/>
              <w:right w:val="single" w:color="auto" w:sz="4" w:space="0"/>
            </w:tcBorders>
          </w:tcPr>
          <w:p w:rsidRPr="004A5758" w:rsidR="00FB31E7" w:rsidP="009D196C" w:rsidRDefault="00FB31E7" w14:paraId="30D7AA69" wp14:textId="77777777">
            <w:pPr>
              <w:spacing w:line="276" w:lineRule="auto"/>
              <w:rPr>
                <w:rFonts w:ascii="Arial" w:hAnsi="Arial" w:cs="Arial"/>
                <w:sz w:val="22"/>
                <w:szCs w:val="22"/>
              </w:rPr>
            </w:pPr>
          </w:p>
        </w:tc>
        <w:tc>
          <w:tcPr>
            <w:tcW w:w="4068" w:type="dxa"/>
            <w:tcBorders>
              <w:top w:val="single" w:color="auto" w:sz="4" w:space="0"/>
              <w:left w:val="single" w:color="auto" w:sz="4" w:space="0"/>
              <w:bottom w:val="single" w:color="auto" w:sz="4" w:space="0"/>
              <w:right w:val="single" w:color="auto" w:sz="4" w:space="0"/>
            </w:tcBorders>
          </w:tcPr>
          <w:p w:rsidRPr="004A5758" w:rsidR="00FB31E7" w:rsidP="009D196C" w:rsidRDefault="00FB31E7" w14:paraId="7196D064" wp14:textId="77777777">
            <w:pPr>
              <w:spacing w:line="276" w:lineRule="auto"/>
              <w:rPr>
                <w:rFonts w:ascii="Arial" w:hAnsi="Arial" w:cs="Arial"/>
                <w:sz w:val="22"/>
                <w:szCs w:val="22"/>
              </w:rPr>
            </w:pPr>
          </w:p>
        </w:tc>
        <w:tc>
          <w:tcPr>
            <w:tcW w:w="683" w:type="dxa"/>
            <w:tcBorders>
              <w:top w:val="single" w:color="auto" w:sz="4" w:space="0"/>
              <w:left w:val="single" w:color="auto" w:sz="4" w:space="0"/>
              <w:bottom w:val="single" w:color="auto" w:sz="4" w:space="0"/>
              <w:right w:val="single" w:color="auto" w:sz="4" w:space="0"/>
            </w:tcBorders>
          </w:tcPr>
          <w:p w:rsidRPr="004A5758" w:rsidR="00FB31E7" w:rsidP="009D196C" w:rsidRDefault="00FB31E7" w14:paraId="34FF1C98" wp14:textId="77777777">
            <w:pPr>
              <w:spacing w:line="276" w:lineRule="auto"/>
              <w:rPr>
                <w:rFonts w:ascii="Arial" w:hAnsi="Arial" w:cs="Arial"/>
                <w:sz w:val="22"/>
                <w:szCs w:val="22"/>
              </w:rPr>
            </w:pPr>
          </w:p>
        </w:tc>
        <w:tc>
          <w:tcPr>
            <w:tcW w:w="4061" w:type="dxa"/>
            <w:tcBorders>
              <w:top w:val="single" w:color="auto" w:sz="4" w:space="0"/>
              <w:left w:val="single" w:color="auto" w:sz="4" w:space="0"/>
              <w:bottom w:val="single" w:color="auto" w:sz="4" w:space="0"/>
              <w:right w:val="single" w:color="auto" w:sz="4" w:space="0"/>
            </w:tcBorders>
          </w:tcPr>
          <w:p w:rsidRPr="004A5758" w:rsidR="00FB31E7" w:rsidP="009D196C" w:rsidRDefault="00FB31E7" w14:paraId="6D072C0D" wp14:textId="77777777">
            <w:pPr>
              <w:spacing w:line="276" w:lineRule="auto"/>
              <w:rPr>
                <w:rFonts w:ascii="Arial" w:hAnsi="Arial" w:cs="Arial"/>
                <w:sz w:val="22"/>
                <w:szCs w:val="22"/>
              </w:rPr>
            </w:pPr>
          </w:p>
        </w:tc>
      </w:tr>
    </w:tbl>
    <w:p xmlns:wp14="http://schemas.microsoft.com/office/word/2010/wordml" w:rsidRPr="004A5758" w:rsidR="009D196C" w:rsidRDefault="009D196C" w14:paraId="48A21919" wp14:textId="77777777">
      <w:pPr>
        <w:rPr>
          <w:rFonts w:ascii="Arial" w:hAnsi="Arial" w:cs="Arial"/>
        </w:rPr>
      </w:pPr>
    </w:p>
    <w:tbl>
      <w:tblPr>
        <w:tblW w:w="14283" w:type="dxa"/>
        <w:tblLook w:val="04A0" w:firstRow="1" w:lastRow="0" w:firstColumn="1" w:lastColumn="0" w:noHBand="0" w:noVBand="1"/>
      </w:tblPr>
      <w:tblGrid>
        <w:gridCol w:w="697"/>
        <w:gridCol w:w="4066"/>
        <w:gridCol w:w="708"/>
        <w:gridCol w:w="4068"/>
        <w:gridCol w:w="683"/>
        <w:gridCol w:w="4061"/>
      </w:tblGrid>
      <w:tr xmlns:wp14="http://schemas.microsoft.com/office/word/2010/wordml" w:rsidRPr="004A5758" w:rsidR="00FB31E7" w:rsidTr="009D196C" w14:paraId="262E084E" wp14:textId="77777777">
        <w:trPr>
          <w:tblHeader/>
        </w:trPr>
        <w:tc>
          <w:tcPr>
            <w:tcW w:w="14283" w:type="dxa"/>
            <w:gridSpan w:val="6"/>
            <w:tcBorders>
              <w:top w:val="single" w:color="auto" w:sz="4" w:space="0"/>
              <w:left w:val="single" w:color="auto" w:sz="4" w:space="0"/>
              <w:bottom w:val="single" w:color="auto" w:sz="4" w:space="0"/>
              <w:right w:val="single" w:color="auto" w:sz="4" w:space="0"/>
            </w:tcBorders>
            <w:shd w:val="clear" w:color="auto" w:fill="DBE5F1"/>
          </w:tcPr>
          <w:p w:rsidRPr="004A5758" w:rsidR="00FB31E7" w:rsidP="009D196C" w:rsidRDefault="00FB31E7" w14:paraId="7EDEED64" wp14:textId="77777777">
            <w:pPr>
              <w:spacing w:line="276" w:lineRule="auto"/>
              <w:jc w:val="center"/>
              <w:rPr>
                <w:rFonts w:ascii="Arial" w:hAnsi="Arial" w:cs="Arial"/>
                <w:b/>
                <w:sz w:val="22"/>
                <w:szCs w:val="22"/>
              </w:rPr>
            </w:pPr>
            <w:r w:rsidRPr="004A5758">
              <w:rPr>
                <w:rFonts w:ascii="Arial" w:hAnsi="Arial" w:cs="Arial"/>
                <w:b/>
                <w:sz w:val="22"/>
                <w:szCs w:val="22"/>
              </w:rPr>
              <w:t>Key Skills</w:t>
            </w:r>
          </w:p>
        </w:tc>
      </w:tr>
      <w:tr xmlns:wp14="http://schemas.microsoft.com/office/word/2010/wordml" w:rsidRPr="004A5758" w:rsidR="00FB31E7" w:rsidTr="009D196C" w14:paraId="705D6A97" wp14:textId="77777777">
        <w:trPr>
          <w:tblHeader/>
        </w:trPr>
        <w:tc>
          <w:tcPr>
            <w:tcW w:w="697" w:type="dxa"/>
            <w:tcBorders>
              <w:top w:val="single" w:color="auto" w:sz="4" w:space="0"/>
              <w:left w:val="single" w:color="auto" w:sz="4" w:space="0"/>
              <w:bottom w:val="single" w:color="auto" w:sz="4" w:space="0"/>
              <w:right w:val="single" w:color="auto" w:sz="4" w:space="0"/>
            </w:tcBorders>
            <w:shd w:val="clear" w:color="auto" w:fill="DBE5F1"/>
          </w:tcPr>
          <w:p w:rsidRPr="004A5758" w:rsidR="00FB31E7" w:rsidP="009D196C" w:rsidRDefault="00FB31E7" w14:paraId="6BD18F9B" wp14:textId="77777777">
            <w:pPr>
              <w:spacing w:line="276" w:lineRule="auto"/>
              <w:rPr>
                <w:rFonts w:ascii="Arial" w:hAnsi="Arial" w:cs="Arial"/>
                <w:b/>
                <w:sz w:val="22"/>
                <w:szCs w:val="22"/>
              </w:rPr>
            </w:pPr>
          </w:p>
        </w:tc>
        <w:tc>
          <w:tcPr>
            <w:tcW w:w="4066" w:type="dxa"/>
            <w:tcBorders>
              <w:top w:val="single" w:color="auto" w:sz="4" w:space="0"/>
              <w:left w:val="single" w:color="auto" w:sz="4" w:space="0"/>
              <w:bottom w:val="single" w:color="auto" w:sz="4" w:space="0"/>
              <w:right w:val="single" w:color="auto" w:sz="4" w:space="0"/>
            </w:tcBorders>
            <w:shd w:val="clear" w:color="auto" w:fill="DBE5F1"/>
          </w:tcPr>
          <w:p w:rsidRPr="004A5758" w:rsidR="00FB31E7" w:rsidP="009D196C" w:rsidRDefault="00FB31E7" w14:paraId="2F017876" wp14:textId="77777777">
            <w:pPr>
              <w:spacing w:line="276" w:lineRule="auto"/>
              <w:rPr>
                <w:rFonts w:ascii="Arial" w:hAnsi="Arial" w:cs="Arial"/>
                <w:b/>
                <w:sz w:val="22"/>
                <w:szCs w:val="22"/>
              </w:rPr>
            </w:pPr>
            <w:r w:rsidRPr="004A5758">
              <w:rPr>
                <w:rFonts w:ascii="Arial" w:hAnsi="Arial" w:cs="Arial"/>
                <w:b/>
                <w:sz w:val="22"/>
                <w:szCs w:val="22"/>
              </w:rPr>
              <w:t>Self Awareness Skills</w:t>
            </w:r>
          </w:p>
        </w:tc>
        <w:tc>
          <w:tcPr>
            <w:tcW w:w="708" w:type="dxa"/>
            <w:tcBorders>
              <w:top w:val="single" w:color="auto" w:sz="4" w:space="0"/>
              <w:left w:val="single" w:color="auto" w:sz="4" w:space="0"/>
              <w:bottom w:val="single" w:color="auto" w:sz="4" w:space="0"/>
              <w:right w:val="single" w:color="auto" w:sz="4" w:space="0"/>
            </w:tcBorders>
            <w:shd w:val="clear" w:color="auto" w:fill="DBE5F1"/>
          </w:tcPr>
          <w:p w:rsidRPr="004A5758" w:rsidR="00FB31E7" w:rsidP="009D196C" w:rsidRDefault="00FB31E7" w14:paraId="238601FE" wp14:textId="77777777">
            <w:pPr>
              <w:spacing w:line="276" w:lineRule="auto"/>
              <w:rPr>
                <w:rFonts w:ascii="Arial" w:hAnsi="Arial" w:cs="Arial"/>
                <w:b/>
                <w:sz w:val="22"/>
                <w:szCs w:val="22"/>
              </w:rPr>
            </w:pPr>
          </w:p>
        </w:tc>
        <w:tc>
          <w:tcPr>
            <w:tcW w:w="4068" w:type="dxa"/>
            <w:tcBorders>
              <w:top w:val="single" w:color="auto" w:sz="4" w:space="0"/>
              <w:left w:val="single" w:color="auto" w:sz="4" w:space="0"/>
              <w:bottom w:val="single" w:color="auto" w:sz="4" w:space="0"/>
              <w:right w:val="single" w:color="auto" w:sz="4" w:space="0"/>
            </w:tcBorders>
            <w:shd w:val="clear" w:color="auto" w:fill="DBE5F1"/>
          </w:tcPr>
          <w:p w:rsidRPr="004A5758" w:rsidR="00FB31E7" w:rsidP="009D196C" w:rsidRDefault="00FB31E7" w14:paraId="66330DE9" wp14:textId="77777777">
            <w:pPr>
              <w:spacing w:line="276" w:lineRule="auto"/>
              <w:rPr>
                <w:rFonts w:ascii="Arial" w:hAnsi="Arial" w:cs="Arial"/>
                <w:b/>
                <w:sz w:val="22"/>
                <w:szCs w:val="22"/>
              </w:rPr>
            </w:pPr>
            <w:r w:rsidRPr="004A5758">
              <w:rPr>
                <w:rFonts w:ascii="Arial" w:hAnsi="Arial" w:cs="Arial"/>
                <w:b/>
                <w:sz w:val="22"/>
                <w:szCs w:val="22"/>
              </w:rPr>
              <w:t>Communication Skills</w:t>
            </w:r>
          </w:p>
        </w:tc>
        <w:tc>
          <w:tcPr>
            <w:tcW w:w="683" w:type="dxa"/>
            <w:tcBorders>
              <w:top w:val="single" w:color="auto" w:sz="4" w:space="0"/>
              <w:left w:val="single" w:color="auto" w:sz="4" w:space="0"/>
              <w:bottom w:val="single" w:color="auto" w:sz="4" w:space="0"/>
              <w:right w:val="single" w:color="auto" w:sz="4" w:space="0"/>
            </w:tcBorders>
            <w:shd w:val="clear" w:color="auto" w:fill="DBE5F1"/>
          </w:tcPr>
          <w:p w:rsidRPr="004A5758" w:rsidR="00FB31E7" w:rsidP="009D196C" w:rsidRDefault="00FB31E7" w14:paraId="0F3CABC7" wp14:textId="77777777">
            <w:pPr>
              <w:spacing w:line="276" w:lineRule="auto"/>
              <w:rPr>
                <w:rFonts w:ascii="Arial" w:hAnsi="Arial" w:cs="Arial"/>
                <w:b/>
                <w:sz w:val="22"/>
                <w:szCs w:val="22"/>
              </w:rPr>
            </w:pPr>
          </w:p>
        </w:tc>
        <w:tc>
          <w:tcPr>
            <w:tcW w:w="4061" w:type="dxa"/>
            <w:tcBorders>
              <w:top w:val="single" w:color="auto" w:sz="4" w:space="0"/>
              <w:left w:val="single" w:color="auto" w:sz="4" w:space="0"/>
              <w:bottom w:val="single" w:color="auto" w:sz="4" w:space="0"/>
              <w:right w:val="single" w:color="auto" w:sz="4" w:space="0"/>
            </w:tcBorders>
            <w:shd w:val="clear" w:color="auto" w:fill="DBE5F1"/>
          </w:tcPr>
          <w:p w:rsidRPr="004A5758" w:rsidR="00FB31E7" w:rsidP="009D196C" w:rsidRDefault="00FB31E7" w14:paraId="5130C94F" wp14:textId="77777777">
            <w:pPr>
              <w:spacing w:line="276" w:lineRule="auto"/>
              <w:rPr>
                <w:rFonts w:ascii="Arial" w:hAnsi="Arial" w:cs="Arial"/>
                <w:b/>
                <w:sz w:val="22"/>
                <w:szCs w:val="22"/>
              </w:rPr>
            </w:pPr>
            <w:r w:rsidRPr="004A5758">
              <w:rPr>
                <w:rFonts w:ascii="Arial" w:hAnsi="Arial" w:cs="Arial"/>
                <w:b/>
                <w:sz w:val="22"/>
                <w:szCs w:val="22"/>
              </w:rPr>
              <w:t>Interpersonal Skills</w:t>
            </w:r>
          </w:p>
        </w:tc>
      </w:tr>
      <w:tr xmlns:wp14="http://schemas.microsoft.com/office/word/2010/wordml" w:rsidRPr="004A5758" w:rsidR="00FB31E7" w:rsidTr="009D196C" w14:paraId="0D7F8E92" wp14:textId="77777777">
        <w:tc>
          <w:tcPr>
            <w:tcW w:w="697" w:type="dxa"/>
            <w:tcBorders>
              <w:top w:val="single" w:color="auto" w:sz="4" w:space="0"/>
              <w:left w:val="single" w:color="auto" w:sz="4" w:space="0"/>
              <w:bottom w:val="single" w:color="auto" w:sz="4" w:space="0"/>
              <w:right w:val="single" w:color="auto" w:sz="4" w:space="0"/>
            </w:tcBorders>
          </w:tcPr>
          <w:p w:rsidRPr="004A5758" w:rsidR="00FB31E7" w:rsidP="009D196C" w:rsidRDefault="00FB31E7" w14:paraId="781ADE64" wp14:textId="77777777">
            <w:pPr>
              <w:spacing w:line="276" w:lineRule="auto"/>
              <w:rPr>
                <w:rFonts w:ascii="Arial" w:hAnsi="Arial" w:cs="Arial"/>
                <w:sz w:val="22"/>
                <w:szCs w:val="22"/>
              </w:rPr>
            </w:pPr>
            <w:r w:rsidRPr="004A5758">
              <w:rPr>
                <w:rFonts w:ascii="Arial" w:hAnsi="Arial" w:cs="Arial"/>
                <w:sz w:val="22"/>
                <w:szCs w:val="22"/>
              </w:rPr>
              <w:t>AK1</w:t>
            </w:r>
          </w:p>
        </w:tc>
        <w:tc>
          <w:tcPr>
            <w:tcW w:w="4066" w:type="dxa"/>
            <w:tcBorders>
              <w:top w:val="single" w:color="auto" w:sz="4" w:space="0"/>
              <w:left w:val="single" w:color="auto" w:sz="4" w:space="0"/>
              <w:bottom w:val="single" w:color="auto" w:sz="4" w:space="0"/>
              <w:right w:val="single" w:color="auto" w:sz="4" w:space="0"/>
            </w:tcBorders>
          </w:tcPr>
          <w:p w:rsidRPr="004A5758" w:rsidR="00FB31E7" w:rsidP="009D196C" w:rsidRDefault="00FB31E7" w14:paraId="6738DFDE" wp14:textId="77777777">
            <w:pPr>
              <w:spacing w:line="276" w:lineRule="auto"/>
              <w:rPr>
                <w:rFonts w:ascii="Arial" w:hAnsi="Arial" w:cs="Arial"/>
                <w:sz w:val="22"/>
                <w:szCs w:val="22"/>
              </w:rPr>
            </w:pPr>
            <w:r w:rsidRPr="004A5758">
              <w:rPr>
                <w:rFonts w:ascii="Arial" w:hAnsi="Arial" w:cs="Arial"/>
                <w:sz w:val="22"/>
                <w:szCs w:val="22"/>
              </w:rPr>
              <w:t>Take responsibility for  own learning and plan for and record own personal development</w:t>
            </w:r>
          </w:p>
        </w:tc>
        <w:tc>
          <w:tcPr>
            <w:tcW w:w="708" w:type="dxa"/>
            <w:tcBorders>
              <w:top w:val="single" w:color="auto" w:sz="4" w:space="0"/>
              <w:left w:val="single" w:color="auto" w:sz="4" w:space="0"/>
              <w:bottom w:val="single" w:color="auto" w:sz="4" w:space="0"/>
              <w:right w:val="single" w:color="auto" w:sz="4" w:space="0"/>
            </w:tcBorders>
          </w:tcPr>
          <w:p w:rsidRPr="004A5758" w:rsidR="00FB31E7" w:rsidP="009D196C" w:rsidRDefault="00FB31E7" w14:paraId="66C2E10C" wp14:textId="77777777">
            <w:pPr>
              <w:spacing w:line="276" w:lineRule="auto"/>
              <w:rPr>
                <w:rFonts w:ascii="Arial" w:hAnsi="Arial" w:cs="Arial"/>
                <w:sz w:val="22"/>
                <w:szCs w:val="22"/>
              </w:rPr>
            </w:pPr>
            <w:r w:rsidRPr="004A5758">
              <w:rPr>
                <w:rFonts w:ascii="Arial" w:hAnsi="Arial" w:cs="Arial"/>
                <w:sz w:val="22"/>
                <w:szCs w:val="22"/>
              </w:rPr>
              <w:t>BK1</w:t>
            </w:r>
          </w:p>
        </w:tc>
        <w:tc>
          <w:tcPr>
            <w:tcW w:w="4068" w:type="dxa"/>
            <w:tcBorders>
              <w:top w:val="single" w:color="auto" w:sz="4" w:space="0"/>
              <w:left w:val="single" w:color="auto" w:sz="4" w:space="0"/>
              <w:bottom w:val="single" w:color="auto" w:sz="4" w:space="0"/>
              <w:right w:val="single" w:color="auto" w:sz="4" w:space="0"/>
            </w:tcBorders>
          </w:tcPr>
          <w:p w:rsidRPr="004A5758" w:rsidR="00FB31E7" w:rsidP="009D196C" w:rsidRDefault="00FB31E7" w14:paraId="38B86455" wp14:textId="77777777">
            <w:pPr>
              <w:spacing w:line="276" w:lineRule="auto"/>
              <w:rPr>
                <w:rFonts w:ascii="Arial" w:hAnsi="Arial" w:cs="Arial"/>
                <w:sz w:val="22"/>
                <w:szCs w:val="22"/>
              </w:rPr>
            </w:pPr>
            <w:r w:rsidRPr="004A5758">
              <w:rPr>
                <w:rFonts w:ascii="Arial" w:hAnsi="Arial" w:cs="Arial"/>
                <w:sz w:val="22"/>
                <w:szCs w:val="22"/>
              </w:rPr>
              <w:t>Express ideas clearly and unambiguously in writing and the spoken work</w:t>
            </w:r>
          </w:p>
        </w:tc>
        <w:tc>
          <w:tcPr>
            <w:tcW w:w="683" w:type="dxa"/>
            <w:tcBorders>
              <w:top w:val="single" w:color="auto" w:sz="4" w:space="0"/>
              <w:left w:val="single" w:color="auto" w:sz="4" w:space="0"/>
              <w:bottom w:val="single" w:color="auto" w:sz="4" w:space="0"/>
              <w:right w:val="single" w:color="auto" w:sz="4" w:space="0"/>
            </w:tcBorders>
          </w:tcPr>
          <w:p w:rsidRPr="004A5758" w:rsidR="00FB31E7" w:rsidP="009D196C" w:rsidRDefault="00FB31E7" w14:paraId="733D8B36" wp14:textId="77777777">
            <w:pPr>
              <w:spacing w:line="276" w:lineRule="auto"/>
              <w:rPr>
                <w:rFonts w:ascii="Arial" w:hAnsi="Arial" w:cs="Arial"/>
                <w:sz w:val="22"/>
                <w:szCs w:val="22"/>
              </w:rPr>
            </w:pPr>
            <w:r w:rsidRPr="004A5758">
              <w:rPr>
                <w:rFonts w:ascii="Arial" w:hAnsi="Arial" w:cs="Arial"/>
                <w:sz w:val="22"/>
                <w:szCs w:val="22"/>
              </w:rPr>
              <w:t>CK1</w:t>
            </w:r>
          </w:p>
        </w:tc>
        <w:tc>
          <w:tcPr>
            <w:tcW w:w="4061" w:type="dxa"/>
            <w:tcBorders>
              <w:top w:val="single" w:color="auto" w:sz="4" w:space="0"/>
              <w:left w:val="single" w:color="auto" w:sz="4" w:space="0"/>
              <w:bottom w:val="single" w:color="auto" w:sz="4" w:space="0"/>
              <w:right w:val="single" w:color="auto" w:sz="4" w:space="0"/>
            </w:tcBorders>
          </w:tcPr>
          <w:p w:rsidRPr="004A5758" w:rsidR="00FB31E7" w:rsidP="009D196C" w:rsidRDefault="00FB31E7" w14:paraId="6C4CD895" wp14:textId="77777777">
            <w:pPr>
              <w:spacing w:line="276" w:lineRule="auto"/>
              <w:rPr>
                <w:rFonts w:ascii="Arial" w:hAnsi="Arial" w:cs="Arial"/>
                <w:sz w:val="22"/>
                <w:szCs w:val="22"/>
              </w:rPr>
            </w:pPr>
            <w:r w:rsidRPr="004A5758">
              <w:rPr>
                <w:rFonts w:ascii="Arial" w:hAnsi="Arial" w:cs="Arial"/>
                <w:sz w:val="22"/>
                <w:szCs w:val="22"/>
              </w:rPr>
              <w:t>Work well  with others in a group or team</w:t>
            </w:r>
          </w:p>
        </w:tc>
      </w:tr>
      <w:tr xmlns:wp14="http://schemas.microsoft.com/office/word/2010/wordml" w:rsidRPr="004A5758" w:rsidR="00FB31E7" w:rsidTr="009D196C" w14:paraId="0EA50DB8" wp14:textId="77777777">
        <w:tc>
          <w:tcPr>
            <w:tcW w:w="697" w:type="dxa"/>
            <w:tcBorders>
              <w:top w:val="single" w:color="auto" w:sz="4" w:space="0"/>
              <w:left w:val="single" w:color="auto" w:sz="4" w:space="0"/>
              <w:bottom w:val="single" w:color="auto" w:sz="4" w:space="0"/>
              <w:right w:val="single" w:color="auto" w:sz="4" w:space="0"/>
            </w:tcBorders>
          </w:tcPr>
          <w:p w:rsidRPr="004A5758" w:rsidR="00FB31E7" w:rsidP="009D196C" w:rsidRDefault="00FB31E7" w14:paraId="72A52893" wp14:textId="77777777">
            <w:pPr>
              <w:spacing w:line="276" w:lineRule="auto"/>
              <w:rPr>
                <w:rFonts w:ascii="Arial" w:hAnsi="Arial" w:cs="Arial"/>
                <w:sz w:val="22"/>
                <w:szCs w:val="22"/>
                <w:lang w:val="en-GB"/>
              </w:rPr>
            </w:pPr>
            <w:r w:rsidRPr="004A5758">
              <w:rPr>
                <w:rFonts w:ascii="Arial" w:hAnsi="Arial" w:cs="Arial"/>
                <w:sz w:val="22"/>
                <w:szCs w:val="22"/>
              </w:rPr>
              <w:t>AK2</w:t>
            </w:r>
          </w:p>
        </w:tc>
        <w:tc>
          <w:tcPr>
            <w:tcW w:w="4066" w:type="dxa"/>
            <w:tcBorders>
              <w:top w:val="single" w:color="auto" w:sz="4" w:space="0"/>
              <w:left w:val="single" w:color="auto" w:sz="4" w:space="0"/>
              <w:bottom w:val="single" w:color="auto" w:sz="4" w:space="0"/>
              <w:right w:val="single" w:color="auto" w:sz="4" w:space="0"/>
            </w:tcBorders>
          </w:tcPr>
          <w:p w:rsidRPr="004A5758" w:rsidR="00FB31E7" w:rsidP="009D196C" w:rsidRDefault="00FB31E7" w14:paraId="223B60F8" wp14:textId="77777777">
            <w:pPr>
              <w:spacing w:line="276" w:lineRule="auto"/>
              <w:rPr>
                <w:rFonts w:ascii="Arial" w:hAnsi="Arial" w:cs="Arial"/>
                <w:sz w:val="22"/>
                <w:szCs w:val="22"/>
              </w:rPr>
            </w:pPr>
            <w:r w:rsidRPr="004A5758">
              <w:rPr>
                <w:rFonts w:ascii="Arial" w:hAnsi="Arial" w:cs="Arial"/>
                <w:sz w:val="22"/>
                <w:szCs w:val="22"/>
                <w:lang w:val="en-GB"/>
              </w:rPr>
              <w:t>Recognise</w:t>
            </w:r>
            <w:r w:rsidRPr="004A5758">
              <w:rPr>
                <w:rFonts w:ascii="Arial" w:hAnsi="Arial" w:cs="Arial"/>
                <w:sz w:val="22"/>
                <w:szCs w:val="22"/>
              </w:rPr>
              <w:t xml:space="preserve"> own academic strengths and weaknesses, reflect on performance and progress and respond to feedback</w:t>
            </w:r>
          </w:p>
        </w:tc>
        <w:tc>
          <w:tcPr>
            <w:tcW w:w="708" w:type="dxa"/>
            <w:tcBorders>
              <w:top w:val="single" w:color="auto" w:sz="4" w:space="0"/>
              <w:left w:val="single" w:color="auto" w:sz="4" w:space="0"/>
              <w:bottom w:val="single" w:color="auto" w:sz="4" w:space="0"/>
              <w:right w:val="single" w:color="auto" w:sz="4" w:space="0"/>
            </w:tcBorders>
          </w:tcPr>
          <w:p w:rsidRPr="004A5758" w:rsidR="00FB31E7" w:rsidP="009D196C" w:rsidRDefault="00FB31E7" w14:paraId="2FB89DD9" wp14:textId="77777777">
            <w:pPr>
              <w:spacing w:line="276" w:lineRule="auto"/>
              <w:rPr>
                <w:rFonts w:ascii="Arial" w:hAnsi="Arial" w:cs="Arial"/>
                <w:sz w:val="22"/>
                <w:szCs w:val="22"/>
              </w:rPr>
            </w:pPr>
            <w:r w:rsidRPr="004A5758">
              <w:rPr>
                <w:rFonts w:ascii="Arial" w:hAnsi="Arial" w:cs="Arial"/>
                <w:sz w:val="22"/>
                <w:szCs w:val="22"/>
              </w:rPr>
              <w:t>BK2</w:t>
            </w:r>
          </w:p>
        </w:tc>
        <w:tc>
          <w:tcPr>
            <w:tcW w:w="4068" w:type="dxa"/>
            <w:tcBorders>
              <w:top w:val="single" w:color="auto" w:sz="4" w:space="0"/>
              <w:left w:val="single" w:color="auto" w:sz="4" w:space="0"/>
              <w:bottom w:val="single" w:color="auto" w:sz="4" w:space="0"/>
              <w:right w:val="single" w:color="auto" w:sz="4" w:space="0"/>
            </w:tcBorders>
          </w:tcPr>
          <w:p w:rsidRPr="004A5758" w:rsidR="00FB31E7" w:rsidP="009D196C" w:rsidRDefault="00FB31E7" w14:paraId="40C2824A" wp14:textId="77777777">
            <w:pPr>
              <w:spacing w:line="276" w:lineRule="auto"/>
              <w:rPr>
                <w:rFonts w:ascii="Arial" w:hAnsi="Arial" w:cs="Arial"/>
                <w:sz w:val="22"/>
                <w:szCs w:val="22"/>
              </w:rPr>
            </w:pPr>
            <w:r w:rsidRPr="004A5758">
              <w:rPr>
                <w:rFonts w:ascii="Arial" w:hAnsi="Arial" w:cs="Arial"/>
                <w:sz w:val="22"/>
                <w:szCs w:val="22"/>
              </w:rPr>
              <w:t>Present, challenge and defend  ideas and results effectively orally and in writing</w:t>
            </w:r>
          </w:p>
        </w:tc>
        <w:tc>
          <w:tcPr>
            <w:tcW w:w="683" w:type="dxa"/>
            <w:tcBorders>
              <w:top w:val="single" w:color="auto" w:sz="4" w:space="0"/>
              <w:left w:val="single" w:color="auto" w:sz="4" w:space="0"/>
              <w:bottom w:val="single" w:color="auto" w:sz="4" w:space="0"/>
              <w:right w:val="single" w:color="auto" w:sz="4" w:space="0"/>
            </w:tcBorders>
          </w:tcPr>
          <w:p w:rsidRPr="004A5758" w:rsidR="00FB31E7" w:rsidP="009D196C" w:rsidRDefault="00FB31E7" w14:paraId="4959571F" wp14:textId="77777777">
            <w:pPr>
              <w:spacing w:line="276" w:lineRule="auto"/>
              <w:rPr>
                <w:rFonts w:ascii="Arial" w:hAnsi="Arial" w:cs="Arial"/>
                <w:sz w:val="22"/>
                <w:szCs w:val="22"/>
              </w:rPr>
            </w:pPr>
            <w:r w:rsidRPr="004A5758">
              <w:rPr>
                <w:rFonts w:ascii="Arial" w:hAnsi="Arial" w:cs="Arial"/>
                <w:sz w:val="22"/>
                <w:szCs w:val="22"/>
              </w:rPr>
              <w:t>CK2</w:t>
            </w:r>
          </w:p>
        </w:tc>
        <w:tc>
          <w:tcPr>
            <w:tcW w:w="4061" w:type="dxa"/>
            <w:tcBorders>
              <w:top w:val="single" w:color="auto" w:sz="4" w:space="0"/>
              <w:left w:val="single" w:color="auto" w:sz="4" w:space="0"/>
              <w:bottom w:val="single" w:color="auto" w:sz="4" w:space="0"/>
              <w:right w:val="single" w:color="auto" w:sz="4" w:space="0"/>
            </w:tcBorders>
          </w:tcPr>
          <w:p w:rsidRPr="004A5758" w:rsidR="00FB31E7" w:rsidP="009D196C" w:rsidRDefault="00FB31E7" w14:paraId="435C701F" wp14:textId="77777777">
            <w:pPr>
              <w:spacing w:line="276" w:lineRule="auto"/>
              <w:rPr>
                <w:rFonts w:ascii="Arial" w:hAnsi="Arial" w:cs="Arial"/>
                <w:sz w:val="22"/>
                <w:szCs w:val="22"/>
              </w:rPr>
            </w:pPr>
            <w:r w:rsidRPr="004A5758">
              <w:rPr>
                <w:rFonts w:ascii="Arial" w:hAnsi="Arial" w:cs="Arial"/>
                <w:sz w:val="22"/>
                <w:szCs w:val="22"/>
              </w:rPr>
              <w:t>Work flexibly and respond to change</w:t>
            </w:r>
          </w:p>
        </w:tc>
      </w:tr>
      <w:tr xmlns:wp14="http://schemas.microsoft.com/office/word/2010/wordml" w:rsidRPr="004A5758" w:rsidR="00FB31E7" w:rsidTr="009D196C" w14:paraId="76B4C9F4" wp14:textId="77777777">
        <w:tc>
          <w:tcPr>
            <w:tcW w:w="697" w:type="dxa"/>
            <w:tcBorders>
              <w:top w:val="single" w:color="auto" w:sz="4" w:space="0"/>
              <w:left w:val="single" w:color="auto" w:sz="4" w:space="0"/>
              <w:bottom w:val="single" w:color="auto" w:sz="4" w:space="0"/>
              <w:right w:val="single" w:color="auto" w:sz="4" w:space="0"/>
            </w:tcBorders>
          </w:tcPr>
          <w:p w:rsidRPr="004A5758" w:rsidR="00FB31E7" w:rsidP="009D196C" w:rsidRDefault="00FB31E7" w14:paraId="7CFF91D9" wp14:textId="77777777">
            <w:pPr>
              <w:spacing w:line="276" w:lineRule="auto"/>
              <w:rPr>
                <w:rFonts w:ascii="Arial" w:hAnsi="Arial" w:cs="Arial"/>
                <w:sz w:val="22"/>
                <w:szCs w:val="22"/>
                <w:lang w:val="en-GB"/>
              </w:rPr>
            </w:pPr>
            <w:r w:rsidRPr="004A5758">
              <w:rPr>
                <w:rFonts w:ascii="Arial" w:hAnsi="Arial" w:cs="Arial"/>
                <w:sz w:val="22"/>
                <w:szCs w:val="22"/>
              </w:rPr>
              <w:t>AK3</w:t>
            </w:r>
          </w:p>
        </w:tc>
        <w:tc>
          <w:tcPr>
            <w:tcW w:w="4066" w:type="dxa"/>
            <w:tcBorders>
              <w:top w:val="single" w:color="auto" w:sz="4" w:space="0"/>
              <w:left w:val="single" w:color="auto" w:sz="4" w:space="0"/>
              <w:bottom w:val="single" w:color="auto" w:sz="4" w:space="0"/>
              <w:right w:val="single" w:color="auto" w:sz="4" w:space="0"/>
            </w:tcBorders>
          </w:tcPr>
          <w:p w:rsidRPr="004A5758" w:rsidR="00FB31E7" w:rsidP="009D196C" w:rsidRDefault="00FB31E7" w14:paraId="6133D64E" wp14:textId="77777777">
            <w:pPr>
              <w:spacing w:line="276" w:lineRule="auto"/>
              <w:rPr>
                <w:rFonts w:ascii="Arial" w:hAnsi="Arial" w:cs="Arial"/>
                <w:sz w:val="22"/>
                <w:szCs w:val="22"/>
              </w:rPr>
            </w:pPr>
            <w:r w:rsidRPr="004A5758">
              <w:rPr>
                <w:rFonts w:ascii="Arial" w:hAnsi="Arial" w:cs="Arial"/>
                <w:sz w:val="22"/>
                <w:szCs w:val="22"/>
                <w:lang w:val="en-GB"/>
              </w:rPr>
              <w:t>Organise</w:t>
            </w:r>
            <w:r w:rsidRPr="004A5758">
              <w:rPr>
                <w:rFonts w:ascii="Arial" w:hAnsi="Arial" w:cs="Arial"/>
                <w:sz w:val="22"/>
                <w:szCs w:val="22"/>
              </w:rPr>
              <w:t xml:space="preserve"> self effectively, agreeing and setting realistic targets, accessing support where appropriate and managing time to achieve targets</w:t>
            </w:r>
          </w:p>
        </w:tc>
        <w:tc>
          <w:tcPr>
            <w:tcW w:w="708" w:type="dxa"/>
            <w:tcBorders>
              <w:top w:val="single" w:color="auto" w:sz="4" w:space="0"/>
              <w:left w:val="single" w:color="auto" w:sz="4" w:space="0"/>
              <w:bottom w:val="single" w:color="auto" w:sz="4" w:space="0"/>
              <w:right w:val="single" w:color="auto" w:sz="4" w:space="0"/>
            </w:tcBorders>
          </w:tcPr>
          <w:p w:rsidRPr="004A5758" w:rsidR="00FB31E7" w:rsidP="009D196C" w:rsidRDefault="00FB31E7" w14:paraId="58B5EF48" wp14:textId="77777777">
            <w:pPr>
              <w:spacing w:line="276" w:lineRule="auto"/>
              <w:rPr>
                <w:rFonts w:ascii="Arial" w:hAnsi="Arial" w:cs="Arial"/>
                <w:sz w:val="22"/>
                <w:szCs w:val="22"/>
              </w:rPr>
            </w:pPr>
            <w:r w:rsidRPr="004A5758">
              <w:rPr>
                <w:rFonts w:ascii="Arial" w:hAnsi="Arial" w:cs="Arial"/>
                <w:sz w:val="22"/>
                <w:szCs w:val="22"/>
              </w:rPr>
              <w:t>BK3</w:t>
            </w:r>
          </w:p>
        </w:tc>
        <w:tc>
          <w:tcPr>
            <w:tcW w:w="4068" w:type="dxa"/>
            <w:tcBorders>
              <w:top w:val="single" w:color="auto" w:sz="4" w:space="0"/>
              <w:left w:val="single" w:color="auto" w:sz="4" w:space="0"/>
              <w:bottom w:val="single" w:color="auto" w:sz="4" w:space="0"/>
              <w:right w:val="single" w:color="auto" w:sz="4" w:space="0"/>
            </w:tcBorders>
          </w:tcPr>
          <w:p w:rsidRPr="004A5758" w:rsidR="00FB31E7" w:rsidP="009D196C" w:rsidRDefault="00FB31E7" w14:paraId="0120066D" wp14:textId="77777777">
            <w:pPr>
              <w:spacing w:line="276" w:lineRule="auto"/>
              <w:rPr>
                <w:rFonts w:ascii="Arial" w:hAnsi="Arial" w:cs="Arial"/>
                <w:sz w:val="22"/>
                <w:szCs w:val="22"/>
              </w:rPr>
            </w:pPr>
            <w:r w:rsidRPr="004A5758">
              <w:rPr>
                <w:rFonts w:ascii="Arial" w:hAnsi="Arial" w:cs="Arial"/>
                <w:sz w:val="22"/>
                <w:szCs w:val="22"/>
              </w:rPr>
              <w:t>Actively listen and respond appropriately to ideas of others</w:t>
            </w:r>
          </w:p>
        </w:tc>
        <w:tc>
          <w:tcPr>
            <w:tcW w:w="683" w:type="dxa"/>
            <w:tcBorders>
              <w:top w:val="single" w:color="auto" w:sz="4" w:space="0"/>
              <w:left w:val="single" w:color="auto" w:sz="4" w:space="0"/>
              <w:bottom w:val="single" w:color="auto" w:sz="4" w:space="0"/>
              <w:right w:val="single" w:color="auto" w:sz="4" w:space="0"/>
            </w:tcBorders>
          </w:tcPr>
          <w:p w:rsidRPr="004A5758" w:rsidR="00FB31E7" w:rsidP="009D196C" w:rsidRDefault="00FB31E7" w14:paraId="7D49359D" wp14:textId="77777777">
            <w:pPr>
              <w:spacing w:line="276" w:lineRule="auto"/>
              <w:rPr>
                <w:rFonts w:ascii="Arial" w:hAnsi="Arial" w:cs="Arial"/>
                <w:sz w:val="22"/>
                <w:szCs w:val="22"/>
              </w:rPr>
            </w:pPr>
            <w:r w:rsidRPr="004A5758">
              <w:rPr>
                <w:rFonts w:ascii="Arial" w:hAnsi="Arial" w:cs="Arial"/>
                <w:sz w:val="22"/>
                <w:szCs w:val="22"/>
              </w:rPr>
              <w:t>CK3</w:t>
            </w:r>
          </w:p>
        </w:tc>
        <w:tc>
          <w:tcPr>
            <w:tcW w:w="4061" w:type="dxa"/>
            <w:tcBorders>
              <w:top w:val="single" w:color="auto" w:sz="4" w:space="0"/>
              <w:left w:val="single" w:color="auto" w:sz="4" w:space="0"/>
              <w:bottom w:val="single" w:color="auto" w:sz="4" w:space="0"/>
              <w:right w:val="single" w:color="auto" w:sz="4" w:space="0"/>
            </w:tcBorders>
          </w:tcPr>
          <w:p w:rsidRPr="004A5758" w:rsidR="00FB31E7" w:rsidP="009D196C" w:rsidRDefault="00FB31E7" w14:paraId="0B05CFE8" wp14:textId="77777777">
            <w:pPr>
              <w:spacing w:line="276" w:lineRule="auto"/>
              <w:rPr>
                <w:rFonts w:ascii="Arial" w:hAnsi="Arial" w:cs="Arial"/>
                <w:sz w:val="22"/>
                <w:szCs w:val="22"/>
              </w:rPr>
            </w:pPr>
            <w:r w:rsidRPr="004A5758">
              <w:rPr>
                <w:rFonts w:ascii="Arial" w:hAnsi="Arial" w:cs="Arial"/>
                <w:sz w:val="22"/>
                <w:szCs w:val="22"/>
              </w:rPr>
              <w:t>Discuss and debate with others and make concession to reach agreement</w:t>
            </w:r>
          </w:p>
        </w:tc>
      </w:tr>
      <w:tr xmlns:wp14="http://schemas.microsoft.com/office/word/2010/wordml" w:rsidRPr="004A5758" w:rsidR="00FB31E7" w:rsidTr="009D196C" w14:paraId="58588ACD" wp14:textId="77777777">
        <w:tc>
          <w:tcPr>
            <w:tcW w:w="697" w:type="dxa"/>
            <w:tcBorders>
              <w:top w:val="single" w:color="auto" w:sz="4" w:space="0"/>
              <w:left w:val="single" w:color="auto" w:sz="4" w:space="0"/>
              <w:bottom w:val="single" w:color="auto" w:sz="4" w:space="0"/>
              <w:right w:val="single" w:color="auto" w:sz="4" w:space="0"/>
            </w:tcBorders>
          </w:tcPr>
          <w:p w:rsidRPr="004A5758" w:rsidR="00FB31E7" w:rsidP="009D196C" w:rsidRDefault="00FB31E7" w14:paraId="5E4CDFFA" wp14:textId="77777777">
            <w:pPr>
              <w:spacing w:line="276" w:lineRule="auto"/>
              <w:rPr>
                <w:rFonts w:ascii="Arial" w:hAnsi="Arial" w:cs="Arial"/>
                <w:sz w:val="22"/>
                <w:szCs w:val="22"/>
              </w:rPr>
            </w:pPr>
            <w:r w:rsidRPr="004A5758">
              <w:rPr>
                <w:rFonts w:ascii="Arial" w:hAnsi="Arial" w:cs="Arial"/>
                <w:sz w:val="22"/>
                <w:szCs w:val="22"/>
              </w:rPr>
              <w:t>AK4</w:t>
            </w:r>
          </w:p>
        </w:tc>
        <w:tc>
          <w:tcPr>
            <w:tcW w:w="4066" w:type="dxa"/>
            <w:tcBorders>
              <w:top w:val="single" w:color="auto" w:sz="4" w:space="0"/>
              <w:left w:val="single" w:color="auto" w:sz="4" w:space="0"/>
              <w:bottom w:val="single" w:color="auto" w:sz="4" w:space="0"/>
              <w:right w:val="single" w:color="auto" w:sz="4" w:space="0"/>
            </w:tcBorders>
          </w:tcPr>
          <w:p w:rsidRPr="004A5758" w:rsidR="00FB31E7" w:rsidP="009D196C" w:rsidRDefault="00FB31E7" w14:paraId="7708B09D" wp14:textId="77777777">
            <w:pPr>
              <w:spacing w:line="276" w:lineRule="auto"/>
              <w:rPr>
                <w:rFonts w:ascii="Arial" w:hAnsi="Arial" w:cs="Arial"/>
                <w:sz w:val="22"/>
                <w:szCs w:val="22"/>
              </w:rPr>
            </w:pPr>
            <w:r w:rsidRPr="004A5758">
              <w:rPr>
                <w:rFonts w:ascii="Arial" w:hAnsi="Arial" w:cs="Arial"/>
                <w:sz w:val="22"/>
                <w:szCs w:val="22"/>
              </w:rPr>
              <w:t>Work effectively with limited supervision in unfamiliar contexts</w:t>
            </w:r>
          </w:p>
        </w:tc>
        <w:tc>
          <w:tcPr>
            <w:tcW w:w="708" w:type="dxa"/>
            <w:tcBorders>
              <w:top w:val="single" w:color="auto" w:sz="4" w:space="0"/>
              <w:left w:val="single" w:color="auto" w:sz="4" w:space="0"/>
              <w:bottom w:val="single" w:color="auto" w:sz="4" w:space="0"/>
              <w:right w:val="single" w:color="auto" w:sz="4" w:space="0"/>
            </w:tcBorders>
          </w:tcPr>
          <w:p w:rsidRPr="004A5758" w:rsidR="00FB31E7" w:rsidP="009D196C" w:rsidRDefault="00FB31E7" w14:paraId="5B08B5D1" wp14:textId="77777777">
            <w:pPr>
              <w:spacing w:line="276" w:lineRule="auto"/>
              <w:rPr>
                <w:rFonts w:ascii="Arial" w:hAnsi="Arial" w:cs="Arial"/>
                <w:sz w:val="22"/>
                <w:szCs w:val="22"/>
              </w:rPr>
            </w:pPr>
          </w:p>
        </w:tc>
        <w:tc>
          <w:tcPr>
            <w:tcW w:w="4068" w:type="dxa"/>
            <w:tcBorders>
              <w:top w:val="single" w:color="auto" w:sz="4" w:space="0"/>
              <w:left w:val="single" w:color="auto" w:sz="4" w:space="0"/>
              <w:bottom w:val="single" w:color="auto" w:sz="4" w:space="0"/>
              <w:right w:val="single" w:color="auto" w:sz="4" w:space="0"/>
            </w:tcBorders>
          </w:tcPr>
          <w:p w:rsidRPr="004A5758" w:rsidR="00FB31E7" w:rsidP="009D196C" w:rsidRDefault="00FB31E7" w14:paraId="16DEB4AB" wp14:textId="77777777">
            <w:pPr>
              <w:spacing w:line="276" w:lineRule="auto"/>
              <w:rPr>
                <w:rFonts w:ascii="Arial" w:hAnsi="Arial" w:cs="Arial"/>
                <w:sz w:val="22"/>
                <w:szCs w:val="22"/>
              </w:rPr>
            </w:pPr>
          </w:p>
        </w:tc>
        <w:tc>
          <w:tcPr>
            <w:tcW w:w="683" w:type="dxa"/>
            <w:tcBorders>
              <w:top w:val="single" w:color="auto" w:sz="4" w:space="0"/>
              <w:left w:val="single" w:color="auto" w:sz="4" w:space="0"/>
              <w:bottom w:val="single" w:color="auto" w:sz="4" w:space="0"/>
              <w:right w:val="single" w:color="auto" w:sz="4" w:space="0"/>
            </w:tcBorders>
          </w:tcPr>
          <w:p w:rsidRPr="004A5758" w:rsidR="00FB31E7" w:rsidP="009D196C" w:rsidRDefault="00FB31E7" w14:paraId="4DB9F17B" wp14:textId="77777777">
            <w:pPr>
              <w:spacing w:line="276" w:lineRule="auto"/>
              <w:rPr>
                <w:rFonts w:ascii="Arial" w:hAnsi="Arial" w:cs="Arial"/>
                <w:sz w:val="22"/>
                <w:szCs w:val="22"/>
              </w:rPr>
            </w:pPr>
            <w:r w:rsidRPr="004A5758">
              <w:rPr>
                <w:rFonts w:ascii="Arial" w:hAnsi="Arial" w:cs="Arial"/>
                <w:sz w:val="22"/>
                <w:szCs w:val="22"/>
              </w:rPr>
              <w:t>CK4</w:t>
            </w:r>
          </w:p>
        </w:tc>
        <w:tc>
          <w:tcPr>
            <w:tcW w:w="4061" w:type="dxa"/>
            <w:tcBorders>
              <w:top w:val="single" w:color="auto" w:sz="4" w:space="0"/>
              <w:left w:val="single" w:color="auto" w:sz="4" w:space="0"/>
              <w:bottom w:val="single" w:color="auto" w:sz="4" w:space="0"/>
              <w:right w:val="single" w:color="auto" w:sz="4" w:space="0"/>
            </w:tcBorders>
          </w:tcPr>
          <w:p w:rsidRPr="004A5758" w:rsidR="00FB31E7" w:rsidP="009D196C" w:rsidRDefault="00FB31E7" w14:paraId="68F295DA" wp14:textId="77777777">
            <w:pPr>
              <w:spacing w:line="276" w:lineRule="auto"/>
              <w:rPr>
                <w:rFonts w:ascii="Arial" w:hAnsi="Arial" w:cs="Arial"/>
                <w:sz w:val="22"/>
                <w:szCs w:val="22"/>
              </w:rPr>
            </w:pPr>
            <w:r w:rsidRPr="004A5758">
              <w:rPr>
                <w:rFonts w:ascii="Arial" w:hAnsi="Arial" w:cs="Arial"/>
                <w:sz w:val="22"/>
                <w:szCs w:val="22"/>
              </w:rPr>
              <w:t>Give, accept and respond to constructive feedback</w:t>
            </w:r>
          </w:p>
        </w:tc>
      </w:tr>
      <w:tr xmlns:wp14="http://schemas.microsoft.com/office/word/2010/wordml" w:rsidRPr="004A5758" w:rsidR="00FB31E7" w:rsidTr="009D196C" w14:paraId="4A2FE908" wp14:textId="77777777">
        <w:tc>
          <w:tcPr>
            <w:tcW w:w="697" w:type="dxa"/>
            <w:tcBorders>
              <w:top w:val="single" w:color="auto" w:sz="4" w:space="0"/>
              <w:left w:val="single" w:color="auto" w:sz="4" w:space="0"/>
              <w:bottom w:val="single" w:color="auto" w:sz="4" w:space="0"/>
              <w:right w:val="single" w:color="auto" w:sz="4" w:space="0"/>
            </w:tcBorders>
            <w:shd w:val="clear" w:color="auto" w:fill="DBE5F1"/>
          </w:tcPr>
          <w:p w:rsidRPr="004A5758" w:rsidR="00FB31E7" w:rsidP="009D196C" w:rsidRDefault="00FB31E7" w14:paraId="0AD9C6F4" wp14:textId="77777777">
            <w:pPr>
              <w:spacing w:line="276" w:lineRule="auto"/>
              <w:rPr>
                <w:rFonts w:ascii="Arial" w:hAnsi="Arial" w:cs="Arial"/>
                <w:sz w:val="22"/>
                <w:szCs w:val="22"/>
              </w:rPr>
            </w:pPr>
          </w:p>
        </w:tc>
        <w:tc>
          <w:tcPr>
            <w:tcW w:w="4066" w:type="dxa"/>
            <w:tcBorders>
              <w:top w:val="single" w:color="auto" w:sz="4" w:space="0"/>
              <w:left w:val="single" w:color="auto" w:sz="4" w:space="0"/>
              <w:bottom w:val="single" w:color="auto" w:sz="4" w:space="0"/>
              <w:right w:val="single" w:color="auto" w:sz="4" w:space="0"/>
            </w:tcBorders>
            <w:shd w:val="clear" w:color="auto" w:fill="DBE5F1"/>
          </w:tcPr>
          <w:p w:rsidRPr="004A5758" w:rsidR="00FB31E7" w:rsidP="009D196C" w:rsidRDefault="00FB31E7" w14:paraId="4BC79157" wp14:textId="77777777">
            <w:pPr>
              <w:spacing w:line="276" w:lineRule="auto"/>
              <w:rPr>
                <w:rFonts w:ascii="Arial" w:hAnsi="Arial" w:cs="Arial"/>
                <w:b/>
                <w:sz w:val="22"/>
                <w:szCs w:val="22"/>
              </w:rPr>
            </w:pPr>
            <w:r w:rsidRPr="004A5758">
              <w:rPr>
                <w:rFonts w:ascii="Arial" w:hAnsi="Arial" w:cs="Arial"/>
                <w:b/>
                <w:sz w:val="22"/>
                <w:szCs w:val="22"/>
              </w:rPr>
              <w:t>Research and information Literacy Skills</w:t>
            </w:r>
          </w:p>
        </w:tc>
        <w:tc>
          <w:tcPr>
            <w:tcW w:w="708" w:type="dxa"/>
            <w:tcBorders>
              <w:top w:val="single" w:color="auto" w:sz="4" w:space="0"/>
              <w:left w:val="single" w:color="auto" w:sz="4" w:space="0"/>
              <w:bottom w:val="single" w:color="auto" w:sz="4" w:space="0"/>
              <w:right w:val="single" w:color="auto" w:sz="4" w:space="0"/>
            </w:tcBorders>
            <w:shd w:val="clear" w:color="auto" w:fill="DBE5F1"/>
          </w:tcPr>
          <w:p w:rsidRPr="004A5758" w:rsidR="00FB31E7" w:rsidP="009D196C" w:rsidRDefault="00FB31E7" w14:paraId="4B1F511A" wp14:textId="77777777">
            <w:pPr>
              <w:spacing w:line="276" w:lineRule="auto"/>
              <w:rPr>
                <w:rFonts w:ascii="Arial" w:hAnsi="Arial" w:cs="Arial"/>
                <w:sz w:val="22"/>
                <w:szCs w:val="22"/>
              </w:rPr>
            </w:pPr>
          </w:p>
        </w:tc>
        <w:tc>
          <w:tcPr>
            <w:tcW w:w="4068" w:type="dxa"/>
            <w:tcBorders>
              <w:top w:val="single" w:color="auto" w:sz="4" w:space="0"/>
              <w:left w:val="single" w:color="auto" w:sz="4" w:space="0"/>
              <w:bottom w:val="single" w:color="auto" w:sz="4" w:space="0"/>
              <w:right w:val="single" w:color="auto" w:sz="4" w:space="0"/>
            </w:tcBorders>
            <w:shd w:val="clear" w:color="auto" w:fill="DBE5F1"/>
          </w:tcPr>
          <w:p w:rsidRPr="004A5758" w:rsidR="00FB31E7" w:rsidP="009D196C" w:rsidRDefault="00FB31E7" w14:paraId="7F4F7046" wp14:textId="77777777">
            <w:pPr>
              <w:spacing w:line="276" w:lineRule="auto"/>
              <w:rPr>
                <w:rFonts w:ascii="Arial" w:hAnsi="Arial" w:cs="Arial"/>
                <w:b/>
                <w:sz w:val="22"/>
                <w:szCs w:val="22"/>
              </w:rPr>
            </w:pPr>
            <w:r w:rsidRPr="004A5758">
              <w:rPr>
                <w:rFonts w:ascii="Arial" w:hAnsi="Arial" w:cs="Arial"/>
                <w:b/>
                <w:sz w:val="22"/>
                <w:szCs w:val="22"/>
              </w:rPr>
              <w:t>Numeracy Skills</w:t>
            </w:r>
          </w:p>
        </w:tc>
        <w:tc>
          <w:tcPr>
            <w:tcW w:w="683" w:type="dxa"/>
            <w:tcBorders>
              <w:top w:val="single" w:color="auto" w:sz="4" w:space="0"/>
              <w:left w:val="single" w:color="auto" w:sz="4" w:space="0"/>
              <w:bottom w:val="single" w:color="auto" w:sz="4" w:space="0"/>
              <w:right w:val="single" w:color="auto" w:sz="4" w:space="0"/>
            </w:tcBorders>
            <w:shd w:val="clear" w:color="auto" w:fill="DBE5F1"/>
          </w:tcPr>
          <w:p w:rsidRPr="004A5758" w:rsidR="00FB31E7" w:rsidP="009D196C" w:rsidRDefault="00FB31E7" w14:paraId="65F9C3DC" wp14:textId="77777777">
            <w:pPr>
              <w:spacing w:line="276" w:lineRule="auto"/>
              <w:rPr>
                <w:rFonts w:ascii="Arial" w:hAnsi="Arial" w:cs="Arial"/>
                <w:sz w:val="22"/>
                <w:szCs w:val="22"/>
              </w:rPr>
            </w:pPr>
          </w:p>
        </w:tc>
        <w:tc>
          <w:tcPr>
            <w:tcW w:w="4061" w:type="dxa"/>
            <w:tcBorders>
              <w:top w:val="single" w:color="auto" w:sz="4" w:space="0"/>
              <w:left w:val="single" w:color="auto" w:sz="4" w:space="0"/>
              <w:bottom w:val="single" w:color="auto" w:sz="4" w:space="0"/>
              <w:right w:val="single" w:color="auto" w:sz="4" w:space="0"/>
            </w:tcBorders>
            <w:shd w:val="clear" w:color="auto" w:fill="DBE5F1"/>
          </w:tcPr>
          <w:p w:rsidRPr="004A5758" w:rsidR="00FB31E7" w:rsidP="009D196C" w:rsidRDefault="00FB31E7" w14:paraId="65BCD2DF" wp14:textId="77777777">
            <w:pPr>
              <w:spacing w:line="276" w:lineRule="auto"/>
              <w:rPr>
                <w:rFonts w:ascii="Arial" w:hAnsi="Arial" w:cs="Arial"/>
                <w:sz w:val="22"/>
                <w:szCs w:val="22"/>
              </w:rPr>
            </w:pPr>
            <w:r w:rsidRPr="004A5758">
              <w:rPr>
                <w:rFonts w:ascii="Arial" w:hAnsi="Arial" w:cs="Arial"/>
                <w:b/>
                <w:sz w:val="22"/>
                <w:szCs w:val="22"/>
              </w:rPr>
              <w:t>Management &amp; Leadership Skills</w:t>
            </w:r>
          </w:p>
        </w:tc>
      </w:tr>
      <w:tr xmlns:wp14="http://schemas.microsoft.com/office/word/2010/wordml" w:rsidRPr="004A5758" w:rsidR="00FB31E7" w:rsidTr="009D196C" w14:paraId="6D9AA60F" wp14:textId="77777777">
        <w:tc>
          <w:tcPr>
            <w:tcW w:w="697" w:type="dxa"/>
            <w:tcBorders>
              <w:top w:val="single" w:color="auto" w:sz="4" w:space="0"/>
              <w:left w:val="single" w:color="auto" w:sz="4" w:space="0"/>
              <w:bottom w:val="single" w:color="auto" w:sz="4" w:space="0"/>
              <w:right w:val="single" w:color="auto" w:sz="4" w:space="0"/>
            </w:tcBorders>
          </w:tcPr>
          <w:p w:rsidRPr="004A5758" w:rsidR="00FB31E7" w:rsidP="009D196C" w:rsidRDefault="00FB31E7" w14:paraId="5DD192C5" wp14:textId="77777777">
            <w:pPr>
              <w:spacing w:line="276" w:lineRule="auto"/>
              <w:rPr>
                <w:rFonts w:ascii="Arial" w:hAnsi="Arial" w:cs="Arial"/>
                <w:sz w:val="22"/>
                <w:szCs w:val="22"/>
              </w:rPr>
            </w:pPr>
            <w:r w:rsidRPr="004A5758">
              <w:rPr>
                <w:rFonts w:ascii="Arial" w:hAnsi="Arial" w:cs="Arial"/>
                <w:sz w:val="22"/>
                <w:szCs w:val="22"/>
              </w:rPr>
              <w:t>DK1</w:t>
            </w:r>
          </w:p>
        </w:tc>
        <w:tc>
          <w:tcPr>
            <w:tcW w:w="4066" w:type="dxa"/>
            <w:tcBorders>
              <w:top w:val="single" w:color="auto" w:sz="4" w:space="0"/>
              <w:left w:val="single" w:color="auto" w:sz="4" w:space="0"/>
              <w:bottom w:val="single" w:color="auto" w:sz="4" w:space="0"/>
              <w:right w:val="single" w:color="auto" w:sz="4" w:space="0"/>
            </w:tcBorders>
          </w:tcPr>
          <w:p w:rsidRPr="004A5758" w:rsidR="00FB31E7" w:rsidP="009D196C" w:rsidRDefault="00FB31E7" w14:paraId="5D9B5506" wp14:textId="77777777">
            <w:pPr>
              <w:spacing w:line="276" w:lineRule="auto"/>
              <w:rPr>
                <w:rFonts w:ascii="Arial" w:hAnsi="Arial" w:cs="Arial"/>
                <w:sz w:val="22"/>
                <w:szCs w:val="22"/>
              </w:rPr>
            </w:pPr>
            <w:r w:rsidRPr="004A5758">
              <w:rPr>
                <w:rFonts w:ascii="Arial" w:hAnsi="Arial" w:cs="Arial"/>
                <w:sz w:val="22"/>
                <w:szCs w:val="22"/>
              </w:rPr>
              <w:t>Search for and select relevant sources of information</w:t>
            </w:r>
          </w:p>
        </w:tc>
        <w:tc>
          <w:tcPr>
            <w:tcW w:w="708" w:type="dxa"/>
            <w:tcBorders>
              <w:top w:val="single" w:color="auto" w:sz="4" w:space="0"/>
              <w:left w:val="single" w:color="auto" w:sz="4" w:space="0"/>
              <w:bottom w:val="single" w:color="auto" w:sz="4" w:space="0"/>
              <w:right w:val="single" w:color="auto" w:sz="4" w:space="0"/>
            </w:tcBorders>
          </w:tcPr>
          <w:p w:rsidRPr="004A5758" w:rsidR="00FB31E7" w:rsidP="009D196C" w:rsidRDefault="00FB31E7" w14:paraId="7AC96B2B" wp14:textId="77777777">
            <w:pPr>
              <w:spacing w:line="276" w:lineRule="auto"/>
              <w:rPr>
                <w:rFonts w:ascii="Arial" w:hAnsi="Arial" w:cs="Arial"/>
                <w:sz w:val="22"/>
                <w:szCs w:val="22"/>
              </w:rPr>
            </w:pPr>
            <w:r w:rsidRPr="004A5758">
              <w:rPr>
                <w:rFonts w:ascii="Arial" w:hAnsi="Arial" w:cs="Arial"/>
                <w:sz w:val="22"/>
                <w:szCs w:val="22"/>
              </w:rPr>
              <w:t>EK1</w:t>
            </w:r>
          </w:p>
        </w:tc>
        <w:tc>
          <w:tcPr>
            <w:tcW w:w="4068" w:type="dxa"/>
            <w:tcBorders>
              <w:top w:val="single" w:color="auto" w:sz="4" w:space="0"/>
              <w:left w:val="single" w:color="auto" w:sz="4" w:space="0"/>
              <w:bottom w:val="single" w:color="auto" w:sz="4" w:space="0"/>
              <w:right w:val="single" w:color="auto" w:sz="4" w:space="0"/>
            </w:tcBorders>
          </w:tcPr>
          <w:p w:rsidRPr="004A5758" w:rsidR="00FB31E7" w:rsidP="009D196C" w:rsidRDefault="00FB31E7" w14:paraId="340FF28C" wp14:textId="77777777">
            <w:pPr>
              <w:spacing w:line="276" w:lineRule="auto"/>
              <w:rPr>
                <w:rFonts w:ascii="Arial" w:hAnsi="Arial" w:cs="Arial"/>
                <w:sz w:val="22"/>
                <w:szCs w:val="22"/>
              </w:rPr>
            </w:pPr>
            <w:r w:rsidRPr="004A5758">
              <w:rPr>
                <w:rFonts w:ascii="Arial" w:hAnsi="Arial" w:cs="Arial"/>
                <w:sz w:val="22"/>
                <w:szCs w:val="22"/>
              </w:rPr>
              <w:t>Collect data from primary and secondary sources and use appropriate methods to manipulate and</w:t>
            </w:r>
            <w:r w:rsidRPr="004A5758">
              <w:rPr>
                <w:rFonts w:ascii="Arial" w:hAnsi="Arial" w:cs="Arial"/>
                <w:sz w:val="22"/>
                <w:szCs w:val="22"/>
                <w:lang w:val="en-GB"/>
              </w:rPr>
              <w:t xml:space="preserve"> analyse</w:t>
            </w:r>
            <w:r w:rsidRPr="004A5758">
              <w:rPr>
                <w:rFonts w:ascii="Arial" w:hAnsi="Arial" w:cs="Arial"/>
                <w:sz w:val="22"/>
                <w:szCs w:val="22"/>
              </w:rPr>
              <w:t xml:space="preserve"> this data</w:t>
            </w:r>
          </w:p>
        </w:tc>
        <w:tc>
          <w:tcPr>
            <w:tcW w:w="683" w:type="dxa"/>
            <w:tcBorders>
              <w:top w:val="single" w:color="auto" w:sz="4" w:space="0"/>
              <w:left w:val="single" w:color="auto" w:sz="4" w:space="0"/>
              <w:bottom w:val="single" w:color="auto" w:sz="4" w:space="0"/>
              <w:right w:val="single" w:color="auto" w:sz="4" w:space="0"/>
            </w:tcBorders>
          </w:tcPr>
          <w:p w:rsidRPr="004A5758" w:rsidR="00FB31E7" w:rsidP="009D196C" w:rsidRDefault="00FB31E7" w14:paraId="383D13CD" wp14:textId="77777777">
            <w:pPr>
              <w:spacing w:line="276" w:lineRule="auto"/>
              <w:rPr>
                <w:rFonts w:ascii="Arial" w:hAnsi="Arial" w:cs="Arial"/>
                <w:sz w:val="22"/>
                <w:szCs w:val="22"/>
              </w:rPr>
            </w:pPr>
            <w:r w:rsidRPr="004A5758">
              <w:rPr>
                <w:rFonts w:ascii="Arial" w:hAnsi="Arial" w:cs="Arial"/>
                <w:sz w:val="22"/>
                <w:szCs w:val="22"/>
              </w:rPr>
              <w:t>FK1</w:t>
            </w:r>
          </w:p>
        </w:tc>
        <w:tc>
          <w:tcPr>
            <w:tcW w:w="4061" w:type="dxa"/>
            <w:tcBorders>
              <w:top w:val="single" w:color="auto" w:sz="4" w:space="0"/>
              <w:left w:val="single" w:color="auto" w:sz="4" w:space="0"/>
              <w:bottom w:val="single" w:color="auto" w:sz="4" w:space="0"/>
              <w:right w:val="single" w:color="auto" w:sz="4" w:space="0"/>
            </w:tcBorders>
          </w:tcPr>
          <w:p w:rsidRPr="004A5758" w:rsidR="00FB31E7" w:rsidP="009D196C" w:rsidRDefault="00FB31E7" w14:paraId="4082E90C" wp14:textId="77777777">
            <w:pPr>
              <w:spacing w:line="276" w:lineRule="auto"/>
              <w:rPr>
                <w:rFonts w:ascii="Arial" w:hAnsi="Arial" w:cs="Arial"/>
                <w:sz w:val="22"/>
                <w:szCs w:val="22"/>
              </w:rPr>
            </w:pPr>
            <w:r w:rsidRPr="004A5758">
              <w:rPr>
                <w:rFonts w:ascii="Arial" w:hAnsi="Arial" w:cs="Arial"/>
                <w:sz w:val="22"/>
                <w:szCs w:val="22"/>
              </w:rPr>
              <w:t>Determine the scope of a task (or project)</w:t>
            </w:r>
          </w:p>
        </w:tc>
      </w:tr>
      <w:tr xmlns:wp14="http://schemas.microsoft.com/office/word/2010/wordml" w:rsidRPr="004A5758" w:rsidR="00FB31E7" w:rsidTr="009D196C" w14:paraId="2B9EAB82" wp14:textId="77777777">
        <w:tc>
          <w:tcPr>
            <w:tcW w:w="697" w:type="dxa"/>
            <w:tcBorders>
              <w:top w:val="single" w:color="auto" w:sz="4" w:space="0"/>
              <w:left w:val="single" w:color="auto" w:sz="4" w:space="0"/>
              <w:bottom w:val="single" w:color="auto" w:sz="4" w:space="0"/>
              <w:right w:val="single" w:color="auto" w:sz="4" w:space="0"/>
            </w:tcBorders>
          </w:tcPr>
          <w:p w:rsidRPr="004A5758" w:rsidR="00FB31E7" w:rsidP="009D196C" w:rsidRDefault="00FB31E7" w14:paraId="7A3A32F1" wp14:textId="77777777">
            <w:pPr>
              <w:spacing w:line="276" w:lineRule="auto"/>
              <w:rPr>
                <w:rFonts w:ascii="Arial" w:hAnsi="Arial" w:cs="Arial"/>
                <w:sz w:val="22"/>
                <w:szCs w:val="22"/>
              </w:rPr>
            </w:pPr>
            <w:r w:rsidRPr="004A5758">
              <w:rPr>
                <w:rFonts w:ascii="Arial" w:hAnsi="Arial" w:cs="Arial"/>
                <w:sz w:val="22"/>
                <w:szCs w:val="22"/>
              </w:rPr>
              <w:t>DK2</w:t>
            </w:r>
          </w:p>
        </w:tc>
        <w:tc>
          <w:tcPr>
            <w:tcW w:w="4066" w:type="dxa"/>
            <w:tcBorders>
              <w:top w:val="single" w:color="auto" w:sz="4" w:space="0"/>
              <w:left w:val="single" w:color="auto" w:sz="4" w:space="0"/>
              <w:bottom w:val="single" w:color="auto" w:sz="4" w:space="0"/>
              <w:right w:val="single" w:color="auto" w:sz="4" w:space="0"/>
            </w:tcBorders>
          </w:tcPr>
          <w:p w:rsidRPr="004A5758" w:rsidR="00FB31E7" w:rsidP="009D196C" w:rsidRDefault="00FB31E7" w14:paraId="101D0C76" wp14:textId="77777777">
            <w:pPr>
              <w:spacing w:line="276" w:lineRule="auto"/>
              <w:rPr>
                <w:rFonts w:ascii="Arial" w:hAnsi="Arial" w:cs="Arial"/>
                <w:sz w:val="22"/>
                <w:szCs w:val="22"/>
              </w:rPr>
            </w:pPr>
            <w:r w:rsidRPr="004A5758">
              <w:rPr>
                <w:rFonts w:ascii="Arial" w:hAnsi="Arial" w:cs="Arial"/>
                <w:sz w:val="22"/>
                <w:szCs w:val="22"/>
              </w:rPr>
              <w:t>Critically evaluate information and use it appropriately</w:t>
            </w:r>
          </w:p>
        </w:tc>
        <w:tc>
          <w:tcPr>
            <w:tcW w:w="708" w:type="dxa"/>
            <w:tcBorders>
              <w:top w:val="single" w:color="auto" w:sz="4" w:space="0"/>
              <w:left w:val="single" w:color="auto" w:sz="4" w:space="0"/>
              <w:bottom w:val="single" w:color="auto" w:sz="4" w:space="0"/>
              <w:right w:val="single" w:color="auto" w:sz="4" w:space="0"/>
            </w:tcBorders>
          </w:tcPr>
          <w:p w:rsidRPr="004A5758" w:rsidR="00FB31E7" w:rsidP="009D196C" w:rsidRDefault="00FB31E7" w14:paraId="1DE04382" wp14:textId="77777777">
            <w:pPr>
              <w:spacing w:line="276" w:lineRule="auto"/>
              <w:rPr>
                <w:rFonts w:ascii="Arial" w:hAnsi="Arial" w:cs="Arial"/>
                <w:sz w:val="22"/>
                <w:szCs w:val="22"/>
              </w:rPr>
            </w:pPr>
            <w:r w:rsidRPr="004A5758">
              <w:rPr>
                <w:rFonts w:ascii="Arial" w:hAnsi="Arial" w:cs="Arial"/>
                <w:sz w:val="22"/>
                <w:szCs w:val="22"/>
              </w:rPr>
              <w:t>EK2</w:t>
            </w:r>
          </w:p>
        </w:tc>
        <w:tc>
          <w:tcPr>
            <w:tcW w:w="4068" w:type="dxa"/>
            <w:tcBorders>
              <w:top w:val="single" w:color="auto" w:sz="4" w:space="0"/>
              <w:left w:val="single" w:color="auto" w:sz="4" w:space="0"/>
              <w:bottom w:val="single" w:color="auto" w:sz="4" w:space="0"/>
              <w:right w:val="single" w:color="auto" w:sz="4" w:space="0"/>
            </w:tcBorders>
          </w:tcPr>
          <w:p w:rsidRPr="004A5758" w:rsidR="00FB31E7" w:rsidP="009D196C" w:rsidRDefault="00FB31E7" w14:paraId="5F42FB80" wp14:textId="77777777">
            <w:pPr>
              <w:spacing w:line="276" w:lineRule="auto"/>
              <w:rPr>
                <w:rFonts w:ascii="Arial" w:hAnsi="Arial" w:cs="Arial"/>
                <w:sz w:val="22"/>
                <w:szCs w:val="22"/>
              </w:rPr>
            </w:pPr>
            <w:r w:rsidRPr="004A5758">
              <w:rPr>
                <w:rFonts w:ascii="Arial" w:hAnsi="Arial" w:cs="Arial"/>
                <w:sz w:val="22"/>
                <w:szCs w:val="22"/>
              </w:rPr>
              <w:t>Present and record data in appropriate formats</w:t>
            </w:r>
          </w:p>
        </w:tc>
        <w:tc>
          <w:tcPr>
            <w:tcW w:w="683" w:type="dxa"/>
            <w:tcBorders>
              <w:top w:val="single" w:color="auto" w:sz="4" w:space="0"/>
              <w:left w:val="single" w:color="auto" w:sz="4" w:space="0"/>
              <w:bottom w:val="single" w:color="auto" w:sz="4" w:space="0"/>
              <w:right w:val="single" w:color="auto" w:sz="4" w:space="0"/>
            </w:tcBorders>
          </w:tcPr>
          <w:p w:rsidRPr="004A5758" w:rsidR="00FB31E7" w:rsidP="009D196C" w:rsidRDefault="00FB31E7" w14:paraId="54B08E2D" wp14:textId="77777777">
            <w:pPr>
              <w:spacing w:line="276" w:lineRule="auto"/>
              <w:rPr>
                <w:rFonts w:ascii="Arial" w:hAnsi="Arial" w:cs="Arial"/>
                <w:sz w:val="22"/>
                <w:szCs w:val="22"/>
              </w:rPr>
            </w:pPr>
            <w:r w:rsidRPr="004A5758">
              <w:rPr>
                <w:rFonts w:ascii="Arial" w:hAnsi="Arial" w:cs="Arial"/>
                <w:sz w:val="22"/>
                <w:szCs w:val="22"/>
              </w:rPr>
              <w:t>FK2</w:t>
            </w:r>
          </w:p>
        </w:tc>
        <w:tc>
          <w:tcPr>
            <w:tcW w:w="4061" w:type="dxa"/>
            <w:tcBorders>
              <w:top w:val="single" w:color="auto" w:sz="4" w:space="0"/>
              <w:left w:val="single" w:color="auto" w:sz="4" w:space="0"/>
              <w:bottom w:val="single" w:color="auto" w:sz="4" w:space="0"/>
              <w:right w:val="single" w:color="auto" w:sz="4" w:space="0"/>
            </w:tcBorders>
          </w:tcPr>
          <w:p w:rsidRPr="004A5758" w:rsidR="00FB31E7" w:rsidP="009D196C" w:rsidRDefault="00FB31E7" w14:paraId="581C26B9" wp14:textId="77777777">
            <w:pPr>
              <w:spacing w:line="276" w:lineRule="auto"/>
              <w:rPr>
                <w:rFonts w:ascii="Arial" w:hAnsi="Arial" w:cs="Arial"/>
                <w:sz w:val="22"/>
                <w:szCs w:val="22"/>
              </w:rPr>
            </w:pPr>
            <w:r w:rsidRPr="004A5758">
              <w:rPr>
                <w:rFonts w:ascii="Arial" w:hAnsi="Arial" w:cs="Arial"/>
                <w:sz w:val="22"/>
                <w:szCs w:val="22"/>
              </w:rPr>
              <w:t>Identify resources needed to undertake the task (or project) and to schedule and manage the resources</w:t>
            </w:r>
          </w:p>
        </w:tc>
      </w:tr>
      <w:tr xmlns:wp14="http://schemas.microsoft.com/office/word/2010/wordml" w:rsidRPr="004A5758" w:rsidR="00FB31E7" w:rsidTr="009D196C" w14:paraId="0CBC64CD" wp14:textId="77777777">
        <w:tc>
          <w:tcPr>
            <w:tcW w:w="697" w:type="dxa"/>
            <w:tcBorders>
              <w:top w:val="single" w:color="auto" w:sz="4" w:space="0"/>
              <w:left w:val="single" w:color="auto" w:sz="4" w:space="0"/>
              <w:bottom w:val="single" w:color="auto" w:sz="4" w:space="0"/>
              <w:right w:val="single" w:color="auto" w:sz="4" w:space="0"/>
            </w:tcBorders>
          </w:tcPr>
          <w:p w:rsidRPr="004A5758" w:rsidR="00FB31E7" w:rsidP="009D196C" w:rsidRDefault="00FB31E7" w14:paraId="20178254" wp14:textId="77777777">
            <w:pPr>
              <w:spacing w:line="276" w:lineRule="auto"/>
              <w:rPr>
                <w:rFonts w:ascii="Arial" w:hAnsi="Arial" w:cs="Arial"/>
                <w:sz w:val="22"/>
                <w:szCs w:val="22"/>
              </w:rPr>
            </w:pPr>
            <w:r w:rsidRPr="004A5758">
              <w:rPr>
                <w:rFonts w:ascii="Arial" w:hAnsi="Arial" w:cs="Arial"/>
                <w:sz w:val="22"/>
                <w:szCs w:val="22"/>
              </w:rPr>
              <w:t>DK3</w:t>
            </w:r>
          </w:p>
        </w:tc>
        <w:tc>
          <w:tcPr>
            <w:tcW w:w="4066" w:type="dxa"/>
            <w:tcBorders>
              <w:top w:val="single" w:color="auto" w:sz="4" w:space="0"/>
              <w:left w:val="single" w:color="auto" w:sz="4" w:space="0"/>
              <w:bottom w:val="single" w:color="auto" w:sz="4" w:space="0"/>
              <w:right w:val="single" w:color="auto" w:sz="4" w:space="0"/>
            </w:tcBorders>
          </w:tcPr>
          <w:p w:rsidRPr="004A5758" w:rsidR="00FB31E7" w:rsidP="009D196C" w:rsidRDefault="00FB31E7" w14:paraId="3DB71C86" wp14:textId="77777777">
            <w:pPr>
              <w:spacing w:line="276" w:lineRule="auto"/>
              <w:rPr>
                <w:rFonts w:ascii="Arial" w:hAnsi="Arial" w:cs="Arial"/>
                <w:sz w:val="22"/>
                <w:szCs w:val="22"/>
              </w:rPr>
            </w:pPr>
            <w:r w:rsidRPr="004A5758">
              <w:rPr>
                <w:rFonts w:ascii="Arial" w:hAnsi="Arial" w:cs="Arial"/>
                <w:sz w:val="22"/>
                <w:szCs w:val="22"/>
              </w:rPr>
              <w:t>Apply the ethical and legal requirements in both the access and use of information</w:t>
            </w:r>
          </w:p>
        </w:tc>
        <w:tc>
          <w:tcPr>
            <w:tcW w:w="708" w:type="dxa"/>
            <w:tcBorders>
              <w:top w:val="single" w:color="auto" w:sz="4" w:space="0"/>
              <w:left w:val="single" w:color="auto" w:sz="4" w:space="0"/>
              <w:bottom w:val="single" w:color="auto" w:sz="4" w:space="0"/>
              <w:right w:val="single" w:color="auto" w:sz="4" w:space="0"/>
            </w:tcBorders>
          </w:tcPr>
          <w:p w:rsidRPr="004A5758" w:rsidR="00FB31E7" w:rsidP="009D196C" w:rsidRDefault="00FB31E7" w14:paraId="432FD13B" wp14:textId="77777777">
            <w:pPr>
              <w:spacing w:line="276" w:lineRule="auto"/>
              <w:rPr>
                <w:rFonts w:ascii="Arial" w:hAnsi="Arial" w:cs="Arial"/>
                <w:sz w:val="22"/>
                <w:szCs w:val="22"/>
              </w:rPr>
            </w:pPr>
            <w:r w:rsidRPr="004A5758">
              <w:rPr>
                <w:rFonts w:ascii="Arial" w:hAnsi="Arial" w:cs="Arial"/>
                <w:sz w:val="22"/>
                <w:szCs w:val="22"/>
              </w:rPr>
              <w:t>EK3</w:t>
            </w:r>
          </w:p>
        </w:tc>
        <w:tc>
          <w:tcPr>
            <w:tcW w:w="4068" w:type="dxa"/>
            <w:tcBorders>
              <w:top w:val="single" w:color="auto" w:sz="4" w:space="0"/>
              <w:left w:val="single" w:color="auto" w:sz="4" w:space="0"/>
              <w:bottom w:val="single" w:color="auto" w:sz="4" w:space="0"/>
              <w:right w:val="single" w:color="auto" w:sz="4" w:space="0"/>
            </w:tcBorders>
          </w:tcPr>
          <w:p w:rsidRPr="004A5758" w:rsidR="00FB31E7" w:rsidP="009D196C" w:rsidRDefault="00FB31E7" w14:paraId="352E0751" wp14:textId="77777777">
            <w:pPr>
              <w:spacing w:line="276" w:lineRule="auto"/>
              <w:rPr>
                <w:rFonts w:ascii="Arial" w:hAnsi="Arial" w:cs="Arial"/>
                <w:sz w:val="22"/>
                <w:szCs w:val="22"/>
              </w:rPr>
            </w:pPr>
            <w:r w:rsidRPr="004A5758">
              <w:rPr>
                <w:rFonts w:ascii="Arial" w:hAnsi="Arial" w:cs="Arial"/>
                <w:sz w:val="22"/>
                <w:szCs w:val="22"/>
              </w:rPr>
              <w:t>Interpret and evaluate data to inform and justify arguments</w:t>
            </w:r>
          </w:p>
        </w:tc>
        <w:tc>
          <w:tcPr>
            <w:tcW w:w="683" w:type="dxa"/>
            <w:tcBorders>
              <w:top w:val="single" w:color="auto" w:sz="4" w:space="0"/>
              <w:left w:val="single" w:color="auto" w:sz="4" w:space="0"/>
              <w:bottom w:val="single" w:color="auto" w:sz="4" w:space="0"/>
              <w:right w:val="single" w:color="auto" w:sz="4" w:space="0"/>
            </w:tcBorders>
          </w:tcPr>
          <w:p w:rsidRPr="004A5758" w:rsidR="00FB31E7" w:rsidP="009D196C" w:rsidRDefault="00FB31E7" w14:paraId="425338C4" wp14:textId="77777777">
            <w:pPr>
              <w:spacing w:line="276" w:lineRule="auto"/>
              <w:rPr>
                <w:rFonts w:ascii="Arial" w:hAnsi="Arial" w:cs="Arial"/>
                <w:sz w:val="22"/>
                <w:szCs w:val="22"/>
              </w:rPr>
            </w:pPr>
            <w:r w:rsidRPr="004A5758">
              <w:rPr>
                <w:rFonts w:ascii="Arial" w:hAnsi="Arial" w:cs="Arial"/>
                <w:sz w:val="22"/>
                <w:szCs w:val="22"/>
              </w:rPr>
              <w:t>FK3</w:t>
            </w:r>
          </w:p>
        </w:tc>
        <w:tc>
          <w:tcPr>
            <w:tcW w:w="4061" w:type="dxa"/>
            <w:tcBorders>
              <w:top w:val="single" w:color="auto" w:sz="4" w:space="0"/>
              <w:left w:val="single" w:color="auto" w:sz="4" w:space="0"/>
              <w:bottom w:val="single" w:color="auto" w:sz="4" w:space="0"/>
              <w:right w:val="single" w:color="auto" w:sz="4" w:space="0"/>
            </w:tcBorders>
          </w:tcPr>
          <w:p w:rsidRPr="004A5758" w:rsidR="00FB31E7" w:rsidP="009D196C" w:rsidRDefault="00FB31E7" w14:paraId="7B49E784" wp14:textId="77777777">
            <w:pPr>
              <w:spacing w:line="276" w:lineRule="auto"/>
              <w:rPr>
                <w:rFonts w:ascii="Arial" w:hAnsi="Arial" w:cs="Arial"/>
                <w:sz w:val="22"/>
                <w:szCs w:val="22"/>
              </w:rPr>
            </w:pPr>
            <w:r w:rsidRPr="004A5758">
              <w:rPr>
                <w:rFonts w:ascii="Arial" w:hAnsi="Arial" w:cs="Arial"/>
                <w:sz w:val="22"/>
                <w:szCs w:val="22"/>
              </w:rPr>
              <w:t>Evidence ability to successfully complete and evaluate a task (or project), revising the plan where necessary</w:t>
            </w:r>
          </w:p>
        </w:tc>
      </w:tr>
      <w:tr xmlns:wp14="http://schemas.microsoft.com/office/word/2010/wordml" w:rsidRPr="004A5758" w:rsidR="00FB31E7" w:rsidTr="009D196C" w14:paraId="4CC38120" wp14:textId="77777777">
        <w:tc>
          <w:tcPr>
            <w:tcW w:w="697" w:type="dxa"/>
            <w:tcBorders>
              <w:top w:val="single" w:color="auto" w:sz="4" w:space="0"/>
              <w:left w:val="single" w:color="auto" w:sz="4" w:space="0"/>
              <w:bottom w:val="single" w:color="auto" w:sz="4" w:space="0"/>
              <w:right w:val="single" w:color="auto" w:sz="4" w:space="0"/>
            </w:tcBorders>
          </w:tcPr>
          <w:p w:rsidRPr="004A5758" w:rsidR="00FB31E7" w:rsidP="009D196C" w:rsidRDefault="00FB31E7" w14:paraId="6498748D" wp14:textId="77777777">
            <w:pPr>
              <w:spacing w:line="276" w:lineRule="auto"/>
              <w:rPr>
                <w:rFonts w:ascii="Arial" w:hAnsi="Arial" w:cs="Arial"/>
                <w:sz w:val="22"/>
                <w:szCs w:val="22"/>
              </w:rPr>
            </w:pPr>
            <w:r w:rsidRPr="004A5758">
              <w:rPr>
                <w:rFonts w:ascii="Arial" w:hAnsi="Arial" w:cs="Arial"/>
                <w:sz w:val="22"/>
                <w:szCs w:val="22"/>
              </w:rPr>
              <w:t>DK4</w:t>
            </w:r>
          </w:p>
        </w:tc>
        <w:tc>
          <w:tcPr>
            <w:tcW w:w="4066" w:type="dxa"/>
            <w:tcBorders>
              <w:top w:val="single" w:color="auto" w:sz="4" w:space="0"/>
              <w:left w:val="single" w:color="auto" w:sz="4" w:space="0"/>
              <w:bottom w:val="single" w:color="auto" w:sz="4" w:space="0"/>
              <w:right w:val="single" w:color="auto" w:sz="4" w:space="0"/>
            </w:tcBorders>
          </w:tcPr>
          <w:p w:rsidRPr="004A5758" w:rsidR="00FB31E7" w:rsidP="009D196C" w:rsidRDefault="00FB31E7" w14:paraId="7D464141" wp14:textId="77777777">
            <w:pPr>
              <w:spacing w:line="276" w:lineRule="auto"/>
              <w:rPr>
                <w:rFonts w:ascii="Arial" w:hAnsi="Arial" w:cs="Arial"/>
                <w:sz w:val="22"/>
                <w:szCs w:val="22"/>
              </w:rPr>
            </w:pPr>
            <w:r w:rsidRPr="004A5758">
              <w:rPr>
                <w:rFonts w:ascii="Arial" w:hAnsi="Arial" w:cs="Arial"/>
                <w:sz w:val="22"/>
                <w:szCs w:val="22"/>
              </w:rPr>
              <w:t>Accurately cite and reference information sources</w:t>
            </w:r>
          </w:p>
        </w:tc>
        <w:tc>
          <w:tcPr>
            <w:tcW w:w="708" w:type="dxa"/>
            <w:tcBorders>
              <w:top w:val="single" w:color="auto" w:sz="4" w:space="0"/>
              <w:left w:val="single" w:color="auto" w:sz="4" w:space="0"/>
              <w:bottom w:val="single" w:color="auto" w:sz="4" w:space="0"/>
              <w:right w:val="single" w:color="auto" w:sz="4" w:space="0"/>
            </w:tcBorders>
          </w:tcPr>
          <w:p w:rsidRPr="004A5758" w:rsidR="00FB31E7" w:rsidP="009D196C" w:rsidRDefault="00FB31E7" w14:paraId="4EFCAAFB" wp14:textId="77777777">
            <w:pPr>
              <w:spacing w:line="276" w:lineRule="auto"/>
              <w:rPr>
                <w:rFonts w:ascii="Arial" w:hAnsi="Arial" w:cs="Arial"/>
                <w:sz w:val="22"/>
                <w:szCs w:val="22"/>
              </w:rPr>
            </w:pPr>
            <w:r w:rsidRPr="004A5758">
              <w:rPr>
                <w:rFonts w:ascii="Arial" w:hAnsi="Arial" w:cs="Arial"/>
                <w:sz w:val="22"/>
                <w:szCs w:val="22"/>
              </w:rPr>
              <w:t>EK4</w:t>
            </w:r>
          </w:p>
        </w:tc>
        <w:tc>
          <w:tcPr>
            <w:tcW w:w="4068" w:type="dxa"/>
            <w:tcBorders>
              <w:top w:val="single" w:color="auto" w:sz="4" w:space="0"/>
              <w:left w:val="single" w:color="auto" w:sz="4" w:space="0"/>
              <w:bottom w:val="single" w:color="auto" w:sz="4" w:space="0"/>
              <w:right w:val="single" w:color="auto" w:sz="4" w:space="0"/>
            </w:tcBorders>
          </w:tcPr>
          <w:p w:rsidRPr="004A5758" w:rsidR="00FB31E7" w:rsidP="009D196C" w:rsidRDefault="00FB31E7" w14:paraId="791074BC" wp14:textId="77777777">
            <w:pPr>
              <w:spacing w:line="276" w:lineRule="auto"/>
              <w:rPr>
                <w:rFonts w:ascii="Arial" w:hAnsi="Arial" w:cs="Arial"/>
                <w:sz w:val="22"/>
                <w:szCs w:val="22"/>
              </w:rPr>
            </w:pPr>
            <w:r w:rsidRPr="004A5758">
              <w:rPr>
                <w:rFonts w:ascii="Arial" w:hAnsi="Arial" w:cs="Arial"/>
                <w:sz w:val="22"/>
                <w:szCs w:val="22"/>
              </w:rPr>
              <w:t>Be aware of issues of selection, accuracy and uncertainty in the collection and analysis of data</w:t>
            </w:r>
          </w:p>
        </w:tc>
        <w:tc>
          <w:tcPr>
            <w:tcW w:w="683" w:type="dxa"/>
            <w:tcBorders>
              <w:top w:val="single" w:color="auto" w:sz="4" w:space="0"/>
              <w:left w:val="single" w:color="auto" w:sz="4" w:space="0"/>
              <w:bottom w:val="single" w:color="auto" w:sz="4" w:space="0"/>
              <w:right w:val="single" w:color="auto" w:sz="4" w:space="0"/>
            </w:tcBorders>
          </w:tcPr>
          <w:p w:rsidRPr="004A5758" w:rsidR="00FB31E7" w:rsidP="009D196C" w:rsidRDefault="00FB31E7" w14:paraId="6D8AE20B" wp14:textId="77777777">
            <w:pPr>
              <w:spacing w:line="276" w:lineRule="auto"/>
              <w:rPr>
                <w:rFonts w:ascii="Arial" w:hAnsi="Arial" w:cs="Arial"/>
                <w:sz w:val="22"/>
                <w:szCs w:val="22"/>
              </w:rPr>
            </w:pPr>
            <w:r w:rsidRPr="004A5758">
              <w:rPr>
                <w:rFonts w:ascii="Arial" w:hAnsi="Arial" w:cs="Arial"/>
                <w:sz w:val="22"/>
                <w:szCs w:val="22"/>
              </w:rPr>
              <w:t>FK4</w:t>
            </w:r>
          </w:p>
        </w:tc>
        <w:tc>
          <w:tcPr>
            <w:tcW w:w="4061" w:type="dxa"/>
            <w:tcBorders>
              <w:top w:val="single" w:color="auto" w:sz="4" w:space="0"/>
              <w:left w:val="single" w:color="auto" w:sz="4" w:space="0"/>
              <w:bottom w:val="single" w:color="auto" w:sz="4" w:space="0"/>
              <w:right w:val="single" w:color="auto" w:sz="4" w:space="0"/>
            </w:tcBorders>
          </w:tcPr>
          <w:p w:rsidRPr="004A5758" w:rsidR="00FB31E7" w:rsidP="009D196C" w:rsidRDefault="00FB31E7" w14:paraId="0BADF717" wp14:textId="77777777">
            <w:pPr>
              <w:spacing w:line="276" w:lineRule="auto"/>
              <w:rPr>
                <w:rFonts w:ascii="Arial" w:hAnsi="Arial" w:cs="Arial"/>
                <w:sz w:val="22"/>
                <w:szCs w:val="22"/>
              </w:rPr>
            </w:pPr>
            <w:r w:rsidRPr="004A5758">
              <w:rPr>
                <w:rFonts w:ascii="Arial" w:hAnsi="Arial" w:cs="Arial"/>
                <w:sz w:val="22"/>
                <w:szCs w:val="22"/>
              </w:rPr>
              <w:t>Motivate and direct others to enable an effective contribution from all participants</w:t>
            </w:r>
          </w:p>
        </w:tc>
      </w:tr>
      <w:tr xmlns:wp14="http://schemas.microsoft.com/office/word/2010/wordml" w:rsidRPr="004A5758" w:rsidR="00FB31E7" w:rsidTr="009D196C" w14:paraId="35DC61E5" wp14:textId="77777777">
        <w:tc>
          <w:tcPr>
            <w:tcW w:w="697" w:type="dxa"/>
            <w:tcBorders>
              <w:top w:val="single" w:color="auto" w:sz="4" w:space="0"/>
              <w:left w:val="single" w:color="auto" w:sz="4" w:space="0"/>
              <w:bottom w:val="single" w:color="auto" w:sz="4" w:space="0"/>
              <w:right w:val="single" w:color="auto" w:sz="4" w:space="0"/>
            </w:tcBorders>
          </w:tcPr>
          <w:p w:rsidRPr="004A5758" w:rsidR="00FB31E7" w:rsidP="009D196C" w:rsidRDefault="00FB31E7" w14:paraId="039D54AD" wp14:textId="77777777">
            <w:pPr>
              <w:spacing w:line="276" w:lineRule="auto"/>
              <w:rPr>
                <w:rFonts w:ascii="Arial" w:hAnsi="Arial" w:cs="Arial"/>
                <w:sz w:val="22"/>
                <w:szCs w:val="22"/>
              </w:rPr>
            </w:pPr>
            <w:r w:rsidRPr="004A5758">
              <w:rPr>
                <w:rFonts w:ascii="Arial" w:hAnsi="Arial" w:cs="Arial"/>
                <w:sz w:val="22"/>
                <w:szCs w:val="22"/>
              </w:rPr>
              <w:t>DK5</w:t>
            </w:r>
          </w:p>
        </w:tc>
        <w:tc>
          <w:tcPr>
            <w:tcW w:w="4066" w:type="dxa"/>
            <w:tcBorders>
              <w:top w:val="single" w:color="auto" w:sz="4" w:space="0"/>
              <w:left w:val="single" w:color="auto" w:sz="4" w:space="0"/>
              <w:bottom w:val="single" w:color="auto" w:sz="4" w:space="0"/>
              <w:right w:val="single" w:color="auto" w:sz="4" w:space="0"/>
            </w:tcBorders>
          </w:tcPr>
          <w:p w:rsidRPr="004A5758" w:rsidR="00FB31E7" w:rsidP="009D196C" w:rsidRDefault="00FB31E7" w14:paraId="1DB89F29" wp14:textId="77777777">
            <w:pPr>
              <w:spacing w:line="276" w:lineRule="auto"/>
              <w:rPr>
                <w:rFonts w:ascii="Arial" w:hAnsi="Arial" w:cs="Arial"/>
                <w:sz w:val="22"/>
                <w:szCs w:val="22"/>
              </w:rPr>
            </w:pPr>
            <w:r w:rsidRPr="004A5758">
              <w:rPr>
                <w:rFonts w:ascii="Arial" w:hAnsi="Arial" w:cs="Arial"/>
                <w:sz w:val="22"/>
                <w:szCs w:val="22"/>
              </w:rPr>
              <w:t>Use software and IT technology as appropriate</w:t>
            </w:r>
          </w:p>
        </w:tc>
        <w:tc>
          <w:tcPr>
            <w:tcW w:w="708" w:type="dxa"/>
            <w:tcBorders>
              <w:top w:val="single" w:color="auto" w:sz="4" w:space="0"/>
              <w:left w:val="single" w:color="auto" w:sz="4" w:space="0"/>
              <w:bottom w:val="single" w:color="auto" w:sz="4" w:space="0"/>
              <w:right w:val="single" w:color="auto" w:sz="4" w:space="0"/>
            </w:tcBorders>
          </w:tcPr>
          <w:p w:rsidRPr="004A5758" w:rsidR="00FB31E7" w:rsidP="009D196C" w:rsidRDefault="00FB31E7" w14:paraId="5023141B" wp14:textId="77777777">
            <w:pPr>
              <w:spacing w:line="276" w:lineRule="auto"/>
              <w:rPr>
                <w:rFonts w:ascii="Arial" w:hAnsi="Arial" w:cs="Arial"/>
                <w:sz w:val="22"/>
                <w:szCs w:val="22"/>
              </w:rPr>
            </w:pPr>
          </w:p>
        </w:tc>
        <w:tc>
          <w:tcPr>
            <w:tcW w:w="4068" w:type="dxa"/>
            <w:tcBorders>
              <w:top w:val="single" w:color="auto" w:sz="4" w:space="0"/>
              <w:left w:val="single" w:color="auto" w:sz="4" w:space="0"/>
              <w:bottom w:val="single" w:color="auto" w:sz="4" w:space="0"/>
              <w:right w:val="single" w:color="auto" w:sz="4" w:space="0"/>
            </w:tcBorders>
          </w:tcPr>
          <w:p w:rsidRPr="004A5758" w:rsidR="00FB31E7" w:rsidP="009D196C" w:rsidRDefault="00FB31E7" w14:paraId="1F3B1409" wp14:textId="77777777">
            <w:pPr>
              <w:spacing w:line="276" w:lineRule="auto"/>
              <w:rPr>
                <w:rFonts w:ascii="Arial" w:hAnsi="Arial" w:cs="Arial"/>
                <w:sz w:val="22"/>
                <w:szCs w:val="22"/>
              </w:rPr>
            </w:pPr>
          </w:p>
        </w:tc>
        <w:tc>
          <w:tcPr>
            <w:tcW w:w="683" w:type="dxa"/>
            <w:tcBorders>
              <w:top w:val="single" w:color="auto" w:sz="4" w:space="0"/>
              <w:left w:val="single" w:color="auto" w:sz="4" w:space="0"/>
              <w:bottom w:val="single" w:color="auto" w:sz="4" w:space="0"/>
              <w:right w:val="single" w:color="auto" w:sz="4" w:space="0"/>
            </w:tcBorders>
          </w:tcPr>
          <w:p w:rsidRPr="004A5758" w:rsidR="00FB31E7" w:rsidP="009D196C" w:rsidRDefault="00FB31E7" w14:paraId="562C75D1" wp14:textId="77777777">
            <w:pPr>
              <w:spacing w:line="276" w:lineRule="auto"/>
              <w:rPr>
                <w:rFonts w:ascii="Arial" w:hAnsi="Arial" w:cs="Arial"/>
                <w:sz w:val="22"/>
                <w:szCs w:val="22"/>
              </w:rPr>
            </w:pPr>
          </w:p>
        </w:tc>
        <w:tc>
          <w:tcPr>
            <w:tcW w:w="4061" w:type="dxa"/>
            <w:tcBorders>
              <w:top w:val="single" w:color="auto" w:sz="4" w:space="0"/>
              <w:left w:val="single" w:color="auto" w:sz="4" w:space="0"/>
              <w:bottom w:val="single" w:color="auto" w:sz="4" w:space="0"/>
              <w:right w:val="single" w:color="auto" w:sz="4" w:space="0"/>
            </w:tcBorders>
          </w:tcPr>
          <w:p w:rsidRPr="004A5758" w:rsidR="00FB31E7" w:rsidP="009D196C" w:rsidRDefault="00FB31E7" w14:paraId="664355AD" wp14:textId="77777777">
            <w:pPr>
              <w:spacing w:line="276" w:lineRule="auto"/>
              <w:rPr>
                <w:rFonts w:ascii="Arial" w:hAnsi="Arial" w:cs="Arial"/>
                <w:sz w:val="22"/>
                <w:szCs w:val="22"/>
              </w:rPr>
            </w:pPr>
          </w:p>
        </w:tc>
      </w:tr>
      <w:tr xmlns:wp14="http://schemas.microsoft.com/office/word/2010/wordml" w:rsidRPr="004A5758" w:rsidR="00FB31E7" w:rsidTr="009D196C" w14:paraId="7375E337" wp14:textId="77777777">
        <w:tc>
          <w:tcPr>
            <w:tcW w:w="697" w:type="dxa"/>
            <w:tcBorders>
              <w:top w:val="single" w:color="auto" w:sz="4" w:space="0"/>
              <w:left w:val="single" w:color="auto" w:sz="4" w:space="0"/>
              <w:bottom w:val="single" w:color="auto" w:sz="4" w:space="0"/>
              <w:right w:val="single" w:color="auto" w:sz="4" w:space="0"/>
            </w:tcBorders>
            <w:shd w:val="clear" w:color="auto" w:fill="DBE5F1"/>
          </w:tcPr>
          <w:p w:rsidRPr="004A5758" w:rsidR="00FB31E7" w:rsidP="009D196C" w:rsidRDefault="00FB31E7" w14:paraId="1A965116" wp14:textId="77777777">
            <w:pPr>
              <w:spacing w:line="276" w:lineRule="auto"/>
              <w:rPr>
                <w:rFonts w:ascii="Arial" w:hAnsi="Arial" w:cs="Arial"/>
                <w:sz w:val="22"/>
                <w:szCs w:val="22"/>
              </w:rPr>
            </w:pPr>
          </w:p>
        </w:tc>
        <w:tc>
          <w:tcPr>
            <w:tcW w:w="4066" w:type="dxa"/>
            <w:tcBorders>
              <w:top w:val="single" w:color="auto" w:sz="4" w:space="0"/>
              <w:left w:val="single" w:color="auto" w:sz="4" w:space="0"/>
              <w:bottom w:val="single" w:color="auto" w:sz="4" w:space="0"/>
              <w:right w:val="single" w:color="auto" w:sz="4" w:space="0"/>
            </w:tcBorders>
            <w:shd w:val="clear" w:color="auto" w:fill="DBE5F1"/>
          </w:tcPr>
          <w:p w:rsidRPr="004A5758" w:rsidR="00FB31E7" w:rsidP="009D196C" w:rsidRDefault="00FB31E7" w14:paraId="3E5BA32F" wp14:textId="77777777">
            <w:pPr>
              <w:spacing w:line="276" w:lineRule="auto"/>
              <w:rPr>
                <w:rFonts w:ascii="Arial" w:hAnsi="Arial" w:cs="Arial"/>
                <w:b/>
                <w:sz w:val="22"/>
                <w:szCs w:val="22"/>
              </w:rPr>
            </w:pPr>
            <w:r w:rsidRPr="004A5758">
              <w:rPr>
                <w:rFonts w:ascii="Arial" w:hAnsi="Arial" w:cs="Arial"/>
                <w:b/>
                <w:sz w:val="22"/>
                <w:szCs w:val="22"/>
              </w:rPr>
              <w:t>Creativity and Problem Solving Skills</w:t>
            </w:r>
          </w:p>
        </w:tc>
        <w:tc>
          <w:tcPr>
            <w:tcW w:w="708" w:type="dxa"/>
            <w:tcBorders>
              <w:top w:val="single" w:color="auto" w:sz="4" w:space="0"/>
              <w:left w:val="single" w:color="auto" w:sz="4" w:space="0"/>
              <w:bottom w:val="single" w:color="auto" w:sz="4" w:space="0"/>
              <w:right w:val="single" w:color="auto" w:sz="4" w:space="0"/>
            </w:tcBorders>
            <w:shd w:val="clear" w:color="auto" w:fill="DBE5F1"/>
          </w:tcPr>
          <w:p w:rsidRPr="004A5758" w:rsidR="00FB31E7" w:rsidP="009D196C" w:rsidRDefault="00FB31E7" w14:paraId="7DF4E37C" wp14:textId="77777777">
            <w:pPr>
              <w:spacing w:line="276" w:lineRule="auto"/>
              <w:rPr>
                <w:rFonts w:ascii="Arial" w:hAnsi="Arial" w:cs="Arial"/>
                <w:sz w:val="22"/>
                <w:szCs w:val="22"/>
              </w:rPr>
            </w:pPr>
          </w:p>
        </w:tc>
        <w:tc>
          <w:tcPr>
            <w:tcW w:w="4068" w:type="dxa"/>
            <w:tcBorders>
              <w:top w:val="single" w:color="auto" w:sz="4" w:space="0"/>
              <w:left w:val="single" w:color="auto" w:sz="4" w:space="0"/>
              <w:bottom w:val="single" w:color="auto" w:sz="4" w:space="0"/>
              <w:right w:val="single" w:color="auto" w:sz="4" w:space="0"/>
            </w:tcBorders>
            <w:shd w:val="clear" w:color="auto" w:fill="DBE5F1"/>
          </w:tcPr>
          <w:p w:rsidRPr="004A5758" w:rsidR="00FB31E7" w:rsidP="009D196C" w:rsidRDefault="00FB31E7" w14:paraId="44FB30F8" wp14:textId="77777777">
            <w:pPr>
              <w:spacing w:line="276" w:lineRule="auto"/>
              <w:rPr>
                <w:rFonts w:ascii="Arial" w:hAnsi="Arial" w:cs="Arial"/>
                <w:sz w:val="22"/>
                <w:szCs w:val="22"/>
              </w:rPr>
            </w:pPr>
          </w:p>
        </w:tc>
        <w:tc>
          <w:tcPr>
            <w:tcW w:w="683" w:type="dxa"/>
            <w:tcBorders>
              <w:top w:val="single" w:color="auto" w:sz="4" w:space="0"/>
              <w:left w:val="single" w:color="auto" w:sz="4" w:space="0"/>
              <w:bottom w:val="single" w:color="auto" w:sz="4" w:space="0"/>
              <w:right w:val="single" w:color="auto" w:sz="4" w:space="0"/>
            </w:tcBorders>
            <w:shd w:val="clear" w:color="auto" w:fill="DBE5F1"/>
          </w:tcPr>
          <w:p w:rsidRPr="004A5758" w:rsidR="00FB31E7" w:rsidP="009D196C" w:rsidRDefault="00FB31E7" w14:paraId="1DA6542E" wp14:textId="77777777">
            <w:pPr>
              <w:spacing w:line="276" w:lineRule="auto"/>
              <w:rPr>
                <w:rFonts w:ascii="Arial" w:hAnsi="Arial" w:cs="Arial"/>
                <w:sz w:val="22"/>
                <w:szCs w:val="22"/>
              </w:rPr>
            </w:pPr>
          </w:p>
        </w:tc>
        <w:tc>
          <w:tcPr>
            <w:tcW w:w="4061" w:type="dxa"/>
            <w:tcBorders>
              <w:top w:val="single" w:color="auto" w:sz="4" w:space="0"/>
              <w:left w:val="single" w:color="auto" w:sz="4" w:space="0"/>
              <w:bottom w:val="single" w:color="auto" w:sz="4" w:space="0"/>
              <w:right w:val="single" w:color="auto" w:sz="4" w:space="0"/>
            </w:tcBorders>
            <w:shd w:val="clear" w:color="auto" w:fill="DBE5F1"/>
          </w:tcPr>
          <w:p w:rsidRPr="004A5758" w:rsidR="00FB31E7" w:rsidP="009D196C" w:rsidRDefault="00FB31E7" w14:paraId="3041E394" wp14:textId="77777777">
            <w:pPr>
              <w:spacing w:line="276" w:lineRule="auto"/>
              <w:rPr>
                <w:rFonts w:ascii="Arial" w:hAnsi="Arial" w:cs="Arial"/>
                <w:sz w:val="22"/>
                <w:szCs w:val="22"/>
              </w:rPr>
            </w:pPr>
          </w:p>
        </w:tc>
      </w:tr>
      <w:tr xmlns:wp14="http://schemas.microsoft.com/office/word/2010/wordml" w:rsidRPr="004A5758" w:rsidR="00FB31E7" w:rsidTr="009D196C" w14:paraId="42676E90" wp14:textId="77777777">
        <w:tc>
          <w:tcPr>
            <w:tcW w:w="697" w:type="dxa"/>
            <w:tcBorders>
              <w:top w:val="single" w:color="auto" w:sz="4" w:space="0"/>
              <w:left w:val="single" w:color="auto" w:sz="4" w:space="0"/>
              <w:bottom w:val="single" w:color="auto" w:sz="4" w:space="0"/>
              <w:right w:val="single" w:color="auto" w:sz="4" w:space="0"/>
            </w:tcBorders>
          </w:tcPr>
          <w:p w:rsidRPr="004A5758" w:rsidR="00FB31E7" w:rsidP="009D196C" w:rsidRDefault="00FB31E7" w14:paraId="728004F0" wp14:textId="77777777">
            <w:pPr>
              <w:spacing w:line="276" w:lineRule="auto"/>
              <w:rPr>
                <w:rFonts w:ascii="Arial" w:hAnsi="Arial" w:cs="Arial"/>
                <w:sz w:val="22"/>
                <w:szCs w:val="22"/>
              </w:rPr>
            </w:pPr>
            <w:r w:rsidRPr="004A5758">
              <w:rPr>
                <w:rFonts w:ascii="Arial" w:hAnsi="Arial" w:cs="Arial"/>
                <w:sz w:val="22"/>
                <w:szCs w:val="22"/>
              </w:rPr>
              <w:t>GK1</w:t>
            </w:r>
          </w:p>
        </w:tc>
        <w:tc>
          <w:tcPr>
            <w:tcW w:w="4066" w:type="dxa"/>
            <w:tcBorders>
              <w:top w:val="single" w:color="auto" w:sz="4" w:space="0"/>
              <w:left w:val="single" w:color="auto" w:sz="4" w:space="0"/>
              <w:bottom w:val="single" w:color="auto" w:sz="4" w:space="0"/>
              <w:right w:val="single" w:color="auto" w:sz="4" w:space="0"/>
            </w:tcBorders>
          </w:tcPr>
          <w:p w:rsidRPr="004A5758" w:rsidR="00FB31E7" w:rsidP="009D196C" w:rsidRDefault="00FB31E7" w14:paraId="4B34E20B" wp14:textId="77777777">
            <w:pPr>
              <w:spacing w:line="276" w:lineRule="auto"/>
              <w:rPr>
                <w:rFonts w:ascii="Arial" w:hAnsi="Arial" w:cs="Arial"/>
                <w:sz w:val="22"/>
                <w:szCs w:val="22"/>
              </w:rPr>
            </w:pPr>
            <w:r w:rsidRPr="004A5758">
              <w:rPr>
                <w:rFonts w:ascii="Arial" w:hAnsi="Arial" w:cs="Arial"/>
                <w:sz w:val="22"/>
                <w:szCs w:val="22"/>
              </w:rPr>
              <w:t>Apply scientific and other knowledge to</w:t>
            </w:r>
            <w:r w:rsidRPr="004A5758">
              <w:rPr>
                <w:rFonts w:ascii="Arial" w:hAnsi="Arial" w:cs="Arial"/>
                <w:sz w:val="22"/>
                <w:szCs w:val="22"/>
                <w:lang w:val="en-GB"/>
              </w:rPr>
              <w:t xml:space="preserve"> analyse</w:t>
            </w:r>
            <w:r w:rsidRPr="004A5758">
              <w:rPr>
                <w:rFonts w:ascii="Arial" w:hAnsi="Arial" w:cs="Arial"/>
                <w:sz w:val="22"/>
                <w:szCs w:val="22"/>
              </w:rPr>
              <w:t xml:space="preserve"> and evaluate information and data and to find solutions to problems</w:t>
            </w:r>
          </w:p>
        </w:tc>
        <w:tc>
          <w:tcPr>
            <w:tcW w:w="708" w:type="dxa"/>
            <w:tcBorders>
              <w:top w:val="single" w:color="auto" w:sz="4" w:space="0"/>
              <w:left w:val="single" w:color="auto" w:sz="4" w:space="0"/>
              <w:bottom w:val="single" w:color="auto" w:sz="4" w:space="0"/>
              <w:right w:val="single" w:color="auto" w:sz="4" w:space="0"/>
            </w:tcBorders>
          </w:tcPr>
          <w:p w:rsidRPr="004A5758" w:rsidR="00FB31E7" w:rsidP="009D196C" w:rsidRDefault="00FB31E7" w14:paraId="722B00AE" wp14:textId="77777777">
            <w:pPr>
              <w:spacing w:line="276" w:lineRule="auto"/>
              <w:rPr>
                <w:rFonts w:ascii="Arial" w:hAnsi="Arial" w:cs="Arial"/>
                <w:sz w:val="22"/>
                <w:szCs w:val="22"/>
              </w:rPr>
            </w:pPr>
          </w:p>
        </w:tc>
        <w:tc>
          <w:tcPr>
            <w:tcW w:w="4068" w:type="dxa"/>
            <w:tcBorders>
              <w:top w:val="single" w:color="auto" w:sz="4" w:space="0"/>
              <w:left w:val="single" w:color="auto" w:sz="4" w:space="0"/>
              <w:bottom w:val="single" w:color="auto" w:sz="4" w:space="0"/>
              <w:right w:val="single" w:color="auto" w:sz="4" w:space="0"/>
            </w:tcBorders>
          </w:tcPr>
          <w:p w:rsidRPr="004A5758" w:rsidR="00FB31E7" w:rsidP="009D196C" w:rsidRDefault="00FB31E7" w14:paraId="42C6D796" wp14:textId="77777777">
            <w:pPr>
              <w:spacing w:line="276" w:lineRule="auto"/>
              <w:rPr>
                <w:rFonts w:ascii="Arial" w:hAnsi="Arial" w:cs="Arial"/>
                <w:sz w:val="22"/>
                <w:szCs w:val="22"/>
              </w:rPr>
            </w:pPr>
          </w:p>
        </w:tc>
        <w:tc>
          <w:tcPr>
            <w:tcW w:w="683" w:type="dxa"/>
            <w:tcBorders>
              <w:top w:val="single" w:color="auto" w:sz="4" w:space="0"/>
              <w:left w:val="single" w:color="auto" w:sz="4" w:space="0"/>
              <w:bottom w:val="single" w:color="auto" w:sz="4" w:space="0"/>
              <w:right w:val="single" w:color="auto" w:sz="4" w:space="0"/>
            </w:tcBorders>
          </w:tcPr>
          <w:p w:rsidRPr="004A5758" w:rsidR="00FB31E7" w:rsidP="009D196C" w:rsidRDefault="00FB31E7" w14:paraId="6E1831B3" wp14:textId="77777777">
            <w:pPr>
              <w:spacing w:line="276" w:lineRule="auto"/>
              <w:rPr>
                <w:rFonts w:ascii="Arial" w:hAnsi="Arial" w:cs="Arial"/>
                <w:sz w:val="22"/>
                <w:szCs w:val="22"/>
              </w:rPr>
            </w:pPr>
          </w:p>
        </w:tc>
        <w:tc>
          <w:tcPr>
            <w:tcW w:w="4061" w:type="dxa"/>
            <w:tcBorders>
              <w:top w:val="single" w:color="auto" w:sz="4" w:space="0"/>
              <w:left w:val="single" w:color="auto" w:sz="4" w:space="0"/>
              <w:bottom w:val="single" w:color="auto" w:sz="4" w:space="0"/>
              <w:right w:val="single" w:color="auto" w:sz="4" w:space="0"/>
            </w:tcBorders>
          </w:tcPr>
          <w:p w:rsidRPr="004A5758" w:rsidR="00FB31E7" w:rsidP="009D196C" w:rsidRDefault="00FB31E7" w14:paraId="54E11D2A" wp14:textId="77777777">
            <w:pPr>
              <w:spacing w:line="276" w:lineRule="auto"/>
              <w:rPr>
                <w:rFonts w:ascii="Arial" w:hAnsi="Arial" w:cs="Arial"/>
                <w:sz w:val="22"/>
                <w:szCs w:val="22"/>
              </w:rPr>
            </w:pPr>
          </w:p>
        </w:tc>
      </w:tr>
      <w:tr xmlns:wp14="http://schemas.microsoft.com/office/word/2010/wordml" w:rsidRPr="004A5758" w:rsidR="00FB31E7" w:rsidTr="009D196C" w14:paraId="115CC83A" wp14:textId="77777777">
        <w:trPr>
          <w:trHeight w:val="1339"/>
        </w:trPr>
        <w:tc>
          <w:tcPr>
            <w:tcW w:w="697" w:type="dxa"/>
            <w:tcBorders>
              <w:top w:val="single" w:color="auto" w:sz="4" w:space="0"/>
              <w:left w:val="single" w:color="auto" w:sz="4" w:space="0"/>
              <w:bottom w:val="single" w:color="auto" w:sz="4" w:space="0"/>
              <w:right w:val="single" w:color="auto" w:sz="4" w:space="0"/>
            </w:tcBorders>
          </w:tcPr>
          <w:p w:rsidRPr="004A5758" w:rsidR="00FB31E7" w:rsidP="009D196C" w:rsidRDefault="00FB31E7" w14:paraId="28AD8FAC" wp14:textId="77777777">
            <w:pPr>
              <w:spacing w:line="276" w:lineRule="auto"/>
              <w:rPr>
                <w:rFonts w:ascii="Arial" w:hAnsi="Arial" w:cs="Arial"/>
                <w:sz w:val="22"/>
                <w:szCs w:val="22"/>
              </w:rPr>
            </w:pPr>
            <w:r w:rsidRPr="004A5758">
              <w:rPr>
                <w:rFonts w:ascii="Arial" w:hAnsi="Arial" w:cs="Arial"/>
                <w:sz w:val="22"/>
                <w:szCs w:val="22"/>
              </w:rPr>
              <w:t>GK2</w:t>
            </w:r>
          </w:p>
        </w:tc>
        <w:tc>
          <w:tcPr>
            <w:tcW w:w="4066" w:type="dxa"/>
            <w:tcBorders>
              <w:top w:val="single" w:color="auto" w:sz="4" w:space="0"/>
              <w:left w:val="single" w:color="auto" w:sz="4" w:space="0"/>
              <w:bottom w:val="single" w:color="auto" w:sz="4" w:space="0"/>
              <w:right w:val="single" w:color="auto" w:sz="4" w:space="0"/>
            </w:tcBorders>
          </w:tcPr>
          <w:p w:rsidRPr="004A5758" w:rsidR="00FB31E7" w:rsidP="009D196C" w:rsidRDefault="00FB31E7" w14:paraId="74307F80" wp14:textId="77777777">
            <w:pPr>
              <w:spacing w:line="276" w:lineRule="auto"/>
              <w:rPr>
                <w:rFonts w:ascii="Arial" w:hAnsi="Arial" w:cs="Arial"/>
                <w:sz w:val="22"/>
                <w:szCs w:val="22"/>
              </w:rPr>
            </w:pPr>
            <w:r w:rsidRPr="004A5758">
              <w:rPr>
                <w:rFonts w:ascii="Arial" w:hAnsi="Arial" w:cs="Arial"/>
                <w:sz w:val="22"/>
                <w:szCs w:val="22"/>
              </w:rPr>
              <w:t>Work with complex ideas and justify</w:t>
            </w:r>
            <w:r w:rsidRPr="004A5758">
              <w:rPr>
                <w:rFonts w:ascii="Arial" w:hAnsi="Arial" w:cs="Arial"/>
                <w:sz w:val="22"/>
                <w:szCs w:val="22"/>
                <w:lang w:val="en-GB"/>
              </w:rPr>
              <w:t xml:space="preserve"> judgements</w:t>
            </w:r>
            <w:r w:rsidRPr="004A5758">
              <w:rPr>
                <w:rFonts w:ascii="Arial" w:hAnsi="Arial" w:cs="Arial"/>
                <w:sz w:val="22"/>
                <w:szCs w:val="22"/>
              </w:rPr>
              <w:t xml:space="preserve"> made through effective use of evidence</w:t>
            </w:r>
          </w:p>
        </w:tc>
        <w:tc>
          <w:tcPr>
            <w:tcW w:w="708" w:type="dxa"/>
            <w:tcBorders>
              <w:top w:val="single" w:color="auto" w:sz="4" w:space="0"/>
              <w:left w:val="single" w:color="auto" w:sz="4" w:space="0"/>
              <w:bottom w:val="single" w:color="auto" w:sz="4" w:space="0"/>
              <w:right w:val="single" w:color="auto" w:sz="4" w:space="0"/>
            </w:tcBorders>
          </w:tcPr>
          <w:p w:rsidRPr="004A5758" w:rsidR="00FB31E7" w:rsidP="009D196C" w:rsidRDefault="00FB31E7" w14:paraId="31126E5D" wp14:textId="77777777">
            <w:pPr>
              <w:spacing w:line="276" w:lineRule="auto"/>
              <w:rPr>
                <w:rFonts w:ascii="Arial" w:hAnsi="Arial" w:cs="Arial"/>
                <w:sz w:val="22"/>
                <w:szCs w:val="22"/>
              </w:rPr>
            </w:pPr>
          </w:p>
        </w:tc>
        <w:tc>
          <w:tcPr>
            <w:tcW w:w="4068" w:type="dxa"/>
            <w:tcBorders>
              <w:top w:val="single" w:color="auto" w:sz="4" w:space="0"/>
              <w:left w:val="single" w:color="auto" w:sz="4" w:space="0"/>
              <w:bottom w:val="single" w:color="auto" w:sz="4" w:space="0"/>
              <w:right w:val="single" w:color="auto" w:sz="4" w:space="0"/>
            </w:tcBorders>
          </w:tcPr>
          <w:p w:rsidRPr="004A5758" w:rsidR="00FB31E7" w:rsidP="009D196C" w:rsidRDefault="00FB31E7" w14:paraId="2DE403A5" wp14:textId="77777777">
            <w:pPr>
              <w:spacing w:line="276" w:lineRule="auto"/>
              <w:rPr>
                <w:rFonts w:ascii="Arial" w:hAnsi="Arial" w:cs="Arial"/>
                <w:sz w:val="22"/>
                <w:szCs w:val="22"/>
              </w:rPr>
            </w:pPr>
          </w:p>
        </w:tc>
        <w:tc>
          <w:tcPr>
            <w:tcW w:w="683" w:type="dxa"/>
            <w:tcBorders>
              <w:top w:val="single" w:color="auto" w:sz="4" w:space="0"/>
              <w:left w:val="single" w:color="auto" w:sz="4" w:space="0"/>
              <w:bottom w:val="single" w:color="auto" w:sz="4" w:space="0"/>
              <w:right w:val="single" w:color="auto" w:sz="4" w:space="0"/>
            </w:tcBorders>
          </w:tcPr>
          <w:p w:rsidRPr="004A5758" w:rsidR="00FB31E7" w:rsidP="009D196C" w:rsidRDefault="00FB31E7" w14:paraId="62431CDC" wp14:textId="77777777">
            <w:pPr>
              <w:spacing w:line="276" w:lineRule="auto"/>
              <w:rPr>
                <w:rFonts w:ascii="Arial" w:hAnsi="Arial" w:cs="Arial"/>
                <w:sz w:val="22"/>
                <w:szCs w:val="22"/>
              </w:rPr>
            </w:pPr>
          </w:p>
        </w:tc>
        <w:tc>
          <w:tcPr>
            <w:tcW w:w="4061" w:type="dxa"/>
            <w:tcBorders>
              <w:top w:val="single" w:color="auto" w:sz="4" w:space="0"/>
              <w:left w:val="single" w:color="auto" w:sz="4" w:space="0"/>
              <w:bottom w:val="single" w:color="auto" w:sz="4" w:space="0"/>
              <w:right w:val="single" w:color="auto" w:sz="4" w:space="0"/>
            </w:tcBorders>
          </w:tcPr>
          <w:p w:rsidRPr="004A5758" w:rsidR="00FB31E7" w:rsidP="009D196C" w:rsidRDefault="00FB31E7" w14:paraId="49E398E2" wp14:textId="77777777">
            <w:pPr>
              <w:spacing w:line="276" w:lineRule="auto"/>
              <w:rPr>
                <w:rFonts w:ascii="Arial" w:hAnsi="Arial" w:cs="Arial"/>
                <w:sz w:val="22"/>
                <w:szCs w:val="22"/>
              </w:rPr>
            </w:pPr>
          </w:p>
        </w:tc>
      </w:tr>
    </w:tbl>
    <w:p xmlns:wp14="http://schemas.microsoft.com/office/word/2010/wordml" w:rsidRPr="004A5758" w:rsidR="009D196C" w:rsidRDefault="009D196C" w14:paraId="16287F21" wp14:textId="77777777">
      <w:pPr>
        <w:rPr>
          <w:rFonts w:ascii="Arial" w:hAnsi="Arial" w:cs="Arial"/>
        </w:rPr>
      </w:pPr>
    </w:p>
    <w:tbl>
      <w:tblPr>
        <w:tblW w:w="14283" w:type="dxa"/>
        <w:tblLook w:val="04A0" w:firstRow="1" w:lastRow="0" w:firstColumn="1" w:lastColumn="0" w:noHBand="0" w:noVBand="1"/>
      </w:tblPr>
      <w:tblGrid>
        <w:gridCol w:w="6207"/>
        <w:gridCol w:w="8076"/>
      </w:tblGrid>
      <w:tr xmlns:wp14="http://schemas.microsoft.com/office/word/2010/wordml" w:rsidRPr="004A5758" w:rsidR="00FB31E7" w:rsidTr="009D196C" w14:paraId="381FE5E4" wp14:textId="77777777">
        <w:tc>
          <w:tcPr>
            <w:tcW w:w="14283" w:type="dxa"/>
            <w:gridSpan w:val="2"/>
            <w:tcBorders>
              <w:top w:val="single" w:color="auto" w:sz="4" w:space="0"/>
              <w:left w:val="single" w:color="auto" w:sz="4" w:space="0"/>
              <w:bottom w:val="single" w:color="auto" w:sz="4" w:space="0"/>
              <w:right w:val="single" w:color="auto" w:sz="4" w:space="0"/>
            </w:tcBorders>
            <w:shd w:val="clear" w:color="auto" w:fill="DBE5F1"/>
          </w:tcPr>
          <w:p w:rsidRPr="004A5758" w:rsidR="00FB31E7" w:rsidP="009D196C" w:rsidRDefault="00FB31E7" w14:paraId="6D6079AF" wp14:textId="77777777">
            <w:pPr>
              <w:spacing w:line="276" w:lineRule="auto"/>
              <w:rPr>
                <w:rFonts w:ascii="Arial" w:hAnsi="Arial" w:cs="Arial"/>
                <w:b/>
                <w:sz w:val="22"/>
                <w:szCs w:val="22"/>
              </w:rPr>
            </w:pPr>
            <w:r w:rsidRPr="004A5758">
              <w:rPr>
                <w:rFonts w:ascii="Arial" w:hAnsi="Arial" w:cs="Arial"/>
                <w:b/>
                <w:sz w:val="22"/>
                <w:szCs w:val="22"/>
              </w:rPr>
              <w:t>Teaching/learning methods and strategies</w:t>
            </w:r>
          </w:p>
          <w:p w:rsidRPr="004A5758" w:rsidR="00FB31E7" w:rsidP="009D196C" w:rsidRDefault="00FB31E7" w14:paraId="5BE93A62" wp14:textId="77777777">
            <w:pPr>
              <w:spacing w:line="276" w:lineRule="auto"/>
              <w:rPr>
                <w:rFonts w:ascii="Arial" w:hAnsi="Arial" w:cs="Arial"/>
                <w:sz w:val="22"/>
                <w:szCs w:val="22"/>
              </w:rPr>
            </w:pPr>
          </w:p>
        </w:tc>
      </w:tr>
      <w:tr xmlns:wp14="http://schemas.microsoft.com/office/word/2010/wordml" w:rsidRPr="004A5758" w:rsidR="00FB31E7" w:rsidTr="009D196C" w14:paraId="7D18E74F" wp14:textId="77777777">
        <w:tc>
          <w:tcPr>
            <w:tcW w:w="14283" w:type="dxa"/>
            <w:gridSpan w:val="2"/>
            <w:tcBorders>
              <w:top w:val="single" w:color="auto" w:sz="4" w:space="0"/>
              <w:left w:val="single" w:color="auto" w:sz="4" w:space="0"/>
              <w:right w:val="single" w:color="auto" w:sz="4" w:space="0"/>
            </w:tcBorders>
          </w:tcPr>
          <w:p w:rsidRPr="004A5758" w:rsidR="00DF0773" w:rsidP="009D196C" w:rsidRDefault="00DF0773" w14:paraId="384BA73E" wp14:textId="77777777">
            <w:pPr>
              <w:pStyle w:val="cHons"/>
              <w:numPr>
                <w:ilvl w:val="0"/>
                <w:numId w:val="0"/>
              </w:numPr>
              <w:spacing w:line="276" w:lineRule="auto"/>
              <w:ind w:left="1440" w:hanging="720"/>
              <w:rPr>
                <w:rFonts w:ascii="Arial" w:hAnsi="Arial" w:cs="Arial"/>
                <w:b w:val="0"/>
                <w:spacing w:val="-3"/>
                <w:sz w:val="22"/>
                <w:szCs w:val="22"/>
              </w:rPr>
            </w:pPr>
          </w:p>
          <w:p w:rsidRPr="004A5758" w:rsidR="00FB31E7" w:rsidP="009D196C" w:rsidRDefault="00FB31E7" w14:paraId="25F011B2" wp14:textId="77777777">
            <w:pPr>
              <w:pStyle w:val="cHons"/>
              <w:numPr>
                <w:ilvl w:val="0"/>
                <w:numId w:val="0"/>
              </w:numPr>
              <w:spacing w:line="276" w:lineRule="auto"/>
              <w:ind w:left="1440" w:hanging="720"/>
              <w:rPr>
                <w:rFonts w:ascii="Arial" w:hAnsi="Arial" w:cs="Arial"/>
                <w:b w:val="0"/>
                <w:sz w:val="22"/>
                <w:szCs w:val="22"/>
              </w:rPr>
            </w:pPr>
            <w:r w:rsidRPr="004A5758">
              <w:rPr>
                <w:rFonts w:ascii="Arial" w:hAnsi="Arial" w:cs="Arial"/>
                <w:b w:val="0"/>
                <w:spacing w:val="-3"/>
                <w:sz w:val="22"/>
                <w:szCs w:val="22"/>
              </w:rPr>
              <w:t>The range of learning and teaching strategies includes:</w:t>
            </w:r>
          </w:p>
          <w:p w:rsidRPr="004A5758" w:rsidR="00FB31E7" w:rsidP="009D196C" w:rsidRDefault="00FB31E7" w14:paraId="6CFFAE87" wp14:textId="77777777">
            <w:pPr>
              <w:pStyle w:val="cHons"/>
              <w:numPr>
                <w:ilvl w:val="0"/>
                <w:numId w:val="0"/>
              </w:numPr>
              <w:spacing w:line="276" w:lineRule="auto"/>
              <w:ind w:firstLine="720"/>
              <w:rPr>
                <w:rFonts w:ascii="Arial" w:hAnsi="Arial" w:cs="Arial"/>
                <w:b w:val="0"/>
                <w:sz w:val="22"/>
                <w:szCs w:val="22"/>
              </w:rPr>
            </w:pPr>
            <w:r w:rsidRPr="004A5758">
              <w:rPr>
                <w:rFonts w:ascii="Arial" w:hAnsi="Arial" w:cs="Arial"/>
                <w:b w:val="0"/>
                <w:sz w:val="22"/>
                <w:szCs w:val="22"/>
              </w:rPr>
              <w:tab/>
            </w:r>
            <w:r w:rsidRPr="004A5758">
              <w:rPr>
                <w:rFonts w:ascii="Arial" w:hAnsi="Arial" w:cs="Arial"/>
                <w:b w:val="0"/>
                <w:sz w:val="22"/>
                <w:szCs w:val="22"/>
              </w:rPr>
              <w:tab/>
            </w:r>
            <w:r w:rsidRPr="004A5758">
              <w:rPr>
                <w:rFonts w:ascii="Symbol" w:hAnsi="Symbol" w:eastAsia="Symbol" w:cs="Symbol"/>
                <w:b w:val="0"/>
                <w:sz w:val="22"/>
                <w:szCs w:val="22"/>
              </w:rPr>
              <w:t>·</w:t>
            </w:r>
            <w:r w:rsidRPr="004A5758">
              <w:rPr>
                <w:rFonts w:ascii="Arial" w:hAnsi="Arial" w:cs="Arial"/>
                <w:b w:val="0"/>
                <w:sz w:val="22"/>
                <w:szCs w:val="22"/>
              </w:rPr>
              <w:tab/>
            </w:r>
            <w:r w:rsidRPr="004A5758">
              <w:rPr>
                <w:rFonts w:ascii="Arial" w:hAnsi="Arial" w:cs="Arial"/>
                <w:b w:val="0"/>
                <w:sz w:val="22"/>
                <w:szCs w:val="22"/>
              </w:rPr>
              <w:t>formal lectures</w:t>
            </w:r>
          </w:p>
          <w:p w:rsidRPr="004A5758" w:rsidR="00FB31E7" w:rsidP="009D196C" w:rsidRDefault="00FB31E7" w14:paraId="59505BEB" wp14:textId="77777777">
            <w:pPr>
              <w:pStyle w:val="cHons"/>
              <w:numPr>
                <w:ilvl w:val="0"/>
                <w:numId w:val="0"/>
              </w:numPr>
              <w:spacing w:line="276" w:lineRule="auto"/>
              <w:ind w:left="1440" w:firstLine="720"/>
              <w:rPr>
                <w:rFonts w:ascii="Arial" w:hAnsi="Arial" w:cs="Arial"/>
                <w:b w:val="0"/>
                <w:sz w:val="22"/>
                <w:szCs w:val="22"/>
              </w:rPr>
            </w:pPr>
            <w:r w:rsidRPr="004A5758">
              <w:rPr>
                <w:rFonts w:ascii="Symbol" w:hAnsi="Symbol" w:eastAsia="Symbol" w:cs="Symbol"/>
                <w:b w:val="0"/>
                <w:sz w:val="22"/>
                <w:szCs w:val="22"/>
              </w:rPr>
              <w:t>·</w:t>
            </w:r>
            <w:r w:rsidRPr="004A5758">
              <w:rPr>
                <w:rFonts w:ascii="Arial" w:hAnsi="Arial" w:cs="Arial"/>
                <w:b w:val="0"/>
                <w:sz w:val="22"/>
                <w:szCs w:val="22"/>
              </w:rPr>
              <w:tab/>
            </w:r>
            <w:r w:rsidRPr="004A5758">
              <w:rPr>
                <w:rFonts w:ascii="Arial" w:hAnsi="Arial" w:cs="Arial"/>
                <w:b w:val="0"/>
                <w:sz w:val="22"/>
                <w:szCs w:val="22"/>
              </w:rPr>
              <w:t>workshops</w:t>
            </w:r>
          </w:p>
          <w:p w:rsidRPr="004A5758" w:rsidR="00FB31E7" w:rsidP="009D196C" w:rsidRDefault="00FB31E7" w14:paraId="1D33B470" wp14:textId="77777777">
            <w:pPr>
              <w:pStyle w:val="cHons"/>
              <w:numPr>
                <w:ilvl w:val="0"/>
                <w:numId w:val="0"/>
              </w:numPr>
              <w:spacing w:line="276" w:lineRule="auto"/>
              <w:ind w:left="1440" w:firstLine="720"/>
              <w:rPr>
                <w:rFonts w:ascii="Arial" w:hAnsi="Arial" w:cs="Arial"/>
                <w:b w:val="0"/>
                <w:sz w:val="22"/>
                <w:szCs w:val="22"/>
              </w:rPr>
            </w:pPr>
            <w:r w:rsidRPr="004A5758">
              <w:rPr>
                <w:rFonts w:ascii="Symbol" w:hAnsi="Symbol" w:eastAsia="Symbol" w:cs="Symbol"/>
                <w:b w:val="0"/>
                <w:sz w:val="22"/>
                <w:szCs w:val="22"/>
              </w:rPr>
              <w:t>·</w:t>
            </w:r>
            <w:r w:rsidRPr="004A5758">
              <w:rPr>
                <w:rFonts w:ascii="Arial" w:hAnsi="Arial" w:cs="Arial"/>
                <w:b w:val="0"/>
                <w:sz w:val="22"/>
                <w:szCs w:val="22"/>
              </w:rPr>
              <w:tab/>
            </w:r>
            <w:r w:rsidRPr="004A5758">
              <w:rPr>
                <w:rFonts w:ascii="Arial" w:hAnsi="Arial" w:cs="Arial"/>
                <w:b w:val="0"/>
                <w:sz w:val="22"/>
                <w:szCs w:val="22"/>
              </w:rPr>
              <w:t>problem solving classes</w:t>
            </w:r>
          </w:p>
          <w:p w:rsidRPr="004A5758" w:rsidR="00FB31E7" w:rsidP="009D196C" w:rsidRDefault="00FB31E7" w14:paraId="68BFFAC1" wp14:textId="77777777">
            <w:pPr>
              <w:pStyle w:val="cHons"/>
              <w:numPr>
                <w:ilvl w:val="0"/>
                <w:numId w:val="0"/>
              </w:numPr>
              <w:spacing w:line="276" w:lineRule="auto"/>
              <w:ind w:left="2880" w:hanging="720"/>
              <w:rPr>
                <w:rFonts w:ascii="Arial" w:hAnsi="Arial" w:cs="Arial"/>
                <w:b w:val="0"/>
                <w:sz w:val="22"/>
                <w:szCs w:val="22"/>
              </w:rPr>
            </w:pPr>
            <w:r w:rsidRPr="004A5758">
              <w:rPr>
                <w:rFonts w:ascii="Symbol" w:hAnsi="Symbol" w:eastAsia="Symbol" w:cs="Symbol"/>
                <w:b w:val="0"/>
                <w:sz w:val="22"/>
                <w:szCs w:val="22"/>
              </w:rPr>
              <w:t>·</w:t>
            </w:r>
            <w:r w:rsidRPr="004A5758">
              <w:rPr>
                <w:rFonts w:ascii="Arial" w:hAnsi="Arial" w:cs="Arial"/>
                <w:b w:val="0"/>
                <w:sz w:val="22"/>
                <w:szCs w:val="22"/>
              </w:rPr>
              <w:tab/>
            </w:r>
            <w:r w:rsidRPr="004A5758">
              <w:rPr>
                <w:rFonts w:ascii="Arial" w:hAnsi="Arial" w:cs="Arial"/>
                <w:b w:val="0"/>
                <w:sz w:val="22"/>
                <w:szCs w:val="22"/>
              </w:rPr>
              <w:t>practical (laboratory) classes, including demonstrations of instrumentation and techniques</w:t>
            </w:r>
          </w:p>
          <w:p w:rsidRPr="004A5758" w:rsidR="00FB31E7" w:rsidP="009D196C" w:rsidRDefault="00FB31E7" w14:paraId="6E4A0120" wp14:textId="77777777">
            <w:pPr>
              <w:pStyle w:val="cHons"/>
              <w:numPr>
                <w:ilvl w:val="0"/>
                <w:numId w:val="0"/>
              </w:numPr>
              <w:spacing w:line="276" w:lineRule="auto"/>
              <w:ind w:left="1440" w:firstLine="720"/>
              <w:rPr>
                <w:rFonts w:ascii="Arial" w:hAnsi="Arial" w:cs="Arial"/>
                <w:b w:val="0"/>
                <w:sz w:val="22"/>
                <w:szCs w:val="22"/>
              </w:rPr>
            </w:pPr>
            <w:r w:rsidRPr="004A5758">
              <w:rPr>
                <w:rFonts w:ascii="Symbol" w:hAnsi="Symbol" w:eastAsia="Symbol" w:cs="Symbol"/>
                <w:b w:val="0"/>
                <w:sz w:val="22"/>
                <w:szCs w:val="22"/>
              </w:rPr>
              <w:t>·</w:t>
            </w:r>
            <w:r w:rsidRPr="004A5758">
              <w:rPr>
                <w:rFonts w:ascii="Arial" w:hAnsi="Arial" w:cs="Arial"/>
                <w:b w:val="0"/>
                <w:sz w:val="22"/>
                <w:szCs w:val="22"/>
              </w:rPr>
              <w:tab/>
            </w:r>
            <w:r w:rsidRPr="004A5758">
              <w:rPr>
                <w:rFonts w:ascii="Arial" w:hAnsi="Arial" w:cs="Arial"/>
                <w:b w:val="0"/>
                <w:sz w:val="22"/>
                <w:szCs w:val="22"/>
              </w:rPr>
              <w:t>independent learning from guided texts and work books (blended learning)</w:t>
            </w:r>
          </w:p>
          <w:p w:rsidRPr="004A5758" w:rsidR="00FB31E7" w:rsidP="009D196C" w:rsidRDefault="00FB31E7" w14:paraId="40A4A0BD" wp14:textId="77777777">
            <w:pPr>
              <w:pStyle w:val="cHons"/>
              <w:numPr>
                <w:ilvl w:val="0"/>
                <w:numId w:val="0"/>
              </w:numPr>
              <w:spacing w:line="276" w:lineRule="auto"/>
              <w:ind w:left="1440" w:firstLine="720"/>
              <w:rPr>
                <w:rFonts w:ascii="Arial" w:hAnsi="Arial" w:cs="Arial"/>
                <w:b w:val="0"/>
                <w:sz w:val="22"/>
                <w:szCs w:val="22"/>
              </w:rPr>
            </w:pPr>
            <w:r w:rsidRPr="004A5758">
              <w:rPr>
                <w:rFonts w:ascii="Symbol" w:hAnsi="Symbol" w:eastAsia="Symbol" w:cs="Symbol"/>
                <w:b w:val="0"/>
                <w:sz w:val="22"/>
                <w:szCs w:val="22"/>
              </w:rPr>
              <w:t>·</w:t>
            </w:r>
            <w:r w:rsidRPr="004A5758">
              <w:rPr>
                <w:rFonts w:ascii="Arial" w:hAnsi="Arial" w:cs="Arial"/>
                <w:b w:val="0"/>
                <w:sz w:val="22"/>
                <w:szCs w:val="22"/>
              </w:rPr>
              <w:tab/>
            </w:r>
            <w:r w:rsidRPr="004A5758">
              <w:rPr>
                <w:rFonts w:ascii="Arial" w:hAnsi="Arial" w:cs="Arial"/>
                <w:b w:val="0"/>
                <w:sz w:val="22"/>
                <w:szCs w:val="22"/>
              </w:rPr>
              <w:t>case studies</w:t>
            </w:r>
          </w:p>
          <w:p w:rsidRPr="004A5758" w:rsidR="00FB31E7" w:rsidP="009D196C" w:rsidRDefault="00FB31E7" w14:paraId="2D5ABB84" wp14:textId="77777777">
            <w:pPr>
              <w:pStyle w:val="cHons"/>
              <w:numPr>
                <w:ilvl w:val="0"/>
                <w:numId w:val="0"/>
              </w:numPr>
              <w:spacing w:line="276" w:lineRule="auto"/>
              <w:ind w:left="1440" w:firstLine="720"/>
              <w:rPr>
                <w:rFonts w:ascii="Arial" w:hAnsi="Arial" w:cs="Arial"/>
                <w:sz w:val="22"/>
                <w:szCs w:val="22"/>
              </w:rPr>
            </w:pPr>
            <w:r w:rsidRPr="004A5758">
              <w:rPr>
                <w:rFonts w:ascii="Symbol" w:hAnsi="Symbol" w:eastAsia="Symbol" w:cs="Symbol"/>
                <w:b w:val="0"/>
                <w:sz w:val="22"/>
                <w:szCs w:val="22"/>
              </w:rPr>
              <w:t>·</w:t>
            </w:r>
            <w:r w:rsidRPr="004A5758">
              <w:rPr>
                <w:rFonts w:ascii="Arial" w:hAnsi="Arial" w:cs="Arial"/>
                <w:b w:val="0"/>
                <w:sz w:val="22"/>
                <w:szCs w:val="22"/>
              </w:rPr>
              <w:tab/>
            </w:r>
            <w:r w:rsidRPr="004A5758">
              <w:rPr>
                <w:rFonts w:ascii="Arial" w:hAnsi="Arial" w:cs="Arial"/>
                <w:b w:val="0"/>
                <w:sz w:val="22"/>
                <w:szCs w:val="22"/>
              </w:rPr>
              <w:t>independent research projects</w:t>
            </w:r>
          </w:p>
        </w:tc>
      </w:tr>
      <w:tr xmlns:wp14="http://schemas.microsoft.com/office/word/2010/wordml" w:rsidRPr="004A5758" w:rsidR="00FB31E7" w:rsidTr="009D196C" w14:paraId="34B3F2EB" wp14:textId="77777777">
        <w:tc>
          <w:tcPr>
            <w:tcW w:w="6207" w:type="dxa"/>
            <w:tcBorders>
              <w:left w:val="single" w:color="auto" w:sz="4" w:space="0"/>
              <w:bottom w:val="single" w:color="auto" w:sz="4" w:space="0"/>
            </w:tcBorders>
          </w:tcPr>
          <w:p w:rsidRPr="004A5758" w:rsidR="00FB31E7" w:rsidP="009D196C" w:rsidRDefault="00FB31E7" w14:paraId="7D34F5C7" wp14:textId="77777777">
            <w:pPr>
              <w:spacing w:line="276" w:lineRule="auto"/>
              <w:rPr>
                <w:rFonts w:ascii="Arial" w:hAnsi="Arial" w:cs="Arial"/>
                <w:sz w:val="22"/>
                <w:szCs w:val="22"/>
              </w:rPr>
            </w:pPr>
          </w:p>
        </w:tc>
        <w:tc>
          <w:tcPr>
            <w:tcW w:w="8076" w:type="dxa"/>
            <w:tcBorders>
              <w:left w:val="nil"/>
              <w:bottom w:val="single" w:color="auto" w:sz="4" w:space="0"/>
              <w:right w:val="single" w:color="auto" w:sz="4" w:space="0"/>
            </w:tcBorders>
          </w:tcPr>
          <w:p w:rsidRPr="004A5758" w:rsidR="00FB31E7" w:rsidP="009D196C" w:rsidRDefault="00FB31E7" w14:paraId="0B4020A7" wp14:textId="77777777">
            <w:pPr>
              <w:spacing w:line="276" w:lineRule="auto"/>
              <w:ind w:left="567" w:hanging="567"/>
              <w:rPr>
                <w:rFonts w:ascii="Arial" w:hAnsi="Arial" w:cs="Arial"/>
                <w:sz w:val="22"/>
                <w:szCs w:val="22"/>
              </w:rPr>
            </w:pPr>
          </w:p>
        </w:tc>
      </w:tr>
    </w:tbl>
    <w:p xmlns:wp14="http://schemas.microsoft.com/office/word/2010/wordml" w:rsidRPr="004A5758" w:rsidR="009D196C" w:rsidRDefault="009D196C" w14:paraId="1D7B270A" wp14:textId="77777777">
      <w:pPr>
        <w:rPr>
          <w:rFonts w:ascii="Arial" w:hAnsi="Arial" w:cs="Arial"/>
        </w:rPr>
      </w:pPr>
    </w:p>
    <w:tbl>
      <w:tblPr>
        <w:tblW w:w="14283" w:type="dxa"/>
        <w:tblLook w:val="04A0" w:firstRow="1" w:lastRow="0" w:firstColumn="1" w:lastColumn="0" w:noHBand="0" w:noVBand="1"/>
      </w:tblPr>
      <w:tblGrid>
        <w:gridCol w:w="6554"/>
        <w:gridCol w:w="7729"/>
      </w:tblGrid>
      <w:tr xmlns:wp14="http://schemas.microsoft.com/office/word/2010/wordml" w:rsidRPr="004A5758" w:rsidR="00FB31E7" w:rsidTr="009D196C" w14:paraId="741AB57F" wp14:textId="77777777">
        <w:trPr>
          <w:tblHeader/>
        </w:trPr>
        <w:tc>
          <w:tcPr>
            <w:tcW w:w="14283" w:type="dxa"/>
            <w:gridSpan w:val="2"/>
            <w:tcBorders>
              <w:top w:val="single" w:color="auto" w:sz="4" w:space="0"/>
              <w:left w:val="single" w:color="auto" w:sz="4" w:space="0"/>
              <w:bottom w:val="single" w:color="auto" w:sz="4" w:space="0"/>
              <w:right w:val="single" w:color="auto" w:sz="4" w:space="0"/>
            </w:tcBorders>
            <w:shd w:val="clear" w:color="auto" w:fill="DBE5F1"/>
          </w:tcPr>
          <w:p w:rsidRPr="004A5758" w:rsidR="00FB31E7" w:rsidP="009D196C" w:rsidRDefault="00FB31E7" w14:paraId="1858C50A" wp14:textId="77777777">
            <w:pPr>
              <w:spacing w:line="276" w:lineRule="auto"/>
              <w:rPr>
                <w:rFonts w:ascii="Arial" w:hAnsi="Arial" w:cs="Arial"/>
                <w:b/>
                <w:sz w:val="22"/>
                <w:szCs w:val="22"/>
              </w:rPr>
            </w:pPr>
            <w:r w:rsidRPr="004A5758">
              <w:rPr>
                <w:rFonts w:ascii="Arial" w:hAnsi="Arial" w:cs="Arial"/>
                <w:b/>
                <w:sz w:val="22"/>
                <w:szCs w:val="22"/>
              </w:rPr>
              <w:t>Assessment strategies</w:t>
            </w:r>
          </w:p>
          <w:p w:rsidRPr="004A5758" w:rsidR="00FB31E7" w:rsidP="009D196C" w:rsidRDefault="00FB31E7" w14:paraId="4F904CB7" wp14:textId="77777777">
            <w:pPr>
              <w:spacing w:line="276" w:lineRule="auto"/>
              <w:rPr>
                <w:rFonts w:ascii="Arial" w:hAnsi="Arial" w:cs="Arial"/>
                <w:sz w:val="22"/>
                <w:szCs w:val="22"/>
              </w:rPr>
            </w:pPr>
          </w:p>
        </w:tc>
      </w:tr>
      <w:tr xmlns:wp14="http://schemas.microsoft.com/office/word/2010/wordml" w:rsidRPr="004A5758" w:rsidR="00FB31E7" w:rsidTr="009D196C" w14:paraId="326DEA4A" wp14:textId="77777777">
        <w:tc>
          <w:tcPr>
            <w:tcW w:w="14283" w:type="dxa"/>
            <w:gridSpan w:val="2"/>
            <w:tcBorders>
              <w:top w:val="single" w:color="auto" w:sz="4" w:space="0"/>
              <w:left w:val="single" w:color="auto" w:sz="4" w:space="0"/>
              <w:right w:val="single" w:color="auto" w:sz="4" w:space="0"/>
            </w:tcBorders>
          </w:tcPr>
          <w:p w:rsidRPr="004A5758" w:rsidR="00DF0773" w:rsidP="009D196C" w:rsidRDefault="00DF0773" w14:paraId="06971CD3" wp14:textId="77777777">
            <w:pPr>
              <w:spacing w:line="276" w:lineRule="auto"/>
              <w:ind w:left="1457" w:hanging="720"/>
              <w:rPr>
                <w:rFonts w:ascii="Arial" w:hAnsi="Arial" w:cs="Arial"/>
                <w:spacing w:val="-3"/>
                <w:sz w:val="22"/>
                <w:szCs w:val="22"/>
              </w:rPr>
            </w:pPr>
          </w:p>
          <w:p w:rsidRPr="004A5758" w:rsidR="00FB31E7" w:rsidP="009D196C" w:rsidRDefault="00FB31E7" w14:paraId="7623440F" wp14:textId="77777777">
            <w:pPr>
              <w:spacing w:line="276" w:lineRule="auto"/>
              <w:ind w:left="1457" w:hanging="720"/>
              <w:rPr>
                <w:rFonts w:ascii="Arial" w:hAnsi="Arial" w:cs="Arial"/>
                <w:spacing w:val="-3"/>
                <w:sz w:val="22"/>
                <w:szCs w:val="22"/>
              </w:rPr>
            </w:pPr>
            <w:r w:rsidRPr="004A5758">
              <w:rPr>
                <w:rFonts w:ascii="Arial" w:hAnsi="Arial" w:cs="Arial"/>
                <w:spacing w:val="-3"/>
                <w:sz w:val="22"/>
                <w:szCs w:val="22"/>
              </w:rPr>
              <w:t>The assessment strategies employed in the Fields include the following:</w:t>
            </w:r>
          </w:p>
          <w:p w:rsidRPr="004A5758" w:rsidR="00FB31E7" w:rsidP="009D196C" w:rsidRDefault="00FB31E7" w14:paraId="131051A1" wp14:textId="77777777">
            <w:pPr>
              <w:pStyle w:val="cHons"/>
              <w:numPr>
                <w:ilvl w:val="0"/>
                <w:numId w:val="0"/>
              </w:numPr>
              <w:spacing w:line="276" w:lineRule="auto"/>
              <w:ind w:left="1440" w:firstLine="720"/>
              <w:rPr>
                <w:rFonts w:ascii="Arial" w:hAnsi="Arial" w:cs="Arial"/>
                <w:b w:val="0"/>
                <w:sz w:val="22"/>
                <w:szCs w:val="22"/>
              </w:rPr>
            </w:pPr>
            <w:r w:rsidRPr="004A5758">
              <w:rPr>
                <w:rFonts w:ascii="Symbol" w:hAnsi="Symbol" w:eastAsia="Symbol" w:cs="Symbol"/>
                <w:b w:val="0"/>
                <w:sz w:val="22"/>
                <w:szCs w:val="22"/>
              </w:rPr>
              <w:t>·</w:t>
            </w:r>
            <w:r w:rsidRPr="004A5758">
              <w:rPr>
                <w:rFonts w:ascii="Arial" w:hAnsi="Arial" w:cs="Arial"/>
                <w:b w:val="0"/>
                <w:sz w:val="22"/>
                <w:szCs w:val="22"/>
              </w:rPr>
              <w:tab/>
            </w:r>
            <w:r w:rsidRPr="004A5758">
              <w:rPr>
                <w:rFonts w:ascii="Arial" w:hAnsi="Arial" w:cs="Arial"/>
                <w:b w:val="0"/>
                <w:sz w:val="22"/>
                <w:szCs w:val="22"/>
              </w:rPr>
              <w:t>unseen examinations</w:t>
            </w:r>
          </w:p>
          <w:p w:rsidRPr="004A5758" w:rsidR="00FB31E7" w:rsidP="009D196C" w:rsidRDefault="00FB31E7" w14:paraId="7953EB67" wp14:textId="77777777">
            <w:pPr>
              <w:pStyle w:val="cHons"/>
              <w:numPr>
                <w:ilvl w:val="0"/>
                <w:numId w:val="0"/>
              </w:numPr>
              <w:spacing w:line="276" w:lineRule="auto"/>
              <w:ind w:left="1440" w:firstLine="720"/>
              <w:rPr>
                <w:rFonts w:ascii="Arial" w:hAnsi="Arial" w:cs="Arial"/>
                <w:b w:val="0"/>
                <w:sz w:val="22"/>
                <w:szCs w:val="22"/>
              </w:rPr>
            </w:pPr>
            <w:r w:rsidRPr="004A5758">
              <w:rPr>
                <w:rFonts w:ascii="Symbol" w:hAnsi="Symbol" w:eastAsia="Symbol" w:cs="Symbol"/>
                <w:b w:val="0"/>
                <w:sz w:val="22"/>
                <w:szCs w:val="22"/>
              </w:rPr>
              <w:t>·</w:t>
            </w:r>
            <w:r w:rsidRPr="004A5758">
              <w:rPr>
                <w:rFonts w:ascii="Arial" w:hAnsi="Arial" w:cs="Arial"/>
                <w:b w:val="0"/>
                <w:sz w:val="22"/>
                <w:szCs w:val="22"/>
              </w:rPr>
              <w:tab/>
            </w:r>
            <w:r w:rsidRPr="004A5758">
              <w:rPr>
                <w:rFonts w:ascii="Arial" w:hAnsi="Arial" w:cs="Arial"/>
                <w:b w:val="0"/>
                <w:sz w:val="22"/>
                <w:szCs w:val="22"/>
              </w:rPr>
              <w:t>open book tests</w:t>
            </w:r>
          </w:p>
          <w:p w:rsidRPr="004A5758" w:rsidR="00FB31E7" w:rsidP="009D196C" w:rsidRDefault="00FB31E7" w14:paraId="521D3AB4" wp14:textId="77777777">
            <w:pPr>
              <w:pStyle w:val="cHons"/>
              <w:numPr>
                <w:ilvl w:val="0"/>
                <w:numId w:val="0"/>
              </w:numPr>
              <w:spacing w:line="276" w:lineRule="auto"/>
              <w:ind w:left="1440" w:firstLine="720"/>
              <w:rPr>
                <w:rFonts w:ascii="Arial" w:hAnsi="Arial" w:cs="Arial"/>
                <w:b w:val="0"/>
                <w:sz w:val="22"/>
                <w:szCs w:val="22"/>
              </w:rPr>
            </w:pPr>
            <w:r w:rsidRPr="004A5758">
              <w:rPr>
                <w:rFonts w:ascii="Symbol" w:hAnsi="Symbol" w:eastAsia="Symbol" w:cs="Symbol"/>
                <w:b w:val="0"/>
                <w:sz w:val="22"/>
                <w:szCs w:val="22"/>
              </w:rPr>
              <w:t>·</w:t>
            </w:r>
            <w:r w:rsidRPr="004A5758">
              <w:rPr>
                <w:rFonts w:ascii="Arial" w:hAnsi="Arial" w:cs="Arial"/>
                <w:b w:val="0"/>
                <w:sz w:val="22"/>
                <w:szCs w:val="22"/>
              </w:rPr>
              <w:tab/>
            </w:r>
            <w:r w:rsidRPr="004A5758">
              <w:rPr>
                <w:rFonts w:ascii="Arial" w:hAnsi="Arial" w:cs="Arial"/>
                <w:b w:val="0"/>
                <w:sz w:val="22"/>
                <w:szCs w:val="22"/>
              </w:rPr>
              <w:t>multiple choice tests</w:t>
            </w:r>
          </w:p>
          <w:p w:rsidRPr="004A5758" w:rsidR="00FB31E7" w:rsidP="009D196C" w:rsidRDefault="00FB31E7" w14:paraId="3A79DC2C" wp14:textId="77777777">
            <w:pPr>
              <w:pStyle w:val="cHons"/>
              <w:numPr>
                <w:ilvl w:val="0"/>
                <w:numId w:val="0"/>
              </w:numPr>
              <w:spacing w:line="276" w:lineRule="auto"/>
              <w:ind w:left="2880" w:hanging="720"/>
              <w:rPr>
                <w:rFonts w:ascii="Arial" w:hAnsi="Arial" w:cs="Arial"/>
                <w:b w:val="0"/>
                <w:sz w:val="22"/>
                <w:szCs w:val="22"/>
              </w:rPr>
            </w:pPr>
            <w:r w:rsidRPr="004A5758">
              <w:rPr>
                <w:rFonts w:ascii="Symbol" w:hAnsi="Symbol" w:eastAsia="Symbol" w:cs="Symbol"/>
                <w:b w:val="0"/>
                <w:sz w:val="22"/>
                <w:szCs w:val="22"/>
              </w:rPr>
              <w:t>·</w:t>
            </w:r>
            <w:r w:rsidRPr="004A5758">
              <w:rPr>
                <w:rFonts w:ascii="Arial" w:hAnsi="Arial" w:cs="Arial"/>
                <w:b w:val="0"/>
                <w:sz w:val="22"/>
                <w:szCs w:val="22"/>
              </w:rPr>
              <w:tab/>
            </w:r>
            <w:r w:rsidRPr="004A5758">
              <w:rPr>
                <w:rFonts w:ascii="Arial" w:hAnsi="Arial" w:cs="Arial"/>
                <w:b w:val="0"/>
                <w:sz w:val="22"/>
                <w:szCs w:val="22"/>
              </w:rPr>
              <w:t>practical reports</w:t>
            </w:r>
          </w:p>
          <w:p w:rsidRPr="004A5758" w:rsidR="00FB31E7" w:rsidP="009D196C" w:rsidRDefault="00FB31E7" w14:paraId="10FC574D" wp14:textId="77777777">
            <w:pPr>
              <w:pStyle w:val="cHons"/>
              <w:numPr>
                <w:ilvl w:val="0"/>
                <w:numId w:val="0"/>
              </w:numPr>
              <w:spacing w:line="276" w:lineRule="auto"/>
              <w:ind w:left="1440" w:firstLine="720"/>
              <w:rPr>
                <w:rFonts w:ascii="Arial" w:hAnsi="Arial" w:cs="Arial"/>
                <w:b w:val="0"/>
                <w:sz w:val="22"/>
                <w:szCs w:val="22"/>
              </w:rPr>
            </w:pPr>
            <w:r w:rsidRPr="004A5758">
              <w:rPr>
                <w:rFonts w:ascii="Symbol" w:hAnsi="Symbol" w:eastAsia="Symbol" w:cs="Symbol"/>
                <w:b w:val="0"/>
                <w:sz w:val="22"/>
                <w:szCs w:val="22"/>
              </w:rPr>
              <w:t>·</w:t>
            </w:r>
            <w:r w:rsidRPr="004A5758">
              <w:rPr>
                <w:rFonts w:ascii="Arial" w:hAnsi="Arial" w:cs="Arial"/>
                <w:b w:val="0"/>
                <w:sz w:val="22"/>
                <w:szCs w:val="22"/>
              </w:rPr>
              <w:tab/>
            </w:r>
            <w:r w:rsidRPr="004A5758">
              <w:rPr>
                <w:rFonts w:ascii="Arial" w:hAnsi="Arial" w:cs="Arial"/>
                <w:b w:val="0"/>
                <w:sz w:val="22"/>
                <w:szCs w:val="22"/>
              </w:rPr>
              <w:t>keeping a laboratory notebook</w:t>
            </w:r>
          </w:p>
          <w:p w:rsidRPr="004A5758" w:rsidR="00FB31E7" w:rsidP="009D196C" w:rsidRDefault="00FB31E7" w14:paraId="73ACD093" wp14:textId="77777777">
            <w:pPr>
              <w:pStyle w:val="cHons"/>
              <w:numPr>
                <w:ilvl w:val="0"/>
                <w:numId w:val="0"/>
              </w:numPr>
              <w:spacing w:line="276" w:lineRule="auto"/>
              <w:ind w:left="1440" w:firstLine="720"/>
              <w:rPr>
                <w:rFonts w:ascii="Arial" w:hAnsi="Arial" w:cs="Arial"/>
                <w:b w:val="0"/>
                <w:sz w:val="22"/>
                <w:szCs w:val="22"/>
              </w:rPr>
            </w:pPr>
            <w:r w:rsidRPr="004A5758">
              <w:rPr>
                <w:rFonts w:ascii="Symbol" w:hAnsi="Symbol" w:eastAsia="Symbol" w:cs="Symbol"/>
                <w:b w:val="0"/>
                <w:sz w:val="22"/>
                <w:szCs w:val="22"/>
              </w:rPr>
              <w:t>·</w:t>
            </w:r>
            <w:r w:rsidRPr="004A5758">
              <w:rPr>
                <w:rFonts w:ascii="Arial" w:hAnsi="Arial" w:cs="Arial"/>
                <w:b w:val="0"/>
                <w:sz w:val="22"/>
                <w:szCs w:val="22"/>
              </w:rPr>
              <w:tab/>
            </w:r>
            <w:r w:rsidRPr="004A5758">
              <w:rPr>
                <w:rFonts w:ascii="Arial" w:hAnsi="Arial" w:cs="Arial"/>
                <w:b w:val="0"/>
                <w:sz w:val="22"/>
                <w:szCs w:val="22"/>
              </w:rPr>
              <w:t>individual &amp; group presentations</w:t>
            </w:r>
          </w:p>
          <w:p w:rsidRPr="004A5758" w:rsidR="00FB31E7" w:rsidP="009D196C" w:rsidRDefault="00FB31E7" w14:paraId="327A8A31" wp14:textId="77777777">
            <w:pPr>
              <w:pStyle w:val="cHons"/>
              <w:numPr>
                <w:ilvl w:val="0"/>
                <w:numId w:val="0"/>
              </w:numPr>
              <w:spacing w:line="276" w:lineRule="auto"/>
              <w:ind w:left="1440" w:firstLine="720"/>
              <w:rPr>
                <w:rFonts w:ascii="Arial" w:hAnsi="Arial" w:cs="Arial"/>
                <w:b w:val="0"/>
                <w:sz w:val="22"/>
                <w:szCs w:val="22"/>
              </w:rPr>
            </w:pPr>
            <w:r w:rsidRPr="004A5758">
              <w:rPr>
                <w:rFonts w:ascii="Symbol" w:hAnsi="Symbol" w:eastAsia="Symbol" w:cs="Symbol"/>
                <w:b w:val="0"/>
                <w:sz w:val="22"/>
                <w:szCs w:val="22"/>
              </w:rPr>
              <w:t>·</w:t>
            </w:r>
            <w:r w:rsidRPr="004A5758">
              <w:rPr>
                <w:rFonts w:ascii="Arial" w:hAnsi="Arial" w:cs="Arial"/>
                <w:b w:val="0"/>
                <w:sz w:val="22"/>
                <w:szCs w:val="22"/>
              </w:rPr>
              <w:tab/>
            </w:r>
            <w:r w:rsidRPr="004A5758">
              <w:rPr>
                <w:rFonts w:ascii="Arial" w:hAnsi="Arial" w:cs="Arial"/>
                <w:b w:val="0"/>
                <w:sz w:val="22"/>
                <w:szCs w:val="22"/>
              </w:rPr>
              <w:t>literature surveys</w:t>
            </w:r>
          </w:p>
          <w:p w:rsidRPr="004A5758" w:rsidR="00FB31E7" w:rsidP="009D196C" w:rsidRDefault="00FB31E7" w14:paraId="6EADD18D" wp14:textId="77777777">
            <w:pPr>
              <w:pStyle w:val="cHons"/>
              <w:numPr>
                <w:ilvl w:val="0"/>
                <w:numId w:val="0"/>
              </w:numPr>
              <w:spacing w:line="276" w:lineRule="auto"/>
              <w:ind w:left="1440" w:firstLine="720"/>
              <w:rPr>
                <w:rFonts w:ascii="Arial" w:hAnsi="Arial" w:cs="Arial"/>
                <w:b w:val="0"/>
                <w:sz w:val="22"/>
                <w:szCs w:val="22"/>
              </w:rPr>
            </w:pPr>
            <w:r w:rsidRPr="004A5758">
              <w:rPr>
                <w:rFonts w:ascii="Symbol" w:hAnsi="Symbol" w:eastAsia="Symbol" w:cs="Symbol"/>
                <w:b w:val="0"/>
                <w:sz w:val="22"/>
                <w:szCs w:val="22"/>
              </w:rPr>
              <w:t>·</w:t>
            </w:r>
            <w:r w:rsidRPr="004A5758">
              <w:rPr>
                <w:rFonts w:ascii="Arial" w:hAnsi="Arial" w:cs="Arial"/>
                <w:b w:val="0"/>
                <w:sz w:val="22"/>
                <w:szCs w:val="22"/>
              </w:rPr>
              <w:tab/>
            </w:r>
            <w:r w:rsidRPr="004A5758">
              <w:rPr>
                <w:rFonts w:ascii="Arial" w:hAnsi="Arial" w:cs="Arial"/>
                <w:b w:val="0"/>
                <w:sz w:val="22"/>
                <w:szCs w:val="22"/>
              </w:rPr>
              <w:t>poster presentations</w:t>
            </w:r>
          </w:p>
          <w:p w:rsidRPr="004A5758" w:rsidR="00FB31E7" w:rsidP="009D196C" w:rsidRDefault="00FB31E7" w14:paraId="6A2D5A42" wp14:textId="77777777">
            <w:pPr>
              <w:pStyle w:val="cHons"/>
              <w:numPr>
                <w:ilvl w:val="0"/>
                <w:numId w:val="0"/>
              </w:numPr>
              <w:spacing w:line="276" w:lineRule="auto"/>
              <w:ind w:left="1440" w:firstLine="720"/>
              <w:rPr>
                <w:rFonts w:ascii="Arial" w:hAnsi="Arial" w:cs="Arial"/>
                <w:spacing w:val="-3"/>
                <w:sz w:val="22"/>
                <w:szCs w:val="22"/>
              </w:rPr>
            </w:pPr>
            <w:r w:rsidRPr="004A5758">
              <w:rPr>
                <w:rFonts w:ascii="Symbol" w:hAnsi="Symbol" w:eastAsia="Symbol" w:cs="Symbol"/>
                <w:b w:val="0"/>
                <w:sz w:val="22"/>
                <w:szCs w:val="22"/>
              </w:rPr>
              <w:t>·</w:t>
            </w:r>
            <w:r w:rsidRPr="004A5758">
              <w:rPr>
                <w:rFonts w:ascii="Arial" w:hAnsi="Arial" w:cs="Arial"/>
                <w:b w:val="0"/>
                <w:sz w:val="22"/>
                <w:szCs w:val="22"/>
              </w:rPr>
              <w:tab/>
            </w:r>
            <w:r w:rsidRPr="004A5758">
              <w:rPr>
                <w:rFonts w:ascii="Arial" w:hAnsi="Arial" w:cs="Arial"/>
                <w:b w:val="0"/>
                <w:sz w:val="22"/>
                <w:szCs w:val="22"/>
              </w:rPr>
              <w:t>project reports</w:t>
            </w:r>
          </w:p>
        </w:tc>
      </w:tr>
      <w:tr xmlns:wp14="http://schemas.microsoft.com/office/word/2010/wordml" w:rsidRPr="004A5758" w:rsidR="00FB31E7" w:rsidTr="009D196C" w14:paraId="2A1F701D" wp14:textId="77777777">
        <w:tc>
          <w:tcPr>
            <w:tcW w:w="6554" w:type="dxa"/>
            <w:tcBorders>
              <w:left w:val="single" w:color="auto" w:sz="4" w:space="0"/>
              <w:bottom w:val="single" w:color="auto" w:sz="4" w:space="0"/>
            </w:tcBorders>
          </w:tcPr>
          <w:p w:rsidRPr="004A5758" w:rsidR="00FB31E7" w:rsidP="009D196C" w:rsidRDefault="00FB31E7" w14:paraId="03EFCA41" wp14:textId="77777777">
            <w:pPr>
              <w:ind w:left="567" w:hanging="567"/>
              <w:rPr>
                <w:rFonts w:ascii="Arial" w:hAnsi="Arial" w:cs="Arial"/>
                <w:spacing w:val="-3"/>
                <w:sz w:val="22"/>
                <w:szCs w:val="22"/>
              </w:rPr>
            </w:pPr>
          </w:p>
        </w:tc>
        <w:tc>
          <w:tcPr>
            <w:tcW w:w="7729" w:type="dxa"/>
            <w:tcBorders>
              <w:left w:val="nil"/>
              <w:bottom w:val="single" w:color="auto" w:sz="4" w:space="0"/>
              <w:right w:val="single" w:color="auto" w:sz="4" w:space="0"/>
            </w:tcBorders>
          </w:tcPr>
          <w:p w:rsidRPr="004A5758" w:rsidR="00FB31E7" w:rsidP="009D196C" w:rsidRDefault="00FB31E7" w14:paraId="5F96A722" wp14:textId="77777777">
            <w:pPr>
              <w:rPr>
                <w:rFonts w:ascii="Arial" w:hAnsi="Arial" w:cs="Arial"/>
                <w:spacing w:val="-3"/>
                <w:sz w:val="22"/>
                <w:szCs w:val="22"/>
              </w:rPr>
            </w:pPr>
          </w:p>
        </w:tc>
      </w:tr>
    </w:tbl>
    <w:p xmlns:wp14="http://schemas.microsoft.com/office/word/2010/wordml" w:rsidRPr="004A5758" w:rsidR="00FB31E7" w:rsidP="0020319B" w:rsidRDefault="00FB31E7" w14:paraId="5B95CD12" wp14:textId="77777777">
      <w:pPr>
        <w:rPr>
          <w:rFonts w:ascii="Arial" w:hAnsi="Arial" w:cs="Arial"/>
          <w:sz w:val="22"/>
          <w:szCs w:val="22"/>
        </w:rPr>
      </w:pPr>
    </w:p>
    <w:p xmlns:wp14="http://schemas.microsoft.com/office/word/2010/wordml" w:rsidRPr="004A5758" w:rsidR="0020319B" w:rsidP="0020319B" w:rsidRDefault="0020319B" w14:paraId="5220BBB2" wp14:textId="77777777">
      <w:pPr>
        <w:rPr>
          <w:rFonts w:ascii="Arial" w:hAnsi="Arial" w:cs="Arial"/>
          <w:sz w:val="22"/>
          <w:szCs w:val="22"/>
        </w:rPr>
        <w:sectPr w:rsidRPr="004A5758" w:rsidR="0020319B" w:rsidSect="00280C22">
          <w:pgSz w:w="16838" w:h="11906" w:orient="landscape"/>
          <w:pgMar w:top="1440" w:right="1440" w:bottom="1440" w:left="1440" w:header="709" w:footer="709" w:gutter="0"/>
          <w:cols w:space="708"/>
          <w:docGrid w:linePitch="360"/>
        </w:sectPr>
      </w:pPr>
    </w:p>
    <w:p xmlns:wp14="http://schemas.microsoft.com/office/word/2010/wordml" w:rsidRPr="004A5758" w:rsidR="0020319B" w:rsidP="0020319B" w:rsidRDefault="0020319B" w14:paraId="0B6737B0" wp14:textId="77777777">
      <w:pPr>
        <w:widowControl/>
        <w:numPr>
          <w:ilvl w:val="0"/>
          <w:numId w:val="2"/>
        </w:numPr>
        <w:rPr>
          <w:rFonts w:ascii="Arial" w:hAnsi="Arial" w:cs="Arial"/>
          <w:sz w:val="22"/>
          <w:szCs w:val="22"/>
        </w:rPr>
      </w:pPr>
      <w:r w:rsidRPr="004A5758">
        <w:rPr>
          <w:rFonts w:ascii="Arial" w:hAnsi="Arial" w:cs="Arial"/>
          <w:b/>
          <w:sz w:val="22"/>
          <w:szCs w:val="22"/>
        </w:rPr>
        <w:t>Entry Requirements</w:t>
      </w:r>
    </w:p>
    <w:p xmlns:wp14="http://schemas.microsoft.com/office/word/2010/wordml" w:rsidRPr="004A5758" w:rsidR="0020319B" w:rsidP="0020319B" w:rsidRDefault="0020319B" w14:paraId="13CB595B" wp14:textId="77777777">
      <w:pPr>
        <w:rPr>
          <w:rFonts w:ascii="Arial" w:hAnsi="Arial" w:cs="Arial"/>
          <w:b/>
          <w:sz w:val="22"/>
          <w:szCs w:val="22"/>
        </w:rPr>
      </w:pPr>
    </w:p>
    <w:p xmlns:wp14="http://schemas.microsoft.com/office/word/2010/wordml" w:rsidRPr="004A5758" w:rsidR="0020319B" w:rsidP="00DF0773" w:rsidRDefault="0020319B" w14:paraId="18ADA469" wp14:textId="77777777">
      <w:pPr>
        <w:spacing w:line="276" w:lineRule="auto"/>
        <w:jc w:val="both"/>
        <w:rPr>
          <w:rFonts w:ascii="Arial" w:hAnsi="Arial" w:cs="Arial"/>
          <w:sz w:val="22"/>
          <w:szCs w:val="22"/>
        </w:rPr>
      </w:pPr>
      <w:r w:rsidRPr="004A5758">
        <w:rPr>
          <w:rFonts w:ascii="Arial" w:hAnsi="Arial" w:cs="Arial"/>
          <w:sz w:val="22"/>
          <w:szCs w:val="22"/>
        </w:rPr>
        <w:t>The minimum entry qualifications for the programme are:</w:t>
      </w:r>
    </w:p>
    <w:p xmlns:wp14="http://schemas.microsoft.com/office/word/2010/wordml" w:rsidRPr="004A5758" w:rsidR="0020319B" w:rsidP="00DF0773" w:rsidRDefault="0020319B" w14:paraId="6D9C8D39" wp14:textId="77777777">
      <w:pPr>
        <w:spacing w:line="276" w:lineRule="auto"/>
        <w:jc w:val="both"/>
        <w:rPr>
          <w:rFonts w:ascii="Arial" w:hAnsi="Arial" w:cs="Arial"/>
          <w:sz w:val="22"/>
          <w:szCs w:val="22"/>
        </w:rPr>
      </w:pPr>
    </w:p>
    <w:p xmlns:wp14="http://schemas.microsoft.com/office/word/2010/wordml" w:rsidRPr="004A5758" w:rsidR="004C0B97" w:rsidP="004C0B97" w:rsidRDefault="004C0B97" w14:paraId="260BE40F" wp14:textId="77777777">
      <w:pPr>
        <w:spacing w:line="276" w:lineRule="auto"/>
        <w:jc w:val="both"/>
        <w:rPr>
          <w:rFonts w:ascii="Arial" w:hAnsi="Arial" w:cs="Arial"/>
          <w:sz w:val="22"/>
          <w:szCs w:val="22"/>
        </w:rPr>
      </w:pPr>
      <w:r w:rsidRPr="004A5758">
        <w:rPr>
          <w:rFonts w:ascii="Arial" w:hAnsi="Arial" w:cs="Arial"/>
          <w:sz w:val="22"/>
          <w:szCs w:val="22"/>
        </w:rPr>
        <w:t>Points: minimum 112, depending on qualifications</w:t>
      </w:r>
    </w:p>
    <w:p xmlns:wp14="http://schemas.microsoft.com/office/word/2010/wordml" w:rsidRPr="004A5758" w:rsidR="004C0B97" w:rsidP="004C0B97" w:rsidRDefault="004C0B97" w14:paraId="13FC5A29" wp14:textId="77777777">
      <w:pPr>
        <w:spacing w:line="276" w:lineRule="auto"/>
        <w:jc w:val="both"/>
        <w:rPr>
          <w:rFonts w:ascii="Arial" w:hAnsi="Arial" w:cs="Arial"/>
          <w:sz w:val="22"/>
          <w:szCs w:val="22"/>
        </w:rPr>
      </w:pPr>
      <w:r w:rsidRPr="004A5758">
        <w:rPr>
          <w:rFonts w:ascii="Arial" w:hAnsi="Arial" w:cs="Arial"/>
          <w:sz w:val="22"/>
          <w:szCs w:val="22"/>
        </w:rPr>
        <w:t>Units: to include two science A-levels or equivalent</w:t>
      </w:r>
    </w:p>
    <w:p xmlns:wp14="http://schemas.microsoft.com/office/word/2010/wordml" w:rsidRPr="004A5758" w:rsidR="004C0B97" w:rsidP="004C0B97" w:rsidRDefault="004C0B97" w14:paraId="675E05EE" wp14:textId="77777777">
      <w:pPr>
        <w:spacing w:line="276" w:lineRule="auto"/>
        <w:jc w:val="both"/>
        <w:rPr>
          <w:rFonts w:ascii="Arial" w:hAnsi="Arial" w:cs="Arial"/>
          <w:sz w:val="22"/>
          <w:szCs w:val="22"/>
        </w:rPr>
      </w:pPr>
    </w:p>
    <w:p xmlns:wp14="http://schemas.microsoft.com/office/word/2010/wordml" w:rsidRPr="004A5758" w:rsidR="004C0B97" w:rsidP="004C0B97" w:rsidRDefault="004C0B97" w14:paraId="04DB074C" wp14:textId="77777777">
      <w:pPr>
        <w:spacing w:line="276" w:lineRule="auto"/>
        <w:jc w:val="both"/>
        <w:rPr>
          <w:rFonts w:ascii="Arial" w:hAnsi="Arial" w:cs="Arial"/>
          <w:sz w:val="22"/>
          <w:szCs w:val="22"/>
        </w:rPr>
      </w:pPr>
      <w:r w:rsidRPr="004A5758">
        <w:rPr>
          <w:rFonts w:ascii="Arial" w:hAnsi="Arial" w:cs="Arial"/>
          <w:sz w:val="22"/>
          <w:szCs w:val="22"/>
        </w:rPr>
        <w:t>Subjects:</w:t>
      </w:r>
    </w:p>
    <w:p xmlns:wp14="http://schemas.microsoft.com/office/word/2010/wordml" w:rsidRPr="004A5758" w:rsidR="004C0B97" w:rsidP="004C0B97" w:rsidRDefault="004C0B97" w14:paraId="08F0D606" wp14:textId="77777777">
      <w:pPr>
        <w:numPr>
          <w:ilvl w:val="0"/>
          <w:numId w:val="9"/>
        </w:numPr>
        <w:spacing w:line="276" w:lineRule="auto"/>
        <w:jc w:val="both"/>
        <w:rPr>
          <w:rFonts w:ascii="Arial" w:hAnsi="Arial" w:cs="Arial"/>
          <w:sz w:val="22"/>
          <w:szCs w:val="22"/>
        </w:rPr>
      </w:pPr>
      <w:r w:rsidRPr="004A5758">
        <w:rPr>
          <w:rFonts w:ascii="Arial" w:hAnsi="Arial" w:cs="Arial"/>
          <w:sz w:val="22"/>
          <w:szCs w:val="22"/>
        </w:rPr>
        <w:t xml:space="preserve">A-level: A2 Chemistry minimum grade C and one other science subject (second science can be Biology, Physics or </w:t>
      </w:r>
      <w:proofErr w:type="spellStart"/>
      <w:r w:rsidRPr="004A5758">
        <w:rPr>
          <w:rFonts w:ascii="Arial" w:hAnsi="Arial" w:cs="Arial"/>
          <w:sz w:val="22"/>
          <w:szCs w:val="22"/>
        </w:rPr>
        <w:t>Maths</w:t>
      </w:r>
      <w:proofErr w:type="spellEnd"/>
      <w:r w:rsidRPr="004A5758">
        <w:rPr>
          <w:rFonts w:ascii="Arial" w:hAnsi="Arial" w:cs="Arial"/>
          <w:sz w:val="22"/>
          <w:szCs w:val="22"/>
        </w:rPr>
        <w:t xml:space="preserve">)  General Studies and Critical Thinking not accepted. </w:t>
      </w:r>
    </w:p>
    <w:p xmlns:wp14="http://schemas.microsoft.com/office/word/2010/wordml" w:rsidRPr="004A5758" w:rsidR="004C0B97" w:rsidP="004C0B97" w:rsidRDefault="004C0B97" w14:paraId="050DF8AE" wp14:textId="77777777">
      <w:pPr>
        <w:numPr>
          <w:ilvl w:val="0"/>
          <w:numId w:val="9"/>
        </w:numPr>
        <w:spacing w:line="276" w:lineRule="auto"/>
        <w:jc w:val="both"/>
        <w:rPr>
          <w:rFonts w:ascii="Arial" w:hAnsi="Arial" w:cs="Arial"/>
          <w:sz w:val="22"/>
          <w:szCs w:val="22"/>
        </w:rPr>
      </w:pPr>
      <w:r w:rsidRPr="004A5758">
        <w:rPr>
          <w:rFonts w:ascii="Arial" w:hAnsi="Arial" w:cs="Arial"/>
          <w:sz w:val="22"/>
          <w:szCs w:val="22"/>
        </w:rPr>
        <w:t>BTEC Diploma/Extended Diploma in Applied Science (Chemistry) only must have merits in the following units:</w:t>
      </w:r>
    </w:p>
    <w:p xmlns:wp14="http://schemas.microsoft.com/office/word/2010/wordml" w:rsidRPr="004A5758" w:rsidR="004C0B97" w:rsidP="004C0B97" w:rsidRDefault="004C0B97" w14:paraId="3E040F79" wp14:textId="77777777">
      <w:pPr>
        <w:spacing w:line="276" w:lineRule="auto"/>
        <w:ind w:left="1440"/>
        <w:jc w:val="both"/>
        <w:rPr>
          <w:rFonts w:ascii="Arial" w:hAnsi="Arial" w:cs="Arial"/>
          <w:sz w:val="22"/>
          <w:szCs w:val="22"/>
        </w:rPr>
      </w:pPr>
      <w:r w:rsidRPr="004A5758">
        <w:rPr>
          <w:rFonts w:ascii="Arial" w:hAnsi="Arial" w:cs="Arial"/>
          <w:sz w:val="22"/>
          <w:szCs w:val="22"/>
        </w:rPr>
        <w:t>Unit 1 : "Principles and Applications in Science 1"</w:t>
      </w:r>
    </w:p>
    <w:p xmlns:wp14="http://schemas.microsoft.com/office/word/2010/wordml" w:rsidRPr="004A5758" w:rsidR="004C0B97" w:rsidP="004C0B97" w:rsidRDefault="004C0B97" w14:paraId="54EB64D9" wp14:textId="77777777">
      <w:pPr>
        <w:spacing w:line="276" w:lineRule="auto"/>
        <w:ind w:left="1440"/>
        <w:jc w:val="both"/>
        <w:rPr>
          <w:rFonts w:ascii="Arial" w:hAnsi="Arial" w:cs="Arial"/>
          <w:sz w:val="22"/>
          <w:szCs w:val="22"/>
        </w:rPr>
      </w:pPr>
      <w:r w:rsidRPr="004A5758">
        <w:rPr>
          <w:rFonts w:ascii="Arial" w:hAnsi="Arial" w:cs="Arial"/>
          <w:sz w:val="22"/>
          <w:szCs w:val="22"/>
        </w:rPr>
        <w:t>Unit 5: "Principles and Applications in Science 2"</w:t>
      </w:r>
    </w:p>
    <w:p xmlns:wp14="http://schemas.microsoft.com/office/word/2010/wordml" w:rsidRPr="004A5758" w:rsidR="004C0B97" w:rsidP="004C0B97" w:rsidRDefault="004C0B97" w14:paraId="00E0E414" wp14:textId="77777777">
      <w:pPr>
        <w:spacing w:line="276" w:lineRule="auto"/>
        <w:ind w:left="1440"/>
        <w:jc w:val="both"/>
        <w:rPr>
          <w:rFonts w:ascii="Arial" w:hAnsi="Arial" w:cs="Arial"/>
          <w:sz w:val="22"/>
          <w:szCs w:val="22"/>
        </w:rPr>
      </w:pPr>
      <w:r w:rsidRPr="004A5758">
        <w:rPr>
          <w:rFonts w:ascii="Arial" w:hAnsi="Arial" w:cs="Arial"/>
          <w:sz w:val="22"/>
          <w:szCs w:val="22"/>
        </w:rPr>
        <w:t>Unit 13: "Applications of Inorganic Chemistry"</w:t>
      </w:r>
    </w:p>
    <w:p xmlns:wp14="http://schemas.microsoft.com/office/word/2010/wordml" w:rsidRPr="004A5758" w:rsidR="004C0B97" w:rsidP="004C0B97" w:rsidRDefault="004C0B97" w14:paraId="4A6E5255" wp14:textId="77777777">
      <w:pPr>
        <w:spacing w:line="276" w:lineRule="auto"/>
        <w:ind w:left="1440"/>
        <w:jc w:val="both"/>
        <w:rPr>
          <w:rFonts w:ascii="Arial" w:hAnsi="Arial" w:cs="Arial"/>
          <w:sz w:val="22"/>
          <w:szCs w:val="22"/>
        </w:rPr>
      </w:pPr>
      <w:r w:rsidRPr="004A5758">
        <w:rPr>
          <w:rFonts w:ascii="Arial" w:hAnsi="Arial" w:cs="Arial"/>
          <w:sz w:val="22"/>
          <w:szCs w:val="22"/>
        </w:rPr>
        <w:t>Unit 14: "Applications of Organic Chemistry"</w:t>
      </w:r>
    </w:p>
    <w:p xmlns:wp14="http://schemas.microsoft.com/office/word/2010/wordml" w:rsidRPr="004A5758" w:rsidR="004C0B97" w:rsidP="004C0B97" w:rsidRDefault="004C0B97" w14:paraId="2FC17F8B" wp14:textId="77777777">
      <w:pPr>
        <w:spacing w:line="276" w:lineRule="auto"/>
        <w:ind w:left="1440"/>
        <w:jc w:val="both"/>
        <w:rPr>
          <w:rFonts w:ascii="Arial" w:hAnsi="Arial" w:cs="Arial"/>
          <w:sz w:val="22"/>
          <w:szCs w:val="22"/>
        </w:rPr>
      </w:pPr>
    </w:p>
    <w:p xmlns:wp14="http://schemas.microsoft.com/office/word/2010/wordml" w:rsidRPr="004A5758" w:rsidR="0020319B" w:rsidP="004C0B97" w:rsidRDefault="004C0B97" w14:paraId="4E7001E5" wp14:textId="77777777">
      <w:pPr>
        <w:numPr>
          <w:ilvl w:val="0"/>
          <w:numId w:val="10"/>
        </w:numPr>
        <w:spacing w:line="276" w:lineRule="auto"/>
        <w:jc w:val="both"/>
        <w:rPr>
          <w:rFonts w:ascii="Arial" w:hAnsi="Arial" w:cs="Arial"/>
          <w:sz w:val="22"/>
          <w:szCs w:val="22"/>
        </w:rPr>
      </w:pPr>
      <w:r w:rsidRPr="004A5758">
        <w:rPr>
          <w:rFonts w:ascii="Arial" w:hAnsi="Arial" w:cs="Arial"/>
          <w:sz w:val="22"/>
          <w:szCs w:val="22"/>
        </w:rPr>
        <w:t>Plus GCSE Candidates are normally required to hold five GCSE subjects grades A-C including Mathematics and English Language (or comparable numeric score under the newly reformed GCSE grading).</w:t>
      </w:r>
    </w:p>
    <w:p xmlns:wp14="http://schemas.microsoft.com/office/word/2010/wordml" w:rsidRPr="004A5758" w:rsidR="004C0B97" w:rsidP="004C0B97" w:rsidRDefault="004C0B97" w14:paraId="0A4F7224" wp14:textId="77777777">
      <w:pPr>
        <w:spacing w:line="276" w:lineRule="auto"/>
        <w:jc w:val="both"/>
        <w:rPr>
          <w:rFonts w:ascii="Arial" w:hAnsi="Arial" w:cs="Arial"/>
          <w:sz w:val="22"/>
          <w:szCs w:val="22"/>
        </w:rPr>
      </w:pPr>
    </w:p>
    <w:p xmlns:wp14="http://schemas.microsoft.com/office/word/2010/wordml" w:rsidRPr="004A5758" w:rsidR="0020319B" w:rsidP="00DF0773" w:rsidRDefault="0020319B" w14:paraId="0B51BA88" wp14:textId="77777777">
      <w:pPr>
        <w:spacing w:line="276" w:lineRule="auto"/>
        <w:jc w:val="both"/>
        <w:rPr>
          <w:rFonts w:ascii="Arial" w:hAnsi="Arial" w:cs="Arial"/>
          <w:sz w:val="22"/>
          <w:szCs w:val="22"/>
        </w:rPr>
      </w:pPr>
      <w:r w:rsidRPr="004A5758">
        <w:rPr>
          <w:rFonts w:ascii="Arial" w:hAnsi="Arial" w:cs="Arial"/>
          <w:sz w:val="22"/>
          <w:szCs w:val="22"/>
        </w:rPr>
        <w:t>A minimum</w:t>
      </w:r>
      <w:r w:rsidRPr="004A5758" w:rsidR="00FF7A8A">
        <w:rPr>
          <w:rFonts w:ascii="Arial" w:hAnsi="Arial" w:cs="Arial"/>
          <w:sz w:val="22"/>
          <w:szCs w:val="22"/>
        </w:rPr>
        <w:t xml:space="preserve"> overall</w:t>
      </w:r>
      <w:r w:rsidRPr="004A5758">
        <w:rPr>
          <w:rFonts w:ascii="Arial" w:hAnsi="Arial" w:cs="Arial"/>
          <w:sz w:val="22"/>
          <w:szCs w:val="22"/>
        </w:rPr>
        <w:t xml:space="preserve"> IELTS score of </w:t>
      </w:r>
      <w:r w:rsidRPr="004A5758" w:rsidR="00FF7A8A">
        <w:rPr>
          <w:rFonts w:ascii="Arial" w:hAnsi="Arial" w:cs="Arial"/>
          <w:sz w:val="22"/>
          <w:szCs w:val="22"/>
        </w:rPr>
        <w:t>6.0</w:t>
      </w:r>
      <w:r w:rsidRPr="004A5758">
        <w:rPr>
          <w:rFonts w:ascii="Arial" w:hAnsi="Arial" w:cs="Arial"/>
          <w:sz w:val="22"/>
          <w:szCs w:val="22"/>
        </w:rPr>
        <w:t xml:space="preserve"> or equivalent is required for those for whom English is not their first language.</w:t>
      </w:r>
    </w:p>
    <w:p xmlns:wp14="http://schemas.microsoft.com/office/word/2010/wordml" w:rsidRPr="004A5758" w:rsidR="0020319B" w:rsidP="0020319B" w:rsidRDefault="0020319B" w14:paraId="5AE48A43" wp14:textId="77777777">
      <w:pPr>
        <w:rPr>
          <w:rFonts w:ascii="Arial" w:hAnsi="Arial" w:cs="Arial"/>
          <w:sz w:val="22"/>
          <w:szCs w:val="22"/>
        </w:rPr>
      </w:pPr>
      <w:r w:rsidRPr="004A5758">
        <w:rPr>
          <w:rFonts w:ascii="Arial" w:hAnsi="Arial" w:cs="Arial"/>
          <w:b/>
          <w:sz w:val="22"/>
          <w:szCs w:val="22"/>
        </w:rPr>
        <w:tab/>
      </w:r>
      <w:r w:rsidRPr="004A5758">
        <w:rPr>
          <w:rFonts w:ascii="Arial" w:hAnsi="Arial" w:cs="Arial"/>
          <w:b/>
          <w:sz w:val="22"/>
          <w:szCs w:val="22"/>
        </w:rPr>
        <w:tab/>
      </w:r>
    </w:p>
    <w:p xmlns:wp14="http://schemas.microsoft.com/office/word/2010/wordml" w:rsidRPr="004A5758" w:rsidR="0020319B" w:rsidP="0020319B" w:rsidRDefault="0020319B" w14:paraId="06734E2A" wp14:textId="77777777">
      <w:pPr>
        <w:widowControl/>
        <w:numPr>
          <w:ilvl w:val="0"/>
          <w:numId w:val="2"/>
        </w:numPr>
        <w:rPr>
          <w:rFonts w:ascii="Arial" w:hAnsi="Arial" w:cs="Arial"/>
          <w:b/>
          <w:sz w:val="22"/>
          <w:szCs w:val="22"/>
        </w:rPr>
      </w:pPr>
      <w:r w:rsidRPr="004A5758">
        <w:rPr>
          <w:rFonts w:ascii="Arial" w:hAnsi="Arial" w:cs="Arial"/>
          <w:b/>
          <w:sz w:val="22"/>
          <w:szCs w:val="22"/>
        </w:rPr>
        <w:t>Programme Structure</w:t>
      </w:r>
    </w:p>
    <w:p xmlns:wp14="http://schemas.microsoft.com/office/word/2010/wordml" w:rsidRPr="004A5758" w:rsidR="0020319B" w:rsidP="0020319B" w:rsidRDefault="0020319B" w14:paraId="50F40DEB" wp14:textId="77777777">
      <w:pPr>
        <w:rPr>
          <w:rFonts w:ascii="Arial" w:hAnsi="Arial" w:cs="Arial"/>
          <w:b/>
          <w:sz w:val="22"/>
          <w:szCs w:val="22"/>
        </w:rPr>
      </w:pPr>
    </w:p>
    <w:p xmlns:wp14="http://schemas.microsoft.com/office/word/2010/wordml" w:rsidRPr="004A5758" w:rsidR="0020319B" w:rsidP="00DF0773" w:rsidRDefault="0020319B" w14:paraId="40B60FC5" wp14:textId="77777777">
      <w:pPr>
        <w:spacing w:line="276" w:lineRule="auto"/>
        <w:jc w:val="both"/>
        <w:rPr>
          <w:rFonts w:ascii="Arial" w:hAnsi="Arial" w:cs="Arial"/>
          <w:sz w:val="22"/>
          <w:szCs w:val="22"/>
        </w:rPr>
      </w:pPr>
      <w:r w:rsidRPr="004A5758">
        <w:rPr>
          <w:rFonts w:ascii="Arial" w:hAnsi="Arial" w:cs="Arial"/>
          <w:sz w:val="22"/>
          <w:szCs w:val="22"/>
        </w:rPr>
        <w:t xml:space="preserve">This programme is offered in full-time/part-time mode, and leads to the award of </w:t>
      </w:r>
      <w:r w:rsidRPr="004A5758" w:rsidR="0068401E">
        <w:rPr>
          <w:rFonts w:ascii="Arial" w:hAnsi="Arial" w:cs="Arial"/>
          <w:sz w:val="22"/>
          <w:szCs w:val="22"/>
        </w:rPr>
        <w:t>MChem</w:t>
      </w:r>
      <w:r w:rsidRPr="004A5758" w:rsidR="000E0F8F">
        <w:rPr>
          <w:rFonts w:ascii="Arial" w:hAnsi="Arial" w:cs="Arial"/>
          <w:sz w:val="22"/>
          <w:szCs w:val="22"/>
        </w:rPr>
        <w:t xml:space="preserve"> (Hons) Chemistry</w:t>
      </w:r>
      <w:r w:rsidRPr="004A5758">
        <w:rPr>
          <w:rFonts w:ascii="Arial" w:hAnsi="Arial" w:cs="Arial"/>
          <w:sz w:val="22"/>
          <w:szCs w:val="22"/>
        </w:rPr>
        <w:t>. Entry is normally at level 4 with A-level or equivalent</w:t>
      </w:r>
      <w:r w:rsidRPr="004A5758" w:rsidR="000E0F8F">
        <w:rPr>
          <w:rFonts w:ascii="Arial" w:hAnsi="Arial" w:cs="Arial"/>
          <w:sz w:val="22"/>
          <w:szCs w:val="22"/>
        </w:rPr>
        <w:t xml:space="preserve"> </w:t>
      </w:r>
      <w:r w:rsidRPr="004A5758">
        <w:rPr>
          <w:rFonts w:ascii="Arial" w:hAnsi="Arial" w:cs="Arial"/>
          <w:sz w:val="22"/>
          <w:szCs w:val="22"/>
        </w:rPr>
        <w:t xml:space="preserve">qualifications (See section D).  Transfer from a similar programme is possible at level 5 with passes in comparable level 4 modules – but is at the discretion of the course team.  Intake is normally in September. </w:t>
      </w:r>
    </w:p>
    <w:p xmlns:wp14="http://schemas.microsoft.com/office/word/2010/wordml" w:rsidRPr="004A5758" w:rsidR="000E0F8F" w:rsidP="0020319B" w:rsidRDefault="000E0F8F" w14:paraId="77A52294" wp14:textId="77777777">
      <w:pPr>
        <w:rPr>
          <w:rFonts w:ascii="Arial" w:hAnsi="Arial" w:cs="Arial"/>
          <w:sz w:val="22"/>
          <w:szCs w:val="22"/>
        </w:rPr>
      </w:pPr>
    </w:p>
    <w:p xmlns:wp14="http://schemas.microsoft.com/office/word/2010/wordml" w:rsidRPr="004A5758" w:rsidR="0020319B" w:rsidP="0020319B" w:rsidRDefault="0020319B" w14:paraId="2F551FD8" wp14:textId="77777777">
      <w:pPr>
        <w:rPr>
          <w:rFonts w:ascii="Arial" w:hAnsi="Arial" w:cs="Arial"/>
          <w:b/>
          <w:sz w:val="22"/>
          <w:szCs w:val="22"/>
        </w:rPr>
      </w:pPr>
      <w:r w:rsidRPr="004A5758">
        <w:rPr>
          <w:rFonts w:ascii="Arial" w:hAnsi="Arial" w:cs="Arial"/>
          <w:b/>
          <w:sz w:val="22"/>
          <w:szCs w:val="22"/>
        </w:rPr>
        <w:t>E1.</w:t>
      </w:r>
      <w:r w:rsidRPr="004A5758">
        <w:rPr>
          <w:rFonts w:ascii="Arial" w:hAnsi="Arial" w:cs="Arial"/>
          <w:b/>
          <w:sz w:val="22"/>
          <w:szCs w:val="22"/>
        </w:rPr>
        <w:tab/>
      </w:r>
      <w:r w:rsidRPr="004A5758">
        <w:rPr>
          <w:rFonts w:ascii="Arial" w:hAnsi="Arial" w:cs="Arial"/>
          <w:b/>
          <w:sz w:val="22"/>
          <w:szCs w:val="22"/>
        </w:rPr>
        <w:t>Professional and Statutory Regulatory Bodies</w:t>
      </w:r>
    </w:p>
    <w:p xmlns:wp14="http://schemas.microsoft.com/office/word/2010/wordml" w:rsidRPr="004A5758" w:rsidR="00DF0773" w:rsidP="0020319B" w:rsidRDefault="0020319B" w14:paraId="007DCDA8" wp14:textId="77777777">
      <w:pPr>
        <w:rPr>
          <w:rFonts w:ascii="Arial" w:hAnsi="Arial" w:cs="Arial"/>
          <w:i/>
          <w:sz w:val="22"/>
          <w:szCs w:val="22"/>
        </w:rPr>
      </w:pPr>
      <w:r w:rsidRPr="004A5758">
        <w:rPr>
          <w:rFonts w:ascii="Arial" w:hAnsi="Arial" w:cs="Arial"/>
          <w:i/>
          <w:sz w:val="22"/>
          <w:szCs w:val="22"/>
        </w:rPr>
        <w:tab/>
      </w:r>
    </w:p>
    <w:p xmlns:wp14="http://schemas.microsoft.com/office/word/2010/wordml" w:rsidRPr="004A5758" w:rsidR="0020319B" w:rsidP="0020319B" w:rsidRDefault="000E0F8F" w14:paraId="45762CC0" wp14:textId="77777777">
      <w:pPr>
        <w:rPr>
          <w:rFonts w:ascii="Arial" w:hAnsi="Arial" w:cs="Arial"/>
          <w:sz w:val="22"/>
          <w:szCs w:val="22"/>
        </w:rPr>
      </w:pPr>
      <w:r w:rsidRPr="004A5758">
        <w:rPr>
          <w:rFonts w:ascii="Arial" w:hAnsi="Arial" w:cs="Arial"/>
          <w:sz w:val="22"/>
          <w:szCs w:val="22"/>
        </w:rPr>
        <w:t>Royal Society of Chemistry</w:t>
      </w:r>
    </w:p>
    <w:p xmlns:wp14="http://schemas.microsoft.com/office/word/2010/wordml" w:rsidRPr="004A5758" w:rsidR="0020319B" w:rsidP="0020319B" w:rsidRDefault="0020319B" w14:paraId="450EA2D7" wp14:textId="77777777">
      <w:pPr>
        <w:rPr>
          <w:rFonts w:ascii="Arial" w:hAnsi="Arial" w:cs="Arial"/>
          <w:sz w:val="22"/>
          <w:szCs w:val="22"/>
        </w:rPr>
      </w:pPr>
    </w:p>
    <w:p xmlns:wp14="http://schemas.microsoft.com/office/word/2010/wordml" w:rsidRPr="004A5758" w:rsidR="0020319B" w:rsidP="0020319B" w:rsidRDefault="0020319B" w14:paraId="55A86139" wp14:textId="77777777">
      <w:pPr>
        <w:rPr>
          <w:rFonts w:ascii="Arial" w:hAnsi="Arial" w:cs="Arial"/>
          <w:b/>
          <w:sz w:val="22"/>
          <w:szCs w:val="22"/>
        </w:rPr>
      </w:pPr>
      <w:r w:rsidRPr="004A5758">
        <w:rPr>
          <w:rFonts w:ascii="Arial" w:hAnsi="Arial" w:cs="Arial"/>
          <w:b/>
          <w:sz w:val="22"/>
          <w:szCs w:val="22"/>
        </w:rPr>
        <w:t>E2.</w:t>
      </w:r>
      <w:r w:rsidRPr="004A5758">
        <w:rPr>
          <w:rFonts w:ascii="Arial" w:hAnsi="Arial" w:cs="Arial"/>
          <w:b/>
          <w:sz w:val="22"/>
          <w:szCs w:val="22"/>
        </w:rPr>
        <w:tab/>
      </w:r>
      <w:r w:rsidRPr="004A5758">
        <w:rPr>
          <w:rFonts w:ascii="Arial" w:hAnsi="Arial" w:cs="Arial"/>
          <w:b/>
          <w:sz w:val="22"/>
          <w:szCs w:val="22"/>
        </w:rPr>
        <w:t>Work-based learning, including sandwich programmes</w:t>
      </w:r>
    </w:p>
    <w:p xmlns:wp14="http://schemas.microsoft.com/office/word/2010/wordml" w:rsidRPr="004A5758" w:rsidR="00FB31E7" w:rsidP="0020319B" w:rsidRDefault="00FB31E7" w14:paraId="3DD355C9" wp14:textId="77777777">
      <w:pPr>
        <w:rPr>
          <w:rFonts w:ascii="Arial" w:hAnsi="Arial" w:cs="Arial"/>
          <w:b/>
          <w:sz w:val="22"/>
          <w:szCs w:val="22"/>
        </w:rPr>
      </w:pPr>
    </w:p>
    <w:p xmlns:wp14="http://schemas.microsoft.com/office/word/2010/wordml" w:rsidRPr="004A5758" w:rsidR="0020319B" w:rsidP="00DF0773" w:rsidRDefault="0020319B" w14:paraId="58804CF3" wp14:textId="77777777">
      <w:pPr>
        <w:spacing w:line="276" w:lineRule="auto"/>
        <w:jc w:val="both"/>
        <w:rPr>
          <w:rFonts w:ascii="Arial" w:hAnsi="Arial" w:cs="Arial"/>
          <w:sz w:val="22"/>
          <w:szCs w:val="22"/>
        </w:rPr>
      </w:pPr>
      <w:r w:rsidRPr="004A5758">
        <w:rPr>
          <w:rFonts w:ascii="Arial" w:hAnsi="Arial" w:cs="Arial"/>
          <w:sz w:val="22"/>
          <w:szCs w:val="22"/>
        </w:rPr>
        <w:t>Work placements are actively encouraged</w:t>
      </w:r>
      <w:r w:rsidRPr="004A5758" w:rsidR="000E0F8F">
        <w:rPr>
          <w:rFonts w:ascii="Arial" w:hAnsi="Arial" w:cs="Arial"/>
          <w:sz w:val="22"/>
          <w:szCs w:val="22"/>
        </w:rPr>
        <w:t>. I</w:t>
      </w:r>
      <w:r w:rsidRPr="004A5758">
        <w:rPr>
          <w:rFonts w:ascii="Arial" w:hAnsi="Arial" w:cs="Arial"/>
          <w:sz w:val="22"/>
          <w:szCs w:val="22"/>
        </w:rPr>
        <w:t>t is the responsibility of individual students to source and secure such placements</w:t>
      </w:r>
      <w:r w:rsidRPr="004A5758" w:rsidR="000E0F8F">
        <w:rPr>
          <w:rFonts w:ascii="Arial" w:hAnsi="Arial" w:cs="Arial"/>
          <w:sz w:val="22"/>
          <w:szCs w:val="22"/>
        </w:rPr>
        <w:t>, though help and advice is given by academic and administrative staff in the Faculty</w:t>
      </w:r>
      <w:r w:rsidRPr="004A5758">
        <w:rPr>
          <w:rFonts w:ascii="Arial" w:hAnsi="Arial" w:cs="Arial"/>
          <w:sz w:val="22"/>
          <w:szCs w:val="22"/>
        </w:rPr>
        <w:t>.  This allows students to reflect upon their own personal experience of working in an applied setting, to focus on aspects of this experience that they can clearly relate to theoretical concepts and to evaluate the relationship between theory and practice.</w:t>
      </w:r>
    </w:p>
    <w:p xmlns:wp14="http://schemas.microsoft.com/office/word/2010/wordml" w:rsidRPr="004A5758" w:rsidR="00B96FFE" w:rsidP="00DF0773" w:rsidRDefault="00B96FFE" w14:paraId="1A81F0B1" wp14:textId="77777777">
      <w:pPr>
        <w:spacing w:line="276" w:lineRule="auto"/>
        <w:jc w:val="both"/>
        <w:rPr>
          <w:rFonts w:ascii="Arial" w:hAnsi="Arial" w:cs="Arial"/>
          <w:sz w:val="22"/>
          <w:szCs w:val="22"/>
        </w:rPr>
      </w:pPr>
    </w:p>
    <w:p xmlns:wp14="http://schemas.microsoft.com/office/word/2010/wordml" w:rsidRPr="004A5758" w:rsidR="00B96FFE" w:rsidP="00B96FFE" w:rsidRDefault="00B96FFE" w14:paraId="302F0292" wp14:textId="77777777">
      <w:pPr>
        <w:spacing w:line="276" w:lineRule="auto"/>
        <w:jc w:val="both"/>
        <w:rPr>
          <w:rFonts w:ascii="Arial" w:hAnsi="Arial" w:cs="Arial"/>
          <w:sz w:val="22"/>
          <w:szCs w:val="22"/>
        </w:rPr>
      </w:pPr>
      <w:r w:rsidRPr="004A5758">
        <w:rPr>
          <w:rFonts w:ascii="Arial" w:hAnsi="Arial" w:cs="Arial"/>
          <w:sz w:val="22"/>
          <w:szCs w:val="22"/>
        </w:rPr>
        <w:t>The 2-year version of the programme is designed to include work-based learning through assessments and the reflective report. Many of the students on the programme are already working and they can use that experience to relate to theoretical concepts and to evaluate the relationship between theory and practice.</w:t>
      </w:r>
    </w:p>
    <w:p xmlns:wp14="http://schemas.microsoft.com/office/word/2010/wordml" w:rsidRPr="004A5758" w:rsidR="00B96FFE" w:rsidP="00B96FFE" w:rsidRDefault="00B96FFE" w14:paraId="717AAFBA" wp14:textId="77777777">
      <w:pPr>
        <w:spacing w:line="276" w:lineRule="auto"/>
        <w:jc w:val="both"/>
        <w:rPr>
          <w:rFonts w:ascii="Arial" w:hAnsi="Arial" w:cs="Arial"/>
          <w:sz w:val="22"/>
          <w:szCs w:val="22"/>
        </w:rPr>
      </w:pPr>
    </w:p>
    <w:p xmlns:wp14="http://schemas.microsoft.com/office/word/2010/wordml" w:rsidRPr="004A5758" w:rsidR="00B96FFE" w:rsidP="00B96FFE" w:rsidRDefault="00B96FFE" w14:paraId="3AEA6CEF" wp14:textId="77777777">
      <w:pPr>
        <w:spacing w:line="276" w:lineRule="auto"/>
        <w:jc w:val="both"/>
        <w:rPr>
          <w:rFonts w:ascii="Arial" w:hAnsi="Arial" w:cs="Arial"/>
          <w:sz w:val="22"/>
          <w:szCs w:val="22"/>
        </w:rPr>
      </w:pPr>
      <w:r w:rsidRPr="004A5758">
        <w:rPr>
          <w:rFonts w:ascii="Arial" w:hAnsi="Arial" w:cs="Arial"/>
          <w:sz w:val="22"/>
          <w:szCs w:val="22"/>
        </w:rPr>
        <w:t xml:space="preserve">While it is the responsibility of individual students to secure such placements, the </w:t>
      </w:r>
      <w:r w:rsidRPr="004A5758" w:rsidR="0090011C">
        <w:rPr>
          <w:rFonts w:ascii="Arial" w:hAnsi="Arial" w:cs="Arial"/>
          <w:sz w:val="22"/>
          <w:szCs w:val="22"/>
        </w:rPr>
        <w:t xml:space="preserve">Careers and Employability Service </w:t>
      </w:r>
      <w:r w:rsidRPr="004A5758">
        <w:rPr>
          <w:rFonts w:ascii="Arial" w:hAnsi="Arial" w:cs="Arial"/>
          <w:sz w:val="22"/>
          <w:szCs w:val="22"/>
        </w:rPr>
        <w:t>support offers each student support at all stages of the application process, including writing CVs, completing application forms, participating in mock interviews, assessment centre activities and psychometric tests. The process of applying for a placement gives students the opportunity to experience a real-life, competitive job application process.</w:t>
      </w:r>
    </w:p>
    <w:p xmlns:wp14="http://schemas.microsoft.com/office/word/2010/wordml" w:rsidRPr="004A5758" w:rsidR="00B96FFE" w:rsidP="00B96FFE" w:rsidRDefault="00B96FFE" w14:paraId="56EE48EE" wp14:textId="77777777">
      <w:pPr>
        <w:spacing w:line="276" w:lineRule="auto"/>
        <w:jc w:val="both"/>
        <w:rPr>
          <w:rFonts w:ascii="Arial" w:hAnsi="Arial" w:cs="Arial"/>
          <w:sz w:val="22"/>
          <w:szCs w:val="22"/>
        </w:rPr>
      </w:pPr>
    </w:p>
    <w:p xmlns:wp14="http://schemas.microsoft.com/office/word/2010/wordml" w:rsidRPr="004A5758" w:rsidR="00B96FFE" w:rsidP="00B96FFE" w:rsidRDefault="00B96FFE" w14:paraId="7A49C399" wp14:textId="77777777">
      <w:pPr>
        <w:spacing w:line="276" w:lineRule="auto"/>
        <w:jc w:val="both"/>
        <w:rPr>
          <w:rFonts w:ascii="Arial" w:hAnsi="Arial" w:cs="Arial"/>
          <w:sz w:val="22"/>
          <w:szCs w:val="22"/>
        </w:rPr>
      </w:pPr>
      <w:r w:rsidRPr="004A5758">
        <w:rPr>
          <w:rFonts w:ascii="Arial" w:hAnsi="Arial" w:cs="Arial"/>
          <w:sz w:val="22"/>
          <w:szCs w:val="22"/>
        </w:rPr>
        <w:t xml:space="preserve">The business experience period enables students to apply their learning in the real-world work environment, to reflect upon their own personal experience of working in an applied setting, to focus on aspects of this experience that they can clearly relate to theoretical concepts and to evaluate the relationship between theory and practice. Students will be assessed during and at the end of this period, normally through a portfolio. This will be marked as pass/fail. </w:t>
      </w:r>
    </w:p>
    <w:p xmlns:wp14="http://schemas.microsoft.com/office/word/2010/wordml" w:rsidRPr="004A5758" w:rsidR="00B96FFE" w:rsidP="00B96FFE" w:rsidRDefault="00B96FFE" w14:paraId="2908EB2C" wp14:textId="77777777">
      <w:pPr>
        <w:spacing w:line="276" w:lineRule="auto"/>
        <w:jc w:val="both"/>
        <w:rPr>
          <w:rFonts w:ascii="Arial" w:hAnsi="Arial" w:cs="Arial"/>
          <w:sz w:val="22"/>
          <w:szCs w:val="22"/>
        </w:rPr>
      </w:pPr>
    </w:p>
    <w:p xmlns:wp14="http://schemas.microsoft.com/office/word/2010/wordml" w:rsidRPr="004A5758" w:rsidR="00B96FFE" w:rsidP="00B96FFE" w:rsidRDefault="00B96FFE" w14:paraId="4E02B762" wp14:textId="77777777">
      <w:pPr>
        <w:spacing w:line="276" w:lineRule="auto"/>
        <w:jc w:val="both"/>
        <w:rPr>
          <w:rFonts w:ascii="Arial" w:hAnsi="Arial" w:cs="Arial"/>
          <w:sz w:val="22"/>
          <w:szCs w:val="22"/>
        </w:rPr>
      </w:pPr>
      <w:r w:rsidRPr="004A5758">
        <w:rPr>
          <w:rFonts w:ascii="Arial" w:hAnsi="Arial" w:cs="Arial"/>
          <w:sz w:val="22"/>
          <w:szCs w:val="22"/>
        </w:rPr>
        <w:t>Students who undertake work-based placements often benefit greatly from the experience, gaining real experience and work achievements</w:t>
      </w:r>
    </w:p>
    <w:p xmlns:wp14="http://schemas.microsoft.com/office/word/2010/wordml" w:rsidRPr="004A5758" w:rsidR="0020319B" w:rsidP="00DF0773" w:rsidRDefault="0020319B" w14:paraId="121FD38A" wp14:textId="77777777">
      <w:pPr>
        <w:spacing w:line="276" w:lineRule="auto"/>
        <w:ind w:left="720"/>
        <w:jc w:val="both"/>
        <w:rPr>
          <w:rFonts w:ascii="Arial" w:hAnsi="Arial" w:cs="Arial"/>
          <w:sz w:val="22"/>
          <w:szCs w:val="22"/>
        </w:rPr>
      </w:pPr>
    </w:p>
    <w:p xmlns:wp14="http://schemas.microsoft.com/office/word/2010/wordml" w:rsidRPr="004A5758" w:rsidR="0020319B" w:rsidP="0020319B" w:rsidRDefault="0020319B" w14:paraId="224D9E45" wp14:textId="77777777">
      <w:pPr>
        <w:rPr>
          <w:rFonts w:ascii="Arial" w:hAnsi="Arial" w:cs="Arial"/>
          <w:b/>
          <w:sz w:val="22"/>
          <w:szCs w:val="22"/>
        </w:rPr>
      </w:pPr>
      <w:r w:rsidRPr="004A5758">
        <w:rPr>
          <w:rFonts w:ascii="Arial" w:hAnsi="Arial" w:cs="Arial"/>
          <w:b/>
          <w:sz w:val="22"/>
          <w:szCs w:val="22"/>
        </w:rPr>
        <w:t>E3.</w:t>
      </w:r>
      <w:r w:rsidRPr="004A5758">
        <w:rPr>
          <w:rFonts w:ascii="Arial" w:hAnsi="Arial" w:cs="Arial"/>
          <w:b/>
          <w:sz w:val="22"/>
          <w:szCs w:val="22"/>
        </w:rPr>
        <w:tab/>
      </w:r>
      <w:r w:rsidRPr="004A5758">
        <w:rPr>
          <w:rFonts w:ascii="Arial" w:hAnsi="Arial" w:cs="Arial"/>
          <w:b/>
          <w:sz w:val="22"/>
          <w:szCs w:val="22"/>
        </w:rPr>
        <w:t>Outline Programme Structure</w:t>
      </w:r>
    </w:p>
    <w:p xmlns:wp14="http://schemas.microsoft.com/office/word/2010/wordml" w:rsidRPr="004A5758" w:rsidR="0020319B" w:rsidP="0020319B" w:rsidRDefault="0020319B" w14:paraId="1FE2DD96" wp14:textId="77777777">
      <w:pPr>
        <w:rPr>
          <w:rFonts w:ascii="Arial" w:hAnsi="Arial" w:cs="Arial"/>
          <w:i/>
          <w:sz w:val="22"/>
          <w:szCs w:val="22"/>
        </w:rPr>
      </w:pPr>
    </w:p>
    <w:p xmlns:wp14="http://schemas.microsoft.com/office/word/2010/wordml" w:rsidRPr="004A5758" w:rsidR="00FB31E7" w:rsidP="00DF0773" w:rsidRDefault="0020319B" w14:paraId="0E2063C0" wp14:textId="77777777">
      <w:pPr>
        <w:spacing w:line="276" w:lineRule="auto"/>
        <w:jc w:val="both"/>
        <w:rPr>
          <w:rFonts w:ascii="Arial" w:hAnsi="Arial" w:cs="Arial"/>
          <w:sz w:val="22"/>
          <w:szCs w:val="22"/>
        </w:rPr>
      </w:pPr>
      <w:r w:rsidRPr="004A5758">
        <w:rPr>
          <w:rFonts w:ascii="Arial" w:hAnsi="Arial" w:cs="Arial"/>
          <w:sz w:val="22"/>
          <w:szCs w:val="22"/>
        </w:rPr>
        <w:t>Each level is made up of four modules</w:t>
      </w:r>
      <w:r w:rsidRPr="004A5758" w:rsidR="000E0F8F">
        <w:rPr>
          <w:rFonts w:ascii="Arial" w:hAnsi="Arial" w:cs="Arial"/>
          <w:sz w:val="22"/>
          <w:szCs w:val="22"/>
        </w:rPr>
        <w:t>,</w:t>
      </w:r>
      <w:r w:rsidRPr="004A5758">
        <w:rPr>
          <w:rFonts w:ascii="Arial" w:hAnsi="Arial" w:cs="Arial"/>
          <w:sz w:val="22"/>
          <w:szCs w:val="22"/>
        </w:rPr>
        <w:t xml:space="preserve"> each worth 30 credit points.  Typically a student must complete 120 credits at each level.  All students will be provided with the University regulations</w:t>
      </w:r>
      <w:r w:rsidRPr="004A5758" w:rsidR="000E0F8F">
        <w:rPr>
          <w:rFonts w:ascii="Arial" w:hAnsi="Arial" w:cs="Arial"/>
          <w:sz w:val="22"/>
          <w:szCs w:val="22"/>
        </w:rPr>
        <w:t>.</w:t>
      </w:r>
      <w:r w:rsidRPr="004A5758">
        <w:rPr>
          <w:rFonts w:ascii="Arial" w:hAnsi="Arial" w:cs="Arial"/>
          <w:sz w:val="22"/>
          <w:szCs w:val="22"/>
        </w:rPr>
        <w:t xml:space="preserve">  Full details of each module will be provided in module descriptors and student module guides.</w:t>
      </w:r>
    </w:p>
    <w:p xmlns:wp14="http://schemas.microsoft.com/office/word/2010/wordml" w:rsidRPr="004A5758" w:rsidR="004C116A" w:rsidP="00DF0773" w:rsidRDefault="004C116A" w14:paraId="27357532" wp14:textId="77777777">
      <w:pPr>
        <w:spacing w:line="276" w:lineRule="auto"/>
        <w:jc w:val="both"/>
        <w:rPr>
          <w:rFonts w:ascii="Arial" w:hAnsi="Arial" w:cs="Arial"/>
          <w:sz w:val="22"/>
          <w:szCs w:val="22"/>
        </w:rPr>
      </w:pPr>
    </w:p>
    <w:p xmlns:wp14="http://schemas.microsoft.com/office/word/2010/wordml" w:rsidRPr="004A5758" w:rsidR="00B96FFE" w:rsidP="00B96FFE" w:rsidRDefault="00B96FFE" w14:paraId="32438B75" wp14:textId="77777777">
      <w:pPr>
        <w:spacing w:line="276" w:lineRule="auto"/>
        <w:jc w:val="both"/>
        <w:rPr>
          <w:rFonts w:ascii="Arial" w:hAnsi="Arial" w:cs="Arial"/>
          <w:sz w:val="22"/>
          <w:szCs w:val="22"/>
        </w:rPr>
      </w:pPr>
      <w:r w:rsidRPr="004A5758">
        <w:rPr>
          <w:rFonts w:ascii="Arial" w:hAnsi="Arial" w:cs="Arial"/>
          <w:sz w:val="22"/>
          <w:szCs w:val="22"/>
        </w:rPr>
        <w:t xml:space="preserve">Students starting the course in September will work on the placement for between 10 – 12 months, starting from June, before their dissertation. Those students must confirm their placement before 15 May. Students on courses with January intake will work on the placement for between 10 – 12 months, starting from February, after completing their dissertation. Students on this intake must confirm their placement before 20 December. In either case, the suitability of the placement requires approval of the Course Leader. </w:t>
      </w:r>
    </w:p>
    <w:p xmlns:wp14="http://schemas.microsoft.com/office/word/2010/wordml" w:rsidRPr="004A5758" w:rsidR="00B96FFE" w:rsidP="00B96FFE" w:rsidRDefault="00B96FFE" w14:paraId="07F023C8" wp14:textId="77777777">
      <w:pPr>
        <w:spacing w:line="276" w:lineRule="auto"/>
        <w:jc w:val="both"/>
        <w:rPr>
          <w:rFonts w:ascii="Arial" w:hAnsi="Arial" w:cs="Arial"/>
          <w:sz w:val="22"/>
          <w:szCs w:val="22"/>
        </w:rPr>
      </w:pPr>
    </w:p>
    <w:p xmlns:wp14="http://schemas.microsoft.com/office/word/2010/wordml" w:rsidRPr="004A5758" w:rsidR="004C116A" w:rsidP="00B96FFE" w:rsidRDefault="00B96FFE" w14:paraId="39C95E50" wp14:textId="77777777">
      <w:pPr>
        <w:spacing w:line="276" w:lineRule="auto"/>
        <w:jc w:val="both"/>
        <w:rPr>
          <w:rFonts w:ascii="Arial" w:hAnsi="Arial" w:cs="Arial"/>
          <w:sz w:val="22"/>
          <w:szCs w:val="22"/>
        </w:rPr>
      </w:pPr>
      <w:r w:rsidRPr="004A5758">
        <w:rPr>
          <w:rFonts w:ascii="Arial" w:hAnsi="Arial" w:cs="Arial"/>
          <w:sz w:val="22"/>
          <w:szCs w:val="22"/>
        </w:rPr>
        <w:t>Students on placement must complete a portfolio assessment which includes a reflection on how the theories they have learnt during their teaching year have helped them in their placement and demonstrate ability to apply their teaching in a real world situation</w:t>
      </w:r>
      <w:r w:rsidRPr="004A5758" w:rsidR="00265284">
        <w:rPr>
          <w:rFonts w:ascii="Arial" w:hAnsi="Arial" w:cs="Arial"/>
          <w:sz w:val="22"/>
          <w:szCs w:val="22"/>
        </w:rPr>
        <w:br w:type="page"/>
      </w:r>
    </w:p>
    <w:tbl>
      <w:tblPr>
        <w:tblW w:w="9424" w:type="dxa"/>
        <w:tblBorders>
          <w:insideH w:val="single" w:color="auto" w:sz="4" w:space="0"/>
          <w:insideV w:val="single" w:color="auto" w:sz="4" w:space="0"/>
        </w:tblBorders>
        <w:tblLayout w:type="fixed"/>
        <w:tblLook w:val="04A0" w:firstRow="1" w:lastRow="0" w:firstColumn="1" w:lastColumn="0" w:noHBand="0" w:noVBand="1"/>
      </w:tblPr>
      <w:tblGrid>
        <w:gridCol w:w="3558"/>
        <w:gridCol w:w="1579"/>
        <w:gridCol w:w="1353"/>
        <w:gridCol w:w="1355"/>
        <w:gridCol w:w="1579"/>
      </w:tblGrid>
      <w:tr xmlns:wp14="http://schemas.microsoft.com/office/word/2010/wordml" w:rsidRPr="004A5758" w:rsidR="0020319B" w:rsidTr="00935674" w14:paraId="0BCCDA29" wp14:textId="77777777">
        <w:trPr>
          <w:trHeight w:val="92"/>
        </w:trPr>
        <w:tc>
          <w:tcPr>
            <w:tcW w:w="9424" w:type="dxa"/>
            <w:gridSpan w:val="5"/>
            <w:tcBorders>
              <w:top w:val="single" w:color="auto" w:sz="4" w:space="0"/>
              <w:left w:val="single" w:color="auto" w:sz="4" w:space="0"/>
              <w:bottom w:val="nil"/>
              <w:right w:val="single" w:color="auto" w:sz="4" w:space="0"/>
            </w:tcBorders>
            <w:shd w:val="clear" w:color="auto" w:fill="DBE5F1"/>
          </w:tcPr>
          <w:p w:rsidRPr="004A5758" w:rsidR="0020319B" w:rsidP="00D218B3" w:rsidRDefault="0020319B" w14:paraId="275A625C" wp14:textId="77777777">
            <w:pPr>
              <w:spacing w:line="276" w:lineRule="auto"/>
              <w:rPr>
                <w:rFonts w:ascii="Arial" w:hAnsi="Arial" w:cs="Arial"/>
                <w:sz w:val="22"/>
                <w:szCs w:val="22"/>
              </w:rPr>
            </w:pPr>
            <w:r w:rsidRPr="004A5758">
              <w:rPr>
                <w:rFonts w:ascii="Arial" w:hAnsi="Arial" w:cs="Arial"/>
                <w:b/>
                <w:sz w:val="22"/>
                <w:szCs w:val="22"/>
              </w:rPr>
              <w:t xml:space="preserve">Level 4 </w:t>
            </w:r>
            <w:r w:rsidRPr="004A5758">
              <w:rPr>
                <w:rFonts w:ascii="Arial" w:hAnsi="Arial" w:cs="Arial"/>
                <w:sz w:val="22"/>
                <w:szCs w:val="22"/>
              </w:rPr>
              <w:t>(all core)</w:t>
            </w:r>
          </w:p>
        </w:tc>
      </w:tr>
      <w:tr xmlns:wp14="http://schemas.microsoft.com/office/word/2010/wordml" w:rsidRPr="004A5758" w:rsidR="004C116A" w:rsidTr="00935674" w14:paraId="7EC1EF42" wp14:textId="77777777">
        <w:trPr>
          <w:trHeight w:val="184"/>
        </w:trPr>
        <w:tc>
          <w:tcPr>
            <w:tcW w:w="3558" w:type="dxa"/>
            <w:tcBorders>
              <w:top w:val="single" w:color="auto" w:sz="4" w:space="0"/>
              <w:left w:val="single" w:color="auto" w:sz="4" w:space="0"/>
            </w:tcBorders>
            <w:shd w:val="clear" w:color="auto" w:fill="DBE5F1"/>
          </w:tcPr>
          <w:p w:rsidRPr="004A5758" w:rsidR="004C116A" w:rsidP="00D218B3" w:rsidRDefault="004C116A" w14:paraId="75CFE5A2" wp14:textId="77777777">
            <w:pPr>
              <w:spacing w:line="276" w:lineRule="auto"/>
              <w:rPr>
                <w:rFonts w:ascii="Arial" w:hAnsi="Arial" w:cs="Arial"/>
                <w:b/>
                <w:sz w:val="22"/>
                <w:szCs w:val="22"/>
              </w:rPr>
            </w:pPr>
            <w:r w:rsidRPr="004A5758">
              <w:rPr>
                <w:rFonts w:ascii="Arial" w:hAnsi="Arial" w:cs="Arial"/>
                <w:b/>
                <w:sz w:val="22"/>
                <w:szCs w:val="22"/>
              </w:rPr>
              <w:t>Compulsory modules</w:t>
            </w:r>
          </w:p>
          <w:p w:rsidRPr="004A5758" w:rsidR="004C116A" w:rsidP="00D218B3" w:rsidRDefault="004C116A" w14:paraId="4BDB5498" wp14:textId="77777777">
            <w:pPr>
              <w:spacing w:line="276" w:lineRule="auto"/>
              <w:rPr>
                <w:rFonts w:ascii="Arial" w:hAnsi="Arial" w:cs="Arial"/>
                <w:b/>
                <w:sz w:val="22"/>
                <w:szCs w:val="22"/>
              </w:rPr>
            </w:pPr>
          </w:p>
        </w:tc>
        <w:tc>
          <w:tcPr>
            <w:tcW w:w="1579" w:type="dxa"/>
            <w:tcBorders>
              <w:top w:val="single" w:color="auto" w:sz="4" w:space="0"/>
            </w:tcBorders>
            <w:shd w:val="clear" w:color="auto" w:fill="DBE5F1"/>
          </w:tcPr>
          <w:p w:rsidRPr="004A5758" w:rsidR="004C116A" w:rsidP="00D218B3" w:rsidRDefault="004C116A" w14:paraId="04442940" wp14:textId="77777777">
            <w:pPr>
              <w:spacing w:line="276" w:lineRule="auto"/>
              <w:jc w:val="center"/>
              <w:rPr>
                <w:rFonts w:ascii="Arial" w:hAnsi="Arial" w:cs="Arial"/>
                <w:b/>
                <w:sz w:val="22"/>
                <w:szCs w:val="22"/>
              </w:rPr>
            </w:pPr>
            <w:r w:rsidRPr="004A5758">
              <w:rPr>
                <w:rFonts w:ascii="Arial" w:hAnsi="Arial" w:cs="Arial"/>
                <w:b/>
                <w:sz w:val="22"/>
                <w:szCs w:val="22"/>
              </w:rPr>
              <w:t>Module code</w:t>
            </w:r>
          </w:p>
        </w:tc>
        <w:tc>
          <w:tcPr>
            <w:tcW w:w="1353" w:type="dxa"/>
            <w:tcBorders>
              <w:top w:val="single" w:color="auto" w:sz="4" w:space="0"/>
            </w:tcBorders>
            <w:shd w:val="clear" w:color="auto" w:fill="DBE5F1"/>
          </w:tcPr>
          <w:p w:rsidRPr="004A5758" w:rsidR="004C116A" w:rsidP="00D218B3" w:rsidRDefault="004C116A" w14:paraId="3D7FA671" wp14:textId="77777777">
            <w:pPr>
              <w:spacing w:line="276" w:lineRule="auto"/>
              <w:jc w:val="center"/>
              <w:rPr>
                <w:rFonts w:ascii="Arial" w:hAnsi="Arial" w:cs="Arial"/>
                <w:b/>
                <w:sz w:val="22"/>
                <w:szCs w:val="22"/>
              </w:rPr>
            </w:pPr>
            <w:r w:rsidRPr="004A5758">
              <w:rPr>
                <w:rFonts w:ascii="Arial" w:hAnsi="Arial" w:cs="Arial"/>
                <w:b/>
                <w:sz w:val="22"/>
                <w:szCs w:val="22"/>
              </w:rPr>
              <w:t xml:space="preserve">Credit </w:t>
            </w:r>
          </w:p>
          <w:p w:rsidRPr="004A5758" w:rsidR="004C116A" w:rsidP="00D218B3" w:rsidRDefault="004C116A" w14:paraId="6D3D45CB" wp14:textId="77777777">
            <w:pPr>
              <w:spacing w:line="276" w:lineRule="auto"/>
              <w:jc w:val="center"/>
              <w:rPr>
                <w:rFonts w:ascii="Arial" w:hAnsi="Arial" w:cs="Arial"/>
                <w:b/>
                <w:sz w:val="22"/>
                <w:szCs w:val="22"/>
              </w:rPr>
            </w:pPr>
            <w:r w:rsidRPr="004A5758">
              <w:rPr>
                <w:rFonts w:ascii="Arial" w:hAnsi="Arial" w:cs="Arial"/>
                <w:b/>
                <w:sz w:val="22"/>
                <w:szCs w:val="22"/>
              </w:rPr>
              <w:t>Value</w:t>
            </w:r>
          </w:p>
        </w:tc>
        <w:tc>
          <w:tcPr>
            <w:tcW w:w="1355" w:type="dxa"/>
            <w:tcBorders>
              <w:top w:val="single" w:color="auto" w:sz="4" w:space="0"/>
            </w:tcBorders>
            <w:shd w:val="clear" w:color="auto" w:fill="DBE5F1"/>
          </w:tcPr>
          <w:p w:rsidRPr="004A5758" w:rsidR="004C116A" w:rsidP="00D218B3" w:rsidRDefault="004C116A" w14:paraId="753841E1" wp14:textId="77777777">
            <w:pPr>
              <w:spacing w:line="276" w:lineRule="auto"/>
              <w:jc w:val="center"/>
              <w:rPr>
                <w:rFonts w:ascii="Arial" w:hAnsi="Arial" w:cs="Arial"/>
                <w:b/>
                <w:sz w:val="22"/>
                <w:szCs w:val="22"/>
              </w:rPr>
            </w:pPr>
            <w:r w:rsidRPr="004A5758">
              <w:rPr>
                <w:rFonts w:ascii="Arial" w:hAnsi="Arial" w:cs="Arial"/>
                <w:b/>
                <w:sz w:val="22"/>
                <w:szCs w:val="22"/>
              </w:rPr>
              <w:t xml:space="preserve">Level </w:t>
            </w:r>
          </w:p>
        </w:tc>
        <w:tc>
          <w:tcPr>
            <w:tcW w:w="1579" w:type="dxa"/>
            <w:tcBorders>
              <w:top w:val="single" w:color="auto" w:sz="4" w:space="0"/>
              <w:bottom w:val="single" w:color="auto" w:sz="4" w:space="0"/>
              <w:right w:val="single" w:color="auto" w:sz="4" w:space="0"/>
            </w:tcBorders>
            <w:shd w:val="clear" w:color="auto" w:fill="DBE5F1"/>
          </w:tcPr>
          <w:p w:rsidRPr="004A5758" w:rsidR="004C116A" w:rsidP="0090291D" w:rsidRDefault="004C116A" w14:paraId="4785B3B8" wp14:textId="77777777">
            <w:pPr>
              <w:spacing w:line="276" w:lineRule="auto"/>
              <w:jc w:val="center"/>
              <w:rPr>
                <w:rFonts w:ascii="Arial" w:hAnsi="Arial" w:cs="Arial"/>
                <w:b/>
                <w:sz w:val="22"/>
                <w:szCs w:val="22"/>
              </w:rPr>
            </w:pPr>
            <w:r w:rsidRPr="004A5758">
              <w:rPr>
                <w:rFonts w:ascii="Arial" w:hAnsi="Arial" w:cs="Arial"/>
                <w:b/>
                <w:sz w:val="22"/>
                <w:szCs w:val="22"/>
              </w:rPr>
              <w:t>Teaching Block</w:t>
            </w:r>
          </w:p>
        </w:tc>
      </w:tr>
      <w:tr xmlns:wp14="http://schemas.microsoft.com/office/word/2010/wordml" w:rsidRPr="004A5758" w:rsidR="004C116A" w:rsidTr="00935674" w14:paraId="15885EF9" wp14:textId="77777777">
        <w:trPr>
          <w:trHeight w:val="184"/>
        </w:trPr>
        <w:tc>
          <w:tcPr>
            <w:tcW w:w="3558" w:type="dxa"/>
            <w:tcBorders>
              <w:left w:val="single" w:color="auto" w:sz="4" w:space="0"/>
            </w:tcBorders>
          </w:tcPr>
          <w:p w:rsidRPr="004A5758" w:rsidR="004C116A" w:rsidP="00D218B3" w:rsidRDefault="004C116A" w14:paraId="4EAA72E5" wp14:textId="77777777">
            <w:pPr>
              <w:spacing w:line="276" w:lineRule="auto"/>
              <w:rPr>
                <w:rFonts w:ascii="Arial" w:hAnsi="Arial" w:cs="Arial"/>
                <w:sz w:val="22"/>
                <w:szCs w:val="22"/>
              </w:rPr>
            </w:pPr>
            <w:r w:rsidRPr="004A5758">
              <w:rPr>
                <w:rFonts w:ascii="Arial" w:hAnsi="Arial" w:cs="Arial"/>
                <w:sz w:val="22"/>
                <w:szCs w:val="22"/>
              </w:rPr>
              <w:t>Foundation Organic &amp; Physical Chemistry</w:t>
            </w:r>
          </w:p>
        </w:tc>
        <w:tc>
          <w:tcPr>
            <w:tcW w:w="1579" w:type="dxa"/>
          </w:tcPr>
          <w:p w:rsidRPr="004A5758" w:rsidR="004C116A" w:rsidP="00D218B3" w:rsidRDefault="004C116A" w14:paraId="3281D689" wp14:textId="77777777">
            <w:pPr>
              <w:spacing w:line="276" w:lineRule="auto"/>
              <w:jc w:val="center"/>
              <w:rPr>
                <w:rFonts w:ascii="Arial" w:hAnsi="Arial" w:cs="Arial"/>
                <w:sz w:val="22"/>
                <w:szCs w:val="22"/>
              </w:rPr>
            </w:pPr>
            <w:r w:rsidRPr="004A5758">
              <w:rPr>
                <w:rFonts w:ascii="Arial" w:hAnsi="Arial" w:cs="Arial"/>
                <w:sz w:val="22"/>
                <w:szCs w:val="22"/>
              </w:rPr>
              <w:t>CH4001</w:t>
            </w:r>
          </w:p>
        </w:tc>
        <w:tc>
          <w:tcPr>
            <w:tcW w:w="1353" w:type="dxa"/>
          </w:tcPr>
          <w:p w:rsidRPr="004A5758" w:rsidR="004C116A" w:rsidP="00D218B3" w:rsidRDefault="004C116A" w14:paraId="219897CE" wp14:textId="77777777">
            <w:pPr>
              <w:spacing w:line="276" w:lineRule="auto"/>
              <w:jc w:val="center"/>
              <w:rPr>
                <w:rFonts w:ascii="Arial" w:hAnsi="Arial" w:cs="Arial"/>
                <w:sz w:val="22"/>
                <w:szCs w:val="22"/>
              </w:rPr>
            </w:pPr>
            <w:r w:rsidRPr="004A5758">
              <w:rPr>
                <w:rFonts w:ascii="Arial" w:hAnsi="Arial" w:cs="Arial"/>
                <w:sz w:val="22"/>
                <w:szCs w:val="22"/>
              </w:rPr>
              <w:t>30</w:t>
            </w:r>
          </w:p>
        </w:tc>
        <w:tc>
          <w:tcPr>
            <w:tcW w:w="1355" w:type="dxa"/>
          </w:tcPr>
          <w:p w:rsidRPr="004A5758" w:rsidR="004C116A" w:rsidP="00D218B3" w:rsidRDefault="004C116A" w14:paraId="2598DEE6" wp14:textId="77777777">
            <w:pPr>
              <w:spacing w:line="276" w:lineRule="auto"/>
              <w:jc w:val="center"/>
              <w:rPr>
                <w:rFonts w:ascii="Arial" w:hAnsi="Arial" w:cs="Arial"/>
                <w:sz w:val="22"/>
                <w:szCs w:val="22"/>
              </w:rPr>
            </w:pPr>
            <w:r w:rsidRPr="004A5758">
              <w:rPr>
                <w:rFonts w:ascii="Arial" w:hAnsi="Arial" w:cs="Arial"/>
                <w:sz w:val="22"/>
                <w:szCs w:val="22"/>
              </w:rPr>
              <w:t>4</w:t>
            </w:r>
          </w:p>
        </w:tc>
        <w:tc>
          <w:tcPr>
            <w:tcW w:w="1579" w:type="dxa"/>
            <w:tcBorders>
              <w:top w:val="single" w:color="auto" w:sz="4" w:space="0"/>
              <w:bottom w:val="single" w:color="auto" w:sz="4" w:space="0"/>
              <w:right w:val="single" w:color="auto" w:sz="4" w:space="0"/>
            </w:tcBorders>
          </w:tcPr>
          <w:p w:rsidRPr="004A5758" w:rsidR="004C116A" w:rsidP="0090291D" w:rsidRDefault="004C116A" w14:paraId="2C7E7C0E" wp14:textId="77777777">
            <w:pPr>
              <w:spacing w:line="276" w:lineRule="auto"/>
              <w:jc w:val="center"/>
              <w:rPr>
                <w:rFonts w:ascii="Arial" w:hAnsi="Arial" w:cs="Arial"/>
                <w:sz w:val="22"/>
                <w:szCs w:val="22"/>
              </w:rPr>
            </w:pPr>
            <w:r w:rsidRPr="004A5758">
              <w:rPr>
                <w:rFonts w:ascii="Arial" w:hAnsi="Arial" w:cs="Arial"/>
                <w:sz w:val="22"/>
                <w:szCs w:val="22"/>
              </w:rPr>
              <w:t>1&amp;2</w:t>
            </w:r>
          </w:p>
        </w:tc>
      </w:tr>
      <w:tr xmlns:wp14="http://schemas.microsoft.com/office/word/2010/wordml" w:rsidRPr="004A5758" w:rsidR="004C116A" w:rsidTr="00935674" w14:paraId="69FE14D6" wp14:textId="77777777">
        <w:trPr>
          <w:trHeight w:val="276"/>
        </w:trPr>
        <w:tc>
          <w:tcPr>
            <w:tcW w:w="3558" w:type="dxa"/>
            <w:tcBorders>
              <w:left w:val="single" w:color="auto" w:sz="4" w:space="0"/>
            </w:tcBorders>
          </w:tcPr>
          <w:p w:rsidRPr="004A5758" w:rsidR="004C116A" w:rsidP="00D218B3" w:rsidRDefault="004C116A" w14:paraId="435AE7F9" wp14:textId="77777777">
            <w:pPr>
              <w:spacing w:line="276" w:lineRule="auto"/>
              <w:rPr>
                <w:rFonts w:ascii="Arial" w:hAnsi="Arial" w:cs="Arial"/>
                <w:sz w:val="22"/>
                <w:szCs w:val="22"/>
              </w:rPr>
            </w:pPr>
            <w:r w:rsidRPr="004A5758">
              <w:rPr>
                <w:rFonts w:ascii="Arial" w:hAnsi="Arial" w:cs="Arial"/>
                <w:sz w:val="22"/>
                <w:szCs w:val="22"/>
              </w:rPr>
              <w:t>Foundation Inorganic &amp; Environmental Chemistry</w:t>
            </w:r>
          </w:p>
        </w:tc>
        <w:tc>
          <w:tcPr>
            <w:tcW w:w="1579" w:type="dxa"/>
          </w:tcPr>
          <w:p w:rsidRPr="004A5758" w:rsidR="004C116A" w:rsidP="00D218B3" w:rsidRDefault="004C116A" w14:paraId="44DA154E" wp14:textId="77777777">
            <w:pPr>
              <w:spacing w:line="276" w:lineRule="auto"/>
              <w:jc w:val="center"/>
              <w:rPr>
                <w:rFonts w:ascii="Arial" w:hAnsi="Arial" w:cs="Arial"/>
                <w:sz w:val="22"/>
                <w:szCs w:val="22"/>
              </w:rPr>
            </w:pPr>
            <w:r w:rsidRPr="004A5758">
              <w:rPr>
                <w:rFonts w:ascii="Arial" w:hAnsi="Arial" w:cs="Arial"/>
                <w:sz w:val="22"/>
                <w:szCs w:val="22"/>
              </w:rPr>
              <w:t>CH4002</w:t>
            </w:r>
          </w:p>
        </w:tc>
        <w:tc>
          <w:tcPr>
            <w:tcW w:w="1353" w:type="dxa"/>
          </w:tcPr>
          <w:p w:rsidRPr="004A5758" w:rsidR="004C116A" w:rsidP="00D218B3" w:rsidRDefault="004C116A" w14:paraId="60DA3216" wp14:textId="77777777">
            <w:pPr>
              <w:spacing w:line="276" w:lineRule="auto"/>
              <w:jc w:val="center"/>
              <w:rPr>
                <w:rFonts w:ascii="Arial" w:hAnsi="Arial" w:cs="Arial"/>
                <w:sz w:val="22"/>
                <w:szCs w:val="22"/>
              </w:rPr>
            </w:pPr>
            <w:r w:rsidRPr="004A5758">
              <w:rPr>
                <w:rFonts w:ascii="Arial" w:hAnsi="Arial" w:cs="Arial"/>
                <w:sz w:val="22"/>
                <w:szCs w:val="22"/>
              </w:rPr>
              <w:t>30</w:t>
            </w:r>
          </w:p>
        </w:tc>
        <w:tc>
          <w:tcPr>
            <w:tcW w:w="1355" w:type="dxa"/>
          </w:tcPr>
          <w:p w:rsidRPr="004A5758" w:rsidR="004C116A" w:rsidP="00D218B3" w:rsidRDefault="004C116A" w14:paraId="279935FF" wp14:textId="77777777">
            <w:pPr>
              <w:spacing w:line="276" w:lineRule="auto"/>
              <w:jc w:val="center"/>
              <w:rPr>
                <w:rFonts w:ascii="Arial" w:hAnsi="Arial" w:cs="Arial"/>
                <w:sz w:val="22"/>
                <w:szCs w:val="22"/>
              </w:rPr>
            </w:pPr>
            <w:r w:rsidRPr="004A5758">
              <w:rPr>
                <w:rFonts w:ascii="Arial" w:hAnsi="Arial" w:cs="Arial"/>
                <w:sz w:val="22"/>
                <w:szCs w:val="22"/>
              </w:rPr>
              <w:t>4</w:t>
            </w:r>
          </w:p>
        </w:tc>
        <w:tc>
          <w:tcPr>
            <w:tcW w:w="1579" w:type="dxa"/>
            <w:tcBorders>
              <w:top w:val="single" w:color="auto" w:sz="4" w:space="0"/>
              <w:bottom w:val="single" w:color="auto" w:sz="4" w:space="0"/>
              <w:right w:val="single" w:color="auto" w:sz="4" w:space="0"/>
            </w:tcBorders>
          </w:tcPr>
          <w:p w:rsidRPr="004A5758" w:rsidR="004C116A" w:rsidP="0090291D" w:rsidRDefault="004C116A" w14:paraId="2A19B73D" wp14:textId="77777777">
            <w:pPr>
              <w:spacing w:line="276" w:lineRule="auto"/>
              <w:jc w:val="center"/>
              <w:rPr>
                <w:rFonts w:ascii="Arial" w:hAnsi="Arial" w:cs="Arial"/>
                <w:sz w:val="22"/>
                <w:szCs w:val="22"/>
              </w:rPr>
            </w:pPr>
            <w:r w:rsidRPr="004A5758">
              <w:rPr>
                <w:rFonts w:ascii="Arial" w:hAnsi="Arial" w:cs="Arial"/>
                <w:sz w:val="22"/>
                <w:szCs w:val="22"/>
              </w:rPr>
              <w:t>1&amp;2</w:t>
            </w:r>
          </w:p>
        </w:tc>
      </w:tr>
      <w:tr xmlns:wp14="http://schemas.microsoft.com/office/word/2010/wordml" w:rsidRPr="004A5758" w:rsidR="004C116A" w:rsidTr="00935674" w14:paraId="3D6AF11F" wp14:textId="77777777">
        <w:trPr>
          <w:trHeight w:val="368"/>
        </w:trPr>
        <w:tc>
          <w:tcPr>
            <w:tcW w:w="3558" w:type="dxa"/>
            <w:tcBorders>
              <w:left w:val="single" w:color="auto" w:sz="4" w:space="0"/>
            </w:tcBorders>
          </w:tcPr>
          <w:p w:rsidRPr="004A5758" w:rsidR="004C116A" w:rsidP="00D218B3" w:rsidRDefault="004C116A" w14:paraId="4DD55ACF" wp14:textId="77777777">
            <w:pPr>
              <w:spacing w:line="276" w:lineRule="auto"/>
              <w:rPr>
                <w:rFonts w:ascii="Arial" w:hAnsi="Arial" w:cs="Arial"/>
                <w:sz w:val="22"/>
                <w:szCs w:val="22"/>
              </w:rPr>
            </w:pPr>
            <w:r w:rsidRPr="004A5758">
              <w:rPr>
                <w:rFonts w:ascii="Arial" w:hAnsi="Arial" w:cs="Arial"/>
                <w:sz w:val="22"/>
                <w:szCs w:val="22"/>
              </w:rPr>
              <w:t>Introduction to Spectroscopic &amp; Experimental Techniques</w:t>
            </w:r>
          </w:p>
        </w:tc>
        <w:tc>
          <w:tcPr>
            <w:tcW w:w="1579" w:type="dxa"/>
          </w:tcPr>
          <w:p w:rsidRPr="004A5758" w:rsidR="004C116A" w:rsidP="00D218B3" w:rsidRDefault="004C116A" w14:paraId="29365BF5" wp14:textId="77777777">
            <w:pPr>
              <w:spacing w:line="276" w:lineRule="auto"/>
              <w:jc w:val="center"/>
              <w:rPr>
                <w:rFonts w:ascii="Arial" w:hAnsi="Arial" w:cs="Arial"/>
                <w:sz w:val="22"/>
                <w:szCs w:val="22"/>
              </w:rPr>
            </w:pPr>
            <w:r w:rsidRPr="004A5758">
              <w:rPr>
                <w:rFonts w:ascii="Arial" w:hAnsi="Arial" w:cs="Arial"/>
                <w:sz w:val="22"/>
                <w:szCs w:val="22"/>
              </w:rPr>
              <w:t>CH4003</w:t>
            </w:r>
          </w:p>
        </w:tc>
        <w:tc>
          <w:tcPr>
            <w:tcW w:w="1353" w:type="dxa"/>
          </w:tcPr>
          <w:p w:rsidRPr="004A5758" w:rsidR="004C116A" w:rsidP="00D218B3" w:rsidRDefault="004C116A" w14:paraId="18E8C380" wp14:textId="77777777">
            <w:pPr>
              <w:spacing w:line="276" w:lineRule="auto"/>
              <w:jc w:val="center"/>
              <w:rPr>
                <w:rFonts w:ascii="Arial" w:hAnsi="Arial" w:cs="Arial"/>
                <w:sz w:val="22"/>
                <w:szCs w:val="22"/>
              </w:rPr>
            </w:pPr>
            <w:r w:rsidRPr="004A5758">
              <w:rPr>
                <w:rFonts w:ascii="Arial" w:hAnsi="Arial" w:cs="Arial"/>
                <w:sz w:val="22"/>
                <w:szCs w:val="22"/>
              </w:rPr>
              <w:t>30</w:t>
            </w:r>
          </w:p>
        </w:tc>
        <w:tc>
          <w:tcPr>
            <w:tcW w:w="1355" w:type="dxa"/>
          </w:tcPr>
          <w:p w:rsidRPr="004A5758" w:rsidR="004C116A" w:rsidP="00D218B3" w:rsidRDefault="004C116A" w14:paraId="7C964D78" wp14:textId="77777777">
            <w:pPr>
              <w:spacing w:line="276" w:lineRule="auto"/>
              <w:jc w:val="center"/>
              <w:rPr>
                <w:rFonts w:ascii="Arial" w:hAnsi="Arial" w:cs="Arial"/>
                <w:sz w:val="22"/>
                <w:szCs w:val="22"/>
              </w:rPr>
            </w:pPr>
            <w:r w:rsidRPr="004A5758">
              <w:rPr>
                <w:rFonts w:ascii="Arial" w:hAnsi="Arial" w:cs="Arial"/>
                <w:sz w:val="22"/>
                <w:szCs w:val="22"/>
              </w:rPr>
              <w:t>4</w:t>
            </w:r>
          </w:p>
        </w:tc>
        <w:tc>
          <w:tcPr>
            <w:tcW w:w="1579" w:type="dxa"/>
            <w:tcBorders>
              <w:top w:val="single" w:color="auto" w:sz="4" w:space="0"/>
              <w:bottom w:val="single" w:color="auto" w:sz="4" w:space="0"/>
              <w:right w:val="single" w:color="auto" w:sz="4" w:space="0"/>
            </w:tcBorders>
          </w:tcPr>
          <w:p w:rsidRPr="004A5758" w:rsidR="004C116A" w:rsidP="0090291D" w:rsidRDefault="004C116A" w14:paraId="77E9DB40" wp14:textId="77777777">
            <w:pPr>
              <w:spacing w:line="276" w:lineRule="auto"/>
              <w:jc w:val="center"/>
              <w:rPr>
                <w:rFonts w:ascii="Arial" w:hAnsi="Arial" w:cs="Arial"/>
                <w:sz w:val="22"/>
                <w:szCs w:val="22"/>
              </w:rPr>
            </w:pPr>
            <w:r w:rsidRPr="004A5758">
              <w:rPr>
                <w:rFonts w:ascii="Arial" w:hAnsi="Arial" w:cs="Arial"/>
                <w:sz w:val="22"/>
                <w:szCs w:val="22"/>
              </w:rPr>
              <w:t>1&amp;2</w:t>
            </w:r>
          </w:p>
        </w:tc>
      </w:tr>
      <w:tr xmlns:wp14="http://schemas.microsoft.com/office/word/2010/wordml" w:rsidRPr="004A5758" w:rsidR="004C116A" w:rsidTr="00935674" w14:paraId="2E9C6DF9" wp14:textId="77777777">
        <w:trPr>
          <w:trHeight w:val="184"/>
        </w:trPr>
        <w:tc>
          <w:tcPr>
            <w:tcW w:w="3558" w:type="dxa"/>
            <w:tcBorders>
              <w:left w:val="single" w:color="auto" w:sz="4" w:space="0"/>
              <w:bottom w:val="single" w:color="auto" w:sz="4" w:space="0"/>
            </w:tcBorders>
          </w:tcPr>
          <w:p w:rsidRPr="004A5758" w:rsidR="004C116A" w:rsidP="00D218B3" w:rsidRDefault="004C116A" w14:paraId="0C511F79" wp14:textId="77777777">
            <w:pPr>
              <w:spacing w:line="276" w:lineRule="auto"/>
              <w:rPr>
                <w:rFonts w:ascii="Arial" w:hAnsi="Arial" w:cs="Arial"/>
                <w:sz w:val="22"/>
                <w:szCs w:val="22"/>
              </w:rPr>
            </w:pPr>
            <w:r w:rsidRPr="004A5758">
              <w:rPr>
                <w:rFonts w:ascii="Arial" w:hAnsi="Arial" w:cs="Arial"/>
                <w:sz w:val="22"/>
                <w:szCs w:val="22"/>
              </w:rPr>
              <w:t>Academic Skills for Molecular Science</w:t>
            </w:r>
          </w:p>
        </w:tc>
        <w:tc>
          <w:tcPr>
            <w:tcW w:w="1579" w:type="dxa"/>
          </w:tcPr>
          <w:p w:rsidRPr="004A5758" w:rsidR="004C116A" w:rsidP="00D218B3" w:rsidRDefault="004C116A" w14:paraId="0B38E46C" wp14:textId="77777777">
            <w:pPr>
              <w:spacing w:line="276" w:lineRule="auto"/>
              <w:jc w:val="center"/>
              <w:rPr>
                <w:rFonts w:ascii="Arial" w:hAnsi="Arial" w:cs="Arial"/>
                <w:sz w:val="22"/>
                <w:szCs w:val="22"/>
              </w:rPr>
            </w:pPr>
            <w:r w:rsidRPr="004A5758">
              <w:rPr>
                <w:rFonts w:ascii="Arial" w:hAnsi="Arial" w:cs="Arial"/>
                <w:sz w:val="22"/>
                <w:szCs w:val="22"/>
              </w:rPr>
              <w:t>CH4004</w:t>
            </w:r>
          </w:p>
        </w:tc>
        <w:tc>
          <w:tcPr>
            <w:tcW w:w="1353" w:type="dxa"/>
          </w:tcPr>
          <w:p w:rsidRPr="004A5758" w:rsidR="004C116A" w:rsidP="00D218B3" w:rsidRDefault="004C116A" w14:paraId="46B40F80" wp14:textId="77777777">
            <w:pPr>
              <w:spacing w:line="276" w:lineRule="auto"/>
              <w:jc w:val="center"/>
              <w:rPr>
                <w:rFonts w:ascii="Arial" w:hAnsi="Arial" w:cs="Arial"/>
                <w:sz w:val="22"/>
                <w:szCs w:val="22"/>
              </w:rPr>
            </w:pPr>
            <w:r w:rsidRPr="004A5758">
              <w:rPr>
                <w:rFonts w:ascii="Arial" w:hAnsi="Arial" w:cs="Arial"/>
                <w:sz w:val="22"/>
                <w:szCs w:val="22"/>
              </w:rPr>
              <w:t>30</w:t>
            </w:r>
          </w:p>
        </w:tc>
        <w:tc>
          <w:tcPr>
            <w:tcW w:w="1355" w:type="dxa"/>
          </w:tcPr>
          <w:p w:rsidRPr="004A5758" w:rsidR="004C116A" w:rsidP="00D218B3" w:rsidRDefault="004C116A" w14:paraId="17310F6F" wp14:textId="77777777">
            <w:pPr>
              <w:spacing w:line="276" w:lineRule="auto"/>
              <w:jc w:val="center"/>
              <w:rPr>
                <w:rFonts w:ascii="Arial" w:hAnsi="Arial" w:cs="Arial"/>
                <w:sz w:val="22"/>
                <w:szCs w:val="22"/>
              </w:rPr>
            </w:pPr>
            <w:r w:rsidRPr="004A5758">
              <w:rPr>
                <w:rFonts w:ascii="Arial" w:hAnsi="Arial" w:cs="Arial"/>
                <w:sz w:val="22"/>
                <w:szCs w:val="22"/>
              </w:rPr>
              <w:t>4</w:t>
            </w:r>
          </w:p>
        </w:tc>
        <w:tc>
          <w:tcPr>
            <w:tcW w:w="1579" w:type="dxa"/>
            <w:tcBorders>
              <w:top w:val="single" w:color="auto" w:sz="4" w:space="0"/>
              <w:bottom w:val="single" w:color="auto" w:sz="4" w:space="0"/>
              <w:right w:val="single" w:color="auto" w:sz="4" w:space="0"/>
            </w:tcBorders>
            <w:shd w:val="clear" w:color="auto" w:fill="auto"/>
          </w:tcPr>
          <w:p w:rsidRPr="004A5758" w:rsidR="004C116A" w:rsidP="0090291D" w:rsidRDefault="004C116A" w14:paraId="1779DA33" wp14:textId="77777777">
            <w:pPr>
              <w:spacing w:line="276" w:lineRule="auto"/>
              <w:jc w:val="center"/>
              <w:rPr>
                <w:rFonts w:ascii="Arial" w:hAnsi="Arial" w:cs="Arial"/>
                <w:sz w:val="22"/>
                <w:szCs w:val="22"/>
              </w:rPr>
            </w:pPr>
            <w:r w:rsidRPr="004A5758">
              <w:rPr>
                <w:rFonts w:ascii="Arial" w:hAnsi="Arial" w:cs="Arial"/>
                <w:sz w:val="22"/>
                <w:szCs w:val="22"/>
              </w:rPr>
              <w:t>1&amp;2</w:t>
            </w:r>
          </w:p>
        </w:tc>
      </w:tr>
      <w:tr xmlns:wp14="http://schemas.microsoft.com/office/word/2010/wordml" w:rsidRPr="004A5758" w:rsidR="0020319B" w:rsidTr="004C116A" w14:paraId="4E2B44F5" wp14:textId="77777777">
        <w:trPr>
          <w:trHeight w:val="147"/>
        </w:trPr>
        <w:tc>
          <w:tcPr>
            <w:tcW w:w="9424" w:type="dxa"/>
            <w:gridSpan w:val="5"/>
            <w:tcBorders>
              <w:top w:val="nil"/>
            </w:tcBorders>
          </w:tcPr>
          <w:p w:rsidRPr="004A5758" w:rsidR="0020319B" w:rsidP="00D218B3" w:rsidRDefault="0020319B" w14:paraId="2916C19D" wp14:textId="77777777">
            <w:pPr>
              <w:spacing w:line="276" w:lineRule="auto"/>
              <w:rPr>
                <w:rFonts w:ascii="Arial" w:hAnsi="Arial" w:cs="Arial"/>
                <w:sz w:val="22"/>
                <w:szCs w:val="22"/>
              </w:rPr>
            </w:pPr>
          </w:p>
          <w:p w:rsidRPr="004A5758" w:rsidR="0020319B" w:rsidP="00D218B3" w:rsidRDefault="0020319B" w14:paraId="38A71B76" wp14:textId="77777777">
            <w:pPr>
              <w:spacing w:line="276" w:lineRule="auto"/>
              <w:jc w:val="both"/>
              <w:rPr>
                <w:rFonts w:ascii="Arial" w:hAnsi="Arial" w:cs="Arial"/>
                <w:sz w:val="22"/>
                <w:szCs w:val="22"/>
              </w:rPr>
            </w:pPr>
            <w:r w:rsidRPr="004A5758">
              <w:rPr>
                <w:rFonts w:ascii="Arial" w:hAnsi="Arial" w:cs="Arial"/>
                <w:sz w:val="22"/>
                <w:szCs w:val="22"/>
              </w:rPr>
              <w:t xml:space="preserve">Progression to level 5 requires </w:t>
            </w:r>
            <w:r w:rsidRPr="004A5758" w:rsidR="005C2C53">
              <w:rPr>
                <w:rFonts w:ascii="Arial" w:hAnsi="Arial" w:cs="Arial"/>
                <w:sz w:val="22"/>
                <w:szCs w:val="22"/>
              </w:rPr>
              <w:t>completion of the core modules</w:t>
            </w:r>
            <w:r w:rsidRPr="004A5758" w:rsidR="001C5D48">
              <w:rPr>
                <w:rFonts w:ascii="Arial" w:hAnsi="Arial" w:cs="Arial"/>
                <w:sz w:val="22"/>
                <w:szCs w:val="22"/>
              </w:rPr>
              <w:t>. In addition students must complete at least 80% of the practical sessions.</w:t>
            </w:r>
            <w:r w:rsidRPr="004A5758">
              <w:rPr>
                <w:rFonts w:ascii="Arial" w:hAnsi="Arial" w:cs="Arial"/>
                <w:sz w:val="22"/>
                <w:szCs w:val="22"/>
              </w:rPr>
              <w:t xml:space="preserve">   </w:t>
            </w:r>
          </w:p>
          <w:p w:rsidRPr="004A5758" w:rsidR="0020319B" w:rsidP="00D218B3" w:rsidRDefault="0020319B" w14:paraId="74869460" wp14:textId="77777777">
            <w:pPr>
              <w:spacing w:line="276" w:lineRule="auto"/>
              <w:jc w:val="both"/>
              <w:rPr>
                <w:rFonts w:ascii="Arial" w:hAnsi="Arial" w:cs="Arial"/>
                <w:sz w:val="22"/>
                <w:szCs w:val="22"/>
              </w:rPr>
            </w:pPr>
          </w:p>
          <w:p w:rsidRPr="004A5758" w:rsidR="0020319B" w:rsidP="00D218B3" w:rsidRDefault="0020319B" w14:paraId="78E4E5DA" wp14:textId="77777777">
            <w:pPr>
              <w:spacing w:line="276" w:lineRule="auto"/>
              <w:jc w:val="both"/>
              <w:rPr>
                <w:rFonts w:ascii="Arial" w:hAnsi="Arial" w:cs="Arial"/>
                <w:sz w:val="22"/>
                <w:szCs w:val="22"/>
              </w:rPr>
            </w:pPr>
            <w:r w:rsidRPr="004A5758">
              <w:rPr>
                <w:rFonts w:ascii="Arial" w:hAnsi="Arial" w:cs="Arial"/>
                <w:sz w:val="22"/>
                <w:szCs w:val="22"/>
              </w:rPr>
              <w:t>Students exiting the programme at this point who have successfully completed 120 credits are eligible for the award of Certificate of Higher Education.</w:t>
            </w:r>
          </w:p>
          <w:p w:rsidRPr="004A5758" w:rsidR="0020319B" w:rsidP="00D218B3" w:rsidRDefault="0020319B" w14:paraId="187F57B8" wp14:textId="77777777">
            <w:pPr>
              <w:spacing w:line="276" w:lineRule="auto"/>
              <w:rPr>
                <w:rFonts w:ascii="Arial" w:hAnsi="Arial" w:cs="Arial"/>
                <w:sz w:val="22"/>
                <w:szCs w:val="22"/>
              </w:rPr>
            </w:pPr>
          </w:p>
        </w:tc>
      </w:tr>
    </w:tbl>
    <w:p xmlns:wp14="http://schemas.microsoft.com/office/word/2010/wordml" w:rsidRPr="004A5758" w:rsidR="0020319B" w:rsidP="0020319B" w:rsidRDefault="0020319B" w14:paraId="54738AF4" wp14:textId="77777777">
      <w:pPr>
        <w:rPr>
          <w:rFonts w:ascii="Arial" w:hAnsi="Arial" w:cs="Arial"/>
          <w:sz w:val="22"/>
          <w:szCs w:val="22"/>
        </w:rPr>
      </w:pPr>
    </w:p>
    <w:tbl>
      <w:tblPr>
        <w:tblW w:w="9168" w:type="dxa"/>
        <w:tblBorders>
          <w:insideH w:val="single" w:color="auto" w:sz="4" w:space="0"/>
          <w:insideV w:val="single" w:color="auto" w:sz="4" w:space="0"/>
        </w:tblBorders>
        <w:tblLook w:val="04A0" w:firstRow="1" w:lastRow="0" w:firstColumn="1" w:lastColumn="0" w:noHBand="0" w:noVBand="1"/>
      </w:tblPr>
      <w:tblGrid>
        <w:gridCol w:w="3427"/>
        <w:gridCol w:w="1531"/>
        <w:gridCol w:w="1310"/>
        <w:gridCol w:w="1305"/>
        <w:gridCol w:w="1595"/>
      </w:tblGrid>
      <w:tr xmlns:wp14="http://schemas.microsoft.com/office/word/2010/wordml" w:rsidRPr="004A5758" w:rsidR="0020319B" w:rsidTr="00935674" w14:paraId="4FF186FB" wp14:textId="77777777">
        <w:trPr>
          <w:trHeight w:val="182"/>
        </w:trPr>
        <w:tc>
          <w:tcPr>
            <w:tcW w:w="9168" w:type="dxa"/>
            <w:gridSpan w:val="5"/>
            <w:tcBorders>
              <w:top w:val="single" w:color="auto" w:sz="4" w:space="0"/>
              <w:left w:val="single" w:color="auto" w:sz="4" w:space="0"/>
              <w:bottom w:val="nil"/>
            </w:tcBorders>
            <w:shd w:val="clear" w:color="auto" w:fill="DBE5F1"/>
          </w:tcPr>
          <w:p w:rsidRPr="004A5758" w:rsidR="0020319B" w:rsidP="00280C22" w:rsidRDefault="0020319B" w14:paraId="46D23F17" wp14:textId="77777777">
            <w:pPr>
              <w:rPr>
                <w:rFonts w:ascii="Arial" w:hAnsi="Arial" w:cs="Arial"/>
                <w:sz w:val="22"/>
                <w:szCs w:val="22"/>
              </w:rPr>
            </w:pPr>
            <w:r w:rsidRPr="004A5758">
              <w:rPr>
                <w:rFonts w:ascii="Arial" w:hAnsi="Arial" w:cs="Arial"/>
                <w:b/>
                <w:sz w:val="22"/>
                <w:szCs w:val="22"/>
              </w:rPr>
              <w:t xml:space="preserve">Level 5 </w:t>
            </w:r>
            <w:r w:rsidRPr="004A5758" w:rsidR="005C2C53">
              <w:rPr>
                <w:rFonts w:ascii="Arial" w:hAnsi="Arial" w:cs="Arial"/>
                <w:sz w:val="22"/>
                <w:szCs w:val="22"/>
              </w:rPr>
              <w:t>(all</w:t>
            </w:r>
            <w:r w:rsidRPr="004A5758">
              <w:rPr>
                <w:rFonts w:ascii="Arial" w:hAnsi="Arial" w:cs="Arial"/>
                <w:sz w:val="22"/>
                <w:szCs w:val="22"/>
              </w:rPr>
              <w:t xml:space="preserve"> core)</w:t>
            </w:r>
          </w:p>
        </w:tc>
      </w:tr>
      <w:tr xmlns:wp14="http://schemas.microsoft.com/office/word/2010/wordml" w:rsidRPr="004A5758" w:rsidR="004C116A" w:rsidTr="00935674" w14:paraId="404FD863" wp14:textId="77777777">
        <w:trPr>
          <w:trHeight w:val="376"/>
        </w:trPr>
        <w:tc>
          <w:tcPr>
            <w:tcW w:w="3427" w:type="dxa"/>
            <w:tcBorders>
              <w:top w:val="single" w:color="auto" w:sz="4" w:space="0"/>
              <w:left w:val="single" w:color="auto" w:sz="4" w:space="0"/>
              <w:bottom w:val="single" w:color="auto" w:sz="4" w:space="0"/>
              <w:right w:val="single" w:color="auto" w:sz="4" w:space="0"/>
            </w:tcBorders>
            <w:shd w:val="clear" w:color="auto" w:fill="DBE5F1"/>
          </w:tcPr>
          <w:p w:rsidRPr="004A5758" w:rsidR="004C116A" w:rsidP="00280C22" w:rsidRDefault="004C116A" w14:paraId="19433D41" wp14:textId="77777777">
            <w:pPr>
              <w:rPr>
                <w:rFonts w:ascii="Arial" w:hAnsi="Arial" w:cs="Arial"/>
                <w:b/>
                <w:sz w:val="22"/>
                <w:szCs w:val="22"/>
              </w:rPr>
            </w:pPr>
            <w:r w:rsidRPr="004A5758">
              <w:rPr>
                <w:rFonts w:ascii="Arial" w:hAnsi="Arial" w:cs="Arial"/>
                <w:b/>
                <w:sz w:val="22"/>
                <w:szCs w:val="22"/>
              </w:rPr>
              <w:t>Compulsory modules</w:t>
            </w:r>
          </w:p>
          <w:p w:rsidRPr="004A5758" w:rsidR="004C116A" w:rsidP="00280C22" w:rsidRDefault="004C116A" w14:paraId="46ABBD8F" wp14:textId="77777777">
            <w:pPr>
              <w:rPr>
                <w:rFonts w:ascii="Arial" w:hAnsi="Arial" w:cs="Arial"/>
                <w:b/>
                <w:sz w:val="22"/>
                <w:szCs w:val="22"/>
              </w:rPr>
            </w:pPr>
          </w:p>
        </w:tc>
        <w:tc>
          <w:tcPr>
            <w:tcW w:w="1531" w:type="dxa"/>
            <w:tcBorders>
              <w:top w:val="single" w:color="auto" w:sz="4" w:space="0"/>
              <w:left w:val="single" w:color="auto" w:sz="4" w:space="0"/>
              <w:bottom w:val="single" w:color="auto" w:sz="4" w:space="0"/>
              <w:right w:val="single" w:color="auto" w:sz="4" w:space="0"/>
            </w:tcBorders>
            <w:shd w:val="clear" w:color="auto" w:fill="DBE5F1"/>
          </w:tcPr>
          <w:p w:rsidRPr="004A5758" w:rsidR="004C116A" w:rsidP="00280C22" w:rsidRDefault="004C116A" w14:paraId="273255DC" wp14:textId="77777777">
            <w:pPr>
              <w:jc w:val="center"/>
              <w:rPr>
                <w:rFonts w:ascii="Arial" w:hAnsi="Arial" w:cs="Arial"/>
                <w:b/>
                <w:sz w:val="22"/>
                <w:szCs w:val="22"/>
              </w:rPr>
            </w:pPr>
            <w:r w:rsidRPr="004A5758">
              <w:rPr>
                <w:rFonts w:ascii="Arial" w:hAnsi="Arial" w:cs="Arial"/>
                <w:b/>
                <w:sz w:val="22"/>
                <w:szCs w:val="22"/>
              </w:rPr>
              <w:t>Module code</w:t>
            </w:r>
          </w:p>
        </w:tc>
        <w:tc>
          <w:tcPr>
            <w:tcW w:w="1310" w:type="dxa"/>
            <w:tcBorders>
              <w:top w:val="single" w:color="auto" w:sz="4" w:space="0"/>
              <w:left w:val="single" w:color="auto" w:sz="4" w:space="0"/>
              <w:bottom w:val="single" w:color="auto" w:sz="4" w:space="0"/>
              <w:right w:val="single" w:color="auto" w:sz="4" w:space="0"/>
            </w:tcBorders>
            <w:shd w:val="clear" w:color="auto" w:fill="DBE5F1"/>
          </w:tcPr>
          <w:p w:rsidRPr="004A5758" w:rsidR="004C116A" w:rsidP="00280C22" w:rsidRDefault="004C116A" w14:paraId="066DA2BA" wp14:textId="77777777">
            <w:pPr>
              <w:jc w:val="center"/>
              <w:rPr>
                <w:rFonts w:ascii="Arial" w:hAnsi="Arial" w:cs="Arial"/>
                <w:b/>
                <w:sz w:val="22"/>
                <w:szCs w:val="22"/>
              </w:rPr>
            </w:pPr>
            <w:r w:rsidRPr="004A5758">
              <w:rPr>
                <w:rFonts w:ascii="Arial" w:hAnsi="Arial" w:cs="Arial"/>
                <w:b/>
                <w:sz w:val="22"/>
                <w:szCs w:val="22"/>
              </w:rPr>
              <w:t xml:space="preserve">Credit </w:t>
            </w:r>
          </w:p>
          <w:p w:rsidRPr="004A5758" w:rsidR="004C116A" w:rsidP="00280C22" w:rsidRDefault="004C116A" w14:paraId="1628354A" wp14:textId="77777777">
            <w:pPr>
              <w:jc w:val="center"/>
              <w:rPr>
                <w:rFonts w:ascii="Arial" w:hAnsi="Arial" w:cs="Arial"/>
                <w:b/>
                <w:sz w:val="22"/>
                <w:szCs w:val="22"/>
              </w:rPr>
            </w:pPr>
            <w:r w:rsidRPr="004A5758">
              <w:rPr>
                <w:rFonts w:ascii="Arial" w:hAnsi="Arial" w:cs="Arial"/>
                <w:b/>
                <w:sz w:val="22"/>
                <w:szCs w:val="22"/>
              </w:rPr>
              <w:t>Value</w:t>
            </w:r>
          </w:p>
        </w:tc>
        <w:tc>
          <w:tcPr>
            <w:tcW w:w="1305" w:type="dxa"/>
            <w:tcBorders>
              <w:top w:val="single" w:color="auto" w:sz="4" w:space="0"/>
              <w:left w:val="single" w:color="auto" w:sz="4" w:space="0"/>
              <w:bottom w:val="single" w:color="auto" w:sz="4" w:space="0"/>
              <w:right w:val="single" w:color="auto" w:sz="4" w:space="0"/>
            </w:tcBorders>
            <w:shd w:val="clear" w:color="auto" w:fill="DBE5F1"/>
          </w:tcPr>
          <w:p w:rsidRPr="004A5758" w:rsidR="004C116A" w:rsidP="00280C22" w:rsidRDefault="004C116A" w14:paraId="2A79C632" wp14:textId="77777777">
            <w:pPr>
              <w:jc w:val="center"/>
              <w:rPr>
                <w:rFonts w:ascii="Arial" w:hAnsi="Arial" w:cs="Arial"/>
                <w:b/>
                <w:sz w:val="22"/>
                <w:szCs w:val="22"/>
              </w:rPr>
            </w:pPr>
            <w:r w:rsidRPr="004A5758">
              <w:rPr>
                <w:rFonts w:ascii="Arial" w:hAnsi="Arial" w:cs="Arial"/>
                <w:b/>
                <w:sz w:val="22"/>
                <w:szCs w:val="22"/>
              </w:rPr>
              <w:t xml:space="preserve">Level </w:t>
            </w:r>
          </w:p>
        </w:tc>
        <w:tc>
          <w:tcPr>
            <w:tcW w:w="1594" w:type="dxa"/>
            <w:tcBorders>
              <w:top w:val="single" w:color="auto" w:sz="4" w:space="0"/>
              <w:left w:val="single" w:color="auto" w:sz="4" w:space="0"/>
              <w:bottom w:val="single" w:color="auto" w:sz="4" w:space="0"/>
              <w:right w:val="single" w:color="auto" w:sz="4" w:space="0"/>
            </w:tcBorders>
            <w:shd w:val="clear" w:color="auto" w:fill="DBE5F1"/>
          </w:tcPr>
          <w:p w:rsidRPr="004A5758" w:rsidR="004C116A" w:rsidP="0090291D" w:rsidRDefault="004C116A" w14:paraId="58228A43" wp14:textId="77777777">
            <w:pPr>
              <w:jc w:val="center"/>
              <w:rPr>
                <w:rFonts w:ascii="Arial" w:hAnsi="Arial" w:cs="Arial"/>
                <w:b/>
                <w:sz w:val="22"/>
                <w:szCs w:val="22"/>
              </w:rPr>
            </w:pPr>
            <w:r w:rsidRPr="004A5758">
              <w:rPr>
                <w:rFonts w:ascii="Arial" w:hAnsi="Arial" w:cs="Arial"/>
                <w:b/>
                <w:sz w:val="22"/>
                <w:szCs w:val="22"/>
              </w:rPr>
              <w:t>Teaching Block</w:t>
            </w:r>
          </w:p>
        </w:tc>
      </w:tr>
      <w:tr xmlns:wp14="http://schemas.microsoft.com/office/word/2010/wordml" w:rsidRPr="004A5758" w:rsidR="004C116A" w:rsidTr="00935674" w14:paraId="10F6B119" wp14:textId="77777777">
        <w:trPr>
          <w:trHeight w:val="182"/>
        </w:trPr>
        <w:tc>
          <w:tcPr>
            <w:tcW w:w="3427" w:type="dxa"/>
            <w:tcBorders>
              <w:top w:val="single" w:color="auto" w:sz="4" w:space="0"/>
              <w:left w:val="single" w:color="auto" w:sz="4" w:space="0"/>
              <w:bottom w:val="single" w:color="auto" w:sz="4" w:space="0"/>
              <w:right w:val="single" w:color="auto" w:sz="4" w:space="0"/>
            </w:tcBorders>
          </w:tcPr>
          <w:p w:rsidRPr="004A5758" w:rsidR="004C116A" w:rsidP="00280C22" w:rsidRDefault="004C116A" w14:paraId="0125D13D" wp14:textId="77777777">
            <w:pPr>
              <w:rPr>
                <w:rFonts w:ascii="Arial" w:hAnsi="Arial" w:cs="Arial"/>
                <w:sz w:val="22"/>
                <w:szCs w:val="22"/>
              </w:rPr>
            </w:pPr>
            <w:r w:rsidRPr="004A5758">
              <w:rPr>
                <w:rFonts w:ascii="Arial" w:hAnsi="Arial" w:cs="Arial"/>
                <w:sz w:val="22"/>
                <w:szCs w:val="22"/>
              </w:rPr>
              <w:t>Inorganic Chemistry</w:t>
            </w:r>
          </w:p>
        </w:tc>
        <w:tc>
          <w:tcPr>
            <w:tcW w:w="1531" w:type="dxa"/>
            <w:tcBorders>
              <w:top w:val="single" w:color="auto" w:sz="4" w:space="0"/>
              <w:left w:val="single" w:color="auto" w:sz="4" w:space="0"/>
              <w:bottom w:val="single" w:color="auto" w:sz="4" w:space="0"/>
              <w:right w:val="single" w:color="auto" w:sz="4" w:space="0"/>
            </w:tcBorders>
          </w:tcPr>
          <w:p w:rsidRPr="004A5758" w:rsidR="004C116A" w:rsidP="00280C22" w:rsidRDefault="004C116A" w14:paraId="37ED1A00" wp14:textId="77777777">
            <w:pPr>
              <w:jc w:val="center"/>
              <w:rPr>
                <w:rFonts w:ascii="Arial" w:hAnsi="Arial" w:cs="Arial"/>
                <w:sz w:val="22"/>
                <w:szCs w:val="22"/>
              </w:rPr>
            </w:pPr>
            <w:r w:rsidRPr="004A5758">
              <w:rPr>
                <w:rFonts w:ascii="Arial" w:hAnsi="Arial" w:cs="Arial"/>
                <w:sz w:val="22"/>
                <w:szCs w:val="22"/>
              </w:rPr>
              <w:t>CH5001</w:t>
            </w:r>
          </w:p>
        </w:tc>
        <w:tc>
          <w:tcPr>
            <w:tcW w:w="1310" w:type="dxa"/>
            <w:tcBorders>
              <w:top w:val="single" w:color="auto" w:sz="4" w:space="0"/>
              <w:left w:val="single" w:color="auto" w:sz="4" w:space="0"/>
              <w:bottom w:val="single" w:color="auto" w:sz="4" w:space="0"/>
              <w:right w:val="single" w:color="auto" w:sz="4" w:space="0"/>
            </w:tcBorders>
          </w:tcPr>
          <w:p w:rsidRPr="004A5758" w:rsidR="004C116A" w:rsidP="00280C22" w:rsidRDefault="004C116A" w14:paraId="2E98577D" wp14:textId="77777777">
            <w:pPr>
              <w:jc w:val="center"/>
              <w:rPr>
                <w:rFonts w:ascii="Arial" w:hAnsi="Arial" w:cs="Arial"/>
                <w:sz w:val="22"/>
                <w:szCs w:val="22"/>
              </w:rPr>
            </w:pPr>
            <w:r w:rsidRPr="004A5758">
              <w:rPr>
                <w:rFonts w:ascii="Arial" w:hAnsi="Arial" w:cs="Arial"/>
                <w:sz w:val="22"/>
                <w:szCs w:val="22"/>
              </w:rPr>
              <w:t>30</w:t>
            </w:r>
          </w:p>
        </w:tc>
        <w:tc>
          <w:tcPr>
            <w:tcW w:w="1305" w:type="dxa"/>
            <w:tcBorders>
              <w:top w:val="single" w:color="auto" w:sz="4" w:space="0"/>
              <w:left w:val="single" w:color="auto" w:sz="4" w:space="0"/>
              <w:bottom w:val="single" w:color="auto" w:sz="4" w:space="0"/>
              <w:right w:val="single" w:color="auto" w:sz="4" w:space="0"/>
            </w:tcBorders>
          </w:tcPr>
          <w:p w:rsidRPr="004A5758" w:rsidR="004C116A" w:rsidP="00280C22" w:rsidRDefault="004C116A" w14:paraId="78941E47" wp14:textId="77777777">
            <w:pPr>
              <w:jc w:val="center"/>
              <w:rPr>
                <w:rFonts w:ascii="Arial" w:hAnsi="Arial" w:cs="Arial"/>
                <w:sz w:val="22"/>
                <w:szCs w:val="22"/>
              </w:rPr>
            </w:pPr>
            <w:r w:rsidRPr="004A5758">
              <w:rPr>
                <w:rFonts w:ascii="Arial" w:hAnsi="Arial" w:cs="Arial"/>
                <w:sz w:val="22"/>
                <w:szCs w:val="22"/>
              </w:rPr>
              <w:t>5</w:t>
            </w:r>
          </w:p>
        </w:tc>
        <w:tc>
          <w:tcPr>
            <w:tcW w:w="1594" w:type="dxa"/>
            <w:tcBorders>
              <w:top w:val="single" w:color="auto" w:sz="4" w:space="0"/>
              <w:left w:val="single" w:color="auto" w:sz="4" w:space="0"/>
              <w:bottom w:val="single" w:color="auto" w:sz="4" w:space="0"/>
              <w:right w:val="single" w:color="auto" w:sz="4" w:space="0"/>
            </w:tcBorders>
            <w:shd w:val="clear" w:color="auto" w:fill="auto"/>
          </w:tcPr>
          <w:p w:rsidRPr="004A5758" w:rsidR="004C116A" w:rsidP="0090291D" w:rsidRDefault="004C116A" w14:paraId="0D018139" wp14:textId="77777777">
            <w:pPr>
              <w:jc w:val="center"/>
              <w:rPr>
                <w:rFonts w:ascii="Arial" w:hAnsi="Arial" w:cs="Arial"/>
                <w:sz w:val="22"/>
                <w:szCs w:val="22"/>
              </w:rPr>
            </w:pPr>
            <w:r w:rsidRPr="004A5758">
              <w:rPr>
                <w:rFonts w:ascii="Arial" w:hAnsi="Arial" w:cs="Arial"/>
                <w:sz w:val="22"/>
                <w:szCs w:val="22"/>
              </w:rPr>
              <w:t>1&amp;2</w:t>
            </w:r>
          </w:p>
        </w:tc>
      </w:tr>
      <w:tr xmlns:wp14="http://schemas.microsoft.com/office/word/2010/wordml" w:rsidRPr="004A5758" w:rsidR="004C116A" w:rsidTr="00935674" w14:paraId="117AECA0" wp14:textId="77777777">
        <w:trPr>
          <w:trHeight w:val="376"/>
        </w:trPr>
        <w:tc>
          <w:tcPr>
            <w:tcW w:w="3427" w:type="dxa"/>
            <w:tcBorders>
              <w:top w:val="single" w:color="auto" w:sz="4" w:space="0"/>
              <w:left w:val="single" w:color="auto" w:sz="4" w:space="0"/>
              <w:bottom w:val="single" w:color="auto" w:sz="4" w:space="0"/>
              <w:right w:val="single" w:color="auto" w:sz="4" w:space="0"/>
            </w:tcBorders>
          </w:tcPr>
          <w:p w:rsidRPr="004A5758" w:rsidR="004C116A" w:rsidP="00280C22" w:rsidRDefault="004C116A" w14:paraId="405D0883" wp14:textId="77777777">
            <w:pPr>
              <w:rPr>
                <w:rFonts w:ascii="Arial" w:hAnsi="Arial" w:cs="Arial"/>
                <w:sz w:val="22"/>
                <w:szCs w:val="22"/>
              </w:rPr>
            </w:pPr>
            <w:r w:rsidRPr="004A5758">
              <w:rPr>
                <w:rFonts w:ascii="Arial" w:hAnsi="Arial" w:cs="Arial"/>
                <w:sz w:val="22"/>
                <w:szCs w:val="22"/>
              </w:rPr>
              <w:t>Organic &amp; Medicinal Chemistry</w:t>
            </w:r>
          </w:p>
        </w:tc>
        <w:tc>
          <w:tcPr>
            <w:tcW w:w="1531" w:type="dxa"/>
            <w:tcBorders>
              <w:top w:val="single" w:color="auto" w:sz="4" w:space="0"/>
              <w:left w:val="single" w:color="auto" w:sz="4" w:space="0"/>
              <w:bottom w:val="single" w:color="auto" w:sz="4" w:space="0"/>
              <w:right w:val="single" w:color="auto" w:sz="4" w:space="0"/>
            </w:tcBorders>
          </w:tcPr>
          <w:p w:rsidRPr="004A5758" w:rsidR="004C116A" w:rsidP="00280C22" w:rsidRDefault="004C116A" w14:paraId="5A79DE42" wp14:textId="77777777">
            <w:pPr>
              <w:jc w:val="center"/>
              <w:rPr>
                <w:rFonts w:ascii="Arial" w:hAnsi="Arial" w:cs="Arial"/>
                <w:sz w:val="22"/>
                <w:szCs w:val="22"/>
              </w:rPr>
            </w:pPr>
            <w:r w:rsidRPr="004A5758">
              <w:rPr>
                <w:rFonts w:ascii="Arial" w:hAnsi="Arial" w:cs="Arial"/>
                <w:sz w:val="22"/>
                <w:szCs w:val="22"/>
              </w:rPr>
              <w:t>CH5002</w:t>
            </w:r>
          </w:p>
        </w:tc>
        <w:tc>
          <w:tcPr>
            <w:tcW w:w="1310" w:type="dxa"/>
            <w:tcBorders>
              <w:top w:val="single" w:color="auto" w:sz="4" w:space="0"/>
              <w:left w:val="single" w:color="auto" w:sz="4" w:space="0"/>
              <w:bottom w:val="single" w:color="auto" w:sz="4" w:space="0"/>
              <w:right w:val="single" w:color="auto" w:sz="4" w:space="0"/>
            </w:tcBorders>
          </w:tcPr>
          <w:p w:rsidRPr="004A5758" w:rsidR="004C116A" w:rsidP="00280C22" w:rsidRDefault="004C116A" w14:paraId="10AE1722" wp14:textId="77777777">
            <w:pPr>
              <w:jc w:val="center"/>
              <w:rPr>
                <w:rFonts w:ascii="Arial" w:hAnsi="Arial" w:cs="Arial"/>
                <w:sz w:val="22"/>
                <w:szCs w:val="22"/>
              </w:rPr>
            </w:pPr>
            <w:r w:rsidRPr="004A5758">
              <w:rPr>
                <w:rFonts w:ascii="Arial" w:hAnsi="Arial" w:cs="Arial"/>
                <w:sz w:val="22"/>
                <w:szCs w:val="22"/>
              </w:rPr>
              <w:t>30</w:t>
            </w:r>
          </w:p>
        </w:tc>
        <w:tc>
          <w:tcPr>
            <w:tcW w:w="1305" w:type="dxa"/>
            <w:tcBorders>
              <w:top w:val="single" w:color="auto" w:sz="4" w:space="0"/>
              <w:left w:val="single" w:color="auto" w:sz="4" w:space="0"/>
              <w:bottom w:val="single" w:color="auto" w:sz="4" w:space="0"/>
              <w:right w:val="single" w:color="auto" w:sz="4" w:space="0"/>
            </w:tcBorders>
          </w:tcPr>
          <w:p w:rsidRPr="004A5758" w:rsidR="004C116A" w:rsidP="00280C22" w:rsidRDefault="004C116A" w14:paraId="44240AAE" wp14:textId="77777777">
            <w:pPr>
              <w:jc w:val="center"/>
              <w:rPr>
                <w:rFonts w:ascii="Arial" w:hAnsi="Arial" w:cs="Arial"/>
                <w:sz w:val="22"/>
                <w:szCs w:val="22"/>
              </w:rPr>
            </w:pPr>
            <w:r w:rsidRPr="004A5758">
              <w:rPr>
                <w:rFonts w:ascii="Arial" w:hAnsi="Arial" w:cs="Arial"/>
                <w:sz w:val="22"/>
                <w:szCs w:val="22"/>
              </w:rPr>
              <w:t>5</w:t>
            </w:r>
          </w:p>
        </w:tc>
        <w:tc>
          <w:tcPr>
            <w:tcW w:w="1594" w:type="dxa"/>
            <w:tcBorders>
              <w:top w:val="single" w:color="auto" w:sz="4" w:space="0"/>
              <w:left w:val="single" w:color="auto" w:sz="4" w:space="0"/>
              <w:bottom w:val="single" w:color="auto" w:sz="4" w:space="0"/>
              <w:right w:val="single" w:color="auto" w:sz="4" w:space="0"/>
            </w:tcBorders>
            <w:shd w:val="clear" w:color="auto" w:fill="auto"/>
          </w:tcPr>
          <w:p w:rsidRPr="004A5758" w:rsidR="004C116A" w:rsidP="0090291D" w:rsidRDefault="004C116A" w14:paraId="6F07441A" wp14:textId="77777777">
            <w:pPr>
              <w:jc w:val="center"/>
              <w:rPr>
                <w:rFonts w:ascii="Arial" w:hAnsi="Arial" w:cs="Arial"/>
                <w:sz w:val="22"/>
                <w:szCs w:val="22"/>
              </w:rPr>
            </w:pPr>
            <w:r w:rsidRPr="004A5758">
              <w:rPr>
                <w:rFonts w:ascii="Arial" w:hAnsi="Arial" w:cs="Arial"/>
                <w:sz w:val="22"/>
                <w:szCs w:val="22"/>
              </w:rPr>
              <w:t>1&amp;2</w:t>
            </w:r>
          </w:p>
        </w:tc>
      </w:tr>
      <w:tr xmlns:wp14="http://schemas.microsoft.com/office/word/2010/wordml" w:rsidRPr="004A5758" w:rsidR="004C116A" w:rsidTr="00935674" w14:paraId="7396B8DA" wp14:textId="77777777">
        <w:trPr>
          <w:trHeight w:val="182"/>
        </w:trPr>
        <w:tc>
          <w:tcPr>
            <w:tcW w:w="3427" w:type="dxa"/>
            <w:tcBorders>
              <w:top w:val="single" w:color="auto" w:sz="4" w:space="0"/>
              <w:left w:val="single" w:color="auto" w:sz="4" w:space="0"/>
              <w:bottom w:val="single" w:color="auto" w:sz="4" w:space="0"/>
              <w:right w:val="single" w:color="auto" w:sz="4" w:space="0"/>
            </w:tcBorders>
          </w:tcPr>
          <w:p w:rsidRPr="004A5758" w:rsidR="004C116A" w:rsidP="00280C22" w:rsidRDefault="004C116A" w14:paraId="35D473DD" wp14:textId="77777777">
            <w:pPr>
              <w:rPr>
                <w:rFonts w:ascii="Arial" w:hAnsi="Arial" w:cs="Arial"/>
                <w:sz w:val="22"/>
                <w:szCs w:val="22"/>
              </w:rPr>
            </w:pPr>
            <w:r w:rsidRPr="004A5758">
              <w:rPr>
                <w:rFonts w:ascii="Arial" w:hAnsi="Arial" w:cs="Arial"/>
                <w:sz w:val="22"/>
                <w:szCs w:val="22"/>
              </w:rPr>
              <w:t>Physical Chemistry</w:t>
            </w:r>
          </w:p>
        </w:tc>
        <w:tc>
          <w:tcPr>
            <w:tcW w:w="1531" w:type="dxa"/>
            <w:tcBorders>
              <w:top w:val="single" w:color="auto" w:sz="4" w:space="0"/>
              <w:left w:val="single" w:color="auto" w:sz="4" w:space="0"/>
              <w:bottom w:val="single" w:color="auto" w:sz="4" w:space="0"/>
              <w:right w:val="single" w:color="auto" w:sz="4" w:space="0"/>
            </w:tcBorders>
          </w:tcPr>
          <w:p w:rsidRPr="004A5758" w:rsidR="004C116A" w:rsidP="00280C22" w:rsidRDefault="004C116A" w14:paraId="674D117F" wp14:textId="77777777">
            <w:pPr>
              <w:jc w:val="center"/>
              <w:rPr>
                <w:rFonts w:ascii="Arial" w:hAnsi="Arial" w:cs="Arial"/>
                <w:sz w:val="22"/>
                <w:szCs w:val="22"/>
              </w:rPr>
            </w:pPr>
            <w:r w:rsidRPr="004A5758">
              <w:rPr>
                <w:rFonts w:ascii="Arial" w:hAnsi="Arial" w:cs="Arial"/>
                <w:sz w:val="22"/>
                <w:szCs w:val="22"/>
              </w:rPr>
              <w:t>CH5003</w:t>
            </w:r>
          </w:p>
        </w:tc>
        <w:tc>
          <w:tcPr>
            <w:tcW w:w="1310" w:type="dxa"/>
            <w:tcBorders>
              <w:top w:val="single" w:color="auto" w:sz="4" w:space="0"/>
              <w:left w:val="single" w:color="auto" w:sz="4" w:space="0"/>
              <w:bottom w:val="single" w:color="auto" w:sz="4" w:space="0"/>
              <w:right w:val="single" w:color="auto" w:sz="4" w:space="0"/>
            </w:tcBorders>
          </w:tcPr>
          <w:p w:rsidRPr="004A5758" w:rsidR="004C116A" w:rsidP="00280C22" w:rsidRDefault="004C116A" w14:paraId="12C529A2" wp14:textId="77777777">
            <w:pPr>
              <w:jc w:val="center"/>
              <w:rPr>
                <w:rFonts w:ascii="Arial" w:hAnsi="Arial" w:cs="Arial"/>
                <w:sz w:val="22"/>
                <w:szCs w:val="22"/>
              </w:rPr>
            </w:pPr>
            <w:r w:rsidRPr="004A5758">
              <w:rPr>
                <w:rFonts w:ascii="Arial" w:hAnsi="Arial" w:cs="Arial"/>
                <w:sz w:val="22"/>
                <w:szCs w:val="22"/>
              </w:rPr>
              <w:t>30</w:t>
            </w:r>
          </w:p>
        </w:tc>
        <w:tc>
          <w:tcPr>
            <w:tcW w:w="1305" w:type="dxa"/>
            <w:tcBorders>
              <w:top w:val="single" w:color="auto" w:sz="4" w:space="0"/>
              <w:left w:val="single" w:color="auto" w:sz="4" w:space="0"/>
              <w:bottom w:val="single" w:color="auto" w:sz="4" w:space="0"/>
              <w:right w:val="single" w:color="auto" w:sz="4" w:space="0"/>
            </w:tcBorders>
          </w:tcPr>
          <w:p w:rsidRPr="004A5758" w:rsidR="004C116A" w:rsidP="00280C22" w:rsidRDefault="004C116A" w14:paraId="76DB90EB" wp14:textId="77777777">
            <w:pPr>
              <w:jc w:val="center"/>
              <w:rPr>
                <w:rFonts w:ascii="Arial" w:hAnsi="Arial" w:cs="Arial"/>
                <w:sz w:val="22"/>
                <w:szCs w:val="22"/>
              </w:rPr>
            </w:pPr>
            <w:r w:rsidRPr="004A5758">
              <w:rPr>
                <w:rFonts w:ascii="Arial" w:hAnsi="Arial" w:cs="Arial"/>
                <w:sz w:val="22"/>
                <w:szCs w:val="22"/>
              </w:rPr>
              <w:t>5</w:t>
            </w:r>
          </w:p>
        </w:tc>
        <w:tc>
          <w:tcPr>
            <w:tcW w:w="1594" w:type="dxa"/>
            <w:tcBorders>
              <w:top w:val="single" w:color="auto" w:sz="4" w:space="0"/>
              <w:left w:val="single" w:color="auto" w:sz="4" w:space="0"/>
              <w:bottom w:val="single" w:color="auto" w:sz="4" w:space="0"/>
              <w:right w:val="single" w:color="auto" w:sz="4" w:space="0"/>
            </w:tcBorders>
            <w:shd w:val="clear" w:color="auto" w:fill="auto"/>
          </w:tcPr>
          <w:p w:rsidRPr="004A5758" w:rsidR="004C116A" w:rsidP="0090291D" w:rsidRDefault="004C116A" w14:paraId="6E321A01" wp14:textId="77777777">
            <w:pPr>
              <w:jc w:val="center"/>
              <w:rPr>
                <w:rFonts w:ascii="Arial" w:hAnsi="Arial" w:cs="Arial"/>
                <w:sz w:val="22"/>
                <w:szCs w:val="22"/>
              </w:rPr>
            </w:pPr>
            <w:r w:rsidRPr="004A5758">
              <w:rPr>
                <w:rFonts w:ascii="Arial" w:hAnsi="Arial" w:cs="Arial"/>
                <w:sz w:val="22"/>
                <w:szCs w:val="22"/>
              </w:rPr>
              <w:t>1&amp;2</w:t>
            </w:r>
          </w:p>
        </w:tc>
      </w:tr>
      <w:tr xmlns:wp14="http://schemas.microsoft.com/office/word/2010/wordml" w:rsidRPr="004A5758" w:rsidR="004C116A" w:rsidTr="00935674" w14:paraId="1918C5C3" wp14:textId="77777777">
        <w:trPr>
          <w:trHeight w:val="559"/>
        </w:trPr>
        <w:tc>
          <w:tcPr>
            <w:tcW w:w="3427" w:type="dxa"/>
            <w:tcBorders>
              <w:top w:val="single" w:color="auto" w:sz="4" w:space="0"/>
              <w:left w:val="single" w:color="auto" w:sz="4" w:space="0"/>
              <w:bottom w:val="single" w:color="auto" w:sz="4" w:space="0"/>
              <w:right w:val="single" w:color="auto" w:sz="4" w:space="0"/>
            </w:tcBorders>
          </w:tcPr>
          <w:p w:rsidRPr="004A5758" w:rsidR="004C116A" w:rsidP="00280C22" w:rsidRDefault="004C116A" w14:paraId="2BE71D10" wp14:textId="77777777">
            <w:pPr>
              <w:rPr>
                <w:rFonts w:ascii="Arial" w:hAnsi="Arial" w:cs="Arial"/>
                <w:sz w:val="22"/>
                <w:szCs w:val="22"/>
              </w:rPr>
            </w:pPr>
            <w:r w:rsidRPr="004A5758">
              <w:rPr>
                <w:rFonts w:ascii="Arial" w:hAnsi="Arial" w:cs="Arial"/>
                <w:sz w:val="22"/>
                <w:szCs w:val="22"/>
              </w:rPr>
              <w:t>Analytical &amp; Experimental Chemistry</w:t>
            </w:r>
          </w:p>
        </w:tc>
        <w:tc>
          <w:tcPr>
            <w:tcW w:w="1531" w:type="dxa"/>
            <w:tcBorders>
              <w:top w:val="single" w:color="auto" w:sz="4" w:space="0"/>
              <w:left w:val="single" w:color="auto" w:sz="4" w:space="0"/>
              <w:bottom w:val="single" w:color="auto" w:sz="4" w:space="0"/>
              <w:right w:val="single" w:color="auto" w:sz="4" w:space="0"/>
            </w:tcBorders>
          </w:tcPr>
          <w:p w:rsidRPr="004A5758" w:rsidR="004C116A" w:rsidP="00280C22" w:rsidRDefault="004C116A" w14:paraId="05772C1D" wp14:textId="77777777">
            <w:pPr>
              <w:jc w:val="center"/>
              <w:rPr>
                <w:rFonts w:ascii="Arial" w:hAnsi="Arial" w:cs="Arial"/>
                <w:sz w:val="22"/>
                <w:szCs w:val="22"/>
              </w:rPr>
            </w:pPr>
            <w:r w:rsidRPr="004A5758">
              <w:rPr>
                <w:rFonts w:ascii="Arial" w:hAnsi="Arial" w:cs="Arial"/>
                <w:sz w:val="22"/>
                <w:szCs w:val="22"/>
              </w:rPr>
              <w:t>CH5004</w:t>
            </w:r>
          </w:p>
        </w:tc>
        <w:tc>
          <w:tcPr>
            <w:tcW w:w="1310" w:type="dxa"/>
            <w:tcBorders>
              <w:top w:val="single" w:color="auto" w:sz="4" w:space="0"/>
              <w:left w:val="single" w:color="auto" w:sz="4" w:space="0"/>
              <w:bottom w:val="single" w:color="auto" w:sz="4" w:space="0"/>
              <w:right w:val="single" w:color="auto" w:sz="4" w:space="0"/>
            </w:tcBorders>
          </w:tcPr>
          <w:p w:rsidRPr="004A5758" w:rsidR="004C116A" w:rsidP="00280C22" w:rsidRDefault="004C116A" w14:paraId="43B36BAC" wp14:textId="77777777">
            <w:pPr>
              <w:jc w:val="center"/>
              <w:rPr>
                <w:rFonts w:ascii="Arial" w:hAnsi="Arial" w:cs="Arial"/>
                <w:sz w:val="22"/>
                <w:szCs w:val="22"/>
              </w:rPr>
            </w:pPr>
            <w:r w:rsidRPr="004A5758">
              <w:rPr>
                <w:rFonts w:ascii="Arial" w:hAnsi="Arial" w:cs="Arial"/>
                <w:sz w:val="22"/>
                <w:szCs w:val="22"/>
              </w:rPr>
              <w:t>30</w:t>
            </w:r>
          </w:p>
        </w:tc>
        <w:tc>
          <w:tcPr>
            <w:tcW w:w="1305" w:type="dxa"/>
            <w:tcBorders>
              <w:top w:val="single" w:color="auto" w:sz="4" w:space="0"/>
              <w:left w:val="single" w:color="auto" w:sz="4" w:space="0"/>
              <w:bottom w:val="single" w:color="auto" w:sz="4" w:space="0"/>
              <w:right w:val="single" w:color="auto" w:sz="4" w:space="0"/>
            </w:tcBorders>
          </w:tcPr>
          <w:p w:rsidRPr="004A5758" w:rsidR="004C116A" w:rsidP="00280C22" w:rsidRDefault="004C116A" w14:paraId="729DE7E4" wp14:textId="77777777">
            <w:pPr>
              <w:jc w:val="center"/>
              <w:rPr>
                <w:rFonts w:ascii="Arial" w:hAnsi="Arial" w:cs="Arial"/>
                <w:sz w:val="22"/>
                <w:szCs w:val="22"/>
              </w:rPr>
            </w:pPr>
            <w:r w:rsidRPr="004A5758">
              <w:rPr>
                <w:rFonts w:ascii="Arial" w:hAnsi="Arial" w:cs="Arial"/>
                <w:sz w:val="22"/>
                <w:szCs w:val="22"/>
              </w:rPr>
              <w:t>5</w:t>
            </w:r>
          </w:p>
        </w:tc>
        <w:tc>
          <w:tcPr>
            <w:tcW w:w="1594" w:type="dxa"/>
            <w:tcBorders>
              <w:top w:val="single" w:color="auto" w:sz="4" w:space="0"/>
              <w:left w:val="single" w:color="auto" w:sz="4" w:space="0"/>
              <w:bottom w:val="single" w:color="auto" w:sz="4" w:space="0"/>
              <w:right w:val="single" w:color="auto" w:sz="4" w:space="0"/>
            </w:tcBorders>
            <w:shd w:val="clear" w:color="auto" w:fill="auto"/>
          </w:tcPr>
          <w:p w:rsidRPr="004A5758" w:rsidR="004C116A" w:rsidP="0090291D" w:rsidRDefault="004C116A" w14:paraId="1A5A24A9" wp14:textId="77777777">
            <w:pPr>
              <w:jc w:val="center"/>
              <w:rPr>
                <w:rFonts w:ascii="Arial" w:hAnsi="Arial" w:cs="Arial"/>
                <w:sz w:val="22"/>
                <w:szCs w:val="22"/>
              </w:rPr>
            </w:pPr>
            <w:r w:rsidRPr="004A5758">
              <w:rPr>
                <w:rFonts w:ascii="Arial" w:hAnsi="Arial" w:cs="Arial"/>
                <w:sz w:val="22"/>
                <w:szCs w:val="22"/>
              </w:rPr>
              <w:t>1&amp;2</w:t>
            </w:r>
          </w:p>
        </w:tc>
      </w:tr>
      <w:tr xmlns:wp14="http://schemas.microsoft.com/office/word/2010/wordml" w:rsidRPr="004A5758" w:rsidR="0020319B" w:rsidTr="00935674" w14:paraId="7A387AD6" wp14:textId="77777777">
        <w:trPr>
          <w:trHeight w:val="1808"/>
        </w:trPr>
        <w:tc>
          <w:tcPr>
            <w:tcW w:w="9168" w:type="dxa"/>
            <w:gridSpan w:val="5"/>
            <w:tcBorders>
              <w:top w:val="nil"/>
              <w:bottom w:val="single" w:color="auto" w:sz="4" w:space="0"/>
            </w:tcBorders>
          </w:tcPr>
          <w:p w:rsidRPr="004A5758" w:rsidR="0020319B" w:rsidP="00280C22" w:rsidRDefault="0020319B" w14:paraId="06BBA33E" wp14:textId="77777777">
            <w:pPr>
              <w:rPr>
                <w:rFonts w:ascii="Arial" w:hAnsi="Arial" w:cs="Arial"/>
                <w:sz w:val="22"/>
                <w:szCs w:val="22"/>
              </w:rPr>
            </w:pPr>
          </w:p>
          <w:p w:rsidRPr="004A5758" w:rsidR="001C5D48" w:rsidP="00DF0773" w:rsidRDefault="0020319B" w14:paraId="43758FBF" wp14:textId="77777777">
            <w:pPr>
              <w:spacing w:line="276" w:lineRule="auto"/>
              <w:jc w:val="both"/>
              <w:rPr>
                <w:rFonts w:ascii="Arial" w:hAnsi="Arial" w:cs="Arial"/>
                <w:sz w:val="22"/>
                <w:szCs w:val="22"/>
              </w:rPr>
            </w:pPr>
            <w:r w:rsidRPr="004A5758">
              <w:rPr>
                <w:rFonts w:ascii="Arial" w:hAnsi="Arial" w:cs="Arial"/>
                <w:sz w:val="22"/>
                <w:szCs w:val="22"/>
              </w:rPr>
              <w:t>Progression to level 6 requires</w:t>
            </w:r>
            <w:r w:rsidRPr="004A5758" w:rsidR="005C2C53">
              <w:rPr>
                <w:rFonts w:ascii="Arial" w:hAnsi="Arial" w:cs="Arial"/>
                <w:sz w:val="22"/>
                <w:szCs w:val="22"/>
              </w:rPr>
              <w:t xml:space="preserve"> completion of the core modules</w:t>
            </w:r>
            <w:r w:rsidRPr="004A5758" w:rsidR="001C5D48">
              <w:rPr>
                <w:rFonts w:ascii="Arial" w:hAnsi="Arial" w:cs="Arial"/>
                <w:sz w:val="22"/>
                <w:szCs w:val="22"/>
              </w:rPr>
              <w:t xml:space="preserve">. In addition students must complete at least 80% of the practical sessions.   </w:t>
            </w:r>
          </w:p>
          <w:p w:rsidRPr="004A5758" w:rsidR="0020319B" w:rsidP="00DF0773" w:rsidRDefault="0020319B" w14:paraId="464FCBC1" wp14:textId="77777777">
            <w:pPr>
              <w:spacing w:line="276" w:lineRule="auto"/>
              <w:jc w:val="both"/>
              <w:rPr>
                <w:rFonts w:ascii="Arial" w:hAnsi="Arial" w:cs="Arial"/>
                <w:sz w:val="22"/>
                <w:szCs w:val="22"/>
              </w:rPr>
            </w:pPr>
          </w:p>
          <w:p w:rsidRPr="004A5758" w:rsidR="004C116A" w:rsidP="004C116A" w:rsidRDefault="0020319B" w14:paraId="26237224" wp14:textId="77777777">
            <w:pPr>
              <w:spacing w:line="276" w:lineRule="auto"/>
              <w:jc w:val="both"/>
              <w:rPr>
                <w:rFonts w:ascii="Arial" w:hAnsi="Arial" w:cs="Arial"/>
                <w:sz w:val="22"/>
                <w:szCs w:val="22"/>
              </w:rPr>
            </w:pPr>
            <w:r w:rsidRPr="004A5758">
              <w:rPr>
                <w:rFonts w:ascii="Arial" w:hAnsi="Arial" w:cs="Arial"/>
                <w:sz w:val="22"/>
                <w:szCs w:val="22"/>
              </w:rPr>
              <w:t xml:space="preserve">Students exiting the programme at this point who have successfully completed 120 credits are eligible for the award </w:t>
            </w:r>
            <w:r w:rsidRPr="004A5758" w:rsidR="004C116A">
              <w:rPr>
                <w:rFonts w:ascii="Arial" w:hAnsi="Arial" w:cs="Arial"/>
                <w:sz w:val="22"/>
                <w:szCs w:val="22"/>
              </w:rPr>
              <w:t>of Diploma</w:t>
            </w:r>
            <w:r w:rsidR="001266A2">
              <w:rPr>
                <w:rFonts w:ascii="Arial" w:hAnsi="Arial" w:cs="Arial"/>
                <w:sz w:val="22"/>
                <w:szCs w:val="22"/>
              </w:rPr>
              <w:t xml:space="preserve"> of Higher Education </w:t>
            </w:r>
            <w:r w:rsidRPr="004A5758" w:rsidR="004C116A">
              <w:rPr>
                <w:rFonts w:ascii="Arial" w:hAnsi="Arial" w:cs="Arial"/>
                <w:sz w:val="22"/>
                <w:szCs w:val="22"/>
              </w:rPr>
              <w:t>.</w:t>
            </w:r>
          </w:p>
          <w:p w:rsidRPr="004A5758" w:rsidR="00265284" w:rsidP="004C116A" w:rsidRDefault="00265284" w14:paraId="5C8C6B09" wp14:textId="77777777">
            <w:pPr>
              <w:spacing w:line="276" w:lineRule="auto"/>
              <w:jc w:val="both"/>
              <w:rPr>
                <w:rFonts w:ascii="Arial" w:hAnsi="Arial" w:cs="Arial"/>
                <w:sz w:val="22"/>
                <w:szCs w:val="22"/>
              </w:rPr>
            </w:pPr>
          </w:p>
          <w:p w:rsidRPr="004A5758" w:rsidR="00265284" w:rsidP="004C116A" w:rsidRDefault="00265284" w14:paraId="3382A365" wp14:textId="77777777">
            <w:pPr>
              <w:spacing w:line="276" w:lineRule="auto"/>
              <w:jc w:val="both"/>
              <w:rPr>
                <w:rFonts w:ascii="Arial" w:hAnsi="Arial" w:cs="Arial"/>
                <w:sz w:val="22"/>
                <w:szCs w:val="22"/>
              </w:rPr>
            </w:pPr>
          </w:p>
        </w:tc>
      </w:tr>
      <w:tr xmlns:wp14="http://schemas.microsoft.com/office/word/2010/wordml" w:rsidRPr="004A5758" w:rsidR="0020319B" w:rsidTr="00935674" w14:paraId="21A1E803" wp14:textId="77777777">
        <w:trPr>
          <w:trHeight w:val="182"/>
        </w:trPr>
        <w:tc>
          <w:tcPr>
            <w:tcW w:w="9168" w:type="dxa"/>
            <w:gridSpan w:val="5"/>
            <w:tcBorders>
              <w:top w:val="single" w:color="auto" w:sz="4" w:space="0"/>
              <w:left w:val="single" w:color="auto" w:sz="4" w:space="0"/>
              <w:bottom w:val="nil"/>
            </w:tcBorders>
            <w:shd w:val="clear" w:color="auto" w:fill="DBE5F1"/>
          </w:tcPr>
          <w:p w:rsidRPr="004A5758" w:rsidR="0020319B" w:rsidP="00641DF3" w:rsidRDefault="0020319B" w14:paraId="5D5AFBB3" wp14:textId="77777777">
            <w:pPr>
              <w:rPr>
                <w:rFonts w:ascii="Arial" w:hAnsi="Arial" w:cs="Arial"/>
                <w:sz w:val="22"/>
                <w:szCs w:val="22"/>
              </w:rPr>
            </w:pPr>
            <w:r w:rsidRPr="004A5758">
              <w:rPr>
                <w:rFonts w:ascii="Arial" w:hAnsi="Arial" w:cs="Arial"/>
                <w:b/>
                <w:sz w:val="22"/>
                <w:szCs w:val="22"/>
              </w:rPr>
              <w:t xml:space="preserve">Level 6 </w:t>
            </w:r>
            <w:r w:rsidRPr="004A5758">
              <w:rPr>
                <w:rFonts w:ascii="Arial" w:hAnsi="Arial" w:cs="Arial"/>
                <w:sz w:val="22"/>
                <w:szCs w:val="22"/>
              </w:rPr>
              <w:t>(</w:t>
            </w:r>
            <w:r w:rsidRPr="004A5758" w:rsidR="00641DF3">
              <w:rPr>
                <w:rFonts w:ascii="Arial" w:hAnsi="Arial" w:cs="Arial"/>
                <w:sz w:val="22"/>
                <w:szCs w:val="22"/>
              </w:rPr>
              <w:t>all core</w:t>
            </w:r>
            <w:r w:rsidRPr="004A5758">
              <w:rPr>
                <w:rFonts w:ascii="Arial" w:hAnsi="Arial" w:cs="Arial"/>
                <w:sz w:val="22"/>
                <w:szCs w:val="22"/>
              </w:rPr>
              <w:t>)</w:t>
            </w:r>
          </w:p>
        </w:tc>
      </w:tr>
      <w:tr xmlns:wp14="http://schemas.microsoft.com/office/word/2010/wordml" w:rsidRPr="004A5758" w:rsidR="004C116A" w:rsidTr="00935674" w14:paraId="7F3E2878" wp14:textId="77777777">
        <w:trPr>
          <w:trHeight w:val="376"/>
        </w:trPr>
        <w:tc>
          <w:tcPr>
            <w:tcW w:w="3427" w:type="dxa"/>
            <w:tcBorders>
              <w:top w:val="single" w:color="auto" w:sz="4" w:space="0"/>
              <w:left w:val="single" w:color="auto" w:sz="4" w:space="0"/>
              <w:bottom w:val="single" w:color="auto" w:sz="4" w:space="0"/>
              <w:right w:val="single" w:color="auto" w:sz="4" w:space="0"/>
            </w:tcBorders>
            <w:shd w:val="clear" w:color="auto" w:fill="DBE5F1"/>
          </w:tcPr>
          <w:p w:rsidRPr="004A5758" w:rsidR="004C116A" w:rsidP="00280C22" w:rsidRDefault="004C116A" w14:paraId="11C55748" wp14:textId="77777777">
            <w:pPr>
              <w:rPr>
                <w:rFonts w:ascii="Arial" w:hAnsi="Arial" w:cs="Arial"/>
                <w:b/>
                <w:sz w:val="22"/>
                <w:szCs w:val="22"/>
              </w:rPr>
            </w:pPr>
            <w:r w:rsidRPr="004A5758">
              <w:rPr>
                <w:rFonts w:ascii="Arial" w:hAnsi="Arial" w:cs="Arial"/>
                <w:b/>
                <w:sz w:val="22"/>
                <w:szCs w:val="22"/>
              </w:rPr>
              <w:t>Compulsory modules</w:t>
            </w:r>
          </w:p>
          <w:p w:rsidRPr="004A5758" w:rsidR="004C116A" w:rsidP="00280C22" w:rsidRDefault="004C116A" w14:paraId="5C71F136" wp14:textId="77777777">
            <w:pPr>
              <w:rPr>
                <w:rFonts w:ascii="Arial" w:hAnsi="Arial" w:cs="Arial"/>
                <w:b/>
                <w:sz w:val="22"/>
                <w:szCs w:val="22"/>
              </w:rPr>
            </w:pPr>
          </w:p>
        </w:tc>
        <w:tc>
          <w:tcPr>
            <w:tcW w:w="1531" w:type="dxa"/>
            <w:tcBorders>
              <w:top w:val="single" w:color="auto" w:sz="4" w:space="0"/>
              <w:left w:val="single" w:color="auto" w:sz="4" w:space="0"/>
              <w:bottom w:val="single" w:color="auto" w:sz="4" w:space="0"/>
              <w:right w:val="single" w:color="auto" w:sz="4" w:space="0"/>
            </w:tcBorders>
            <w:shd w:val="clear" w:color="auto" w:fill="DBE5F1"/>
          </w:tcPr>
          <w:p w:rsidRPr="004A5758" w:rsidR="004C116A" w:rsidP="00280C22" w:rsidRDefault="004C116A" w14:paraId="40519021" wp14:textId="77777777">
            <w:pPr>
              <w:jc w:val="center"/>
              <w:rPr>
                <w:rFonts w:ascii="Arial" w:hAnsi="Arial" w:cs="Arial"/>
                <w:b/>
                <w:sz w:val="22"/>
                <w:szCs w:val="22"/>
              </w:rPr>
            </w:pPr>
            <w:r w:rsidRPr="004A5758">
              <w:rPr>
                <w:rFonts w:ascii="Arial" w:hAnsi="Arial" w:cs="Arial"/>
                <w:b/>
                <w:sz w:val="22"/>
                <w:szCs w:val="22"/>
              </w:rPr>
              <w:t>Module code</w:t>
            </w:r>
          </w:p>
        </w:tc>
        <w:tc>
          <w:tcPr>
            <w:tcW w:w="1310" w:type="dxa"/>
            <w:tcBorders>
              <w:top w:val="single" w:color="auto" w:sz="4" w:space="0"/>
              <w:left w:val="single" w:color="auto" w:sz="4" w:space="0"/>
              <w:bottom w:val="single" w:color="auto" w:sz="4" w:space="0"/>
              <w:right w:val="single" w:color="auto" w:sz="4" w:space="0"/>
            </w:tcBorders>
            <w:shd w:val="clear" w:color="auto" w:fill="DBE5F1"/>
          </w:tcPr>
          <w:p w:rsidRPr="004A5758" w:rsidR="004C116A" w:rsidP="00280C22" w:rsidRDefault="004C116A" w14:paraId="02B19649" wp14:textId="77777777">
            <w:pPr>
              <w:jc w:val="center"/>
              <w:rPr>
                <w:rFonts w:ascii="Arial" w:hAnsi="Arial" w:cs="Arial"/>
                <w:b/>
                <w:sz w:val="22"/>
                <w:szCs w:val="22"/>
              </w:rPr>
            </w:pPr>
            <w:r w:rsidRPr="004A5758">
              <w:rPr>
                <w:rFonts w:ascii="Arial" w:hAnsi="Arial" w:cs="Arial"/>
                <w:b/>
                <w:sz w:val="22"/>
                <w:szCs w:val="22"/>
              </w:rPr>
              <w:t xml:space="preserve">Credit </w:t>
            </w:r>
          </w:p>
          <w:p w:rsidRPr="004A5758" w:rsidR="004C116A" w:rsidP="00280C22" w:rsidRDefault="004C116A" w14:paraId="5422737E" wp14:textId="77777777">
            <w:pPr>
              <w:jc w:val="center"/>
              <w:rPr>
                <w:rFonts w:ascii="Arial" w:hAnsi="Arial" w:cs="Arial"/>
                <w:b/>
                <w:sz w:val="22"/>
                <w:szCs w:val="22"/>
              </w:rPr>
            </w:pPr>
            <w:r w:rsidRPr="004A5758">
              <w:rPr>
                <w:rFonts w:ascii="Arial" w:hAnsi="Arial" w:cs="Arial"/>
                <w:b/>
                <w:sz w:val="22"/>
                <w:szCs w:val="22"/>
              </w:rPr>
              <w:t>Value</w:t>
            </w:r>
          </w:p>
        </w:tc>
        <w:tc>
          <w:tcPr>
            <w:tcW w:w="1305" w:type="dxa"/>
            <w:tcBorders>
              <w:top w:val="single" w:color="auto" w:sz="4" w:space="0"/>
              <w:left w:val="single" w:color="auto" w:sz="4" w:space="0"/>
              <w:bottom w:val="single" w:color="auto" w:sz="4" w:space="0"/>
              <w:right w:val="single" w:color="auto" w:sz="4" w:space="0"/>
            </w:tcBorders>
            <w:shd w:val="clear" w:color="auto" w:fill="DBE5F1"/>
          </w:tcPr>
          <w:p w:rsidRPr="004A5758" w:rsidR="004C116A" w:rsidP="00280C22" w:rsidRDefault="004C116A" w14:paraId="4A79F093" wp14:textId="77777777">
            <w:pPr>
              <w:ind w:right="-108"/>
              <w:jc w:val="center"/>
              <w:rPr>
                <w:rFonts w:ascii="Arial" w:hAnsi="Arial" w:cs="Arial"/>
                <w:b/>
                <w:sz w:val="22"/>
                <w:szCs w:val="22"/>
              </w:rPr>
            </w:pPr>
            <w:r w:rsidRPr="004A5758">
              <w:rPr>
                <w:rFonts w:ascii="Arial" w:hAnsi="Arial" w:cs="Arial"/>
                <w:b/>
                <w:sz w:val="22"/>
                <w:szCs w:val="22"/>
              </w:rPr>
              <w:t xml:space="preserve">Level </w:t>
            </w:r>
          </w:p>
        </w:tc>
        <w:tc>
          <w:tcPr>
            <w:tcW w:w="1594" w:type="dxa"/>
            <w:tcBorders>
              <w:top w:val="single" w:color="auto" w:sz="4" w:space="0"/>
              <w:left w:val="single" w:color="auto" w:sz="4" w:space="0"/>
              <w:bottom w:val="single" w:color="auto" w:sz="4" w:space="0"/>
              <w:right w:val="single" w:color="auto" w:sz="4" w:space="0"/>
            </w:tcBorders>
            <w:shd w:val="clear" w:color="auto" w:fill="DBE5F1"/>
          </w:tcPr>
          <w:p w:rsidRPr="004A5758" w:rsidR="004C116A" w:rsidP="0090291D" w:rsidRDefault="004C116A" w14:paraId="06BA8139" wp14:textId="77777777">
            <w:pPr>
              <w:jc w:val="center"/>
              <w:rPr>
                <w:rFonts w:ascii="Arial" w:hAnsi="Arial" w:cs="Arial"/>
                <w:b/>
                <w:sz w:val="22"/>
                <w:szCs w:val="22"/>
              </w:rPr>
            </w:pPr>
            <w:r w:rsidRPr="004A5758">
              <w:rPr>
                <w:rFonts w:ascii="Arial" w:hAnsi="Arial" w:cs="Arial"/>
                <w:b/>
                <w:sz w:val="22"/>
                <w:szCs w:val="22"/>
              </w:rPr>
              <w:t>Teaching Block</w:t>
            </w:r>
          </w:p>
        </w:tc>
      </w:tr>
      <w:tr xmlns:wp14="http://schemas.microsoft.com/office/word/2010/wordml" w:rsidRPr="004A5758" w:rsidR="004C116A" w:rsidTr="00935674" w14:paraId="15C251FC" wp14:textId="77777777">
        <w:trPr>
          <w:trHeight w:val="365"/>
        </w:trPr>
        <w:tc>
          <w:tcPr>
            <w:tcW w:w="3427" w:type="dxa"/>
            <w:tcBorders>
              <w:top w:val="single" w:color="auto" w:sz="4" w:space="0"/>
              <w:left w:val="single" w:color="auto" w:sz="4" w:space="0"/>
              <w:bottom w:val="single" w:color="auto" w:sz="4" w:space="0"/>
              <w:right w:val="single" w:color="auto" w:sz="4" w:space="0"/>
            </w:tcBorders>
          </w:tcPr>
          <w:p w:rsidRPr="004A5758" w:rsidR="004C116A" w:rsidP="00280C22" w:rsidRDefault="004C116A" w14:paraId="2255C258" wp14:textId="77777777">
            <w:pPr>
              <w:rPr>
                <w:rFonts w:ascii="Arial" w:hAnsi="Arial" w:cs="Arial"/>
                <w:sz w:val="22"/>
                <w:szCs w:val="22"/>
              </w:rPr>
            </w:pPr>
            <w:r w:rsidRPr="004A5758">
              <w:rPr>
                <w:rFonts w:ascii="Arial" w:hAnsi="Arial" w:cs="Arial"/>
                <w:sz w:val="22"/>
                <w:szCs w:val="22"/>
              </w:rPr>
              <w:t>Organic &amp; Natural Product Chemistry</w:t>
            </w:r>
          </w:p>
        </w:tc>
        <w:tc>
          <w:tcPr>
            <w:tcW w:w="1531" w:type="dxa"/>
            <w:tcBorders>
              <w:top w:val="single" w:color="auto" w:sz="4" w:space="0"/>
              <w:left w:val="single" w:color="auto" w:sz="4" w:space="0"/>
              <w:bottom w:val="single" w:color="auto" w:sz="4" w:space="0"/>
              <w:right w:val="single" w:color="auto" w:sz="4" w:space="0"/>
            </w:tcBorders>
          </w:tcPr>
          <w:p w:rsidRPr="004A5758" w:rsidR="004C116A" w:rsidP="00280C22" w:rsidRDefault="004C116A" w14:paraId="3089533E" wp14:textId="77777777">
            <w:pPr>
              <w:jc w:val="center"/>
              <w:rPr>
                <w:rFonts w:ascii="Arial" w:hAnsi="Arial" w:cs="Arial"/>
                <w:sz w:val="22"/>
                <w:szCs w:val="22"/>
              </w:rPr>
            </w:pPr>
            <w:r w:rsidRPr="004A5758">
              <w:rPr>
                <w:rFonts w:ascii="Arial" w:hAnsi="Arial" w:cs="Arial"/>
                <w:sz w:val="22"/>
                <w:szCs w:val="22"/>
              </w:rPr>
              <w:t>CH6001</w:t>
            </w:r>
          </w:p>
        </w:tc>
        <w:tc>
          <w:tcPr>
            <w:tcW w:w="1310" w:type="dxa"/>
            <w:tcBorders>
              <w:top w:val="single" w:color="auto" w:sz="4" w:space="0"/>
              <w:left w:val="single" w:color="auto" w:sz="4" w:space="0"/>
              <w:bottom w:val="single" w:color="auto" w:sz="4" w:space="0"/>
              <w:right w:val="single" w:color="auto" w:sz="4" w:space="0"/>
            </w:tcBorders>
          </w:tcPr>
          <w:p w:rsidRPr="004A5758" w:rsidR="004C116A" w:rsidP="00280C22" w:rsidRDefault="004C116A" w14:paraId="331168FC" wp14:textId="77777777">
            <w:pPr>
              <w:jc w:val="center"/>
              <w:rPr>
                <w:rFonts w:ascii="Arial" w:hAnsi="Arial" w:cs="Arial"/>
                <w:sz w:val="22"/>
                <w:szCs w:val="22"/>
              </w:rPr>
            </w:pPr>
            <w:r w:rsidRPr="004A5758">
              <w:rPr>
                <w:rFonts w:ascii="Arial" w:hAnsi="Arial" w:cs="Arial"/>
                <w:sz w:val="22"/>
                <w:szCs w:val="22"/>
              </w:rPr>
              <w:t>30</w:t>
            </w:r>
          </w:p>
        </w:tc>
        <w:tc>
          <w:tcPr>
            <w:tcW w:w="1305" w:type="dxa"/>
            <w:tcBorders>
              <w:top w:val="single" w:color="auto" w:sz="4" w:space="0"/>
              <w:left w:val="single" w:color="auto" w:sz="4" w:space="0"/>
              <w:bottom w:val="single" w:color="auto" w:sz="4" w:space="0"/>
              <w:right w:val="single" w:color="auto" w:sz="4" w:space="0"/>
            </w:tcBorders>
          </w:tcPr>
          <w:p w:rsidRPr="004A5758" w:rsidR="004C116A" w:rsidP="00280C22" w:rsidRDefault="004C116A" w14:paraId="29B4EA11" wp14:textId="77777777">
            <w:pPr>
              <w:jc w:val="center"/>
              <w:rPr>
                <w:rFonts w:ascii="Arial" w:hAnsi="Arial" w:cs="Arial"/>
                <w:sz w:val="22"/>
                <w:szCs w:val="22"/>
              </w:rPr>
            </w:pPr>
            <w:r w:rsidRPr="004A5758">
              <w:rPr>
                <w:rFonts w:ascii="Arial" w:hAnsi="Arial" w:cs="Arial"/>
                <w:sz w:val="22"/>
                <w:szCs w:val="22"/>
              </w:rPr>
              <w:t>6</w:t>
            </w:r>
          </w:p>
        </w:tc>
        <w:tc>
          <w:tcPr>
            <w:tcW w:w="1594" w:type="dxa"/>
            <w:tcBorders>
              <w:top w:val="single" w:color="auto" w:sz="4" w:space="0"/>
              <w:left w:val="single" w:color="auto" w:sz="4" w:space="0"/>
              <w:bottom w:val="single" w:color="auto" w:sz="4" w:space="0"/>
              <w:right w:val="single" w:color="auto" w:sz="4" w:space="0"/>
            </w:tcBorders>
            <w:shd w:val="clear" w:color="auto" w:fill="auto"/>
          </w:tcPr>
          <w:p w:rsidRPr="004A5758" w:rsidR="004C116A" w:rsidP="0090291D" w:rsidRDefault="004C116A" w14:paraId="526B6C5D" wp14:textId="77777777">
            <w:pPr>
              <w:jc w:val="center"/>
              <w:rPr>
                <w:rFonts w:ascii="Arial" w:hAnsi="Arial" w:cs="Arial"/>
                <w:sz w:val="22"/>
                <w:szCs w:val="22"/>
              </w:rPr>
            </w:pPr>
            <w:r w:rsidRPr="004A5758">
              <w:rPr>
                <w:rFonts w:ascii="Arial" w:hAnsi="Arial" w:cs="Arial"/>
                <w:sz w:val="22"/>
                <w:szCs w:val="22"/>
              </w:rPr>
              <w:t>1&amp;2</w:t>
            </w:r>
          </w:p>
        </w:tc>
      </w:tr>
      <w:tr xmlns:wp14="http://schemas.microsoft.com/office/word/2010/wordml" w:rsidRPr="004A5758" w:rsidR="004C116A" w:rsidTr="00935674" w14:paraId="19867088" wp14:textId="77777777">
        <w:trPr>
          <w:trHeight w:val="376"/>
        </w:trPr>
        <w:tc>
          <w:tcPr>
            <w:tcW w:w="3427" w:type="dxa"/>
            <w:tcBorders>
              <w:top w:val="single" w:color="auto" w:sz="4" w:space="0"/>
              <w:left w:val="single" w:color="auto" w:sz="4" w:space="0"/>
              <w:bottom w:val="single" w:color="auto" w:sz="4" w:space="0"/>
              <w:right w:val="single" w:color="auto" w:sz="4" w:space="0"/>
            </w:tcBorders>
          </w:tcPr>
          <w:p w:rsidRPr="004A5758" w:rsidR="004C116A" w:rsidP="005053A2" w:rsidRDefault="004C116A" w14:paraId="423D3875" wp14:textId="77777777">
            <w:pPr>
              <w:rPr>
                <w:rFonts w:ascii="Arial" w:hAnsi="Arial" w:cs="Arial"/>
                <w:sz w:val="22"/>
                <w:szCs w:val="22"/>
              </w:rPr>
            </w:pPr>
            <w:r w:rsidRPr="004A5758">
              <w:rPr>
                <w:rFonts w:ascii="Arial" w:hAnsi="Arial" w:cs="Arial"/>
                <w:sz w:val="22"/>
                <w:szCs w:val="22"/>
              </w:rPr>
              <w:t>Inorganic &amp; Physical Chemistry</w:t>
            </w:r>
          </w:p>
        </w:tc>
        <w:tc>
          <w:tcPr>
            <w:tcW w:w="1531" w:type="dxa"/>
            <w:tcBorders>
              <w:top w:val="single" w:color="auto" w:sz="4" w:space="0"/>
              <w:left w:val="single" w:color="auto" w:sz="4" w:space="0"/>
              <w:bottom w:val="single" w:color="auto" w:sz="4" w:space="0"/>
              <w:right w:val="single" w:color="auto" w:sz="4" w:space="0"/>
            </w:tcBorders>
          </w:tcPr>
          <w:p w:rsidRPr="004A5758" w:rsidR="004C116A" w:rsidP="00280C22" w:rsidRDefault="004C116A" w14:paraId="4531776D" wp14:textId="77777777">
            <w:pPr>
              <w:jc w:val="center"/>
              <w:rPr>
                <w:rFonts w:ascii="Arial" w:hAnsi="Arial" w:cs="Arial"/>
                <w:sz w:val="22"/>
                <w:szCs w:val="22"/>
              </w:rPr>
            </w:pPr>
            <w:r w:rsidRPr="004A5758">
              <w:rPr>
                <w:rFonts w:ascii="Arial" w:hAnsi="Arial" w:cs="Arial"/>
                <w:sz w:val="22"/>
                <w:szCs w:val="22"/>
              </w:rPr>
              <w:t>CH6013</w:t>
            </w:r>
          </w:p>
        </w:tc>
        <w:tc>
          <w:tcPr>
            <w:tcW w:w="1310" w:type="dxa"/>
            <w:tcBorders>
              <w:top w:val="single" w:color="auto" w:sz="4" w:space="0"/>
              <w:left w:val="single" w:color="auto" w:sz="4" w:space="0"/>
              <w:bottom w:val="single" w:color="auto" w:sz="4" w:space="0"/>
              <w:right w:val="single" w:color="auto" w:sz="4" w:space="0"/>
            </w:tcBorders>
          </w:tcPr>
          <w:p w:rsidRPr="004A5758" w:rsidR="004C116A" w:rsidP="00280C22" w:rsidRDefault="004C116A" w14:paraId="4A5C01E1" wp14:textId="77777777">
            <w:pPr>
              <w:jc w:val="center"/>
              <w:rPr>
                <w:rFonts w:ascii="Arial" w:hAnsi="Arial" w:cs="Arial"/>
                <w:sz w:val="22"/>
                <w:szCs w:val="22"/>
              </w:rPr>
            </w:pPr>
            <w:r w:rsidRPr="004A5758">
              <w:rPr>
                <w:rFonts w:ascii="Arial" w:hAnsi="Arial" w:cs="Arial"/>
                <w:sz w:val="22"/>
                <w:szCs w:val="22"/>
              </w:rPr>
              <w:t>30</w:t>
            </w:r>
          </w:p>
        </w:tc>
        <w:tc>
          <w:tcPr>
            <w:tcW w:w="1305" w:type="dxa"/>
            <w:tcBorders>
              <w:top w:val="single" w:color="auto" w:sz="4" w:space="0"/>
              <w:left w:val="single" w:color="auto" w:sz="4" w:space="0"/>
              <w:bottom w:val="single" w:color="auto" w:sz="4" w:space="0"/>
              <w:right w:val="single" w:color="auto" w:sz="4" w:space="0"/>
            </w:tcBorders>
          </w:tcPr>
          <w:p w:rsidRPr="004A5758" w:rsidR="004C116A" w:rsidP="00280C22" w:rsidRDefault="004C116A" w14:paraId="1B87E3DE" wp14:textId="77777777">
            <w:pPr>
              <w:jc w:val="center"/>
              <w:rPr>
                <w:rFonts w:ascii="Arial" w:hAnsi="Arial" w:cs="Arial"/>
                <w:sz w:val="22"/>
                <w:szCs w:val="22"/>
              </w:rPr>
            </w:pPr>
            <w:r w:rsidRPr="004A5758">
              <w:rPr>
                <w:rFonts w:ascii="Arial" w:hAnsi="Arial" w:cs="Arial"/>
                <w:sz w:val="22"/>
                <w:szCs w:val="22"/>
              </w:rPr>
              <w:t>6</w:t>
            </w:r>
          </w:p>
        </w:tc>
        <w:tc>
          <w:tcPr>
            <w:tcW w:w="1594" w:type="dxa"/>
            <w:tcBorders>
              <w:top w:val="single" w:color="auto" w:sz="4" w:space="0"/>
              <w:left w:val="single" w:color="auto" w:sz="4" w:space="0"/>
              <w:bottom w:val="single" w:color="auto" w:sz="4" w:space="0"/>
              <w:right w:val="single" w:color="auto" w:sz="4" w:space="0"/>
            </w:tcBorders>
            <w:shd w:val="clear" w:color="auto" w:fill="auto"/>
          </w:tcPr>
          <w:p w:rsidRPr="004A5758" w:rsidR="004C116A" w:rsidP="0090291D" w:rsidRDefault="004C116A" w14:paraId="448E8361" wp14:textId="77777777">
            <w:pPr>
              <w:jc w:val="center"/>
              <w:rPr>
                <w:rFonts w:ascii="Arial" w:hAnsi="Arial" w:cs="Arial"/>
                <w:sz w:val="22"/>
                <w:szCs w:val="22"/>
              </w:rPr>
            </w:pPr>
            <w:r w:rsidRPr="004A5758">
              <w:rPr>
                <w:rFonts w:ascii="Arial" w:hAnsi="Arial" w:cs="Arial"/>
                <w:sz w:val="22"/>
                <w:szCs w:val="22"/>
              </w:rPr>
              <w:t>1&amp;2</w:t>
            </w:r>
          </w:p>
        </w:tc>
      </w:tr>
      <w:tr xmlns:wp14="http://schemas.microsoft.com/office/word/2010/wordml" w:rsidRPr="004A5758" w:rsidR="004C116A" w:rsidTr="00935674" w14:paraId="7560613E" wp14:textId="77777777">
        <w:trPr>
          <w:trHeight w:val="376"/>
        </w:trPr>
        <w:tc>
          <w:tcPr>
            <w:tcW w:w="3427" w:type="dxa"/>
            <w:tcBorders>
              <w:top w:val="single" w:color="auto" w:sz="4" w:space="0"/>
              <w:left w:val="single" w:color="auto" w:sz="4" w:space="0"/>
              <w:bottom w:val="single" w:color="auto" w:sz="4" w:space="0"/>
              <w:right w:val="single" w:color="auto" w:sz="4" w:space="0"/>
            </w:tcBorders>
          </w:tcPr>
          <w:p w:rsidRPr="004A5758" w:rsidR="004C116A" w:rsidP="003308BA" w:rsidRDefault="003308BA" w14:paraId="6A42E58E" wp14:textId="77777777">
            <w:pPr>
              <w:rPr>
                <w:rFonts w:ascii="Arial" w:hAnsi="Arial" w:cs="Arial"/>
                <w:sz w:val="22"/>
                <w:szCs w:val="22"/>
              </w:rPr>
            </w:pPr>
            <w:r w:rsidRPr="004A5758">
              <w:rPr>
                <w:rFonts w:ascii="Arial" w:hAnsi="Arial" w:cs="Arial"/>
                <w:sz w:val="22"/>
                <w:szCs w:val="22"/>
              </w:rPr>
              <w:t xml:space="preserve">Advanced Materials </w:t>
            </w:r>
            <w:r w:rsidRPr="004A5758" w:rsidR="004C116A">
              <w:rPr>
                <w:rFonts w:ascii="Arial" w:hAnsi="Arial" w:cs="Arial"/>
                <w:sz w:val="22"/>
                <w:szCs w:val="22"/>
              </w:rPr>
              <w:t>&amp; Industrial Chemistry</w:t>
            </w:r>
          </w:p>
        </w:tc>
        <w:tc>
          <w:tcPr>
            <w:tcW w:w="1531" w:type="dxa"/>
            <w:tcBorders>
              <w:top w:val="single" w:color="auto" w:sz="4" w:space="0"/>
              <w:left w:val="single" w:color="auto" w:sz="4" w:space="0"/>
              <w:bottom w:val="single" w:color="auto" w:sz="4" w:space="0"/>
              <w:right w:val="single" w:color="auto" w:sz="4" w:space="0"/>
            </w:tcBorders>
            <w:shd w:val="clear" w:color="auto" w:fill="auto"/>
          </w:tcPr>
          <w:p w:rsidRPr="004A5758" w:rsidR="004C116A" w:rsidP="00280C22" w:rsidRDefault="004C116A" w14:paraId="6EDC606C" wp14:textId="77777777">
            <w:pPr>
              <w:jc w:val="center"/>
              <w:rPr>
                <w:rFonts w:ascii="Arial" w:hAnsi="Arial" w:cs="Arial"/>
                <w:sz w:val="22"/>
                <w:szCs w:val="22"/>
              </w:rPr>
            </w:pPr>
            <w:r w:rsidRPr="001E3268">
              <w:rPr>
                <w:rFonts w:ascii="Arial" w:hAnsi="Arial" w:cs="Arial"/>
                <w:sz w:val="22"/>
                <w:szCs w:val="22"/>
              </w:rPr>
              <w:t>CH60</w:t>
            </w:r>
            <w:r w:rsidRPr="001E3268" w:rsidR="000760A2">
              <w:rPr>
                <w:rFonts w:ascii="Arial" w:hAnsi="Arial" w:cs="Arial"/>
                <w:sz w:val="22"/>
                <w:szCs w:val="22"/>
              </w:rPr>
              <w:t>16</w:t>
            </w:r>
          </w:p>
        </w:tc>
        <w:tc>
          <w:tcPr>
            <w:tcW w:w="1310" w:type="dxa"/>
            <w:tcBorders>
              <w:top w:val="single" w:color="auto" w:sz="4" w:space="0"/>
              <w:left w:val="single" w:color="auto" w:sz="4" w:space="0"/>
              <w:bottom w:val="single" w:color="auto" w:sz="4" w:space="0"/>
              <w:right w:val="single" w:color="auto" w:sz="4" w:space="0"/>
            </w:tcBorders>
            <w:shd w:val="clear" w:color="auto" w:fill="auto"/>
          </w:tcPr>
          <w:p w:rsidRPr="004A5758" w:rsidR="004C116A" w:rsidP="00280C22" w:rsidRDefault="004C116A" w14:paraId="1280F97D" wp14:textId="77777777">
            <w:pPr>
              <w:jc w:val="center"/>
              <w:rPr>
                <w:rFonts w:ascii="Arial" w:hAnsi="Arial" w:cs="Arial"/>
                <w:sz w:val="22"/>
                <w:szCs w:val="22"/>
              </w:rPr>
            </w:pPr>
            <w:r w:rsidRPr="004A5758">
              <w:rPr>
                <w:rFonts w:ascii="Arial" w:hAnsi="Arial" w:cs="Arial"/>
                <w:sz w:val="22"/>
                <w:szCs w:val="22"/>
              </w:rPr>
              <w:t>30</w:t>
            </w:r>
          </w:p>
        </w:tc>
        <w:tc>
          <w:tcPr>
            <w:tcW w:w="1305" w:type="dxa"/>
            <w:tcBorders>
              <w:top w:val="single" w:color="auto" w:sz="4" w:space="0"/>
              <w:left w:val="single" w:color="auto" w:sz="4" w:space="0"/>
              <w:bottom w:val="single" w:color="auto" w:sz="4" w:space="0"/>
              <w:right w:val="single" w:color="auto" w:sz="4" w:space="0"/>
            </w:tcBorders>
            <w:shd w:val="clear" w:color="auto" w:fill="auto"/>
          </w:tcPr>
          <w:p w:rsidRPr="004A5758" w:rsidR="004C116A" w:rsidP="00280C22" w:rsidRDefault="004C116A" w14:paraId="1946A7AE" wp14:textId="77777777">
            <w:pPr>
              <w:jc w:val="center"/>
              <w:rPr>
                <w:rFonts w:ascii="Arial" w:hAnsi="Arial" w:cs="Arial"/>
                <w:sz w:val="22"/>
                <w:szCs w:val="22"/>
              </w:rPr>
            </w:pPr>
            <w:r w:rsidRPr="004A5758">
              <w:rPr>
                <w:rFonts w:ascii="Arial" w:hAnsi="Arial" w:cs="Arial"/>
                <w:sz w:val="22"/>
                <w:szCs w:val="22"/>
              </w:rPr>
              <w:t>6</w:t>
            </w:r>
          </w:p>
        </w:tc>
        <w:tc>
          <w:tcPr>
            <w:tcW w:w="1594" w:type="dxa"/>
            <w:tcBorders>
              <w:top w:val="single" w:color="auto" w:sz="4" w:space="0"/>
              <w:left w:val="single" w:color="auto" w:sz="4" w:space="0"/>
              <w:bottom w:val="single" w:color="auto" w:sz="4" w:space="0"/>
              <w:right w:val="single" w:color="auto" w:sz="4" w:space="0"/>
            </w:tcBorders>
            <w:shd w:val="clear" w:color="auto" w:fill="auto"/>
          </w:tcPr>
          <w:p w:rsidRPr="004A5758" w:rsidR="004C116A" w:rsidP="0090291D" w:rsidRDefault="004C116A" w14:paraId="6EC2554E" wp14:textId="77777777">
            <w:pPr>
              <w:jc w:val="center"/>
              <w:rPr>
                <w:rFonts w:ascii="Arial" w:hAnsi="Arial" w:cs="Arial"/>
                <w:sz w:val="22"/>
                <w:szCs w:val="22"/>
              </w:rPr>
            </w:pPr>
            <w:r w:rsidRPr="004A5758">
              <w:rPr>
                <w:rFonts w:ascii="Arial" w:hAnsi="Arial" w:cs="Arial"/>
                <w:sz w:val="22"/>
                <w:szCs w:val="22"/>
              </w:rPr>
              <w:t>1&amp;2</w:t>
            </w:r>
          </w:p>
        </w:tc>
      </w:tr>
      <w:tr xmlns:wp14="http://schemas.microsoft.com/office/word/2010/wordml" w:rsidRPr="004A5758" w:rsidR="004C116A" w:rsidTr="00935674" w14:paraId="2E99343E" wp14:textId="77777777">
        <w:trPr>
          <w:trHeight w:val="376"/>
        </w:trPr>
        <w:tc>
          <w:tcPr>
            <w:tcW w:w="3427" w:type="dxa"/>
            <w:tcBorders>
              <w:top w:val="single" w:color="auto" w:sz="4" w:space="0"/>
              <w:left w:val="single" w:color="auto" w:sz="4" w:space="0"/>
              <w:bottom w:val="single" w:color="auto" w:sz="4" w:space="0"/>
              <w:right w:val="single" w:color="auto" w:sz="4" w:space="0"/>
            </w:tcBorders>
          </w:tcPr>
          <w:p w:rsidRPr="004A5758" w:rsidR="004C116A" w:rsidP="00884A12" w:rsidRDefault="004C116A" w14:paraId="36F89BD4" wp14:textId="77777777">
            <w:pPr>
              <w:rPr>
                <w:rFonts w:ascii="Arial" w:hAnsi="Arial" w:cs="Arial"/>
                <w:sz w:val="22"/>
                <w:szCs w:val="22"/>
              </w:rPr>
            </w:pPr>
            <w:r w:rsidRPr="004A5758">
              <w:rPr>
                <w:rFonts w:ascii="Arial" w:hAnsi="Arial" w:cs="Arial"/>
                <w:sz w:val="22"/>
                <w:szCs w:val="22"/>
              </w:rPr>
              <w:t>Advanced Analytical Science</w:t>
            </w:r>
          </w:p>
        </w:tc>
        <w:tc>
          <w:tcPr>
            <w:tcW w:w="1531" w:type="dxa"/>
            <w:tcBorders>
              <w:top w:val="single" w:color="auto" w:sz="4" w:space="0"/>
              <w:left w:val="single" w:color="auto" w:sz="4" w:space="0"/>
              <w:bottom w:val="single" w:color="auto" w:sz="4" w:space="0"/>
              <w:right w:val="single" w:color="auto" w:sz="4" w:space="0"/>
            </w:tcBorders>
          </w:tcPr>
          <w:p w:rsidRPr="004A5758" w:rsidR="004C116A" w:rsidP="00280C22" w:rsidRDefault="004C116A" w14:paraId="3D7959D2" wp14:textId="77777777">
            <w:pPr>
              <w:jc w:val="center"/>
              <w:rPr>
                <w:rFonts w:ascii="Arial" w:hAnsi="Arial" w:cs="Arial"/>
                <w:sz w:val="22"/>
                <w:szCs w:val="22"/>
              </w:rPr>
            </w:pPr>
            <w:r w:rsidRPr="004A5758">
              <w:rPr>
                <w:rFonts w:ascii="Arial" w:hAnsi="Arial" w:cs="Arial"/>
                <w:sz w:val="22"/>
                <w:szCs w:val="22"/>
              </w:rPr>
              <w:t>CH6007</w:t>
            </w:r>
          </w:p>
        </w:tc>
        <w:tc>
          <w:tcPr>
            <w:tcW w:w="1310" w:type="dxa"/>
            <w:tcBorders>
              <w:top w:val="single" w:color="auto" w:sz="4" w:space="0"/>
              <w:left w:val="single" w:color="auto" w:sz="4" w:space="0"/>
              <w:bottom w:val="single" w:color="auto" w:sz="4" w:space="0"/>
              <w:right w:val="single" w:color="auto" w:sz="4" w:space="0"/>
            </w:tcBorders>
          </w:tcPr>
          <w:p w:rsidRPr="004A5758" w:rsidR="004C116A" w:rsidP="00280C22" w:rsidRDefault="004C116A" w14:paraId="10E4A264" wp14:textId="77777777">
            <w:pPr>
              <w:jc w:val="center"/>
              <w:rPr>
                <w:rFonts w:ascii="Arial" w:hAnsi="Arial" w:cs="Arial"/>
                <w:sz w:val="22"/>
                <w:szCs w:val="22"/>
              </w:rPr>
            </w:pPr>
            <w:r w:rsidRPr="004A5758">
              <w:rPr>
                <w:rFonts w:ascii="Arial" w:hAnsi="Arial" w:cs="Arial"/>
                <w:sz w:val="22"/>
                <w:szCs w:val="22"/>
              </w:rPr>
              <w:t>30</w:t>
            </w:r>
          </w:p>
        </w:tc>
        <w:tc>
          <w:tcPr>
            <w:tcW w:w="1305" w:type="dxa"/>
            <w:tcBorders>
              <w:top w:val="single" w:color="auto" w:sz="4" w:space="0"/>
              <w:left w:val="single" w:color="auto" w:sz="4" w:space="0"/>
              <w:bottom w:val="single" w:color="auto" w:sz="4" w:space="0"/>
              <w:right w:val="single" w:color="auto" w:sz="4" w:space="0"/>
            </w:tcBorders>
          </w:tcPr>
          <w:p w:rsidRPr="004A5758" w:rsidR="004C116A" w:rsidP="00280C22" w:rsidRDefault="004C116A" w14:paraId="6DDB914C" wp14:textId="77777777">
            <w:pPr>
              <w:jc w:val="center"/>
              <w:rPr>
                <w:rFonts w:ascii="Arial" w:hAnsi="Arial" w:cs="Arial"/>
                <w:sz w:val="22"/>
                <w:szCs w:val="22"/>
              </w:rPr>
            </w:pPr>
            <w:r w:rsidRPr="004A5758">
              <w:rPr>
                <w:rFonts w:ascii="Arial" w:hAnsi="Arial" w:cs="Arial"/>
                <w:sz w:val="22"/>
                <w:szCs w:val="22"/>
              </w:rPr>
              <w:t>6</w:t>
            </w:r>
          </w:p>
        </w:tc>
        <w:tc>
          <w:tcPr>
            <w:tcW w:w="1594" w:type="dxa"/>
            <w:tcBorders>
              <w:top w:val="single" w:color="auto" w:sz="4" w:space="0"/>
              <w:left w:val="single" w:color="auto" w:sz="4" w:space="0"/>
              <w:bottom w:val="single" w:color="auto" w:sz="4" w:space="0"/>
              <w:right w:val="single" w:color="auto" w:sz="4" w:space="0"/>
            </w:tcBorders>
            <w:shd w:val="clear" w:color="auto" w:fill="auto"/>
          </w:tcPr>
          <w:p w:rsidRPr="004A5758" w:rsidR="004C116A" w:rsidP="0090291D" w:rsidRDefault="004C116A" w14:paraId="70A942D8" wp14:textId="77777777">
            <w:pPr>
              <w:jc w:val="center"/>
              <w:rPr>
                <w:rFonts w:ascii="Arial" w:hAnsi="Arial" w:cs="Arial"/>
                <w:sz w:val="22"/>
                <w:szCs w:val="22"/>
              </w:rPr>
            </w:pPr>
            <w:r w:rsidRPr="004A5758">
              <w:rPr>
                <w:rFonts w:ascii="Arial" w:hAnsi="Arial" w:cs="Arial"/>
                <w:sz w:val="22"/>
                <w:szCs w:val="22"/>
              </w:rPr>
              <w:t>1&amp;2</w:t>
            </w:r>
          </w:p>
        </w:tc>
      </w:tr>
    </w:tbl>
    <w:p xmlns:wp14="http://schemas.microsoft.com/office/word/2010/wordml" w:rsidR="0020319B" w:rsidP="0020319B" w:rsidRDefault="0020319B" w14:paraId="62199465" wp14:textId="77777777">
      <w:pPr>
        <w:rPr>
          <w:rFonts w:ascii="Arial" w:hAnsi="Arial" w:cs="Arial"/>
          <w:sz w:val="22"/>
          <w:szCs w:val="22"/>
        </w:rPr>
      </w:pPr>
    </w:p>
    <w:p xmlns:wp14="http://schemas.microsoft.com/office/word/2010/wordml" w:rsidR="001266A2" w:rsidP="0020319B" w:rsidRDefault="001266A2" w14:paraId="61406BAF" wp14:textId="77777777">
      <w:pPr>
        <w:rPr>
          <w:rFonts w:ascii="Arial" w:hAnsi="Arial" w:cs="Arial"/>
          <w:sz w:val="22"/>
          <w:szCs w:val="22"/>
        </w:rPr>
      </w:pPr>
      <w:r>
        <w:rPr>
          <w:rFonts w:ascii="Arial" w:hAnsi="Arial" w:cs="Arial"/>
          <w:sz w:val="22"/>
          <w:szCs w:val="22"/>
        </w:rPr>
        <w:t xml:space="preserve">Students exiting the </w:t>
      </w:r>
      <w:proofErr w:type="spellStart"/>
      <w:r>
        <w:rPr>
          <w:rFonts w:ascii="Arial" w:hAnsi="Arial" w:cs="Arial"/>
          <w:sz w:val="22"/>
          <w:szCs w:val="22"/>
        </w:rPr>
        <w:t>programme</w:t>
      </w:r>
      <w:proofErr w:type="spellEnd"/>
      <w:r>
        <w:rPr>
          <w:rFonts w:ascii="Arial" w:hAnsi="Arial" w:cs="Arial"/>
          <w:sz w:val="22"/>
          <w:szCs w:val="22"/>
        </w:rPr>
        <w:t xml:space="preserve"> at this point who have successfully completed 60 credits at level 6 are eligible for the award of Bachelor of Science (Ordinary Degree) Chemistry.</w:t>
      </w:r>
    </w:p>
    <w:p xmlns:wp14="http://schemas.microsoft.com/office/word/2010/wordml" w:rsidRPr="004A5758" w:rsidR="001266A2" w:rsidP="0020319B" w:rsidRDefault="001266A2" w14:paraId="593E916D" wp14:textId="1B7C13A1">
      <w:pPr>
        <w:rPr>
          <w:rFonts w:ascii="Arial" w:hAnsi="Arial" w:cs="Arial"/>
          <w:sz w:val="22"/>
          <w:szCs w:val="22"/>
        </w:rPr>
      </w:pPr>
      <w:r w:rsidRPr="0FFF438D" w:rsidR="001266A2">
        <w:rPr>
          <w:rFonts w:ascii="Arial" w:hAnsi="Arial" w:cs="Arial"/>
          <w:sz w:val="22"/>
          <w:szCs w:val="22"/>
        </w:rPr>
        <w:t xml:space="preserve">Students exiting the </w:t>
      </w:r>
      <w:proofErr w:type="spellStart"/>
      <w:r w:rsidRPr="0FFF438D" w:rsidR="001266A2">
        <w:rPr>
          <w:rFonts w:ascii="Arial" w:hAnsi="Arial" w:cs="Arial"/>
          <w:sz w:val="22"/>
          <w:szCs w:val="22"/>
        </w:rPr>
        <w:t>programme</w:t>
      </w:r>
      <w:proofErr w:type="spellEnd"/>
      <w:r w:rsidRPr="0FFF438D" w:rsidR="001266A2">
        <w:rPr>
          <w:rFonts w:ascii="Arial" w:hAnsi="Arial" w:cs="Arial"/>
          <w:sz w:val="22"/>
          <w:szCs w:val="22"/>
        </w:rPr>
        <w:t xml:space="preserve"> at this point who have successfully completed 120 credits are eligible for the award of Bachelor of Science (Hons) Chemistry.</w:t>
      </w:r>
    </w:p>
    <w:p xmlns:wp14="http://schemas.microsoft.com/office/word/2010/wordml" w:rsidRPr="004A5758" w:rsidR="00265284" w:rsidRDefault="00265284" w14:paraId="0DA123B1" wp14:textId="77777777">
      <w:pPr>
        <w:rPr>
          <w:rFonts w:ascii="Arial" w:hAnsi="Arial" w:cs="Arial"/>
        </w:rPr>
      </w:pPr>
    </w:p>
    <w:tbl>
      <w:tblPr>
        <w:tblW w:w="9161" w:type="dxa"/>
        <w:tblBorders>
          <w:insideH w:val="single" w:color="auto" w:sz="4" w:space="0"/>
          <w:insideV w:val="single" w:color="auto" w:sz="4" w:space="0"/>
        </w:tblBorders>
        <w:tblLayout w:type="fixed"/>
        <w:tblLook w:val="04A0" w:firstRow="1" w:lastRow="0" w:firstColumn="1" w:lastColumn="0" w:noHBand="0" w:noVBand="1"/>
      </w:tblPr>
      <w:tblGrid>
        <w:gridCol w:w="3378"/>
        <w:gridCol w:w="1499"/>
        <w:gridCol w:w="1499"/>
        <w:gridCol w:w="1286"/>
        <w:gridCol w:w="1499"/>
      </w:tblGrid>
      <w:tr xmlns:wp14="http://schemas.microsoft.com/office/word/2010/wordml" w:rsidRPr="004A5758" w:rsidR="0020319B" w:rsidTr="00935674" w14:paraId="0B03D3EB" wp14:textId="77777777">
        <w:trPr>
          <w:trHeight w:val="100"/>
        </w:trPr>
        <w:tc>
          <w:tcPr>
            <w:tcW w:w="9161" w:type="dxa"/>
            <w:gridSpan w:val="5"/>
            <w:tcBorders>
              <w:top w:val="single" w:color="auto" w:sz="4" w:space="0"/>
              <w:left w:val="single" w:color="auto" w:sz="4" w:space="0"/>
              <w:bottom w:val="nil"/>
              <w:right w:val="single" w:color="auto" w:sz="4" w:space="0"/>
            </w:tcBorders>
            <w:shd w:val="clear" w:color="auto" w:fill="DBE5F1"/>
          </w:tcPr>
          <w:p w:rsidRPr="004A5758" w:rsidR="0020319B" w:rsidP="008946A0" w:rsidRDefault="0020319B" w14:paraId="34AFF2C9" wp14:textId="77777777">
            <w:pPr>
              <w:rPr>
                <w:rFonts w:ascii="Arial" w:hAnsi="Arial" w:cs="Arial"/>
                <w:sz w:val="22"/>
                <w:szCs w:val="22"/>
              </w:rPr>
            </w:pPr>
            <w:r w:rsidRPr="004A5758">
              <w:rPr>
                <w:rFonts w:ascii="Arial" w:hAnsi="Arial" w:cs="Arial"/>
                <w:b/>
                <w:sz w:val="22"/>
                <w:szCs w:val="22"/>
              </w:rPr>
              <w:t>Level 7</w:t>
            </w:r>
            <w:r w:rsidRPr="004A5758" w:rsidR="00641DF3">
              <w:rPr>
                <w:rFonts w:ascii="Arial" w:hAnsi="Arial" w:cs="Arial"/>
                <w:b/>
                <w:sz w:val="22"/>
                <w:szCs w:val="22"/>
              </w:rPr>
              <w:t xml:space="preserve"> </w:t>
            </w:r>
            <w:r w:rsidRPr="004A5758" w:rsidR="00641DF3">
              <w:rPr>
                <w:rFonts w:ascii="Arial" w:hAnsi="Arial" w:cs="Arial"/>
                <w:sz w:val="22"/>
                <w:szCs w:val="22"/>
              </w:rPr>
              <w:t>(all core)</w:t>
            </w:r>
            <w:r w:rsidRPr="004A5758">
              <w:rPr>
                <w:rFonts w:ascii="Arial" w:hAnsi="Arial" w:cs="Arial"/>
                <w:b/>
                <w:sz w:val="22"/>
                <w:szCs w:val="22"/>
              </w:rPr>
              <w:t xml:space="preserve">  </w:t>
            </w:r>
          </w:p>
        </w:tc>
      </w:tr>
      <w:tr xmlns:wp14="http://schemas.microsoft.com/office/word/2010/wordml" w:rsidRPr="004A5758" w:rsidR="004C116A" w:rsidTr="00935674" w14:paraId="04EBFF06" wp14:textId="77777777">
        <w:trPr>
          <w:trHeight w:val="207"/>
        </w:trPr>
        <w:tc>
          <w:tcPr>
            <w:tcW w:w="3378" w:type="dxa"/>
            <w:tcBorders>
              <w:top w:val="single" w:color="auto" w:sz="4" w:space="0"/>
              <w:left w:val="single" w:color="auto" w:sz="4" w:space="0"/>
              <w:bottom w:val="single" w:color="auto" w:sz="4" w:space="0"/>
              <w:right w:val="single" w:color="auto" w:sz="4" w:space="0"/>
            </w:tcBorders>
            <w:shd w:val="clear" w:color="auto" w:fill="DBE5F1"/>
          </w:tcPr>
          <w:p w:rsidRPr="004A5758" w:rsidR="004C116A" w:rsidP="00280C22" w:rsidRDefault="004C116A" w14:paraId="067807F0" wp14:textId="77777777">
            <w:pPr>
              <w:rPr>
                <w:rFonts w:ascii="Arial" w:hAnsi="Arial" w:cs="Arial"/>
                <w:b/>
                <w:sz w:val="22"/>
                <w:szCs w:val="22"/>
              </w:rPr>
            </w:pPr>
            <w:r w:rsidRPr="004A5758">
              <w:rPr>
                <w:rFonts w:ascii="Arial" w:hAnsi="Arial" w:cs="Arial"/>
                <w:b/>
                <w:sz w:val="22"/>
                <w:szCs w:val="22"/>
              </w:rPr>
              <w:t>Compulsory modules</w:t>
            </w:r>
          </w:p>
          <w:p w:rsidRPr="004A5758" w:rsidR="004C116A" w:rsidP="00280C22" w:rsidRDefault="004C116A" w14:paraId="4C4CEA3D" wp14:textId="77777777">
            <w:pPr>
              <w:rPr>
                <w:rFonts w:ascii="Arial" w:hAnsi="Arial" w:cs="Arial"/>
                <w:b/>
                <w:sz w:val="22"/>
                <w:szCs w:val="22"/>
              </w:rPr>
            </w:pPr>
          </w:p>
        </w:tc>
        <w:tc>
          <w:tcPr>
            <w:tcW w:w="1499" w:type="dxa"/>
            <w:tcBorders>
              <w:top w:val="single" w:color="auto" w:sz="4" w:space="0"/>
              <w:left w:val="single" w:color="auto" w:sz="4" w:space="0"/>
              <w:bottom w:val="single" w:color="auto" w:sz="4" w:space="0"/>
              <w:right w:val="single" w:color="auto" w:sz="4" w:space="0"/>
            </w:tcBorders>
            <w:shd w:val="clear" w:color="auto" w:fill="DBE5F1"/>
          </w:tcPr>
          <w:p w:rsidRPr="004A5758" w:rsidR="004C116A" w:rsidP="00280C22" w:rsidRDefault="004C116A" w14:paraId="74732831" wp14:textId="77777777">
            <w:pPr>
              <w:jc w:val="center"/>
              <w:rPr>
                <w:rFonts w:ascii="Arial" w:hAnsi="Arial" w:cs="Arial"/>
                <w:b/>
                <w:sz w:val="22"/>
                <w:szCs w:val="22"/>
              </w:rPr>
            </w:pPr>
            <w:r w:rsidRPr="004A5758">
              <w:rPr>
                <w:rFonts w:ascii="Arial" w:hAnsi="Arial" w:cs="Arial"/>
                <w:b/>
                <w:sz w:val="22"/>
                <w:szCs w:val="22"/>
              </w:rPr>
              <w:t>Module code</w:t>
            </w:r>
          </w:p>
        </w:tc>
        <w:tc>
          <w:tcPr>
            <w:tcW w:w="1499" w:type="dxa"/>
            <w:tcBorders>
              <w:top w:val="single" w:color="auto" w:sz="4" w:space="0"/>
              <w:left w:val="single" w:color="auto" w:sz="4" w:space="0"/>
              <w:bottom w:val="single" w:color="auto" w:sz="4" w:space="0"/>
              <w:right w:val="single" w:color="auto" w:sz="4" w:space="0"/>
            </w:tcBorders>
            <w:shd w:val="clear" w:color="auto" w:fill="DBE5F1"/>
          </w:tcPr>
          <w:p w:rsidRPr="004A5758" w:rsidR="004C116A" w:rsidP="00280C22" w:rsidRDefault="004C116A" w14:paraId="4188E299" wp14:textId="77777777">
            <w:pPr>
              <w:jc w:val="center"/>
              <w:rPr>
                <w:rFonts w:ascii="Arial" w:hAnsi="Arial" w:cs="Arial"/>
                <w:b/>
                <w:sz w:val="22"/>
                <w:szCs w:val="22"/>
              </w:rPr>
            </w:pPr>
            <w:r w:rsidRPr="004A5758">
              <w:rPr>
                <w:rFonts w:ascii="Arial" w:hAnsi="Arial" w:cs="Arial"/>
                <w:b/>
                <w:sz w:val="22"/>
                <w:szCs w:val="22"/>
              </w:rPr>
              <w:t xml:space="preserve">Credit </w:t>
            </w:r>
          </w:p>
          <w:p w:rsidRPr="004A5758" w:rsidR="004C116A" w:rsidP="00280C22" w:rsidRDefault="004C116A" w14:paraId="1E0D2ADA" wp14:textId="77777777">
            <w:pPr>
              <w:jc w:val="center"/>
              <w:rPr>
                <w:rFonts w:ascii="Arial" w:hAnsi="Arial" w:cs="Arial"/>
                <w:b/>
                <w:sz w:val="22"/>
                <w:szCs w:val="22"/>
              </w:rPr>
            </w:pPr>
            <w:r w:rsidRPr="004A5758">
              <w:rPr>
                <w:rFonts w:ascii="Arial" w:hAnsi="Arial" w:cs="Arial"/>
                <w:b/>
                <w:sz w:val="22"/>
                <w:szCs w:val="22"/>
              </w:rPr>
              <w:t>Value</w:t>
            </w:r>
          </w:p>
        </w:tc>
        <w:tc>
          <w:tcPr>
            <w:tcW w:w="1286" w:type="dxa"/>
            <w:tcBorders>
              <w:top w:val="single" w:color="auto" w:sz="4" w:space="0"/>
              <w:left w:val="single" w:color="auto" w:sz="4" w:space="0"/>
              <w:bottom w:val="single" w:color="auto" w:sz="4" w:space="0"/>
              <w:right w:val="single" w:color="auto" w:sz="4" w:space="0"/>
            </w:tcBorders>
            <w:shd w:val="clear" w:color="auto" w:fill="DBE5F1"/>
          </w:tcPr>
          <w:p w:rsidRPr="004A5758" w:rsidR="004C116A" w:rsidP="00280C22" w:rsidRDefault="004C116A" w14:paraId="6A756849" wp14:textId="77777777">
            <w:pPr>
              <w:jc w:val="center"/>
              <w:rPr>
                <w:rFonts w:ascii="Arial" w:hAnsi="Arial" w:cs="Arial"/>
                <w:b/>
                <w:sz w:val="22"/>
                <w:szCs w:val="22"/>
              </w:rPr>
            </w:pPr>
            <w:r w:rsidRPr="004A5758">
              <w:rPr>
                <w:rFonts w:ascii="Arial" w:hAnsi="Arial" w:cs="Arial"/>
                <w:b/>
                <w:sz w:val="22"/>
                <w:szCs w:val="22"/>
              </w:rPr>
              <w:t xml:space="preserve">Level </w:t>
            </w:r>
          </w:p>
        </w:tc>
        <w:tc>
          <w:tcPr>
            <w:tcW w:w="1499" w:type="dxa"/>
            <w:tcBorders>
              <w:top w:val="single" w:color="auto" w:sz="4" w:space="0"/>
              <w:left w:val="single" w:color="auto" w:sz="4" w:space="0"/>
              <w:bottom w:val="single" w:color="auto" w:sz="4" w:space="0"/>
              <w:right w:val="single" w:color="auto" w:sz="4" w:space="0"/>
            </w:tcBorders>
            <w:shd w:val="clear" w:color="auto" w:fill="DBE5F1"/>
          </w:tcPr>
          <w:p w:rsidRPr="004A5758" w:rsidR="004C116A" w:rsidP="0090291D" w:rsidRDefault="004C116A" w14:paraId="65EC04FF" wp14:textId="77777777">
            <w:pPr>
              <w:jc w:val="center"/>
              <w:rPr>
                <w:rFonts w:ascii="Arial" w:hAnsi="Arial" w:cs="Arial"/>
                <w:b/>
                <w:sz w:val="22"/>
                <w:szCs w:val="22"/>
              </w:rPr>
            </w:pPr>
            <w:r w:rsidRPr="004A5758">
              <w:rPr>
                <w:rFonts w:ascii="Arial" w:hAnsi="Arial" w:cs="Arial"/>
                <w:b/>
                <w:sz w:val="22"/>
                <w:szCs w:val="22"/>
              </w:rPr>
              <w:t>Teaching Block</w:t>
            </w:r>
          </w:p>
        </w:tc>
      </w:tr>
      <w:tr xmlns:wp14="http://schemas.microsoft.com/office/word/2010/wordml" w:rsidRPr="004A5758" w:rsidR="004C116A" w:rsidTr="00935674" w14:paraId="5484DB1B" wp14:textId="77777777">
        <w:trPr>
          <w:trHeight w:val="100"/>
        </w:trPr>
        <w:tc>
          <w:tcPr>
            <w:tcW w:w="3378" w:type="dxa"/>
            <w:tcBorders>
              <w:top w:val="single" w:color="auto" w:sz="4" w:space="0"/>
              <w:left w:val="single" w:color="auto" w:sz="4" w:space="0"/>
              <w:bottom w:val="single" w:color="auto" w:sz="4" w:space="0"/>
              <w:right w:val="single" w:color="auto" w:sz="4" w:space="0"/>
            </w:tcBorders>
          </w:tcPr>
          <w:p w:rsidRPr="004A5758" w:rsidR="004C116A" w:rsidP="00280C22" w:rsidRDefault="004C116A" w14:paraId="3A9C41CD" wp14:textId="77777777">
            <w:pPr>
              <w:rPr>
                <w:rFonts w:ascii="Arial" w:hAnsi="Arial" w:cs="Arial"/>
                <w:sz w:val="22"/>
                <w:szCs w:val="22"/>
              </w:rPr>
            </w:pPr>
            <w:r w:rsidRPr="004A5758">
              <w:rPr>
                <w:rFonts w:ascii="Arial" w:hAnsi="Arial" w:cs="Arial"/>
                <w:sz w:val="22"/>
                <w:szCs w:val="22"/>
              </w:rPr>
              <w:t>Project</w:t>
            </w:r>
          </w:p>
        </w:tc>
        <w:tc>
          <w:tcPr>
            <w:tcW w:w="1499" w:type="dxa"/>
            <w:tcBorders>
              <w:top w:val="single" w:color="auto" w:sz="4" w:space="0"/>
              <w:left w:val="single" w:color="auto" w:sz="4" w:space="0"/>
              <w:bottom w:val="single" w:color="auto" w:sz="4" w:space="0"/>
              <w:right w:val="single" w:color="auto" w:sz="4" w:space="0"/>
            </w:tcBorders>
          </w:tcPr>
          <w:p w:rsidRPr="004A5758" w:rsidR="004C116A" w:rsidP="00280C22" w:rsidRDefault="004C116A" w14:paraId="509C79B3" wp14:textId="77777777">
            <w:pPr>
              <w:jc w:val="center"/>
              <w:rPr>
                <w:rFonts w:ascii="Arial" w:hAnsi="Arial" w:cs="Arial"/>
                <w:sz w:val="22"/>
                <w:szCs w:val="22"/>
              </w:rPr>
            </w:pPr>
            <w:r w:rsidRPr="004A5758">
              <w:rPr>
                <w:rFonts w:ascii="Arial" w:hAnsi="Arial" w:cs="Arial"/>
                <w:sz w:val="22"/>
                <w:szCs w:val="22"/>
              </w:rPr>
              <w:t>CH7001</w:t>
            </w:r>
          </w:p>
        </w:tc>
        <w:tc>
          <w:tcPr>
            <w:tcW w:w="1499" w:type="dxa"/>
            <w:tcBorders>
              <w:top w:val="single" w:color="auto" w:sz="4" w:space="0"/>
              <w:left w:val="single" w:color="auto" w:sz="4" w:space="0"/>
              <w:bottom w:val="single" w:color="auto" w:sz="4" w:space="0"/>
              <w:right w:val="single" w:color="auto" w:sz="4" w:space="0"/>
            </w:tcBorders>
          </w:tcPr>
          <w:p w:rsidRPr="004A5758" w:rsidR="004C116A" w:rsidP="00280C22" w:rsidRDefault="004C116A" w14:paraId="174B1212" wp14:textId="77777777">
            <w:pPr>
              <w:jc w:val="center"/>
              <w:rPr>
                <w:rFonts w:ascii="Arial" w:hAnsi="Arial" w:cs="Arial"/>
                <w:sz w:val="22"/>
                <w:szCs w:val="22"/>
              </w:rPr>
            </w:pPr>
            <w:r w:rsidRPr="004A5758">
              <w:rPr>
                <w:rFonts w:ascii="Arial" w:hAnsi="Arial" w:cs="Arial"/>
                <w:sz w:val="22"/>
                <w:szCs w:val="22"/>
              </w:rPr>
              <w:t>60</w:t>
            </w:r>
          </w:p>
        </w:tc>
        <w:tc>
          <w:tcPr>
            <w:tcW w:w="1286" w:type="dxa"/>
            <w:tcBorders>
              <w:top w:val="single" w:color="auto" w:sz="4" w:space="0"/>
              <w:left w:val="single" w:color="auto" w:sz="4" w:space="0"/>
              <w:bottom w:val="single" w:color="auto" w:sz="4" w:space="0"/>
              <w:right w:val="single" w:color="auto" w:sz="4" w:space="0"/>
            </w:tcBorders>
          </w:tcPr>
          <w:p w:rsidRPr="004A5758" w:rsidR="004C116A" w:rsidP="00280C22" w:rsidRDefault="004C116A" w14:paraId="75697EEC" wp14:textId="77777777">
            <w:pPr>
              <w:jc w:val="center"/>
              <w:rPr>
                <w:rFonts w:ascii="Arial" w:hAnsi="Arial" w:cs="Arial"/>
                <w:sz w:val="22"/>
                <w:szCs w:val="22"/>
              </w:rPr>
            </w:pPr>
            <w:r w:rsidRPr="004A5758">
              <w:rPr>
                <w:rFonts w:ascii="Arial" w:hAnsi="Arial" w:cs="Arial"/>
                <w:sz w:val="22"/>
                <w:szCs w:val="22"/>
              </w:rPr>
              <w:t>7</w:t>
            </w:r>
          </w:p>
        </w:tc>
        <w:tc>
          <w:tcPr>
            <w:tcW w:w="1499" w:type="dxa"/>
            <w:tcBorders>
              <w:top w:val="single" w:color="auto" w:sz="4" w:space="0"/>
              <w:left w:val="single" w:color="auto" w:sz="4" w:space="0"/>
              <w:bottom w:val="single" w:color="auto" w:sz="4" w:space="0"/>
              <w:right w:val="single" w:color="auto" w:sz="4" w:space="0"/>
            </w:tcBorders>
          </w:tcPr>
          <w:p w:rsidRPr="004A5758" w:rsidR="004C116A" w:rsidP="0090291D" w:rsidRDefault="004C116A" w14:paraId="48914F16" wp14:textId="77777777">
            <w:pPr>
              <w:jc w:val="center"/>
              <w:rPr>
                <w:rFonts w:ascii="Arial" w:hAnsi="Arial" w:cs="Arial"/>
                <w:sz w:val="22"/>
                <w:szCs w:val="22"/>
              </w:rPr>
            </w:pPr>
            <w:r w:rsidRPr="004A5758">
              <w:rPr>
                <w:rFonts w:ascii="Arial" w:hAnsi="Arial" w:cs="Arial"/>
                <w:sz w:val="22"/>
                <w:szCs w:val="22"/>
              </w:rPr>
              <w:t>1&amp;2</w:t>
            </w:r>
          </w:p>
        </w:tc>
      </w:tr>
      <w:tr xmlns:wp14="http://schemas.microsoft.com/office/word/2010/wordml" w:rsidRPr="004A5758" w:rsidR="004C116A" w:rsidTr="00935674" w14:paraId="1AB3AA79" wp14:textId="77777777">
        <w:trPr>
          <w:trHeight w:val="207"/>
        </w:trPr>
        <w:tc>
          <w:tcPr>
            <w:tcW w:w="3378" w:type="dxa"/>
            <w:tcBorders>
              <w:top w:val="single" w:color="auto" w:sz="4" w:space="0"/>
              <w:left w:val="single" w:color="auto" w:sz="4" w:space="0"/>
              <w:bottom w:val="single" w:color="auto" w:sz="4" w:space="0"/>
              <w:right w:val="single" w:color="auto" w:sz="4" w:space="0"/>
            </w:tcBorders>
          </w:tcPr>
          <w:p w:rsidRPr="004A5758" w:rsidR="004C116A" w:rsidP="00280C22" w:rsidRDefault="009714B2" w14:paraId="1A9EC4CC" wp14:textId="77777777">
            <w:pPr>
              <w:rPr>
                <w:rFonts w:ascii="Arial" w:hAnsi="Arial" w:cs="Arial"/>
                <w:sz w:val="22"/>
                <w:szCs w:val="22"/>
              </w:rPr>
            </w:pPr>
            <w:r w:rsidRPr="004A5758">
              <w:rPr>
                <w:rFonts w:ascii="Arial" w:hAnsi="Arial" w:cs="Arial"/>
                <w:sz w:val="22"/>
                <w:szCs w:val="22"/>
              </w:rPr>
              <w:t>Design Discovery &amp; Development of Pharmaceuticals</w:t>
            </w:r>
          </w:p>
        </w:tc>
        <w:tc>
          <w:tcPr>
            <w:tcW w:w="1499" w:type="dxa"/>
            <w:tcBorders>
              <w:top w:val="single" w:color="auto" w:sz="4" w:space="0"/>
              <w:left w:val="single" w:color="auto" w:sz="4" w:space="0"/>
              <w:bottom w:val="single" w:color="auto" w:sz="4" w:space="0"/>
              <w:right w:val="single" w:color="auto" w:sz="4" w:space="0"/>
            </w:tcBorders>
          </w:tcPr>
          <w:p w:rsidRPr="004A5758" w:rsidR="004C116A" w:rsidP="009714B2" w:rsidRDefault="004C116A" w14:paraId="7994C50F" wp14:textId="77777777">
            <w:pPr>
              <w:jc w:val="center"/>
              <w:rPr>
                <w:rFonts w:ascii="Arial" w:hAnsi="Arial" w:cs="Arial"/>
                <w:sz w:val="22"/>
                <w:szCs w:val="22"/>
              </w:rPr>
            </w:pPr>
            <w:r w:rsidRPr="004A5758">
              <w:rPr>
                <w:rFonts w:ascii="Arial" w:hAnsi="Arial" w:cs="Arial"/>
                <w:sz w:val="22"/>
                <w:szCs w:val="22"/>
              </w:rPr>
              <w:t>CH70</w:t>
            </w:r>
            <w:r w:rsidRPr="004A5758" w:rsidR="009714B2">
              <w:rPr>
                <w:rFonts w:ascii="Arial" w:hAnsi="Arial" w:cs="Arial"/>
                <w:sz w:val="22"/>
                <w:szCs w:val="22"/>
              </w:rPr>
              <w:t>70</w:t>
            </w:r>
          </w:p>
        </w:tc>
        <w:tc>
          <w:tcPr>
            <w:tcW w:w="1499" w:type="dxa"/>
            <w:tcBorders>
              <w:top w:val="single" w:color="auto" w:sz="4" w:space="0"/>
              <w:left w:val="single" w:color="auto" w:sz="4" w:space="0"/>
              <w:bottom w:val="single" w:color="auto" w:sz="4" w:space="0"/>
              <w:right w:val="single" w:color="auto" w:sz="4" w:space="0"/>
            </w:tcBorders>
          </w:tcPr>
          <w:p w:rsidRPr="004A5758" w:rsidR="004C116A" w:rsidP="00280C22" w:rsidRDefault="004C116A" w14:paraId="00986B9C" wp14:textId="77777777">
            <w:pPr>
              <w:jc w:val="center"/>
              <w:rPr>
                <w:rFonts w:ascii="Arial" w:hAnsi="Arial" w:cs="Arial"/>
                <w:sz w:val="22"/>
                <w:szCs w:val="22"/>
              </w:rPr>
            </w:pPr>
            <w:r w:rsidRPr="004A5758">
              <w:rPr>
                <w:rFonts w:ascii="Arial" w:hAnsi="Arial" w:cs="Arial"/>
                <w:sz w:val="22"/>
                <w:szCs w:val="22"/>
              </w:rPr>
              <w:t>30</w:t>
            </w:r>
          </w:p>
        </w:tc>
        <w:tc>
          <w:tcPr>
            <w:tcW w:w="1286" w:type="dxa"/>
            <w:tcBorders>
              <w:top w:val="single" w:color="auto" w:sz="4" w:space="0"/>
              <w:left w:val="single" w:color="auto" w:sz="4" w:space="0"/>
              <w:bottom w:val="single" w:color="auto" w:sz="4" w:space="0"/>
              <w:right w:val="single" w:color="auto" w:sz="4" w:space="0"/>
            </w:tcBorders>
          </w:tcPr>
          <w:p w:rsidRPr="004A5758" w:rsidR="004C116A" w:rsidP="00280C22" w:rsidRDefault="004C116A" w14:paraId="109B8484" wp14:textId="77777777">
            <w:pPr>
              <w:jc w:val="center"/>
              <w:rPr>
                <w:rFonts w:ascii="Arial" w:hAnsi="Arial" w:cs="Arial"/>
                <w:sz w:val="22"/>
                <w:szCs w:val="22"/>
              </w:rPr>
            </w:pPr>
            <w:r w:rsidRPr="004A5758">
              <w:rPr>
                <w:rFonts w:ascii="Arial" w:hAnsi="Arial" w:cs="Arial"/>
                <w:sz w:val="22"/>
                <w:szCs w:val="22"/>
              </w:rPr>
              <w:t>7</w:t>
            </w:r>
          </w:p>
        </w:tc>
        <w:tc>
          <w:tcPr>
            <w:tcW w:w="1499" w:type="dxa"/>
            <w:tcBorders>
              <w:top w:val="single" w:color="auto" w:sz="4" w:space="0"/>
              <w:left w:val="single" w:color="auto" w:sz="4" w:space="0"/>
              <w:bottom w:val="single" w:color="auto" w:sz="4" w:space="0"/>
              <w:right w:val="single" w:color="auto" w:sz="4" w:space="0"/>
            </w:tcBorders>
          </w:tcPr>
          <w:p w:rsidRPr="004A5758" w:rsidR="004C116A" w:rsidP="0090291D" w:rsidRDefault="004C116A" w14:paraId="002C1E32" wp14:textId="77777777">
            <w:pPr>
              <w:jc w:val="center"/>
              <w:rPr>
                <w:rFonts w:ascii="Arial" w:hAnsi="Arial" w:cs="Arial"/>
                <w:sz w:val="22"/>
                <w:szCs w:val="22"/>
              </w:rPr>
            </w:pPr>
            <w:r w:rsidRPr="004A5758">
              <w:rPr>
                <w:rFonts w:ascii="Arial" w:hAnsi="Arial" w:cs="Arial"/>
                <w:sz w:val="22"/>
                <w:szCs w:val="22"/>
              </w:rPr>
              <w:t>1&amp;2</w:t>
            </w:r>
          </w:p>
        </w:tc>
      </w:tr>
      <w:tr xmlns:wp14="http://schemas.microsoft.com/office/word/2010/wordml" w:rsidRPr="004A5758" w:rsidR="004C116A" w:rsidTr="00935674" w14:paraId="42224A86" wp14:textId="77777777">
        <w:trPr>
          <w:trHeight w:val="207"/>
        </w:trPr>
        <w:tc>
          <w:tcPr>
            <w:tcW w:w="3378" w:type="dxa"/>
            <w:tcBorders>
              <w:top w:val="single" w:color="auto" w:sz="4" w:space="0"/>
              <w:left w:val="single" w:color="auto" w:sz="4" w:space="0"/>
              <w:bottom w:val="single" w:color="auto" w:sz="4" w:space="0"/>
              <w:right w:val="single" w:color="auto" w:sz="4" w:space="0"/>
            </w:tcBorders>
          </w:tcPr>
          <w:p w:rsidRPr="004A5758" w:rsidR="004C116A" w:rsidP="00280C22" w:rsidRDefault="004C116A" w14:paraId="0208B49D" wp14:textId="77777777">
            <w:pPr>
              <w:rPr>
                <w:rFonts w:ascii="Arial" w:hAnsi="Arial" w:cs="Arial"/>
                <w:sz w:val="22"/>
                <w:szCs w:val="22"/>
              </w:rPr>
            </w:pPr>
            <w:r w:rsidRPr="004A5758">
              <w:rPr>
                <w:rFonts w:ascii="Arial" w:hAnsi="Arial" w:cs="Arial"/>
                <w:sz w:val="22"/>
                <w:szCs w:val="22"/>
              </w:rPr>
              <w:t>Advanced Inorganic &amp; Physical Chemistry</w:t>
            </w:r>
          </w:p>
        </w:tc>
        <w:tc>
          <w:tcPr>
            <w:tcW w:w="1499" w:type="dxa"/>
            <w:tcBorders>
              <w:top w:val="single" w:color="auto" w:sz="4" w:space="0"/>
              <w:left w:val="single" w:color="auto" w:sz="4" w:space="0"/>
              <w:bottom w:val="single" w:color="auto" w:sz="4" w:space="0"/>
              <w:right w:val="single" w:color="auto" w:sz="4" w:space="0"/>
            </w:tcBorders>
          </w:tcPr>
          <w:p w:rsidRPr="004A5758" w:rsidR="004C116A" w:rsidP="00280C22" w:rsidRDefault="004C116A" w14:paraId="5F427110" wp14:textId="77777777">
            <w:pPr>
              <w:jc w:val="center"/>
              <w:rPr>
                <w:rFonts w:ascii="Arial" w:hAnsi="Arial" w:cs="Arial"/>
                <w:sz w:val="22"/>
                <w:szCs w:val="22"/>
              </w:rPr>
            </w:pPr>
            <w:r w:rsidRPr="004A5758">
              <w:rPr>
                <w:rFonts w:ascii="Arial" w:hAnsi="Arial" w:cs="Arial"/>
                <w:sz w:val="22"/>
                <w:szCs w:val="22"/>
              </w:rPr>
              <w:t>CH7003</w:t>
            </w:r>
          </w:p>
        </w:tc>
        <w:tc>
          <w:tcPr>
            <w:tcW w:w="1499" w:type="dxa"/>
            <w:tcBorders>
              <w:top w:val="single" w:color="auto" w:sz="4" w:space="0"/>
              <w:left w:val="single" w:color="auto" w:sz="4" w:space="0"/>
              <w:bottom w:val="single" w:color="auto" w:sz="4" w:space="0"/>
              <w:right w:val="single" w:color="auto" w:sz="4" w:space="0"/>
            </w:tcBorders>
          </w:tcPr>
          <w:p w:rsidRPr="004A5758" w:rsidR="004C116A" w:rsidP="00280C22" w:rsidRDefault="004C116A" w14:paraId="53D3AA41" wp14:textId="77777777">
            <w:pPr>
              <w:jc w:val="center"/>
              <w:rPr>
                <w:rFonts w:ascii="Arial" w:hAnsi="Arial" w:cs="Arial"/>
                <w:sz w:val="22"/>
                <w:szCs w:val="22"/>
              </w:rPr>
            </w:pPr>
            <w:r w:rsidRPr="004A5758">
              <w:rPr>
                <w:rFonts w:ascii="Arial" w:hAnsi="Arial" w:cs="Arial"/>
                <w:sz w:val="22"/>
                <w:szCs w:val="22"/>
              </w:rPr>
              <w:t>30</w:t>
            </w:r>
          </w:p>
        </w:tc>
        <w:tc>
          <w:tcPr>
            <w:tcW w:w="1286" w:type="dxa"/>
            <w:tcBorders>
              <w:top w:val="single" w:color="auto" w:sz="4" w:space="0"/>
              <w:left w:val="single" w:color="auto" w:sz="4" w:space="0"/>
              <w:bottom w:val="single" w:color="auto" w:sz="4" w:space="0"/>
              <w:right w:val="single" w:color="auto" w:sz="4" w:space="0"/>
            </w:tcBorders>
          </w:tcPr>
          <w:p w:rsidRPr="004A5758" w:rsidR="004C116A" w:rsidP="00280C22" w:rsidRDefault="004C116A" w14:paraId="6F74D8FD" wp14:textId="77777777">
            <w:pPr>
              <w:jc w:val="center"/>
              <w:rPr>
                <w:rFonts w:ascii="Arial" w:hAnsi="Arial" w:cs="Arial"/>
                <w:sz w:val="22"/>
                <w:szCs w:val="22"/>
              </w:rPr>
            </w:pPr>
            <w:r w:rsidRPr="004A5758">
              <w:rPr>
                <w:rFonts w:ascii="Arial" w:hAnsi="Arial" w:cs="Arial"/>
                <w:sz w:val="22"/>
                <w:szCs w:val="22"/>
              </w:rPr>
              <w:t>7</w:t>
            </w:r>
          </w:p>
        </w:tc>
        <w:tc>
          <w:tcPr>
            <w:tcW w:w="1499" w:type="dxa"/>
            <w:tcBorders>
              <w:top w:val="single" w:color="auto" w:sz="4" w:space="0"/>
              <w:left w:val="single" w:color="auto" w:sz="4" w:space="0"/>
              <w:bottom w:val="single" w:color="auto" w:sz="4" w:space="0"/>
              <w:right w:val="single" w:color="auto" w:sz="4" w:space="0"/>
            </w:tcBorders>
          </w:tcPr>
          <w:p w:rsidRPr="004A5758" w:rsidR="004C116A" w:rsidP="0090291D" w:rsidRDefault="004C116A" w14:paraId="5181FE43" wp14:textId="77777777">
            <w:pPr>
              <w:jc w:val="center"/>
              <w:rPr>
                <w:rFonts w:ascii="Arial" w:hAnsi="Arial" w:cs="Arial"/>
                <w:sz w:val="22"/>
                <w:szCs w:val="22"/>
              </w:rPr>
            </w:pPr>
            <w:r w:rsidRPr="004A5758">
              <w:rPr>
                <w:rFonts w:ascii="Arial" w:hAnsi="Arial" w:cs="Arial"/>
                <w:sz w:val="22"/>
                <w:szCs w:val="22"/>
              </w:rPr>
              <w:t>1&amp;2</w:t>
            </w:r>
          </w:p>
        </w:tc>
      </w:tr>
      <w:tr xmlns:wp14="http://schemas.microsoft.com/office/word/2010/wordml" w:rsidRPr="004A5758" w:rsidR="0020319B" w:rsidTr="004C116A" w14:paraId="32E2738B" wp14:textId="77777777">
        <w:trPr>
          <w:trHeight w:val="515"/>
        </w:trPr>
        <w:tc>
          <w:tcPr>
            <w:tcW w:w="9161" w:type="dxa"/>
            <w:gridSpan w:val="5"/>
            <w:tcBorders>
              <w:top w:val="nil"/>
              <w:bottom w:val="nil"/>
            </w:tcBorders>
          </w:tcPr>
          <w:p w:rsidRPr="004A5758" w:rsidR="008946A0" w:rsidP="00280C22" w:rsidRDefault="008946A0" w14:paraId="50895670" wp14:textId="77777777">
            <w:pPr>
              <w:rPr>
                <w:rFonts w:ascii="Arial" w:hAnsi="Arial" w:cs="Arial"/>
                <w:color w:val="C00000"/>
                <w:sz w:val="22"/>
                <w:szCs w:val="22"/>
              </w:rPr>
            </w:pPr>
          </w:p>
          <w:p w:rsidRPr="004A5758" w:rsidR="0020319B" w:rsidP="004C116A" w:rsidRDefault="0020319B" w14:paraId="6B09965C" wp14:textId="77777777">
            <w:pPr>
              <w:jc w:val="both"/>
              <w:rPr>
                <w:rFonts w:ascii="Arial" w:hAnsi="Arial" w:cs="Arial"/>
                <w:sz w:val="22"/>
                <w:szCs w:val="22"/>
              </w:rPr>
            </w:pPr>
            <w:r w:rsidRPr="004A5758">
              <w:rPr>
                <w:rFonts w:ascii="Arial" w:hAnsi="Arial" w:cs="Arial"/>
                <w:sz w:val="22"/>
                <w:szCs w:val="22"/>
              </w:rPr>
              <w:t>Students exiting the programme with 120 credits</w:t>
            </w:r>
            <w:r w:rsidRPr="004A5758" w:rsidR="00D11D2B">
              <w:rPr>
                <w:rFonts w:ascii="Arial" w:hAnsi="Arial" w:cs="Arial"/>
                <w:sz w:val="22"/>
                <w:szCs w:val="22"/>
              </w:rPr>
              <w:t xml:space="preserve"> at each level</w:t>
            </w:r>
            <w:r w:rsidRPr="004A5758">
              <w:rPr>
                <w:rFonts w:ascii="Arial" w:hAnsi="Arial" w:cs="Arial"/>
                <w:sz w:val="22"/>
                <w:szCs w:val="22"/>
              </w:rPr>
              <w:t xml:space="preserve"> are eligible for the award of </w:t>
            </w:r>
            <w:r w:rsidRPr="004A5758" w:rsidR="008E75DB">
              <w:rPr>
                <w:rFonts w:ascii="Arial" w:hAnsi="Arial" w:cs="Arial"/>
                <w:sz w:val="22"/>
                <w:szCs w:val="22"/>
              </w:rPr>
              <w:t>MChem</w:t>
            </w:r>
          </w:p>
          <w:p w:rsidRPr="004A5758" w:rsidR="0020319B" w:rsidP="008E75DB" w:rsidRDefault="0020319B" w14:paraId="38C1F859" wp14:textId="77777777">
            <w:pPr>
              <w:rPr>
                <w:rFonts w:ascii="Arial" w:hAnsi="Arial" w:cs="Arial"/>
                <w:color w:val="C00000"/>
                <w:sz w:val="22"/>
                <w:szCs w:val="22"/>
              </w:rPr>
            </w:pPr>
          </w:p>
        </w:tc>
      </w:tr>
      <w:tr xmlns:wp14="http://schemas.microsoft.com/office/word/2010/wordml" w:rsidRPr="004A5758" w:rsidR="00B96FFE" w:rsidTr="00D04323" w14:paraId="0E81A461" wp14:textId="77777777">
        <w:trPr>
          <w:trHeight w:val="100"/>
        </w:trPr>
        <w:tc>
          <w:tcPr>
            <w:tcW w:w="9161" w:type="dxa"/>
            <w:gridSpan w:val="5"/>
            <w:tcBorders>
              <w:top w:val="single" w:color="auto" w:sz="4" w:space="0"/>
              <w:left w:val="single" w:color="auto" w:sz="4" w:space="0"/>
              <w:bottom w:val="nil"/>
              <w:right w:val="single" w:color="auto" w:sz="4" w:space="0"/>
            </w:tcBorders>
            <w:shd w:val="clear" w:color="auto" w:fill="DBE5F1"/>
          </w:tcPr>
          <w:p w:rsidRPr="004A5758" w:rsidR="00B96FFE" w:rsidP="00B96FFE" w:rsidRDefault="00B96FFE" w14:paraId="6388E779" wp14:textId="77777777">
            <w:pPr>
              <w:rPr>
                <w:rFonts w:ascii="Arial" w:hAnsi="Arial" w:cs="Arial"/>
                <w:sz w:val="22"/>
                <w:szCs w:val="22"/>
              </w:rPr>
            </w:pPr>
            <w:r w:rsidRPr="004A5758">
              <w:rPr>
                <w:rFonts w:ascii="Arial" w:hAnsi="Arial" w:cs="Arial"/>
                <w:b/>
                <w:sz w:val="22"/>
                <w:szCs w:val="22"/>
              </w:rPr>
              <w:t xml:space="preserve">Level 7  </w:t>
            </w:r>
          </w:p>
        </w:tc>
      </w:tr>
      <w:tr xmlns:wp14="http://schemas.microsoft.com/office/word/2010/wordml" w:rsidRPr="004A5758" w:rsidR="00B96FFE" w:rsidTr="00D04323" w14:paraId="4B7F85A0" wp14:textId="77777777">
        <w:trPr>
          <w:trHeight w:val="207"/>
        </w:trPr>
        <w:tc>
          <w:tcPr>
            <w:tcW w:w="3378" w:type="dxa"/>
            <w:tcBorders>
              <w:top w:val="single" w:color="auto" w:sz="4" w:space="0"/>
              <w:left w:val="single" w:color="auto" w:sz="4" w:space="0"/>
              <w:bottom w:val="single" w:color="auto" w:sz="4" w:space="0"/>
              <w:right w:val="single" w:color="auto" w:sz="4" w:space="0"/>
            </w:tcBorders>
            <w:shd w:val="clear" w:color="auto" w:fill="DBE5F1"/>
          </w:tcPr>
          <w:p w:rsidRPr="004A5758" w:rsidR="00B96FFE" w:rsidP="00D04323" w:rsidRDefault="00B96FFE" w14:paraId="50D05D60" wp14:textId="77777777">
            <w:pPr>
              <w:rPr>
                <w:rFonts w:ascii="Arial" w:hAnsi="Arial" w:cs="Arial"/>
                <w:b/>
                <w:sz w:val="22"/>
                <w:szCs w:val="22"/>
              </w:rPr>
            </w:pPr>
            <w:r w:rsidRPr="004A5758">
              <w:rPr>
                <w:rFonts w:ascii="Arial" w:hAnsi="Arial" w:cs="Arial"/>
                <w:b/>
                <w:sz w:val="22"/>
                <w:szCs w:val="22"/>
              </w:rPr>
              <w:t>Option modules</w:t>
            </w:r>
          </w:p>
          <w:p w:rsidRPr="004A5758" w:rsidR="00B96FFE" w:rsidP="00D04323" w:rsidRDefault="00B96FFE" w14:paraId="0C8FE7CE" wp14:textId="77777777">
            <w:pPr>
              <w:rPr>
                <w:rFonts w:ascii="Arial" w:hAnsi="Arial" w:cs="Arial"/>
                <w:b/>
                <w:sz w:val="22"/>
                <w:szCs w:val="22"/>
              </w:rPr>
            </w:pPr>
          </w:p>
        </w:tc>
        <w:tc>
          <w:tcPr>
            <w:tcW w:w="1499" w:type="dxa"/>
            <w:tcBorders>
              <w:top w:val="single" w:color="auto" w:sz="4" w:space="0"/>
              <w:left w:val="single" w:color="auto" w:sz="4" w:space="0"/>
              <w:bottom w:val="single" w:color="auto" w:sz="4" w:space="0"/>
              <w:right w:val="single" w:color="auto" w:sz="4" w:space="0"/>
            </w:tcBorders>
            <w:shd w:val="clear" w:color="auto" w:fill="DBE5F1"/>
          </w:tcPr>
          <w:p w:rsidRPr="004A5758" w:rsidR="00B96FFE" w:rsidP="00D04323" w:rsidRDefault="00B96FFE" w14:paraId="2A740CB6" wp14:textId="77777777">
            <w:pPr>
              <w:jc w:val="center"/>
              <w:rPr>
                <w:rFonts w:ascii="Arial" w:hAnsi="Arial" w:cs="Arial"/>
                <w:b/>
                <w:sz w:val="22"/>
                <w:szCs w:val="22"/>
              </w:rPr>
            </w:pPr>
            <w:r w:rsidRPr="004A5758">
              <w:rPr>
                <w:rFonts w:ascii="Arial" w:hAnsi="Arial" w:cs="Arial"/>
                <w:b/>
                <w:sz w:val="22"/>
                <w:szCs w:val="22"/>
              </w:rPr>
              <w:t>Module code</w:t>
            </w:r>
          </w:p>
        </w:tc>
        <w:tc>
          <w:tcPr>
            <w:tcW w:w="1499" w:type="dxa"/>
            <w:tcBorders>
              <w:top w:val="single" w:color="auto" w:sz="4" w:space="0"/>
              <w:left w:val="single" w:color="auto" w:sz="4" w:space="0"/>
              <w:bottom w:val="single" w:color="auto" w:sz="4" w:space="0"/>
              <w:right w:val="single" w:color="auto" w:sz="4" w:space="0"/>
            </w:tcBorders>
            <w:shd w:val="clear" w:color="auto" w:fill="DBE5F1"/>
          </w:tcPr>
          <w:p w:rsidRPr="004A5758" w:rsidR="00B96FFE" w:rsidP="00D04323" w:rsidRDefault="00B96FFE" w14:paraId="4F31CC49" wp14:textId="77777777">
            <w:pPr>
              <w:jc w:val="center"/>
              <w:rPr>
                <w:rFonts w:ascii="Arial" w:hAnsi="Arial" w:cs="Arial"/>
                <w:b/>
                <w:sz w:val="22"/>
                <w:szCs w:val="22"/>
              </w:rPr>
            </w:pPr>
            <w:r w:rsidRPr="004A5758">
              <w:rPr>
                <w:rFonts w:ascii="Arial" w:hAnsi="Arial" w:cs="Arial"/>
                <w:b/>
                <w:sz w:val="22"/>
                <w:szCs w:val="22"/>
              </w:rPr>
              <w:t xml:space="preserve">Credit </w:t>
            </w:r>
          </w:p>
          <w:p w:rsidRPr="004A5758" w:rsidR="00B96FFE" w:rsidP="00D04323" w:rsidRDefault="00B96FFE" w14:paraId="288BF747" wp14:textId="77777777">
            <w:pPr>
              <w:jc w:val="center"/>
              <w:rPr>
                <w:rFonts w:ascii="Arial" w:hAnsi="Arial" w:cs="Arial"/>
                <w:b/>
                <w:sz w:val="22"/>
                <w:szCs w:val="22"/>
              </w:rPr>
            </w:pPr>
            <w:r w:rsidRPr="004A5758">
              <w:rPr>
                <w:rFonts w:ascii="Arial" w:hAnsi="Arial" w:cs="Arial"/>
                <w:b/>
                <w:sz w:val="22"/>
                <w:szCs w:val="22"/>
              </w:rPr>
              <w:t>Value</w:t>
            </w:r>
          </w:p>
        </w:tc>
        <w:tc>
          <w:tcPr>
            <w:tcW w:w="1286" w:type="dxa"/>
            <w:tcBorders>
              <w:top w:val="single" w:color="auto" w:sz="4" w:space="0"/>
              <w:left w:val="single" w:color="auto" w:sz="4" w:space="0"/>
              <w:bottom w:val="single" w:color="auto" w:sz="4" w:space="0"/>
              <w:right w:val="single" w:color="auto" w:sz="4" w:space="0"/>
            </w:tcBorders>
            <w:shd w:val="clear" w:color="auto" w:fill="DBE5F1"/>
          </w:tcPr>
          <w:p w:rsidRPr="004A5758" w:rsidR="00B96FFE" w:rsidP="00D04323" w:rsidRDefault="00B96FFE" w14:paraId="41004F19" wp14:textId="77777777">
            <w:pPr>
              <w:jc w:val="center"/>
              <w:rPr>
                <w:rFonts w:ascii="Arial" w:hAnsi="Arial" w:cs="Arial"/>
                <w:b/>
                <w:sz w:val="22"/>
                <w:szCs w:val="22"/>
              </w:rPr>
            </w:pPr>
          </w:p>
        </w:tc>
        <w:tc>
          <w:tcPr>
            <w:tcW w:w="1499" w:type="dxa"/>
            <w:tcBorders>
              <w:top w:val="single" w:color="auto" w:sz="4" w:space="0"/>
              <w:left w:val="single" w:color="auto" w:sz="4" w:space="0"/>
              <w:bottom w:val="single" w:color="auto" w:sz="4" w:space="0"/>
              <w:right w:val="single" w:color="auto" w:sz="4" w:space="0"/>
            </w:tcBorders>
            <w:shd w:val="clear" w:color="auto" w:fill="DBE5F1"/>
          </w:tcPr>
          <w:p w:rsidRPr="004A5758" w:rsidR="00B96FFE" w:rsidP="00D04323" w:rsidRDefault="00630A3E" w14:paraId="79361E22" wp14:textId="77777777">
            <w:pPr>
              <w:jc w:val="center"/>
              <w:rPr>
                <w:rFonts w:ascii="Arial" w:hAnsi="Arial" w:cs="Arial"/>
                <w:b/>
                <w:sz w:val="22"/>
                <w:szCs w:val="22"/>
              </w:rPr>
            </w:pPr>
            <w:r w:rsidRPr="004A5758">
              <w:rPr>
                <w:rFonts w:ascii="Arial" w:hAnsi="Arial" w:cs="Arial"/>
                <w:b/>
                <w:sz w:val="22"/>
                <w:szCs w:val="22"/>
              </w:rPr>
              <w:t>Pre-requisites</w:t>
            </w:r>
          </w:p>
        </w:tc>
      </w:tr>
      <w:tr xmlns:wp14="http://schemas.microsoft.com/office/word/2010/wordml" w:rsidRPr="004A5758" w:rsidR="00B96FFE" w:rsidTr="00D04323" w14:paraId="797D5D74" wp14:textId="77777777">
        <w:trPr>
          <w:trHeight w:val="100"/>
        </w:trPr>
        <w:tc>
          <w:tcPr>
            <w:tcW w:w="3378" w:type="dxa"/>
            <w:tcBorders>
              <w:top w:val="single" w:color="auto" w:sz="4" w:space="0"/>
              <w:left w:val="single" w:color="auto" w:sz="4" w:space="0"/>
              <w:bottom w:val="single" w:color="auto" w:sz="4" w:space="0"/>
              <w:right w:val="single" w:color="auto" w:sz="4" w:space="0"/>
            </w:tcBorders>
          </w:tcPr>
          <w:p w:rsidRPr="004A5758" w:rsidR="00B96FFE" w:rsidP="00D04323" w:rsidRDefault="00B96FFE" w14:paraId="1293A8E0" wp14:textId="77777777">
            <w:pPr>
              <w:rPr>
                <w:rFonts w:ascii="Arial" w:hAnsi="Arial" w:cs="Arial"/>
                <w:sz w:val="22"/>
                <w:szCs w:val="22"/>
              </w:rPr>
            </w:pPr>
            <w:r w:rsidRPr="004A5758">
              <w:rPr>
                <w:rFonts w:ascii="Arial" w:hAnsi="Arial" w:cs="Arial"/>
                <w:sz w:val="22"/>
                <w:szCs w:val="22"/>
              </w:rPr>
              <w:t xml:space="preserve">Professional Placement    </w:t>
            </w:r>
          </w:p>
        </w:tc>
        <w:tc>
          <w:tcPr>
            <w:tcW w:w="1499" w:type="dxa"/>
            <w:tcBorders>
              <w:top w:val="single" w:color="auto" w:sz="4" w:space="0"/>
              <w:left w:val="single" w:color="auto" w:sz="4" w:space="0"/>
              <w:bottom w:val="single" w:color="auto" w:sz="4" w:space="0"/>
              <w:right w:val="single" w:color="auto" w:sz="4" w:space="0"/>
            </w:tcBorders>
          </w:tcPr>
          <w:p w:rsidRPr="004A5758" w:rsidR="00B96FFE" w:rsidP="00D04323" w:rsidRDefault="00B96FFE" w14:paraId="5D1CA677" wp14:textId="77777777">
            <w:pPr>
              <w:jc w:val="center"/>
              <w:rPr>
                <w:rFonts w:ascii="Arial" w:hAnsi="Arial" w:cs="Arial"/>
                <w:sz w:val="22"/>
                <w:szCs w:val="22"/>
              </w:rPr>
            </w:pPr>
            <w:r w:rsidRPr="004A5758">
              <w:rPr>
                <w:rFonts w:ascii="Arial" w:hAnsi="Arial" w:cs="Arial"/>
                <w:sz w:val="22"/>
                <w:szCs w:val="22"/>
              </w:rPr>
              <w:t>CI7900</w:t>
            </w:r>
          </w:p>
        </w:tc>
        <w:tc>
          <w:tcPr>
            <w:tcW w:w="1499" w:type="dxa"/>
            <w:tcBorders>
              <w:top w:val="single" w:color="auto" w:sz="4" w:space="0"/>
              <w:left w:val="single" w:color="auto" w:sz="4" w:space="0"/>
              <w:bottom w:val="single" w:color="auto" w:sz="4" w:space="0"/>
              <w:right w:val="single" w:color="auto" w:sz="4" w:space="0"/>
            </w:tcBorders>
          </w:tcPr>
          <w:p w:rsidRPr="004A5758" w:rsidR="00B96FFE" w:rsidP="00D04323" w:rsidRDefault="00B96FFE" w14:paraId="6CC8039C" wp14:textId="77777777">
            <w:pPr>
              <w:jc w:val="center"/>
              <w:rPr>
                <w:rFonts w:ascii="Arial" w:hAnsi="Arial" w:cs="Arial"/>
                <w:sz w:val="22"/>
                <w:szCs w:val="22"/>
              </w:rPr>
            </w:pPr>
            <w:r w:rsidRPr="004A5758">
              <w:rPr>
                <w:rFonts w:ascii="Arial" w:hAnsi="Arial" w:cs="Arial"/>
                <w:sz w:val="22"/>
                <w:szCs w:val="22"/>
              </w:rPr>
              <w:t>120</w:t>
            </w:r>
          </w:p>
        </w:tc>
        <w:tc>
          <w:tcPr>
            <w:tcW w:w="1286" w:type="dxa"/>
            <w:tcBorders>
              <w:top w:val="single" w:color="auto" w:sz="4" w:space="0"/>
              <w:left w:val="single" w:color="auto" w:sz="4" w:space="0"/>
              <w:bottom w:val="single" w:color="auto" w:sz="4" w:space="0"/>
              <w:right w:val="single" w:color="auto" w:sz="4" w:space="0"/>
            </w:tcBorders>
          </w:tcPr>
          <w:p w:rsidRPr="004A5758" w:rsidR="00B96FFE" w:rsidP="00D04323" w:rsidRDefault="00B96FFE" w14:paraId="67C0C651" wp14:textId="77777777">
            <w:pPr>
              <w:jc w:val="center"/>
              <w:rPr>
                <w:rFonts w:ascii="Arial" w:hAnsi="Arial" w:cs="Arial"/>
                <w:sz w:val="22"/>
                <w:szCs w:val="22"/>
              </w:rPr>
            </w:pPr>
          </w:p>
        </w:tc>
        <w:tc>
          <w:tcPr>
            <w:tcW w:w="1499" w:type="dxa"/>
            <w:tcBorders>
              <w:top w:val="single" w:color="auto" w:sz="4" w:space="0"/>
              <w:left w:val="single" w:color="auto" w:sz="4" w:space="0"/>
              <w:bottom w:val="single" w:color="auto" w:sz="4" w:space="0"/>
              <w:right w:val="single" w:color="auto" w:sz="4" w:space="0"/>
            </w:tcBorders>
          </w:tcPr>
          <w:p w:rsidRPr="004A5758" w:rsidR="00B96FFE" w:rsidP="00D04323" w:rsidRDefault="00B96FFE" w14:paraId="308D56CC" wp14:textId="77777777">
            <w:pPr>
              <w:jc w:val="center"/>
              <w:rPr>
                <w:rFonts w:ascii="Arial" w:hAnsi="Arial" w:cs="Arial"/>
                <w:sz w:val="22"/>
                <w:szCs w:val="22"/>
              </w:rPr>
            </w:pPr>
          </w:p>
        </w:tc>
      </w:tr>
    </w:tbl>
    <w:p xmlns:wp14="http://schemas.microsoft.com/office/word/2010/wordml" w:rsidRPr="004A5758" w:rsidR="00082AC2" w:rsidP="0020319B" w:rsidRDefault="0020319B" w14:paraId="67CF87CE" wp14:textId="77777777">
      <w:pPr>
        <w:widowControl/>
        <w:numPr>
          <w:ilvl w:val="0"/>
          <w:numId w:val="2"/>
        </w:numPr>
        <w:rPr>
          <w:rFonts w:ascii="Arial" w:hAnsi="Arial" w:cs="Arial"/>
          <w:b/>
          <w:sz w:val="22"/>
          <w:szCs w:val="22"/>
        </w:rPr>
      </w:pPr>
      <w:r w:rsidRPr="004A5758">
        <w:rPr>
          <w:rFonts w:ascii="Arial" w:hAnsi="Arial" w:cs="Arial"/>
          <w:b/>
          <w:sz w:val="22"/>
          <w:szCs w:val="22"/>
        </w:rPr>
        <w:t>Principles of Teaching Learning and Assessment</w:t>
      </w:r>
    </w:p>
    <w:p xmlns:wp14="http://schemas.microsoft.com/office/word/2010/wordml" w:rsidRPr="004A5758" w:rsidR="00082AC2" w:rsidP="00082AC2" w:rsidRDefault="0020319B" w14:paraId="29D6B04F" wp14:textId="77777777">
      <w:pPr>
        <w:widowControl/>
        <w:ind w:left="360"/>
        <w:rPr>
          <w:rFonts w:ascii="Arial" w:hAnsi="Arial" w:cs="Arial"/>
          <w:b/>
          <w:sz w:val="22"/>
          <w:szCs w:val="22"/>
        </w:rPr>
      </w:pPr>
      <w:r w:rsidRPr="004A5758">
        <w:rPr>
          <w:rFonts w:ascii="Arial" w:hAnsi="Arial" w:cs="Arial"/>
          <w:b/>
          <w:sz w:val="22"/>
          <w:szCs w:val="22"/>
        </w:rPr>
        <w:t xml:space="preserve"> </w:t>
      </w:r>
    </w:p>
    <w:p xmlns:wp14="http://schemas.microsoft.com/office/word/2010/wordml" w:rsidRPr="004A5758" w:rsidR="00536324" w:rsidP="00DF0773" w:rsidRDefault="00536324" w14:paraId="1D5F9B93" wp14:textId="77777777">
      <w:pPr>
        <w:pStyle w:val="cHons"/>
        <w:numPr>
          <w:ilvl w:val="0"/>
          <w:numId w:val="0"/>
        </w:numPr>
        <w:spacing w:line="276" w:lineRule="auto"/>
        <w:jc w:val="both"/>
        <w:rPr>
          <w:rFonts w:ascii="Arial" w:hAnsi="Arial" w:cs="Arial"/>
          <w:b w:val="0"/>
          <w:sz w:val="22"/>
          <w:szCs w:val="22"/>
        </w:rPr>
      </w:pPr>
      <w:r w:rsidRPr="004A5758">
        <w:rPr>
          <w:rFonts w:ascii="Arial" w:hAnsi="Arial" w:cs="Arial"/>
          <w:b w:val="0"/>
          <w:sz w:val="22"/>
          <w:szCs w:val="22"/>
        </w:rPr>
        <w:t>Knowledge and understanding of the field is developed from level to level.  Level 4 consolidates and succeeds A level Chemistry and provides a core understanding of the main organic, inorganic and physical branches of the subject. It also furthers knowledge of laboratory techniques and analytical methods and provides breadth through introduction to environmental chemistry.  Essential mathematical and computing skills are also emphasised. Level 5 extends discussion and comprehension of organic, inorganic, physical and analytical chemistry and also introduces aspects of medicinal chemistry. Level 6 of the programme allows students to pursue these same aspects to a higher level, while allowing them to gain familiarity with more applied areas of the field, for example looking at aspects of modern materials and industrial chemistry.  At level 7, there is also a significant research project in an area of the student’s choice. Here, they are able to carry out individual investigations (either laboratory or literature based) from initial planning to final report. Research informs much of the teaching on the course and this is particularly the case in the final year, capstone project. Project supervisors frequently offer projects related to their own areas of expertise and active research, with final year project students making a contributing to these.</w:t>
      </w:r>
    </w:p>
    <w:p xmlns:wp14="http://schemas.microsoft.com/office/word/2010/wordml" w:rsidRPr="004A5758" w:rsidR="00536324" w:rsidP="00DF0773" w:rsidRDefault="00536324" w14:paraId="797E50C6" wp14:textId="77777777">
      <w:pPr>
        <w:pStyle w:val="cHons"/>
        <w:numPr>
          <w:ilvl w:val="0"/>
          <w:numId w:val="0"/>
        </w:numPr>
        <w:spacing w:line="276" w:lineRule="auto"/>
        <w:ind w:left="720" w:hanging="720"/>
        <w:jc w:val="both"/>
        <w:rPr>
          <w:rFonts w:ascii="Arial" w:hAnsi="Arial" w:cs="Arial"/>
          <w:b w:val="0"/>
          <w:sz w:val="22"/>
          <w:szCs w:val="22"/>
        </w:rPr>
      </w:pPr>
    </w:p>
    <w:p xmlns:wp14="http://schemas.microsoft.com/office/word/2010/wordml" w:rsidRPr="004A5758" w:rsidR="00536324" w:rsidP="00DF0773" w:rsidRDefault="00536324" w14:paraId="7EE4CD1D" wp14:textId="77777777">
      <w:pPr>
        <w:pStyle w:val="cHons"/>
        <w:numPr>
          <w:ilvl w:val="0"/>
          <w:numId w:val="0"/>
        </w:numPr>
        <w:spacing w:line="276" w:lineRule="auto"/>
        <w:jc w:val="both"/>
        <w:rPr>
          <w:rFonts w:ascii="Arial" w:hAnsi="Arial" w:cs="Arial"/>
          <w:b w:val="0"/>
          <w:sz w:val="22"/>
          <w:szCs w:val="22"/>
        </w:rPr>
      </w:pPr>
      <w:r w:rsidRPr="004A5758">
        <w:rPr>
          <w:rFonts w:ascii="Arial" w:hAnsi="Arial" w:cs="Arial"/>
          <w:b w:val="0"/>
          <w:sz w:val="22"/>
          <w:szCs w:val="22"/>
        </w:rPr>
        <w:t>From level to level, students make progressively more use of primary and research-based sources of information.  They develop skills to analyse and appraise original sources, assemble data from various sources, solve complex problems. Students are expected to become more independent in their learning as the course progresses.</w:t>
      </w:r>
    </w:p>
    <w:p xmlns:wp14="http://schemas.microsoft.com/office/word/2010/wordml" w:rsidRPr="004A5758" w:rsidR="00536324" w:rsidP="00DF0773" w:rsidRDefault="00536324" w14:paraId="7B04FA47" wp14:textId="77777777">
      <w:pPr>
        <w:pStyle w:val="cHons"/>
        <w:numPr>
          <w:ilvl w:val="0"/>
          <w:numId w:val="0"/>
        </w:numPr>
        <w:spacing w:line="276" w:lineRule="auto"/>
        <w:jc w:val="both"/>
        <w:rPr>
          <w:rFonts w:ascii="Arial" w:hAnsi="Arial" w:cs="Arial"/>
          <w:b w:val="0"/>
          <w:sz w:val="22"/>
          <w:szCs w:val="22"/>
        </w:rPr>
      </w:pPr>
    </w:p>
    <w:p xmlns:wp14="http://schemas.microsoft.com/office/word/2010/wordml" w:rsidRPr="004A5758" w:rsidR="00536324" w:rsidP="00DF0773" w:rsidRDefault="00536324" w14:paraId="64601935" wp14:textId="77777777">
      <w:pPr>
        <w:pStyle w:val="cHons"/>
        <w:numPr>
          <w:ilvl w:val="0"/>
          <w:numId w:val="0"/>
        </w:numPr>
        <w:spacing w:line="276" w:lineRule="auto"/>
        <w:jc w:val="both"/>
        <w:rPr>
          <w:rFonts w:ascii="Arial" w:hAnsi="Arial" w:cs="Arial"/>
          <w:b w:val="0"/>
          <w:sz w:val="22"/>
          <w:szCs w:val="22"/>
        </w:rPr>
      </w:pPr>
      <w:r w:rsidRPr="004A5758">
        <w:rPr>
          <w:rFonts w:ascii="Arial" w:hAnsi="Arial" w:cs="Arial"/>
          <w:b w:val="0"/>
          <w:sz w:val="22"/>
          <w:szCs w:val="22"/>
        </w:rPr>
        <w:t>A feature of this field is the range of practical work that is undertaken using advanced equipment and instrumentation.  Students become familiar (by direct hands-on experience) with infrared, ultraviolet/visible and nuclear magnetic resonance spectroscopy, mass spectrometry, various forms of chromatography and some of the so-called hyphenated techniques.</w:t>
      </w:r>
    </w:p>
    <w:p xmlns:wp14="http://schemas.microsoft.com/office/word/2010/wordml" w:rsidRPr="004A5758" w:rsidR="00536324" w:rsidP="00DF0773" w:rsidRDefault="00536324" w14:paraId="568C698B" wp14:textId="77777777">
      <w:pPr>
        <w:pStyle w:val="cHons"/>
        <w:numPr>
          <w:ilvl w:val="0"/>
          <w:numId w:val="0"/>
        </w:numPr>
        <w:spacing w:line="276" w:lineRule="auto"/>
        <w:ind w:left="720" w:hanging="720"/>
        <w:jc w:val="both"/>
        <w:rPr>
          <w:rFonts w:ascii="Arial" w:hAnsi="Arial" w:cs="Arial"/>
          <w:b w:val="0"/>
          <w:sz w:val="22"/>
          <w:szCs w:val="22"/>
        </w:rPr>
      </w:pPr>
    </w:p>
    <w:p xmlns:wp14="http://schemas.microsoft.com/office/word/2010/wordml" w:rsidRPr="004A5758" w:rsidR="00536324" w:rsidP="00DF0773" w:rsidRDefault="00536324" w14:paraId="6C4E4C2A" wp14:textId="77777777">
      <w:pPr>
        <w:pStyle w:val="cHons"/>
        <w:numPr>
          <w:ilvl w:val="0"/>
          <w:numId w:val="0"/>
        </w:numPr>
        <w:spacing w:line="276" w:lineRule="auto"/>
        <w:jc w:val="both"/>
        <w:rPr>
          <w:rFonts w:ascii="Arial" w:hAnsi="Arial" w:cs="Arial"/>
          <w:b w:val="0"/>
          <w:sz w:val="22"/>
          <w:szCs w:val="22"/>
        </w:rPr>
      </w:pPr>
      <w:r w:rsidRPr="004A5758">
        <w:rPr>
          <w:rFonts w:ascii="Arial" w:hAnsi="Arial" w:cs="Arial"/>
          <w:b w:val="0"/>
          <w:sz w:val="22"/>
          <w:szCs w:val="22"/>
        </w:rPr>
        <w:t>Throughout the field, emphasis is placed on group work skills, written and oral communication and presentation skills, data handling and analysis skills, a range of ICT skills and independent learning skills.  This provides the basis for students to enhance their personal objectives after graduation, whether these relate to further research or training, or to careers in science based industry, commerce or otherwise.</w:t>
      </w:r>
    </w:p>
    <w:p xmlns:wp14="http://schemas.microsoft.com/office/word/2010/wordml" w:rsidRPr="004A5758" w:rsidR="00536324" w:rsidP="00DF0773" w:rsidRDefault="00536324" w14:paraId="1A939487" wp14:textId="77777777">
      <w:pPr>
        <w:pStyle w:val="cHons"/>
        <w:numPr>
          <w:ilvl w:val="0"/>
          <w:numId w:val="0"/>
        </w:numPr>
        <w:spacing w:line="276" w:lineRule="auto"/>
        <w:jc w:val="both"/>
        <w:rPr>
          <w:rFonts w:ascii="Arial" w:hAnsi="Arial" w:cs="Arial"/>
          <w:b w:val="0"/>
          <w:sz w:val="22"/>
          <w:szCs w:val="22"/>
        </w:rPr>
      </w:pPr>
    </w:p>
    <w:p xmlns:wp14="http://schemas.microsoft.com/office/word/2010/wordml" w:rsidRPr="004A5758" w:rsidR="00536324" w:rsidP="00DF0773" w:rsidRDefault="00536324" w14:paraId="514BB711" wp14:textId="77777777">
      <w:pPr>
        <w:spacing w:line="276" w:lineRule="auto"/>
        <w:jc w:val="both"/>
        <w:rPr>
          <w:rFonts w:ascii="Arial" w:hAnsi="Arial" w:cs="Arial"/>
          <w:sz w:val="22"/>
          <w:szCs w:val="22"/>
        </w:rPr>
      </w:pPr>
      <w:r w:rsidRPr="004A5758">
        <w:rPr>
          <w:rFonts w:ascii="Arial" w:hAnsi="Arial" w:cs="Arial"/>
          <w:sz w:val="22"/>
          <w:szCs w:val="22"/>
        </w:rPr>
        <w:t xml:space="preserve">The skills developed during the study of the field are assessed within these various types of assessment.  For example: the use of ICT is a normal expectation in the preparation of written work, reports </w:t>
      </w:r>
      <w:r w:rsidRPr="004A5758" w:rsidR="00361428">
        <w:rPr>
          <w:rFonts w:ascii="Arial" w:hAnsi="Arial" w:cs="Arial"/>
          <w:sz w:val="22"/>
          <w:szCs w:val="22"/>
        </w:rPr>
        <w:t>etc.</w:t>
      </w:r>
      <w:r w:rsidRPr="004A5758">
        <w:rPr>
          <w:rFonts w:ascii="Arial" w:hAnsi="Arial" w:cs="Arial"/>
          <w:sz w:val="22"/>
          <w:szCs w:val="22"/>
        </w:rPr>
        <w:t>; data handling is inherent in many of the activities; assessments are carried out by groups and individuals, and greater self-reliance is needed from level to level. Assessment is tracked via a calendar to spread workload and to avoid bunching.</w:t>
      </w:r>
    </w:p>
    <w:p xmlns:wp14="http://schemas.microsoft.com/office/word/2010/wordml" w:rsidRPr="004A5758" w:rsidR="00536324" w:rsidP="00DF0773" w:rsidRDefault="00536324" w14:paraId="25875D53" wp14:textId="77777777">
      <w:pPr>
        <w:pStyle w:val="xmsonormal"/>
        <w:autoSpaceDE w:val="0"/>
        <w:autoSpaceDN w:val="0"/>
        <w:spacing w:line="276" w:lineRule="auto"/>
        <w:jc w:val="both"/>
        <w:rPr>
          <w:rFonts w:ascii="Arial" w:hAnsi="Arial" w:cs="Arial"/>
          <w:sz w:val="22"/>
          <w:szCs w:val="22"/>
        </w:rPr>
      </w:pPr>
      <w:r w:rsidRPr="004A5758">
        <w:rPr>
          <w:rFonts w:ascii="Arial" w:hAnsi="Arial" w:cs="Arial"/>
          <w:sz w:val="22"/>
          <w:szCs w:val="22"/>
          <w:lang w:val="en-US"/>
        </w:rPr>
        <w:t>E-Technology plays an important role in enhancing learning and teaching throughout the chemistry course. StudySpace, a virtual learning environment that allows students to access lecture notes, assessments, screencasts, practical videos and links to Open Educational Resources (OERs) outside of the class room. Classroom technologies such as Starboard allow the electronic recording of work done “on the board” in the classroom. The use of Turnitin allows students to recognise the dangers of plagiarism and Grademark and other electronic marking systems are increasingly used by staff to give students quicker and clearer feedback. A large range of modules make use on on-line assessment tools to provide formative assessment with rapid feedback to enable students to prepare better for their subsequent summative assessments. E-technology is also used in the electronic marking of some practical work and in addition, it provides a forum for peer learning through the development and use of discussion boards.</w:t>
      </w:r>
    </w:p>
    <w:p xmlns:wp14="http://schemas.microsoft.com/office/word/2010/wordml" w:rsidRPr="004A5758" w:rsidR="00536324" w:rsidP="00DF0773" w:rsidRDefault="00536324" w14:paraId="3C0095BF" wp14:textId="77777777">
      <w:pPr>
        <w:spacing w:line="276" w:lineRule="auto"/>
        <w:jc w:val="both"/>
        <w:rPr>
          <w:rFonts w:ascii="Arial" w:hAnsi="Arial" w:cs="Arial"/>
          <w:sz w:val="22"/>
          <w:szCs w:val="22"/>
        </w:rPr>
      </w:pPr>
      <w:r w:rsidRPr="004A5758">
        <w:rPr>
          <w:rFonts w:ascii="Arial" w:hAnsi="Arial" w:cs="Arial"/>
          <w:sz w:val="22"/>
          <w:szCs w:val="22"/>
        </w:rPr>
        <w:t>The assessments are a mixture of course work and of end-of-module exams. Key pieces of coursework will be of a formative nature, allowing students to benefit and learn from feedback given on a piece of work, before completion of a similar, though summative assessment.  Each module carries a final grade, which is made up of summative marks for course work and end of module assessments.  The contribution of the individual elements of assessment to the module total and the requirements to pass each module are detailed in individual module guides.</w:t>
      </w:r>
    </w:p>
    <w:p xmlns:wp14="http://schemas.microsoft.com/office/word/2010/wordml" w:rsidRPr="004A5758" w:rsidR="00AA1DCF" w:rsidP="00DF0773" w:rsidRDefault="00AA1DCF" w14:paraId="6AA258D8" wp14:textId="77777777">
      <w:pPr>
        <w:spacing w:line="276" w:lineRule="auto"/>
        <w:jc w:val="both"/>
        <w:rPr>
          <w:rFonts w:ascii="Arial" w:hAnsi="Arial" w:cs="Arial"/>
          <w:sz w:val="22"/>
          <w:szCs w:val="22"/>
        </w:rPr>
      </w:pPr>
    </w:p>
    <w:p xmlns:wp14="http://schemas.microsoft.com/office/word/2010/wordml" w:rsidRPr="004A5758" w:rsidR="00AA1DCF" w:rsidP="00DF0773" w:rsidRDefault="00AA1DCF" w14:paraId="73611DAF" wp14:textId="77777777">
      <w:pPr>
        <w:spacing w:line="276" w:lineRule="auto"/>
        <w:jc w:val="both"/>
        <w:rPr>
          <w:rFonts w:ascii="Arial" w:hAnsi="Arial" w:cs="Arial"/>
          <w:sz w:val="22"/>
          <w:szCs w:val="22"/>
        </w:rPr>
      </w:pPr>
      <w:r w:rsidRPr="004A5758">
        <w:rPr>
          <w:rFonts w:ascii="Arial" w:hAnsi="Arial" w:cs="Arial"/>
          <w:sz w:val="22"/>
          <w:szCs w:val="22"/>
        </w:rPr>
        <w:t>Because of the importance of laboratory skills to the subject, there is also a requirement for a minimum of 80% attendance at practical sessions for progression to the next level of the course.</w:t>
      </w:r>
    </w:p>
    <w:p xmlns:wp14="http://schemas.microsoft.com/office/word/2010/wordml" w:rsidRPr="004A5758" w:rsidR="00536324" w:rsidP="00DF0773" w:rsidRDefault="00536324" w14:paraId="0532FFD3" wp14:textId="77777777">
      <w:pPr>
        <w:pStyle w:val="xmsocommenttext"/>
        <w:spacing w:line="276" w:lineRule="auto"/>
        <w:jc w:val="both"/>
        <w:rPr>
          <w:rFonts w:ascii="Arial" w:hAnsi="Arial" w:cs="Arial"/>
          <w:sz w:val="22"/>
          <w:szCs w:val="22"/>
        </w:rPr>
      </w:pPr>
      <w:r w:rsidRPr="004A5758">
        <w:rPr>
          <w:rFonts w:ascii="Arial" w:hAnsi="Arial" w:cs="Arial"/>
          <w:sz w:val="22"/>
          <w:szCs w:val="22"/>
        </w:rPr>
        <w:t>Many modules in the course have an assessment component comprised of a collection of smaller coursework elements such as practical forms, laboratory forms or data collected in class and small problem assignments. Continual review of these assessment elements is performed to ensure that students get feedback on one piece before doing the next and that the summative assessment burden is not so great to prevent students being engaged with the formative assessment opportunities offered in modules.</w:t>
      </w:r>
    </w:p>
    <w:p xmlns:wp14="http://schemas.microsoft.com/office/word/2010/wordml" w:rsidRPr="004A5758" w:rsidR="00536324" w:rsidP="00DF0773" w:rsidRDefault="00536324" w14:paraId="4FF2AEAF" wp14:textId="77777777">
      <w:pPr>
        <w:pStyle w:val="xmsocommenttext"/>
        <w:spacing w:line="276" w:lineRule="auto"/>
        <w:jc w:val="both"/>
        <w:rPr>
          <w:rFonts w:ascii="Arial" w:hAnsi="Arial" w:cs="Arial"/>
          <w:sz w:val="22"/>
          <w:szCs w:val="22"/>
        </w:rPr>
      </w:pPr>
      <w:r w:rsidRPr="004A5758">
        <w:rPr>
          <w:rFonts w:ascii="Arial" w:hAnsi="Arial" w:cs="Arial"/>
          <w:sz w:val="22"/>
          <w:szCs w:val="22"/>
        </w:rPr>
        <w:t xml:space="preserve">All students are allocated a personal tutor during the induction week </w:t>
      </w:r>
      <w:r w:rsidRPr="004A5758" w:rsidR="00361428">
        <w:rPr>
          <w:rFonts w:ascii="Arial" w:hAnsi="Arial" w:cs="Arial"/>
          <w:sz w:val="22"/>
          <w:szCs w:val="22"/>
        </w:rPr>
        <w:t>preceding</w:t>
      </w:r>
      <w:r w:rsidRPr="004A5758">
        <w:rPr>
          <w:rFonts w:ascii="Arial" w:hAnsi="Arial" w:cs="Arial"/>
          <w:sz w:val="22"/>
          <w:szCs w:val="22"/>
        </w:rPr>
        <w:t xml:space="preserve"> the first year of the course. They are encouraged to make contact with this staff member, who will remain an important figure in their three years at Kingston, during the induction week – perhaps informally at the Freshers’ Party, or by appointment later in the week before teaching starts. Having regular contact with a staff member who is able to get to know them personally is of great advantage to the student. Not only does it give them someone to consult for advice on academic and sometime non-academic matters, but it provides them with someone who is well informed to write a reference for them, either for placements or summer internships, or at towards the end of their course as they embark on the next stages of their careers.</w:t>
      </w:r>
    </w:p>
    <w:p xmlns:wp14="http://schemas.microsoft.com/office/word/2010/wordml" w:rsidRPr="004A5758" w:rsidR="00536324" w:rsidP="00DF0773" w:rsidRDefault="00536324" w14:paraId="5C4BE9C6" wp14:textId="77777777">
      <w:pPr>
        <w:pStyle w:val="xmsocommenttext"/>
        <w:spacing w:line="276" w:lineRule="auto"/>
        <w:jc w:val="both"/>
        <w:rPr>
          <w:rFonts w:ascii="Arial" w:hAnsi="Arial" w:cs="Arial"/>
          <w:sz w:val="22"/>
          <w:szCs w:val="22"/>
        </w:rPr>
      </w:pPr>
      <w:r w:rsidRPr="004A5758">
        <w:rPr>
          <w:rFonts w:ascii="Arial" w:hAnsi="Arial" w:cs="Arial"/>
          <w:sz w:val="22"/>
          <w:szCs w:val="22"/>
        </w:rPr>
        <w:t>Contact between staff and students in this context is aided and formalised through the completion of a e-Personal Development Portfolio. This involves students completing a number of short exercises over the three years, some of which contribute marks to the modules they are completing.</w:t>
      </w:r>
    </w:p>
    <w:p xmlns:wp14="http://schemas.microsoft.com/office/word/2010/wordml" w:rsidRPr="004A5758" w:rsidR="0020319B" w:rsidP="00D218B3" w:rsidRDefault="00536324" w14:paraId="264E1460" wp14:textId="77777777">
      <w:pPr>
        <w:pStyle w:val="xmsocommenttext"/>
        <w:spacing w:after="0" w:afterAutospacing="0" w:line="276" w:lineRule="auto"/>
        <w:jc w:val="both"/>
        <w:rPr>
          <w:rFonts w:ascii="Arial" w:hAnsi="Arial" w:cs="Arial"/>
          <w:sz w:val="22"/>
          <w:szCs w:val="22"/>
        </w:rPr>
      </w:pPr>
      <w:r w:rsidRPr="004A5758">
        <w:rPr>
          <w:rFonts w:ascii="Arial" w:hAnsi="Arial" w:cs="Arial"/>
          <w:sz w:val="22"/>
          <w:szCs w:val="22"/>
        </w:rPr>
        <w:t xml:space="preserve">In the first year, there is an exercise on learning styles and study skills, probing the kinds of activity students encounter and find beneficial on their modules. This is followed up in the second semester with a review of academic progress. In the second year, attention turns more to employability and the completion of CVs and application forms in preparation for possible placements between the second and third years. These skills are introduced by a brief re-induction session preceding the start of the second year and are assisted by the Faculty’s placement administrators and employability coordinators. Prior to the final year, re-induction sessions focus more on the project work to be carried out during the year, while contact with personal tutors again focusses on employability and preparation for life as a graduate, after completion of the course. </w:t>
      </w:r>
    </w:p>
    <w:p xmlns:wp14="http://schemas.microsoft.com/office/word/2010/wordml" w:rsidRPr="004A5758" w:rsidR="00D218B3" w:rsidP="00D218B3" w:rsidRDefault="00D218B3" w14:paraId="6FFBD3EC" wp14:textId="77777777">
      <w:pPr>
        <w:pStyle w:val="xmsocommenttext"/>
        <w:spacing w:after="0" w:afterAutospacing="0" w:line="276" w:lineRule="auto"/>
        <w:jc w:val="both"/>
        <w:rPr>
          <w:rFonts w:ascii="Arial" w:hAnsi="Arial" w:cs="Arial"/>
          <w:sz w:val="22"/>
          <w:szCs w:val="22"/>
        </w:rPr>
      </w:pPr>
    </w:p>
    <w:p xmlns:wp14="http://schemas.microsoft.com/office/word/2010/wordml" w:rsidRPr="004A5758" w:rsidR="0020319B" w:rsidP="0020319B" w:rsidRDefault="0020319B" w14:paraId="4947134D" wp14:textId="77777777">
      <w:pPr>
        <w:widowControl/>
        <w:numPr>
          <w:ilvl w:val="0"/>
          <w:numId w:val="2"/>
        </w:numPr>
        <w:rPr>
          <w:rFonts w:ascii="Arial" w:hAnsi="Arial" w:cs="Arial"/>
          <w:b/>
          <w:sz w:val="22"/>
          <w:szCs w:val="22"/>
        </w:rPr>
      </w:pPr>
      <w:r w:rsidRPr="004A5758">
        <w:rPr>
          <w:rFonts w:ascii="Arial" w:hAnsi="Arial" w:cs="Arial"/>
          <w:b/>
          <w:sz w:val="22"/>
          <w:szCs w:val="22"/>
        </w:rPr>
        <w:t>Support for Students and their  Learning</w:t>
      </w:r>
    </w:p>
    <w:p xmlns:wp14="http://schemas.microsoft.com/office/word/2010/wordml" w:rsidRPr="004A5758" w:rsidR="0020319B" w:rsidP="0020319B" w:rsidRDefault="0020319B" w14:paraId="30DCCCAD" wp14:textId="77777777">
      <w:pPr>
        <w:rPr>
          <w:rFonts w:ascii="Arial" w:hAnsi="Arial" w:cs="Arial"/>
          <w:b/>
          <w:sz w:val="22"/>
          <w:szCs w:val="22"/>
        </w:rPr>
      </w:pPr>
    </w:p>
    <w:p xmlns:wp14="http://schemas.microsoft.com/office/word/2010/wordml" w:rsidRPr="004A5758" w:rsidR="0020319B" w:rsidP="00DF0773" w:rsidRDefault="0020319B" w14:paraId="7A21640A" wp14:textId="77777777">
      <w:pPr>
        <w:spacing w:line="276" w:lineRule="auto"/>
        <w:rPr>
          <w:rFonts w:ascii="Arial" w:hAnsi="Arial" w:cs="Arial"/>
          <w:sz w:val="22"/>
          <w:szCs w:val="22"/>
        </w:rPr>
      </w:pPr>
      <w:r w:rsidRPr="004A5758">
        <w:rPr>
          <w:rFonts w:ascii="Arial" w:hAnsi="Arial" w:cs="Arial"/>
          <w:sz w:val="22"/>
          <w:szCs w:val="22"/>
        </w:rPr>
        <w:t>Students are supported by:</w:t>
      </w:r>
    </w:p>
    <w:p xmlns:wp14="http://schemas.microsoft.com/office/word/2010/wordml" w:rsidRPr="004A5758" w:rsidR="006C1872" w:rsidP="00DF0773" w:rsidRDefault="006C1872" w14:paraId="538E968B" wp14:textId="77777777">
      <w:pPr>
        <w:numPr>
          <w:ilvl w:val="0"/>
          <w:numId w:val="7"/>
        </w:numPr>
        <w:spacing w:line="276" w:lineRule="auto"/>
        <w:rPr>
          <w:rFonts w:ascii="Arial" w:hAnsi="Arial" w:cs="Arial"/>
          <w:sz w:val="22"/>
          <w:szCs w:val="22"/>
        </w:rPr>
      </w:pPr>
      <w:r w:rsidRPr="004A5758">
        <w:rPr>
          <w:rFonts w:ascii="Arial" w:hAnsi="Arial" w:cs="Arial"/>
          <w:sz w:val="22"/>
          <w:szCs w:val="22"/>
        </w:rPr>
        <w:t>A Course</w:t>
      </w:r>
      <w:r w:rsidRPr="004A5758" w:rsidR="0090011C">
        <w:rPr>
          <w:rFonts w:ascii="Arial" w:hAnsi="Arial" w:cs="Arial"/>
          <w:sz w:val="22"/>
          <w:szCs w:val="22"/>
        </w:rPr>
        <w:t xml:space="preserve"> Leader</w:t>
      </w:r>
      <w:r w:rsidRPr="004A5758">
        <w:rPr>
          <w:rFonts w:ascii="Arial" w:hAnsi="Arial" w:cs="Arial"/>
          <w:sz w:val="22"/>
          <w:szCs w:val="22"/>
        </w:rPr>
        <w:t>, to help students understand the overall course structure</w:t>
      </w:r>
    </w:p>
    <w:p xmlns:wp14="http://schemas.microsoft.com/office/word/2010/wordml" w:rsidRPr="004A5758" w:rsidR="006C1872" w:rsidP="00DF0773" w:rsidRDefault="006C1872" w14:paraId="27902518" wp14:textId="77777777">
      <w:pPr>
        <w:numPr>
          <w:ilvl w:val="0"/>
          <w:numId w:val="7"/>
        </w:numPr>
        <w:spacing w:line="276" w:lineRule="auto"/>
        <w:rPr>
          <w:rFonts w:ascii="Arial" w:hAnsi="Arial" w:cs="Arial"/>
          <w:sz w:val="22"/>
          <w:szCs w:val="22"/>
        </w:rPr>
      </w:pPr>
      <w:r w:rsidRPr="004A5758">
        <w:rPr>
          <w:rFonts w:ascii="Arial" w:hAnsi="Arial" w:cs="Arial"/>
          <w:sz w:val="22"/>
          <w:szCs w:val="22"/>
        </w:rPr>
        <w:t>A Module Leader for each module taken</w:t>
      </w:r>
    </w:p>
    <w:p xmlns:wp14="http://schemas.microsoft.com/office/word/2010/wordml" w:rsidRPr="004A5758" w:rsidR="006C1872" w:rsidP="00DF0773" w:rsidRDefault="006C1872" w14:paraId="0223080D" wp14:textId="77777777">
      <w:pPr>
        <w:numPr>
          <w:ilvl w:val="0"/>
          <w:numId w:val="7"/>
        </w:numPr>
        <w:spacing w:line="276" w:lineRule="auto"/>
        <w:rPr>
          <w:rFonts w:ascii="Arial" w:hAnsi="Arial" w:cs="Arial"/>
          <w:sz w:val="22"/>
          <w:szCs w:val="22"/>
        </w:rPr>
      </w:pPr>
      <w:r w:rsidRPr="004A5758">
        <w:rPr>
          <w:rFonts w:ascii="Arial" w:hAnsi="Arial" w:cs="Arial"/>
          <w:sz w:val="22"/>
          <w:szCs w:val="22"/>
        </w:rPr>
        <w:t>A Personal Tutor to provide academic and personal support</w:t>
      </w:r>
    </w:p>
    <w:p xmlns:wp14="http://schemas.microsoft.com/office/word/2010/wordml" w:rsidRPr="004A5758" w:rsidR="006C1872" w:rsidP="00DF0773" w:rsidRDefault="006C1872" w14:paraId="3F6F6D1E" wp14:textId="77777777">
      <w:pPr>
        <w:numPr>
          <w:ilvl w:val="0"/>
          <w:numId w:val="7"/>
        </w:numPr>
        <w:spacing w:line="276" w:lineRule="auto"/>
        <w:rPr>
          <w:rFonts w:ascii="Arial" w:hAnsi="Arial" w:cs="Arial"/>
          <w:sz w:val="22"/>
          <w:szCs w:val="22"/>
        </w:rPr>
      </w:pPr>
      <w:r w:rsidRPr="004A5758">
        <w:rPr>
          <w:rFonts w:ascii="Arial" w:hAnsi="Arial" w:cs="Arial"/>
          <w:sz w:val="22"/>
          <w:szCs w:val="22"/>
        </w:rPr>
        <w:t>A Placements Tutor to give advice on seeking placements and monitoring students while on placement</w:t>
      </w:r>
    </w:p>
    <w:p xmlns:wp14="http://schemas.microsoft.com/office/word/2010/wordml" w:rsidRPr="004A5758" w:rsidR="006C1872" w:rsidP="00DF0773" w:rsidRDefault="006C1872" w14:paraId="3081DC52" wp14:textId="77777777">
      <w:pPr>
        <w:numPr>
          <w:ilvl w:val="0"/>
          <w:numId w:val="7"/>
        </w:numPr>
        <w:spacing w:line="276" w:lineRule="auto"/>
        <w:rPr>
          <w:rFonts w:ascii="Arial" w:hAnsi="Arial" w:cs="Arial"/>
          <w:sz w:val="22"/>
          <w:szCs w:val="22"/>
        </w:rPr>
      </w:pPr>
      <w:r w:rsidRPr="004A5758">
        <w:rPr>
          <w:rFonts w:ascii="Arial" w:hAnsi="Arial" w:cs="Arial"/>
          <w:sz w:val="22"/>
          <w:szCs w:val="22"/>
        </w:rPr>
        <w:t>Technical support to advise students on IT and the use of software</w:t>
      </w:r>
    </w:p>
    <w:p xmlns:wp14="http://schemas.microsoft.com/office/word/2010/wordml" w:rsidRPr="004A5758" w:rsidR="006C1872" w:rsidP="00DF0773" w:rsidRDefault="006C1872" w14:paraId="127E2B40" wp14:textId="77777777">
      <w:pPr>
        <w:numPr>
          <w:ilvl w:val="0"/>
          <w:numId w:val="7"/>
        </w:numPr>
        <w:spacing w:line="276" w:lineRule="auto"/>
        <w:rPr>
          <w:rFonts w:ascii="Arial" w:hAnsi="Arial" w:cs="Arial"/>
          <w:sz w:val="22"/>
          <w:szCs w:val="22"/>
        </w:rPr>
      </w:pPr>
      <w:r w:rsidRPr="004A5758">
        <w:rPr>
          <w:rFonts w:ascii="Arial" w:hAnsi="Arial" w:cs="Arial"/>
          <w:sz w:val="22"/>
          <w:szCs w:val="22"/>
        </w:rPr>
        <w:t>An induction programme at the start of each new academic session</w:t>
      </w:r>
    </w:p>
    <w:p xmlns:wp14="http://schemas.microsoft.com/office/word/2010/wordml" w:rsidRPr="004A5758" w:rsidR="006C1872" w:rsidP="00DF0773" w:rsidRDefault="006C1872" w14:paraId="54DFAD2F" wp14:textId="07510B4F">
      <w:pPr>
        <w:numPr>
          <w:ilvl w:val="0"/>
          <w:numId w:val="7"/>
        </w:numPr>
        <w:spacing w:line="276" w:lineRule="auto"/>
        <w:rPr>
          <w:rFonts w:ascii="Arial" w:hAnsi="Arial" w:cs="Arial"/>
          <w:sz w:val="22"/>
          <w:szCs w:val="22"/>
        </w:rPr>
      </w:pPr>
      <w:r w:rsidRPr="0FFF438D" w:rsidR="006C1872">
        <w:rPr>
          <w:rFonts w:ascii="Arial" w:hAnsi="Arial" w:cs="Arial"/>
          <w:sz w:val="22"/>
          <w:szCs w:val="22"/>
        </w:rPr>
        <w:t>A Student Voice Committee</w:t>
      </w:r>
    </w:p>
    <w:p xmlns:wp14="http://schemas.microsoft.com/office/word/2010/wordml" w:rsidRPr="004A5758" w:rsidR="006C1872" w:rsidP="00DF0773" w:rsidRDefault="006C1872" w14:paraId="72D3CE07" wp14:textId="77777777">
      <w:pPr>
        <w:numPr>
          <w:ilvl w:val="0"/>
          <w:numId w:val="7"/>
        </w:numPr>
        <w:spacing w:line="276" w:lineRule="auto"/>
        <w:rPr>
          <w:rFonts w:ascii="Arial" w:hAnsi="Arial" w:cs="Arial"/>
          <w:sz w:val="22"/>
          <w:szCs w:val="22"/>
        </w:rPr>
      </w:pPr>
      <w:r w:rsidRPr="004A5758">
        <w:rPr>
          <w:rFonts w:ascii="Arial" w:hAnsi="Arial" w:cs="Arial"/>
          <w:sz w:val="22"/>
          <w:szCs w:val="22"/>
        </w:rPr>
        <w:t>My Kingston</w:t>
      </w:r>
      <w:r w:rsidRPr="004A5758" w:rsidR="00271507">
        <w:rPr>
          <w:rFonts w:ascii="Arial" w:hAnsi="Arial" w:cs="Arial"/>
          <w:sz w:val="22"/>
          <w:szCs w:val="22"/>
        </w:rPr>
        <w:t>/</w:t>
      </w:r>
      <w:r w:rsidRPr="004A5758" w:rsidR="00361428">
        <w:rPr>
          <w:rFonts w:ascii="Arial" w:hAnsi="Arial" w:cs="Arial"/>
          <w:sz w:val="22"/>
          <w:szCs w:val="22"/>
        </w:rPr>
        <w:t>Canvas</w:t>
      </w:r>
      <w:r w:rsidRPr="004A5758" w:rsidR="00271507">
        <w:rPr>
          <w:rFonts w:ascii="Arial" w:hAnsi="Arial" w:cs="Arial"/>
          <w:sz w:val="22"/>
          <w:szCs w:val="22"/>
        </w:rPr>
        <w:t xml:space="preserve"> – an on-line interactive intranet and </w:t>
      </w:r>
      <w:r w:rsidRPr="004A5758" w:rsidR="00361428">
        <w:rPr>
          <w:rFonts w:ascii="Arial" w:hAnsi="Arial" w:cs="Arial"/>
          <w:sz w:val="22"/>
          <w:szCs w:val="22"/>
        </w:rPr>
        <w:t xml:space="preserve">virtual </w:t>
      </w:r>
      <w:r w:rsidRPr="004A5758" w:rsidR="00271507">
        <w:rPr>
          <w:rFonts w:ascii="Arial" w:hAnsi="Arial" w:cs="Arial"/>
          <w:sz w:val="22"/>
          <w:szCs w:val="22"/>
        </w:rPr>
        <w:t>learning environment</w:t>
      </w:r>
    </w:p>
    <w:p xmlns:wp14="http://schemas.microsoft.com/office/word/2010/wordml" w:rsidRPr="004A5758" w:rsidR="00271507" w:rsidP="00DF0773" w:rsidRDefault="00271507" w14:paraId="41E84B67" wp14:textId="77777777">
      <w:pPr>
        <w:numPr>
          <w:ilvl w:val="0"/>
          <w:numId w:val="7"/>
        </w:numPr>
        <w:spacing w:line="276" w:lineRule="auto"/>
        <w:rPr>
          <w:rFonts w:ascii="Arial" w:hAnsi="Arial" w:cs="Arial"/>
          <w:sz w:val="22"/>
          <w:szCs w:val="22"/>
        </w:rPr>
      </w:pPr>
      <w:r w:rsidRPr="004A5758">
        <w:rPr>
          <w:rFonts w:ascii="Arial" w:hAnsi="Arial" w:cs="Arial"/>
          <w:sz w:val="22"/>
          <w:szCs w:val="22"/>
        </w:rPr>
        <w:t>Student support facilities, providing advice on matters such as finance, regulations, legal issues, accommodation, personal issues, disability, international student support.</w:t>
      </w:r>
    </w:p>
    <w:p xmlns:wp14="http://schemas.microsoft.com/office/word/2010/wordml" w:rsidRPr="004A5758" w:rsidR="00271507" w:rsidP="00DF0773" w:rsidRDefault="00271507" w14:paraId="5E1C13C1" wp14:textId="77777777">
      <w:pPr>
        <w:numPr>
          <w:ilvl w:val="0"/>
          <w:numId w:val="7"/>
        </w:numPr>
        <w:spacing w:line="276" w:lineRule="auto"/>
        <w:rPr>
          <w:rFonts w:ascii="Arial" w:hAnsi="Arial" w:cs="Arial"/>
          <w:sz w:val="22"/>
          <w:szCs w:val="22"/>
        </w:rPr>
      </w:pPr>
      <w:r w:rsidRPr="004A5758">
        <w:rPr>
          <w:rFonts w:ascii="Arial" w:hAnsi="Arial" w:cs="Arial"/>
          <w:sz w:val="22"/>
          <w:szCs w:val="22"/>
        </w:rPr>
        <w:t>The Union</w:t>
      </w:r>
      <w:r w:rsidRPr="004A5758" w:rsidR="004C0B97">
        <w:rPr>
          <w:rFonts w:ascii="Arial" w:hAnsi="Arial" w:cs="Arial"/>
          <w:sz w:val="22"/>
          <w:szCs w:val="22"/>
        </w:rPr>
        <w:t xml:space="preserve"> of Kingston Students</w:t>
      </w:r>
    </w:p>
    <w:p xmlns:wp14="http://schemas.microsoft.com/office/word/2010/wordml" w:rsidRPr="004A5758" w:rsidR="00271507" w:rsidP="00DF0773" w:rsidRDefault="00271507" w14:paraId="26D1FFA7" wp14:textId="77777777">
      <w:pPr>
        <w:numPr>
          <w:ilvl w:val="0"/>
          <w:numId w:val="7"/>
        </w:numPr>
        <w:spacing w:line="276" w:lineRule="auto"/>
        <w:rPr>
          <w:rFonts w:ascii="Arial" w:hAnsi="Arial" w:cs="Arial"/>
          <w:sz w:val="22"/>
          <w:szCs w:val="22"/>
        </w:rPr>
      </w:pPr>
      <w:r w:rsidRPr="004A5758">
        <w:rPr>
          <w:rFonts w:ascii="Arial" w:hAnsi="Arial" w:cs="Arial"/>
          <w:sz w:val="22"/>
          <w:szCs w:val="22"/>
        </w:rPr>
        <w:t>Careers and Employability Service</w:t>
      </w:r>
    </w:p>
    <w:p xmlns:wp14="http://schemas.microsoft.com/office/word/2010/wordml" w:rsidRPr="004A5758" w:rsidR="00FB31E7" w:rsidP="0020319B" w:rsidRDefault="00FB31E7" w14:paraId="36AF6883" wp14:textId="77777777">
      <w:pPr>
        <w:rPr>
          <w:rFonts w:ascii="Arial" w:hAnsi="Arial" w:cs="Arial"/>
          <w:sz w:val="22"/>
          <w:szCs w:val="22"/>
        </w:rPr>
      </w:pPr>
    </w:p>
    <w:p xmlns:wp14="http://schemas.microsoft.com/office/word/2010/wordml" w:rsidRPr="004A5758" w:rsidR="0020319B" w:rsidP="0020319B" w:rsidRDefault="0020319B" w14:paraId="6BACA39D" wp14:textId="77777777">
      <w:pPr>
        <w:widowControl/>
        <w:numPr>
          <w:ilvl w:val="0"/>
          <w:numId w:val="2"/>
        </w:numPr>
        <w:rPr>
          <w:rFonts w:ascii="Arial" w:hAnsi="Arial" w:cs="Arial"/>
          <w:b/>
          <w:sz w:val="22"/>
          <w:szCs w:val="22"/>
        </w:rPr>
      </w:pPr>
      <w:r w:rsidRPr="004A5758">
        <w:rPr>
          <w:rFonts w:ascii="Arial" w:hAnsi="Arial" w:cs="Arial"/>
          <w:b/>
          <w:sz w:val="22"/>
          <w:szCs w:val="22"/>
        </w:rPr>
        <w:t>Ensuring and Enhancing the Quality of the Course</w:t>
      </w:r>
    </w:p>
    <w:p xmlns:wp14="http://schemas.microsoft.com/office/word/2010/wordml" w:rsidRPr="004A5758" w:rsidR="0020319B" w:rsidP="0020319B" w:rsidRDefault="0020319B" w14:paraId="54C529ED" wp14:textId="77777777">
      <w:pPr>
        <w:rPr>
          <w:rFonts w:ascii="Arial" w:hAnsi="Arial" w:cs="Arial"/>
          <w:sz w:val="22"/>
          <w:szCs w:val="22"/>
        </w:rPr>
      </w:pPr>
    </w:p>
    <w:p xmlns:wp14="http://schemas.microsoft.com/office/word/2010/wordml" w:rsidRPr="004A5758" w:rsidR="0020319B" w:rsidP="00DF0773" w:rsidRDefault="0020319B" w14:paraId="069F2047" wp14:textId="77777777">
      <w:pPr>
        <w:spacing w:line="276" w:lineRule="auto"/>
        <w:jc w:val="both"/>
        <w:rPr>
          <w:rFonts w:ascii="Arial" w:hAnsi="Arial" w:cs="Arial"/>
          <w:sz w:val="22"/>
          <w:szCs w:val="22"/>
        </w:rPr>
      </w:pPr>
      <w:r w:rsidRPr="004A5758">
        <w:rPr>
          <w:rFonts w:ascii="Arial" w:hAnsi="Arial" w:cs="Arial"/>
          <w:sz w:val="22"/>
          <w:szCs w:val="22"/>
        </w:rPr>
        <w:t>The University has several methods for evaluating and improving the quality and standards of its provision.  These include:</w:t>
      </w:r>
    </w:p>
    <w:p xmlns:wp14="http://schemas.microsoft.com/office/word/2010/wordml" w:rsidRPr="004A5758" w:rsidR="0020319B" w:rsidP="004C0B97" w:rsidRDefault="0020319B" w14:paraId="7C9C4C46" wp14:textId="77777777">
      <w:pPr>
        <w:numPr>
          <w:ilvl w:val="0"/>
          <w:numId w:val="7"/>
        </w:numPr>
        <w:spacing w:line="276" w:lineRule="auto"/>
        <w:rPr>
          <w:rFonts w:ascii="Arial" w:hAnsi="Arial" w:cs="Arial"/>
          <w:sz w:val="22"/>
          <w:szCs w:val="22"/>
        </w:rPr>
      </w:pPr>
      <w:r w:rsidRPr="004A5758">
        <w:rPr>
          <w:rFonts w:ascii="Arial" w:hAnsi="Arial" w:cs="Arial"/>
          <w:sz w:val="22"/>
          <w:szCs w:val="22"/>
        </w:rPr>
        <w:t>External examiners</w:t>
      </w:r>
    </w:p>
    <w:p xmlns:wp14="http://schemas.microsoft.com/office/word/2010/wordml" w:rsidRPr="004A5758" w:rsidR="0020319B" w:rsidP="004C0B97" w:rsidRDefault="0020319B" w14:paraId="41173101" wp14:textId="77777777">
      <w:pPr>
        <w:numPr>
          <w:ilvl w:val="0"/>
          <w:numId w:val="7"/>
        </w:numPr>
        <w:spacing w:line="276" w:lineRule="auto"/>
        <w:rPr>
          <w:rFonts w:ascii="Arial" w:hAnsi="Arial" w:cs="Arial"/>
          <w:sz w:val="22"/>
          <w:szCs w:val="22"/>
        </w:rPr>
      </w:pPr>
      <w:r w:rsidRPr="004A5758">
        <w:rPr>
          <w:rFonts w:ascii="Arial" w:hAnsi="Arial" w:cs="Arial"/>
          <w:sz w:val="22"/>
          <w:szCs w:val="22"/>
        </w:rPr>
        <w:t>Boards of study with student representation</w:t>
      </w:r>
    </w:p>
    <w:p xmlns:wp14="http://schemas.microsoft.com/office/word/2010/wordml" w:rsidRPr="004A5758" w:rsidR="0020319B" w:rsidP="004C0B97" w:rsidRDefault="0020319B" w14:paraId="39F472F1" wp14:textId="77777777">
      <w:pPr>
        <w:numPr>
          <w:ilvl w:val="0"/>
          <w:numId w:val="7"/>
        </w:numPr>
        <w:spacing w:line="276" w:lineRule="auto"/>
        <w:rPr>
          <w:rFonts w:ascii="Arial" w:hAnsi="Arial" w:cs="Arial"/>
          <w:sz w:val="22"/>
          <w:szCs w:val="22"/>
        </w:rPr>
      </w:pPr>
      <w:r w:rsidRPr="004A5758">
        <w:rPr>
          <w:rFonts w:ascii="Arial" w:hAnsi="Arial" w:cs="Arial"/>
          <w:sz w:val="22"/>
          <w:szCs w:val="22"/>
        </w:rPr>
        <w:t>Annual review and development</w:t>
      </w:r>
    </w:p>
    <w:p xmlns:wp14="http://schemas.microsoft.com/office/word/2010/wordml" w:rsidRPr="004A5758" w:rsidR="0020319B" w:rsidP="004C0B97" w:rsidRDefault="0020319B" w14:paraId="5E2CFE66" wp14:textId="77777777">
      <w:pPr>
        <w:numPr>
          <w:ilvl w:val="0"/>
          <w:numId w:val="7"/>
        </w:numPr>
        <w:spacing w:line="276" w:lineRule="auto"/>
        <w:rPr>
          <w:rFonts w:ascii="Arial" w:hAnsi="Arial" w:cs="Arial"/>
          <w:sz w:val="22"/>
          <w:szCs w:val="22"/>
        </w:rPr>
      </w:pPr>
      <w:r w:rsidRPr="004A5758">
        <w:rPr>
          <w:rFonts w:ascii="Arial" w:hAnsi="Arial" w:cs="Arial"/>
          <w:sz w:val="22"/>
          <w:szCs w:val="22"/>
        </w:rPr>
        <w:t>Periodic review undertaken at the subject level</w:t>
      </w:r>
    </w:p>
    <w:p xmlns:wp14="http://schemas.microsoft.com/office/word/2010/wordml" w:rsidRPr="004A5758" w:rsidR="0020319B" w:rsidP="004C0B97" w:rsidRDefault="0020319B" w14:paraId="6161A9B3" wp14:textId="77777777">
      <w:pPr>
        <w:numPr>
          <w:ilvl w:val="0"/>
          <w:numId w:val="7"/>
        </w:numPr>
        <w:spacing w:line="276" w:lineRule="auto"/>
        <w:rPr>
          <w:rFonts w:ascii="Arial" w:hAnsi="Arial" w:cs="Arial"/>
          <w:sz w:val="22"/>
          <w:szCs w:val="22"/>
        </w:rPr>
      </w:pPr>
      <w:r w:rsidRPr="004A5758">
        <w:rPr>
          <w:rFonts w:ascii="Arial" w:hAnsi="Arial" w:cs="Arial"/>
          <w:sz w:val="22"/>
          <w:szCs w:val="22"/>
        </w:rPr>
        <w:t>Student evaluation</w:t>
      </w:r>
      <w:r w:rsidRPr="004A5758" w:rsidR="000967BB">
        <w:rPr>
          <w:rFonts w:ascii="Arial" w:hAnsi="Arial" w:cs="Arial"/>
          <w:sz w:val="22"/>
          <w:szCs w:val="22"/>
        </w:rPr>
        <w:t>/ NSS returns</w:t>
      </w:r>
    </w:p>
    <w:p xmlns:wp14="http://schemas.microsoft.com/office/word/2010/wordml" w:rsidRPr="004A5758" w:rsidR="0020319B" w:rsidP="004C0B97" w:rsidRDefault="0020319B" w14:paraId="6E0DFBF7" wp14:textId="77777777">
      <w:pPr>
        <w:numPr>
          <w:ilvl w:val="0"/>
          <w:numId w:val="7"/>
        </w:numPr>
        <w:spacing w:line="276" w:lineRule="auto"/>
        <w:rPr>
          <w:rFonts w:ascii="Arial" w:hAnsi="Arial" w:cs="Arial"/>
          <w:sz w:val="22"/>
          <w:szCs w:val="22"/>
        </w:rPr>
      </w:pPr>
      <w:r w:rsidRPr="004A5758">
        <w:rPr>
          <w:rFonts w:ascii="Arial" w:hAnsi="Arial" w:cs="Arial"/>
          <w:sz w:val="22"/>
          <w:szCs w:val="22"/>
        </w:rPr>
        <w:t>Moderation policies</w:t>
      </w:r>
    </w:p>
    <w:p xmlns:wp14="http://schemas.microsoft.com/office/word/2010/wordml" w:rsidRPr="004A5758" w:rsidR="000967BB" w:rsidP="004C0B97" w:rsidRDefault="000967BB" w14:paraId="0FFEEA8E" wp14:textId="77777777">
      <w:pPr>
        <w:numPr>
          <w:ilvl w:val="0"/>
          <w:numId w:val="7"/>
        </w:numPr>
        <w:spacing w:line="276" w:lineRule="auto"/>
        <w:rPr>
          <w:rFonts w:ascii="Arial" w:hAnsi="Arial" w:cs="Arial"/>
          <w:sz w:val="22"/>
          <w:szCs w:val="22"/>
        </w:rPr>
      </w:pPr>
      <w:r w:rsidRPr="004A5758">
        <w:rPr>
          <w:rFonts w:ascii="Arial" w:hAnsi="Arial" w:cs="Arial"/>
          <w:sz w:val="22"/>
          <w:szCs w:val="22"/>
        </w:rPr>
        <w:t>An Industrial Advisory Board</w:t>
      </w:r>
    </w:p>
    <w:p xmlns:wp14="http://schemas.microsoft.com/office/word/2010/wordml" w:rsidRPr="004A5758" w:rsidR="00FB31E7" w:rsidP="004C0B97" w:rsidRDefault="000967BB" w14:paraId="23F074AC" wp14:textId="77777777">
      <w:pPr>
        <w:numPr>
          <w:ilvl w:val="0"/>
          <w:numId w:val="7"/>
        </w:numPr>
        <w:spacing w:line="276" w:lineRule="auto"/>
        <w:rPr>
          <w:rFonts w:ascii="Arial" w:hAnsi="Arial" w:cs="Arial"/>
          <w:sz w:val="22"/>
          <w:szCs w:val="22"/>
        </w:rPr>
      </w:pPr>
      <w:r w:rsidRPr="004A5758">
        <w:rPr>
          <w:rFonts w:ascii="Arial" w:hAnsi="Arial" w:cs="Arial"/>
          <w:sz w:val="22"/>
          <w:szCs w:val="22"/>
        </w:rPr>
        <w:t>Staff Appraisal Scheme</w:t>
      </w:r>
    </w:p>
    <w:p xmlns:wp14="http://schemas.microsoft.com/office/word/2010/wordml" w:rsidRPr="004A5758" w:rsidR="00D218B3" w:rsidP="00D218B3" w:rsidRDefault="00D218B3" w14:paraId="1C0157D6" wp14:textId="77777777">
      <w:pPr>
        <w:widowControl/>
        <w:spacing w:line="276" w:lineRule="auto"/>
        <w:jc w:val="both"/>
        <w:rPr>
          <w:rFonts w:ascii="Arial" w:hAnsi="Arial" w:cs="Arial"/>
          <w:sz w:val="22"/>
          <w:szCs w:val="22"/>
        </w:rPr>
      </w:pPr>
    </w:p>
    <w:p xmlns:wp14="http://schemas.microsoft.com/office/word/2010/wordml" w:rsidRPr="004A5758" w:rsidR="00D218B3" w:rsidP="00D218B3" w:rsidRDefault="00D218B3" w14:paraId="3691E7B2" wp14:textId="77777777">
      <w:pPr>
        <w:widowControl/>
        <w:spacing w:line="276" w:lineRule="auto"/>
        <w:jc w:val="both"/>
        <w:rPr>
          <w:rFonts w:ascii="Arial" w:hAnsi="Arial" w:cs="Arial"/>
          <w:sz w:val="22"/>
          <w:szCs w:val="22"/>
        </w:rPr>
      </w:pPr>
    </w:p>
    <w:p xmlns:wp14="http://schemas.microsoft.com/office/word/2010/wordml" w:rsidRPr="004A5758" w:rsidR="006733DD" w:rsidP="0020319B" w:rsidRDefault="0020319B" w14:paraId="7D41A25E" wp14:textId="77777777">
      <w:pPr>
        <w:widowControl/>
        <w:numPr>
          <w:ilvl w:val="0"/>
          <w:numId w:val="2"/>
        </w:numPr>
        <w:rPr>
          <w:rFonts w:ascii="Arial" w:hAnsi="Arial" w:cs="Arial"/>
          <w:b/>
          <w:sz w:val="22"/>
          <w:szCs w:val="22"/>
        </w:rPr>
      </w:pPr>
      <w:r w:rsidRPr="004A5758">
        <w:rPr>
          <w:rFonts w:ascii="Arial" w:hAnsi="Arial" w:cs="Arial"/>
          <w:b/>
          <w:sz w:val="22"/>
          <w:szCs w:val="22"/>
        </w:rPr>
        <w:t>Employability Statement</w:t>
      </w:r>
    </w:p>
    <w:p xmlns:wp14="http://schemas.microsoft.com/office/word/2010/wordml" w:rsidRPr="004A5758" w:rsidR="006733DD" w:rsidP="006733DD" w:rsidRDefault="006733DD" w14:paraId="526770CE" wp14:textId="77777777">
      <w:pPr>
        <w:widowControl/>
        <w:rPr>
          <w:rFonts w:ascii="Arial" w:hAnsi="Arial" w:cs="Arial"/>
          <w:b/>
          <w:sz w:val="22"/>
          <w:szCs w:val="22"/>
        </w:rPr>
      </w:pPr>
    </w:p>
    <w:p xmlns:wp14="http://schemas.microsoft.com/office/word/2010/wordml" w:rsidRPr="004A5758" w:rsidR="00D76C22" w:rsidP="00DF0773" w:rsidRDefault="00536324" w14:paraId="5ABD8B35" wp14:textId="77777777">
      <w:pPr>
        <w:widowControl/>
        <w:spacing w:line="276" w:lineRule="auto"/>
        <w:jc w:val="both"/>
        <w:rPr>
          <w:rFonts w:ascii="Arial" w:hAnsi="Arial" w:cs="Arial"/>
          <w:sz w:val="22"/>
          <w:szCs w:val="22"/>
        </w:rPr>
      </w:pPr>
      <w:r w:rsidRPr="004A5758">
        <w:rPr>
          <w:rFonts w:ascii="Arial" w:hAnsi="Arial" w:cs="Arial"/>
          <w:sz w:val="22"/>
          <w:szCs w:val="22"/>
        </w:rPr>
        <w:t>The course i</w:t>
      </w:r>
      <w:r w:rsidRPr="004A5758" w:rsidR="006733DD">
        <w:rPr>
          <w:rFonts w:ascii="Arial" w:hAnsi="Arial" w:cs="Arial"/>
          <w:sz w:val="22"/>
          <w:szCs w:val="22"/>
        </w:rPr>
        <w:t xml:space="preserve">s designed to prepare students for employment in the chemical industry by providing them with the core knowledge and skills expected of a graduate chemist. Representatives from a range of employers were consulted while the course was being designed and their feedback was taken into account. The school has strong links with the chemical industry through its long running industrial placement programme and students are encouraged to take up 12 month placements (or alternatively, 3 month summer internships) where possible. </w:t>
      </w:r>
      <w:r w:rsidRPr="004A5758" w:rsidR="00D76C22">
        <w:rPr>
          <w:rFonts w:ascii="Arial" w:hAnsi="Arial" w:cs="Arial"/>
          <w:sz w:val="22"/>
          <w:szCs w:val="22"/>
        </w:rPr>
        <w:t xml:space="preserve">Some of these placements lead to offers of employment once the student has successfully completed the course. A number of more </w:t>
      </w:r>
      <w:r w:rsidRPr="004A5758" w:rsidR="006733DD">
        <w:rPr>
          <w:rFonts w:ascii="Arial" w:hAnsi="Arial" w:cs="Arial"/>
          <w:sz w:val="22"/>
          <w:szCs w:val="22"/>
        </w:rPr>
        <w:t xml:space="preserve">local employers come into the school to give presentations about their companies and the opportunities in them (for example, Procter &amp; Gamble and GlaxoSmithKline). </w:t>
      </w:r>
    </w:p>
    <w:p xmlns:wp14="http://schemas.microsoft.com/office/word/2010/wordml" w:rsidRPr="004A5758" w:rsidR="00717B5B" w:rsidP="00DF0773" w:rsidRDefault="00717B5B" w14:paraId="7F754E7D" wp14:textId="77777777">
      <w:pPr>
        <w:pStyle w:val="xmsonormal"/>
        <w:autoSpaceDE w:val="0"/>
        <w:autoSpaceDN w:val="0"/>
        <w:spacing w:after="240" w:afterAutospacing="0" w:line="276" w:lineRule="auto"/>
        <w:jc w:val="both"/>
        <w:rPr>
          <w:rFonts w:ascii="Arial" w:hAnsi="Arial" w:cs="Arial"/>
          <w:sz w:val="22"/>
          <w:szCs w:val="22"/>
        </w:rPr>
      </w:pPr>
      <w:r w:rsidRPr="004A5758">
        <w:rPr>
          <w:rFonts w:ascii="Arial" w:hAnsi="Arial" w:cs="Arial"/>
          <w:sz w:val="22"/>
          <w:szCs w:val="22"/>
          <w:lang w:val="en-US"/>
        </w:rPr>
        <w:t>In addition to developing discipline specific employability skills, the course is designed with generic employability skills embedded.  In the second year students are required, in the practical skills and research methods module, to explore possible career paths open to chemistry graduates. They have to prepare a group presentation on one path and attend presentations on a variety of career paths given by other groups of students.  This level 5 module and the level 6 Project module builds on work done in the personal tutor system, and the academic skills module, to make students reflect on and develop the attributes that employers seek in graduates. These include independent learning, the ability to work in teams, time management skills, verbal and written communication skills. A number of these skills are also developed through group work and presentations in other modules. One role of the personal Tutor system is to encourage students to develop such skills through volunteering, sports activities, positions of responsibility in clubs and societies, student ambassador schemes and study abroad. </w:t>
      </w:r>
    </w:p>
    <w:p xmlns:wp14="http://schemas.microsoft.com/office/word/2010/wordml" w:rsidRPr="004A5758" w:rsidR="00717B5B" w:rsidP="00DF0773" w:rsidRDefault="00717B5B" w14:paraId="49712A78" wp14:textId="77777777">
      <w:pPr>
        <w:pStyle w:val="xmsonormal"/>
        <w:autoSpaceDE w:val="0"/>
        <w:autoSpaceDN w:val="0"/>
        <w:spacing w:after="240" w:afterAutospacing="0" w:line="276" w:lineRule="auto"/>
        <w:jc w:val="both"/>
        <w:rPr>
          <w:rFonts w:ascii="Arial" w:hAnsi="Arial" w:cs="Arial"/>
          <w:sz w:val="22"/>
          <w:szCs w:val="22"/>
        </w:rPr>
      </w:pPr>
      <w:r w:rsidRPr="004A5758">
        <w:rPr>
          <w:rFonts w:ascii="Arial" w:hAnsi="Arial" w:cs="Arial"/>
          <w:sz w:val="22"/>
          <w:szCs w:val="22"/>
          <w:lang w:val="en-US"/>
        </w:rPr>
        <w:t>Studying abroad is actively encouraged via the promotion of the four degree with international exchange. This allows students to spend an entire year abroad after their second yea</w:t>
      </w:r>
      <w:r w:rsidRPr="004A5758" w:rsidR="00536324">
        <w:rPr>
          <w:rFonts w:ascii="Arial" w:hAnsi="Arial" w:cs="Arial"/>
          <w:sz w:val="22"/>
          <w:szCs w:val="22"/>
          <w:lang w:val="en-US"/>
        </w:rPr>
        <w:t>r</w:t>
      </w:r>
      <w:r w:rsidRPr="004A5758">
        <w:rPr>
          <w:rFonts w:ascii="Arial" w:hAnsi="Arial" w:cs="Arial"/>
          <w:sz w:val="22"/>
          <w:szCs w:val="22"/>
          <w:lang w:val="en-US"/>
        </w:rPr>
        <w:t>. It counts as only one 60 credit module (“international exchange”) which is pass or fail. The modules studied abroad do not replace any Kingston modules.  The European and Study Abroad office in the international office helps students find a suitable institution abroad. This route gives students the chance to study a broader curriculum and obtain a deeper understanding of their discipline. International exchange provides a valuable opportunity for students to broaden their experience and develop transferable skills. The international perspective they gain from their year abroad should be highly valued by global employers in the chemical Industry.</w:t>
      </w:r>
    </w:p>
    <w:p xmlns:wp14="http://schemas.microsoft.com/office/word/2010/wordml" w:rsidRPr="004A5758" w:rsidR="0020319B" w:rsidP="00C963EA" w:rsidRDefault="001030A9" w14:paraId="7E79DA72" wp14:textId="77777777">
      <w:pPr>
        <w:widowControl/>
        <w:spacing w:line="276" w:lineRule="auto"/>
        <w:jc w:val="both"/>
        <w:rPr>
          <w:rFonts w:ascii="Arial" w:hAnsi="Arial" w:cs="Arial"/>
          <w:sz w:val="22"/>
          <w:szCs w:val="22"/>
        </w:rPr>
      </w:pPr>
      <w:r w:rsidRPr="004A5758">
        <w:rPr>
          <w:rFonts w:ascii="Arial" w:hAnsi="Arial" w:cs="Arial"/>
          <w:sz w:val="22"/>
          <w:szCs w:val="22"/>
        </w:rPr>
        <w:t>In recent years, graduates from the school have taken employment with a number of large, multinational companies including Procter &amp; Gamble and GlaxoSmithKline. Others are employed by SMEs including Medpharm and BodycoteProva, while others enter public sector organizations including the NHS and the Laboratory of the Government Chemist. About 25% each year go on to postgraduate study, including the PGCE, leading to teaching careers.</w:t>
      </w:r>
      <w:r w:rsidRPr="004A5758" w:rsidR="00C963EA">
        <w:rPr>
          <w:rFonts w:ascii="Arial" w:hAnsi="Arial" w:cs="Arial"/>
          <w:sz w:val="22"/>
          <w:szCs w:val="22"/>
        </w:rPr>
        <w:t xml:space="preserve"> </w:t>
      </w:r>
    </w:p>
    <w:p xmlns:wp14="http://schemas.microsoft.com/office/word/2010/wordml" w:rsidRPr="004A5758" w:rsidR="00C906ED" w:rsidP="00DF0773" w:rsidRDefault="00C906ED" w14:paraId="7CBEED82" wp14:textId="77777777">
      <w:pPr>
        <w:widowControl/>
        <w:ind w:left="360"/>
        <w:rPr>
          <w:rFonts w:ascii="Arial" w:hAnsi="Arial" w:cs="Arial"/>
          <w:b/>
          <w:sz w:val="22"/>
          <w:szCs w:val="22"/>
        </w:rPr>
      </w:pPr>
    </w:p>
    <w:p xmlns:wp14="http://schemas.microsoft.com/office/word/2010/wordml" w:rsidRPr="004A5758" w:rsidR="0020319B" w:rsidP="00B10030" w:rsidRDefault="0020319B" w14:paraId="5ABC1386" wp14:textId="77777777">
      <w:pPr>
        <w:widowControl/>
        <w:numPr>
          <w:ilvl w:val="0"/>
          <w:numId w:val="2"/>
        </w:numPr>
        <w:rPr>
          <w:rFonts w:ascii="Arial" w:hAnsi="Arial" w:cs="Arial"/>
          <w:b/>
          <w:sz w:val="22"/>
          <w:szCs w:val="22"/>
        </w:rPr>
      </w:pPr>
      <w:r w:rsidRPr="004A5758">
        <w:rPr>
          <w:rFonts w:ascii="Arial" w:hAnsi="Arial" w:cs="Arial"/>
          <w:b/>
          <w:sz w:val="22"/>
          <w:szCs w:val="22"/>
        </w:rPr>
        <w:t xml:space="preserve">Approved Variants from the </w:t>
      </w:r>
      <w:r w:rsidRPr="004A5758" w:rsidR="00B10030">
        <w:rPr>
          <w:rFonts w:ascii="Arial" w:hAnsi="Arial" w:cs="Arial"/>
          <w:b/>
          <w:sz w:val="22"/>
          <w:szCs w:val="22"/>
        </w:rPr>
        <w:t xml:space="preserve">Postgraduate </w:t>
      </w:r>
      <w:r w:rsidRPr="004A5758" w:rsidR="00B43DC0">
        <w:rPr>
          <w:rFonts w:ascii="Arial" w:hAnsi="Arial" w:cs="Arial"/>
          <w:b/>
          <w:sz w:val="22"/>
          <w:szCs w:val="22"/>
        </w:rPr>
        <w:t>R</w:t>
      </w:r>
      <w:r w:rsidRPr="004A5758" w:rsidR="00DF0773">
        <w:rPr>
          <w:rFonts w:ascii="Arial" w:hAnsi="Arial" w:cs="Arial"/>
          <w:b/>
          <w:sz w:val="22"/>
          <w:szCs w:val="22"/>
        </w:rPr>
        <w:t>egulations</w:t>
      </w:r>
    </w:p>
    <w:p xmlns:wp14="http://schemas.microsoft.com/office/word/2010/wordml" w:rsidRPr="004A5758" w:rsidR="006C1872" w:rsidP="006C1872" w:rsidRDefault="006C1872" w14:paraId="6E36661F" wp14:textId="77777777">
      <w:pPr>
        <w:widowControl/>
        <w:rPr>
          <w:rFonts w:ascii="Arial" w:hAnsi="Arial" w:cs="Arial"/>
          <w:b/>
          <w:sz w:val="22"/>
          <w:szCs w:val="22"/>
        </w:rPr>
      </w:pPr>
    </w:p>
    <w:p xmlns:wp14="http://schemas.microsoft.com/office/word/2010/wordml" w:rsidRPr="004A5758" w:rsidR="0020319B" w:rsidP="006C1872" w:rsidRDefault="006C1872" w14:paraId="2B26F3AA" wp14:textId="77777777">
      <w:pPr>
        <w:widowControl/>
        <w:rPr>
          <w:rFonts w:ascii="Arial" w:hAnsi="Arial" w:cs="Arial"/>
          <w:sz w:val="22"/>
          <w:szCs w:val="22"/>
        </w:rPr>
      </w:pPr>
      <w:r w:rsidRPr="004A5758">
        <w:rPr>
          <w:rFonts w:ascii="Arial" w:hAnsi="Arial" w:cs="Arial"/>
          <w:sz w:val="22"/>
          <w:szCs w:val="22"/>
        </w:rPr>
        <w:t>There are no variants</w:t>
      </w:r>
      <w:r w:rsidRPr="004A5758" w:rsidR="00B10030">
        <w:rPr>
          <w:rFonts w:ascii="Arial" w:hAnsi="Arial" w:cs="Arial"/>
          <w:sz w:val="22"/>
          <w:szCs w:val="22"/>
        </w:rPr>
        <w:t>.</w:t>
      </w:r>
    </w:p>
    <w:p xmlns:wp14="http://schemas.microsoft.com/office/word/2010/wordml" w:rsidRPr="004A5758" w:rsidR="008215A2" w:rsidP="006C1872" w:rsidRDefault="008215A2" w14:paraId="38645DC7" wp14:textId="77777777">
      <w:pPr>
        <w:widowControl/>
        <w:rPr>
          <w:rFonts w:ascii="Arial" w:hAnsi="Arial" w:cs="Arial"/>
          <w:sz w:val="22"/>
          <w:szCs w:val="22"/>
        </w:rPr>
      </w:pPr>
    </w:p>
    <w:p xmlns:wp14="http://schemas.microsoft.com/office/word/2010/wordml" w:rsidRPr="004A5758" w:rsidR="0020319B" w:rsidP="0020319B" w:rsidRDefault="0020319B" w14:paraId="135E58C4" wp14:textId="77777777">
      <w:pPr>
        <w:rPr>
          <w:rFonts w:ascii="Arial" w:hAnsi="Arial" w:cs="Arial"/>
          <w:b/>
          <w:sz w:val="22"/>
          <w:szCs w:val="22"/>
        </w:rPr>
      </w:pPr>
    </w:p>
    <w:p xmlns:wp14="http://schemas.microsoft.com/office/word/2010/wordml" w:rsidRPr="004A5758" w:rsidR="0020319B" w:rsidP="0020319B" w:rsidRDefault="0020319B" w14:paraId="681891CF" wp14:textId="77777777">
      <w:pPr>
        <w:widowControl/>
        <w:numPr>
          <w:ilvl w:val="0"/>
          <w:numId w:val="2"/>
        </w:numPr>
        <w:rPr>
          <w:rFonts w:ascii="Arial" w:hAnsi="Arial" w:cs="Arial"/>
          <w:b/>
          <w:sz w:val="22"/>
          <w:szCs w:val="22"/>
        </w:rPr>
      </w:pPr>
      <w:r w:rsidRPr="004A5758">
        <w:rPr>
          <w:rFonts w:ascii="Arial" w:hAnsi="Arial" w:cs="Arial"/>
          <w:b/>
          <w:sz w:val="22"/>
          <w:szCs w:val="22"/>
        </w:rPr>
        <w:t>Other sources of information that you may wish to consult</w:t>
      </w:r>
    </w:p>
    <w:p xmlns:wp14="http://schemas.microsoft.com/office/word/2010/wordml" w:rsidRPr="004A5758" w:rsidR="008215A2" w:rsidP="008215A2" w:rsidRDefault="008215A2" w14:paraId="62EBF9A1" wp14:textId="77777777">
      <w:pPr>
        <w:widowControl/>
        <w:rPr>
          <w:rFonts w:ascii="Arial" w:hAnsi="Arial" w:cs="Arial"/>
          <w:b/>
          <w:sz w:val="22"/>
          <w:szCs w:val="22"/>
        </w:rPr>
      </w:pPr>
    </w:p>
    <w:p xmlns:wp14="http://schemas.microsoft.com/office/word/2010/wordml" w:rsidRPr="004A5758" w:rsidR="00B10030" w:rsidP="00DF0773" w:rsidRDefault="008215A2" w14:paraId="05385488" wp14:textId="77777777">
      <w:pPr>
        <w:widowControl/>
        <w:spacing w:line="276" w:lineRule="auto"/>
        <w:rPr>
          <w:rFonts w:ascii="Arial" w:hAnsi="Arial" w:cs="Arial"/>
          <w:sz w:val="22"/>
          <w:szCs w:val="22"/>
        </w:rPr>
      </w:pPr>
      <w:r w:rsidRPr="004A5758">
        <w:rPr>
          <w:rFonts w:ascii="Arial" w:hAnsi="Arial" w:cs="Arial"/>
          <w:sz w:val="22"/>
          <w:szCs w:val="22"/>
        </w:rPr>
        <w:t xml:space="preserve">QAA Benchmark in Chemistry: </w:t>
      </w:r>
    </w:p>
    <w:p xmlns:wp14="http://schemas.microsoft.com/office/word/2010/wordml" w:rsidRPr="004A5758" w:rsidR="008215A2" w:rsidP="00DF0773" w:rsidRDefault="004C0B97" w14:paraId="25C75AA4" wp14:textId="77777777">
      <w:pPr>
        <w:widowControl/>
        <w:spacing w:line="276" w:lineRule="auto"/>
        <w:rPr>
          <w:rFonts w:ascii="Arial" w:hAnsi="Arial" w:cs="Arial"/>
          <w:sz w:val="22"/>
          <w:szCs w:val="22"/>
        </w:rPr>
      </w:pPr>
      <w:hyperlink w:history="1" r:id="rId18">
        <w:r w:rsidRPr="004A5758">
          <w:rPr>
            <w:rStyle w:val="Hyperlink"/>
            <w:rFonts w:ascii="Arial" w:hAnsi="Arial" w:cs="Arial"/>
            <w:sz w:val="22"/>
            <w:szCs w:val="22"/>
          </w:rPr>
          <w:t>http://qaa.ac.uk/docs/qaa/subject-benchmark-statements/sbs-chemistry-14.pdf?sfvrsn=99e1f781_10</w:t>
        </w:r>
      </w:hyperlink>
    </w:p>
    <w:p xmlns:wp14="http://schemas.microsoft.com/office/word/2010/wordml" w:rsidRPr="004A5758" w:rsidR="004C0B97" w:rsidP="00DF0773" w:rsidRDefault="004C0B97" w14:paraId="0C6C2CD5" wp14:textId="77777777">
      <w:pPr>
        <w:widowControl/>
        <w:spacing w:line="276" w:lineRule="auto"/>
        <w:rPr>
          <w:rFonts w:ascii="Arial" w:hAnsi="Arial" w:cs="Arial"/>
          <w:sz w:val="22"/>
          <w:szCs w:val="22"/>
        </w:rPr>
      </w:pPr>
    </w:p>
    <w:p xmlns:wp14="http://schemas.microsoft.com/office/word/2010/wordml" w:rsidRPr="004A5758" w:rsidR="008215A2" w:rsidP="00DF0773" w:rsidRDefault="008215A2" w14:paraId="02B3749E" wp14:textId="77777777">
      <w:pPr>
        <w:widowControl/>
        <w:spacing w:line="276" w:lineRule="auto"/>
        <w:rPr>
          <w:rFonts w:ascii="Arial" w:hAnsi="Arial" w:cs="Arial"/>
          <w:sz w:val="22"/>
          <w:szCs w:val="22"/>
        </w:rPr>
      </w:pPr>
      <w:r w:rsidRPr="004A5758">
        <w:rPr>
          <w:rFonts w:ascii="Arial" w:hAnsi="Arial" w:cs="Arial"/>
          <w:sz w:val="22"/>
          <w:szCs w:val="22"/>
        </w:rPr>
        <w:t xml:space="preserve">Royal Society of Chemistry: </w:t>
      </w:r>
      <w:hyperlink w:history="1" r:id="rId19">
        <w:r w:rsidRPr="004A5758">
          <w:rPr>
            <w:rStyle w:val="Hyperlink"/>
            <w:rFonts w:ascii="Arial" w:hAnsi="Arial" w:cs="Arial"/>
            <w:sz w:val="22"/>
            <w:szCs w:val="22"/>
          </w:rPr>
          <w:t>http://ww</w:t>
        </w:r>
        <w:r w:rsidRPr="004A5758">
          <w:rPr>
            <w:rStyle w:val="Hyperlink"/>
            <w:rFonts w:ascii="Arial" w:hAnsi="Arial" w:cs="Arial"/>
            <w:sz w:val="22"/>
            <w:szCs w:val="22"/>
          </w:rPr>
          <w:t>w</w:t>
        </w:r>
        <w:r w:rsidRPr="004A5758">
          <w:rPr>
            <w:rStyle w:val="Hyperlink"/>
            <w:rFonts w:ascii="Arial" w:hAnsi="Arial" w:cs="Arial"/>
            <w:sz w:val="22"/>
            <w:szCs w:val="22"/>
          </w:rPr>
          <w:t>.rsc.</w:t>
        </w:r>
        <w:r w:rsidRPr="004A5758">
          <w:rPr>
            <w:rStyle w:val="Hyperlink"/>
            <w:rFonts w:ascii="Arial" w:hAnsi="Arial" w:cs="Arial"/>
            <w:sz w:val="22"/>
            <w:szCs w:val="22"/>
          </w:rPr>
          <w:t>o</w:t>
        </w:r>
        <w:r w:rsidRPr="004A5758">
          <w:rPr>
            <w:rStyle w:val="Hyperlink"/>
            <w:rFonts w:ascii="Arial" w:hAnsi="Arial" w:cs="Arial"/>
            <w:sz w:val="22"/>
            <w:szCs w:val="22"/>
          </w:rPr>
          <w:t>rg/</w:t>
        </w:r>
      </w:hyperlink>
    </w:p>
    <w:p xmlns:wp14="http://schemas.microsoft.com/office/word/2010/wordml" w:rsidRPr="004A5758" w:rsidR="00961CF2" w:rsidP="00DF0773" w:rsidRDefault="00961CF2" w14:paraId="709E88E4" wp14:textId="77777777">
      <w:pPr>
        <w:widowControl/>
        <w:spacing w:line="276" w:lineRule="auto"/>
        <w:rPr>
          <w:rFonts w:ascii="Arial" w:hAnsi="Arial" w:cs="Arial"/>
          <w:sz w:val="22"/>
          <w:szCs w:val="22"/>
        </w:rPr>
      </w:pPr>
    </w:p>
    <w:p xmlns:wp14="http://schemas.microsoft.com/office/word/2010/wordml" w:rsidRPr="004A5758" w:rsidR="00B10030" w:rsidP="00DF0773" w:rsidRDefault="00961CF2" w14:paraId="6A3E4F7E" wp14:textId="77777777">
      <w:pPr>
        <w:widowControl/>
        <w:spacing w:line="276" w:lineRule="auto"/>
        <w:rPr>
          <w:rFonts w:ascii="Arial" w:hAnsi="Arial" w:cs="Arial"/>
          <w:sz w:val="22"/>
          <w:szCs w:val="22"/>
        </w:rPr>
      </w:pPr>
      <w:r w:rsidRPr="004A5758">
        <w:rPr>
          <w:rFonts w:ascii="Arial" w:hAnsi="Arial" w:cs="Arial"/>
          <w:sz w:val="22"/>
          <w:szCs w:val="22"/>
        </w:rPr>
        <w:t xml:space="preserve">Higher Education Academy: </w:t>
      </w:r>
      <w:hyperlink w:history="1" r:id="rId20">
        <w:r w:rsidRPr="004A5758" w:rsidR="00B10030">
          <w:rPr>
            <w:rStyle w:val="Hyperlink"/>
            <w:rFonts w:ascii="Arial" w:hAnsi="Arial" w:cs="Arial"/>
            <w:sz w:val="22"/>
            <w:szCs w:val="22"/>
          </w:rPr>
          <w:t>https:/</w:t>
        </w:r>
        <w:r w:rsidRPr="004A5758" w:rsidR="00B10030">
          <w:rPr>
            <w:rStyle w:val="Hyperlink"/>
            <w:rFonts w:ascii="Arial" w:hAnsi="Arial" w:cs="Arial"/>
            <w:sz w:val="22"/>
            <w:szCs w:val="22"/>
          </w:rPr>
          <w:t>/</w:t>
        </w:r>
        <w:r w:rsidRPr="004A5758" w:rsidR="00B10030">
          <w:rPr>
            <w:rStyle w:val="Hyperlink"/>
            <w:rFonts w:ascii="Arial" w:hAnsi="Arial" w:cs="Arial"/>
            <w:sz w:val="22"/>
            <w:szCs w:val="22"/>
          </w:rPr>
          <w:t>www.hea</w:t>
        </w:r>
        <w:r w:rsidRPr="004A5758" w:rsidR="00B10030">
          <w:rPr>
            <w:rStyle w:val="Hyperlink"/>
            <w:rFonts w:ascii="Arial" w:hAnsi="Arial" w:cs="Arial"/>
            <w:sz w:val="22"/>
            <w:szCs w:val="22"/>
          </w:rPr>
          <w:t>c</w:t>
        </w:r>
        <w:r w:rsidRPr="004A5758" w:rsidR="00B10030">
          <w:rPr>
            <w:rStyle w:val="Hyperlink"/>
            <w:rFonts w:ascii="Arial" w:hAnsi="Arial" w:cs="Arial"/>
            <w:sz w:val="22"/>
            <w:szCs w:val="22"/>
          </w:rPr>
          <w:t>a</w:t>
        </w:r>
        <w:r w:rsidRPr="004A5758" w:rsidR="00B10030">
          <w:rPr>
            <w:rStyle w:val="Hyperlink"/>
            <w:rFonts w:ascii="Arial" w:hAnsi="Arial" w:cs="Arial"/>
            <w:sz w:val="22"/>
            <w:szCs w:val="22"/>
          </w:rPr>
          <w:t>de</w:t>
        </w:r>
        <w:r w:rsidRPr="004A5758" w:rsidR="00B10030">
          <w:rPr>
            <w:rStyle w:val="Hyperlink"/>
            <w:rFonts w:ascii="Arial" w:hAnsi="Arial" w:cs="Arial"/>
            <w:sz w:val="22"/>
            <w:szCs w:val="22"/>
          </w:rPr>
          <w:t>m</w:t>
        </w:r>
        <w:r w:rsidRPr="004A5758" w:rsidR="00B10030">
          <w:rPr>
            <w:rStyle w:val="Hyperlink"/>
            <w:rFonts w:ascii="Arial" w:hAnsi="Arial" w:cs="Arial"/>
            <w:sz w:val="22"/>
            <w:szCs w:val="22"/>
          </w:rPr>
          <w:t>y.ac.uk/</w:t>
        </w:r>
      </w:hyperlink>
    </w:p>
    <w:p xmlns:wp14="http://schemas.microsoft.com/office/word/2010/wordml" w:rsidRPr="004A5758" w:rsidR="00B10030" w:rsidP="00DF0773" w:rsidRDefault="00B10030" w14:paraId="508C98E9" wp14:textId="77777777">
      <w:pPr>
        <w:widowControl/>
        <w:spacing w:line="276" w:lineRule="auto"/>
        <w:rPr>
          <w:rFonts w:ascii="Arial" w:hAnsi="Arial" w:cs="Arial"/>
          <w:sz w:val="22"/>
          <w:szCs w:val="22"/>
        </w:rPr>
      </w:pPr>
    </w:p>
    <w:p xmlns:wp14="http://schemas.microsoft.com/office/word/2010/wordml" w:rsidRPr="004A5758" w:rsidR="00B10030" w:rsidP="00DF0773" w:rsidRDefault="00B10030" w14:paraId="779F8E76" wp14:textId="77777777">
      <w:pPr>
        <w:widowControl/>
        <w:spacing w:line="276" w:lineRule="auto"/>
        <w:rPr>
          <w:rFonts w:ascii="Arial" w:hAnsi="Arial" w:cs="Arial"/>
          <w:sz w:val="22"/>
          <w:szCs w:val="22"/>
        </w:rPr>
      </w:pPr>
    </w:p>
    <w:p xmlns:wp14="http://schemas.microsoft.com/office/word/2010/wordml" w:rsidRPr="004A5758" w:rsidR="0020319B" w:rsidP="0020319B" w:rsidRDefault="0020319B" w14:paraId="7818863E" wp14:textId="77777777">
      <w:pPr>
        <w:ind w:left="360"/>
        <w:rPr>
          <w:rFonts w:ascii="Arial" w:hAnsi="Arial" w:cs="Arial"/>
          <w:b/>
          <w:sz w:val="22"/>
          <w:szCs w:val="22"/>
        </w:rPr>
        <w:sectPr w:rsidRPr="004A5758" w:rsidR="0020319B" w:rsidSect="00280C22">
          <w:pgSz w:w="11906" w:h="16838" w:orient="portrait"/>
          <w:pgMar w:top="1440" w:right="1440" w:bottom="1440" w:left="1440" w:header="708" w:footer="708" w:gutter="0"/>
          <w:cols w:space="708"/>
          <w:docGrid w:linePitch="360"/>
        </w:sectPr>
      </w:pPr>
    </w:p>
    <w:p xmlns:wp14="http://schemas.microsoft.com/office/word/2010/wordml" w:rsidRPr="004A5758" w:rsidR="0020319B" w:rsidP="0020319B" w:rsidRDefault="0020319B" w14:paraId="765770AB" wp14:textId="77777777">
      <w:pPr>
        <w:rPr>
          <w:rFonts w:ascii="Arial" w:hAnsi="Arial" w:cs="Arial"/>
          <w:b/>
          <w:sz w:val="22"/>
          <w:szCs w:val="22"/>
        </w:rPr>
      </w:pPr>
      <w:r w:rsidRPr="004A5758">
        <w:rPr>
          <w:rFonts w:ascii="Arial" w:hAnsi="Arial" w:cs="Arial"/>
          <w:b/>
          <w:sz w:val="22"/>
          <w:szCs w:val="22"/>
        </w:rPr>
        <w:t>Development of Programme Learning Outcomes in Modules</w:t>
      </w:r>
    </w:p>
    <w:p xmlns:wp14="http://schemas.microsoft.com/office/word/2010/wordml" w:rsidRPr="004A5758" w:rsidR="0020319B" w:rsidP="0020319B" w:rsidRDefault="0020319B" w14:paraId="44F69B9A" wp14:textId="77777777">
      <w:pPr>
        <w:rPr>
          <w:rFonts w:ascii="Arial" w:hAnsi="Arial" w:cs="Arial"/>
          <w:b/>
          <w:sz w:val="22"/>
          <w:szCs w:val="22"/>
        </w:rPr>
      </w:pPr>
    </w:p>
    <w:p xmlns:wp14="http://schemas.microsoft.com/office/word/2010/wordml" w:rsidRPr="004A5758" w:rsidR="0020319B" w:rsidP="00DF0773" w:rsidRDefault="0020319B" w14:paraId="649F185B" wp14:textId="77777777">
      <w:pPr>
        <w:spacing w:line="276" w:lineRule="auto"/>
        <w:jc w:val="both"/>
        <w:rPr>
          <w:rFonts w:ascii="Arial" w:hAnsi="Arial" w:cs="Arial"/>
          <w:sz w:val="22"/>
          <w:szCs w:val="22"/>
        </w:rPr>
      </w:pPr>
      <w:r w:rsidRPr="004A5758">
        <w:rPr>
          <w:rFonts w:ascii="Arial" w:hAnsi="Arial" w:cs="Arial"/>
          <w:sz w:val="22"/>
          <w:szCs w:val="22"/>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    Include both core and option modules.</w:t>
      </w:r>
    </w:p>
    <w:p xmlns:wp14="http://schemas.microsoft.com/office/word/2010/wordml" w:rsidRPr="004A5758" w:rsidR="0020319B" w:rsidP="0020319B" w:rsidRDefault="0020319B" w14:paraId="5F07D11E" wp14:textId="77777777">
      <w:pPr>
        <w:rPr>
          <w:rFonts w:ascii="Arial" w:hAnsi="Arial" w:cs="Arial"/>
          <w:sz w:val="22"/>
          <w:szCs w:val="22"/>
        </w:rPr>
      </w:pPr>
    </w:p>
    <w:tbl>
      <w:tblPr>
        <w:tblW w:w="0" w:type="auto"/>
        <w:tblLayout w:type="fixed"/>
        <w:tblLook w:val="04A0" w:firstRow="1" w:lastRow="0" w:firstColumn="1" w:lastColumn="0" w:noHBand="0" w:noVBand="1"/>
      </w:tblPr>
      <w:tblGrid>
        <w:gridCol w:w="534"/>
        <w:gridCol w:w="2835"/>
        <w:gridCol w:w="708"/>
        <w:gridCol w:w="567"/>
        <w:gridCol w:w="558"/>
        <w:gridCol w:w="562"/>
        <w:gridCol w:w="566"/>
        <w:gridCol w:w="566"/>
        <w:gridCol w:w="566"/>
        <w:gridCol w:w="566"/>
        <w:gridCol w:w="566"/>
        <w:gridCol w:w="566"/>
        <w:gridCol w:w="566"/>
        <w:gridCol w:w="566"/>
        <w:gridCol w:w="589"/>
        <w:gridCol w:w="543"/>
        <w:gridCol w:w="566"/>
        <w:gridCol w:w="592"/>
      </w:tblGrid>
      <w:tr xmlns:wp14="http://schemas.microsoft.com/office/word/2010/wordml" w:rsidRPr="004A5758" w:rsidR="008E75DB" w:rsidTr="00456F8C" w14:paraId="22F30924" wp14:textId="77777777">
        <w:trPr>
          <w:cantSplit/>
          <w:trHeight w:val="352"/>
          <w:tblHeader/>
        </w:trPr>
        <w:tc>
          <w:tcPr>
            <w:tcW w:w="534" w:type="dxa"/>
          </w:tcPr>
          <w:p w:rsidRPr="004A5758" w:rsidR="008E75DB" w:rsidP="00280C22" w:rsidRDefault="008E75DB" w14:paraId="41508A3C" wp14:textId="77777777">
            <w:pPr>
              <w:rPr>
                <w:rFonts w:ascii="Arial" w:hAnsi="Arial" w:cs="Arial"/>
                <w:b/>
                <w:sz w:val="22"/>
                <w:szCs w:val="22"/>
              </w:rPr>
            </w:pPr>
          </w:p>
        </w:tc>
        <w:tc>
          <w:tcPr>
            <w:tcW w:w="2835" w:type="dxa"/>
            <w:tcBorders>
              <w:bottom w:val="single" w:color="auto" w:sz="4" w:space="0"/>
            </w:tcBorders>
          </w:tcPr>
          <w:p w:rsidRPr="004A5758" w:rsidR="008E75DB" w:rsidP="00280C22" w:rsidRDefault="008E75DB" w14:paraId="43D6B1D6" wp14:textId="77777777">
            <w:pPr>
              <w:rPr>
                <w:rFonts w:ascii="Arial" w:hAnsi="Arial" w:cs="Arial"/>
                <w:b/>
                <w:sz w:val="22"/>
                <w:szCs w:val="22"/>
              </w:rPr>
            </w:pPr>
          </w:p>
        </w:tc>
        <w:tc>
          <w:tcPr>
            <w:tcW w:w="708" w:type="dxa"/>
            <w:tcBorders>
              <w:left w:val="nil"/>
              <w:bottom w:val="single" w:color="auto" w:sz="4" w:space="0"/>
              <w:right w:val="single" w:color="auto" w:sz="4" w:space="0"/>
            </w:tcBorders>
          </w:tcPr>
          <w:p w:rsidRPr="004A5758" w:rsidR="008E75DB" w:rsidP="00280C22" w:rsidRDefault="008E75DB" w14:paraId="17DBC151" wp14:textId="77777777">
            <w:pPr>
              <w:rPr>
                <w:rFonts w:ascii="Arial" w:hAnsi="Arial" w:cs="Arial"/>
                <w:b/>
                <w:sz w:val="22"/>
                <w:szCs w:val="22"/>
              </w:rPr>
            </w:pPr>
          </w:p>
        </w:tc>
        <w:tc>
          <w:tcPr>
            <w:tcW w:w="2253" w:type="dxa"/>
            <w:gridSpan w:val="4"/>
            <w:tcBorders>
              <w:top w:val="single" w:color="auto" w:sz="4" w:space="0"/>
              <w:left w:val="single" w:color="auto" w:sz="4" w:space="0"/>
              <w:bottom w:val="single" w:color="auto" w:sz="4" w:space="0"/>
              <w:right w:val="single" w:color="auto" w:sz="4" w:space="0"/>
            </w:tcBorders>
            <w:shd w:val="clear" w:color="auto" w:fill="DBE5F1"/>
          </w:tcPr>
          <w:p w:rsidRPr="004A5758" w:rsidR="008E75DB" w:rsidP="00280C22" w:rsidRDefault="008E75DB" w14:paraId="40DF62E7" wp14:textId="77777777">
            <w:pPr>
              <w:jc w:val="center"/>
              <w:rPr>
                <w:rFonts w:ascii="Arial" w:hAnsi="Arial" w:cs="Arial"/>
                <w:b/>
                <w:sz w:val="22"/>
                <w:szCs w:val="22"/>
              </w:rPr>
            </w:pPr>
            <w:r w:rsidRPr="004A5758">
              <w:rPr>
                <w:rFonts w:ascii="Arial" w:hAnsi="Arial" w:cs="Arial"/>
                <w:b/>
                <w:sz w:val="22"/>
                <w:szCs w:val="22"/>
              </w:rPr>
              <w:t>Level 4</w:t>
            </w:r>
          </w:p>
        </w:tc>
        <w:tc>
          <w:tcPr>
            <w:tcW w:w="2264" w:type="dxa"/>
            <w:gridSpan w:val="4"/>
            <w:tcBorders>
              <w:top w:val="single" w:color="auto" w:sz="4" w:space="0"/>
              <w:left w:val="single" w:color="auto" w:sz="4" w:space="0"/>
              <w:bottom w:val="single" w:color="auto" w:sz="4" w:space="0"/>
              <w:right w:val="single" w:color="auto" w:sz="4" w:space="0"/>
            </w:tcBorders>
            <w:shd w:val="clear" w:color="auto" w:fill="DBE5F1"/>
          </w:tcPr>
          <w:p w:rsidRPr="004A5758" w:rsidR="008E75DB" w:rsidP="00280C22" w:rsidRDefault="008E75DB" w14:paraId="410C52E3" wp14:textId="77777777">
            <w:pPr>
              <w:jc w:val="center"/>
              <w:rPr>
                <w:rFonts w:ascii="Arial" w:hAnsi="Arial" w:cs="Arial"/>
                <w:b/>
                <w:sz w:val="22"/>
                <w:szCs w:val="22"/>
              </w:rPr>
            </w:pPr>
            <w:r w:rsidRPr="004A5758">
              <w:rPr>
                <w:rFonts w:ascii="Arial" w:hAnsi="Arial" w:cs="Arial"/>
                <w:b/>
                <w:sz w:val="22"/>
                <w:szCs w:val="22"/>
              </w:rPr>
              <w:t>Level 5</w:t>
            </w:r>
          </w:p>
        </w:tc>
        <w:tc>
          <w:tcPr>
            <w:tcW w:w="2287" w:type="dxa"/>
            <w:gridSpan w:val="4"/>
            <w:tcBorders>
              <w:top w:val="single" w:color="auto" w:sz="4" w:space="0"/>
              <w:left w:val="single" w:color="auto" w:sz="4" w:space="0"/>
              <w:bottom w:val="single" w:color="auto" w:sz="4" w:space="0"/>
              <w:right w:val="single" w:color="auto" w:sz="4" w:space="0"/>
            </w:tcBorders>
            <w:shd w:val="clear" w:color="auto" w:fill="DBE5F1"/>
          </w:tcPr>
          <w:p w:rsidRPr="004A5758" w:rsidR="008E75DB" w:rsidP="00280C22" w:rsidRDefault="008E75DB" w14:paraId="5E51F5A6" wp14:textId="77777777">
            <w:pPr>
              <w:jc w:val="center"/>
              <w:rPr>
                <w:rFonts w:ascii="Arial" w:hAnsi="Arial" w:cs="Arial"/>
                <w:b/>
                <w:sz w:val="22"/>
                <w:szCs w:val="22"/>
              </w:rPr>
            </w:pPr>
            <w:r w:rsidRPr="004A5758">
              <w:rPr>
                <w:rFonts w:ascii="Arial" w:hAnsi="Arial" w:cs="Arial"/>
                <w:b/>
                <w:sz w:val="22"/>
                <w:szCs w:val="22"/>
              </w:rPr>
              <w:t>Level 6</w:t>
            </w:r>
          </w:p>
        </w:tc>
        <w:tc>
          <w:tcPr>
            <w:tcW w:w="1701" w:type="dxa"/>
            <w:gridSpan w:val="3"/>
            <w:tcBorders>
              <w:top w:val="single" w:color="auto" w:sz="4" w:space="0"/>
              <w:left w:val="single" w:color="auto" w:sz="4" w:space="0"/>
              <w:bottom w:val="single" w:color="auto" w:sz="4" w:space="0"/>
              <w:right w:val="single" w:color="auto" w:sz="4" w:space="0"/>
            </w:tcBorders>
            <w:shd w:val="clear" w:color="auto" w:fill="DBE5F1"/>
          </w:tcPr>
          <w:p w:rsidRPr="004A5758" w:rsidR="008E75DB" w:rsidP="00280C22" w:rsidRDefault="008E75DB" w14:paraId="7431B92C" wp14:textId="77777777">
            <w:pPr>
              <w:jc w:val="center"/>
              <w:rPr>
                <w:rFonts w:ascii="Arial" w:hAnsi="Arial" w:cs="Arial"/>
                <w:b/>
                <w:sz w:val="22"/>
                <w:szCs w:val="22"/>
              </w:rPr>
            </w:pPr>
            <w:r w:rsidRPr="004A5758">
              <w:rPr>
                <w:rFonts w:ascii="Arial" w:hAnsi="Arial" w:cs="Arial"/>
                <w:b/>
                <w:sz w:val="22"/>
                <w:szCs w:val="22"/>
              </w:rPr>
              <w:t>Level 7</w:t>
            </w:r>
          </w:p>
        </w:tc>
      </w:tr>
      <w:tr xmlns:wp14="http://schemas.microsoft.com/office/word/2010/wordml" w:rsidRPr="004A5758" w:rsidR="00663E50" w:rsidTr="00456F8C" w14:paraId="1BB7A509" wp14:textId="77777777">
        <w:trPr>
          <w:cantSplit/>
          <w:trHeight w:val="1278"/>
          <w:tblHeader/>
        </w:trPr>
        <w:tc>
          <w:tcPr>
            <w:tcW w:w="534" w:type="dxa"/>
            <w:tcBorders>
              <w:bottom w:val="single" w:color="auto" w:sz="4" w:space="0"/>
              <w:right w:val="single" w:color="auto" w:sz="4" w:space="0"/>
            </w:tcBorders>
          </w:tcPr>
          <w:p w:rsidRPr="004A5758" w:rsidR="00663E50" w:rsidP="000A1837" w:rsidRDefault="00663E50" w14:paraId="6F8BD81B" wp14:textId="77777777">
            <w:pPr>
              <w:rPr>
                <w:rFonts w:ascii="Arial" w:hAnsi="Arial" w:cs="Arial"/>
                <w:b/>
                <w:sz w:val="22"/>
                <w:szCs w:val="22"/>
              </w:rPr>
            </w:pPr>
          </w:p>
        </w:tc>
        <w:tc>
          <w:tcPr>
            <w:tcW w:w="2835" w:type="dxa"/>
            <w:tcBorders>
              <w:top w:val="single" w:color="auto" w:sz="4" w:space="0"/>
              <w:left w:val="single" w:color="auto" w:sz="4" w:space="0"/>
              <w:bottom w:val="single" w:color="auto" w:sz="4" w:space="0"/>
              <w:right w:val="single" w:color="auto" w:sz="4" w:space="0"/>
            </w:tcBorders>
            <w:shd w:val="clear" w:color="auto" w:fill="DBE5F1"/>
            <w:vAlign w:val="center"/>
          </w:tcPr>
          <w:p w:rsidRPr="004A5758" w:rsidR="00663E50" w:rsidP="000A1837" w:rsidRDefault="00663E50" w14:paraId="2A49128C" wp14:textId="77777777">
            <w:pPr>
              <w:rPr>
                <w:rFonts w:ascii="Arial" w:hAnsi="Arial" w:cs="Arial"/>
                <w:b/>
                <w:sz w:val="22"/>
                <w:szCs w:val="22"/>
              </w:rPr>
            </w:pPr>
            <w:r w:rsidRPr="004A5758">
              <w:rPr>
                <w:rFonts w:ascii="Arial" w:hAnsi="Arial" w:cs="Arial"/>
                <w:b/>
                <w:sz w:val="22"/>
                <w:szCs w:val="22"/>
              </w:rPr>
              <w:t>Module Code</w:t>
            </w:r>
          </w:p>
        </w:tc>
        <w:tc>
          <w:tcPr>
            <w:tcW w:w="708" w:type="dxa"/>
            <w:tcBorders>
              <w:top w:val="single" w:color="auto" w:sz="4" w:space="0"/>
              <w:left w:val="single" w:color="auto" w:sz="4" w:space="0"/>
              <w:bottom w:val="single" w:color="auto" w:sz="4" w:space="0"/>
              <w:right w:val="single" w:color="auto" w:sz="4" w:space="0"/>
            </w:tcBorders>
          </w:tcPr>
          <w:p w:rsidRPr="004A5758" w:rsidR="00663E50" w:rsidP="000A1837" w:rsidRDefault="00663E50" w14:paraId="2613E9C1" wp14:textId="77777777">
            <w:pPr>
              <w:rPr>
                <w:rFonts w:ascii="Arial" w:hAnsi="Arial" w:cs="Arial"/>
                <w:b/>
                <w:sz w:val="22"/>
                <w:szCs w:val="22"/>
              </w:rPr>
            </w:pPr>
          </w:p>
        </w:tc>
        <w:tc>
          <w:tcPr>
            <w:tcW w:w="567" w:type="dxa"/>
            <w:tcBorders>
              <w:top w:val="single" w:color="auto" w:sz="4" w:space="0"/>
              <w:left w:val="single" w:color="auto" w:sz="4" w:space="0"/>
              <w:bottom w:val="single" w:color="auto" w:sz="4" w:space="0"/>
              <w:right w:val="single" w:color="auto" w:sz="4" w:space="0"/>
            </w:tcBorders>
            <w:textDirection w:val="btLr"/>
          </w:tcPr>
          <w:p w:rsidRPr="004A5758" w:rsidR="00663E50" w:rsidP="000A1837" w:rsidRDefault="00663E50" w14:paraId="28B1AAB0" wp14:textId="77777777">
            <w:pPr>
              <w:ind w:left="113" w:right="113"/>
              <w:rPr>
                <w:rFonts w:ascii="Arial" w:hAnsi="Arial" w:cs="Arial"/>
                <w:b/>
                <w:sz w:val="22"/>
                <w:szCs w:val="22"/>
              </w:rPr>
            </w:pPr>
            <w:r w:rsidRPr="004A5758">
              <w:rPr>
                <w:rFonts w:ascii="Arial" w:hAnsi="Arial" w:cs="Arial"/>
                <w:b/>
                <w:sz w:val="22"/>
                <w:szCs w:val="22"/>
              </w:rPr>
              <w:t>CH4001</w:t>
            </w:r>
          </w:p>
        </w:tc>
        <w:tc>
          <w:tcPr>
            <w:tcW w:w="558" w:type="dxa"/>
            <w:tcBorders>
              <w:top w:val="single" w:color="auto" w:sz="4" w:space="0"/>
              <w:left w:val="single" w:color="auto" w:sz="4" w:space="0"/>
              <w:bottom w:val="single" w:color="auto" w:sz="4" w:space="0"/>
              <w:right w:val="single" w:color="auto" w:sz="4" w:space="0"/>
            </w:tcBorders>
            <w:shd w:val="clear" w:color="auto" w:fill="FFFFFF"/>
            <w:textDirection w:val="btLr"/>
          </w:tcPr>
          <w:p w:rsidRPr="004A5758" w:rsidR="00663E50" w:rsidP="000A1837" w:rsidRDefault="00663E50" w14:paraId="0D2A7EC7" wp14:textId="77777777">
            <w:pPr>
              <w:ind w:left="113" w:right="113"/>
              <w:rPr>
                <w:rFonts w:ascii="Arial" w:hAnsi="Arial" w:cs="Arial"/>
                <w:b/>
                <w:sz w:val="22"/>
                <w:szCs w:val="22"/>
              </w:rPr>
            </w:pPr>
            <w:r w:rsidRPr="004A5758">
              <w:rPr>
                <w:rFonts w:ascii="Arial" w:hAnsi="Arial" w:cs="Arial"/>
                <w:b/>
                <w:sz w:val="22"/>
                <w:szCs w:val="22"/>
              </w:rPr>
              <w:t>CH4002</w:t>
            </w:r>
          </w:p>
        </w:tc>
        <w:tc>
          <w:tcPr>
            <w:tcW w:w="562" w:type="dxa"/>
            <w:tcBorders>
              <w:top w:val="single" w:color="auto" w:sz="4" w:space="0"/>
              <w:left w:val="single" w:color="auto" w:sz="4" w:space="0"/>
              <w:bottom w:val="single" w:color="auto" w:sz="4" w:space="0"/>
              <w:right w:val="single" w:color="auto" w:sz="4" w:space="0"/>
            </w:tcBorders>
            <w:textDirection w:val="btLr"/>
          </w:tcPr>
          <w:p w:rsidRPr="004A5758" w:rsidR="00663E50" w:rsidP="000A1837" w:rsidRDefault="00663E50" w14:paraId="454EE1A5" wp14:textId="77777777">
            <w:pPr>
              <w:ind w:left="113" w:right="113"/>
              <w:rPr>
                <w:rFonts w:ascii="Arial" w:hAnsi="Arial" w:cs="Arial"/>
                <w:b/>
                <w:sz w:val="22"/>
                <w:szCs w:val="22"/>
              </w:rPr>
            </w:pPr>
            <w:r w:rsidRPr="004A5758">
              <w:rPr>
                <w:rFonts w:ascii="Arial" w:hAnsi="Arial" w:cs="Arial"/>
                <w:b/>
                <w:sz w:val="22"/>
                <w:szCs w:val="22"/>
              </w:rPr>
              <w:t>CH4003</w:t>
            </w:r>
          </w:p>
        </w:tc>
        <w:tc>
          <w:tcPr>
            <w:tcW w:w="566" w:type="dxa"/>
            <w:tcBorders>
              <w:top w:val="single" w:color="auto" w:sz="4" w:space="0"/>
              <w:left w:val="single" w:color="auto" w:sz="4" w:space="0"/>
              <w:bottom w:val="single" w:color="auto" w:sz="4" w:space="0"/>
              <w:right w:val="single" w:color="auto" w:sz="4" w:space="0"/>
            </w:tcBorders>
            <w:textDirection w:val="btLr"/>
          </w:tcPr>
          <w:p w:rsidRPr="004A5758" w:rsidR="00663E50" w:rsidP="000A1837" w:rsidRDefault="00663E50" w14:paraId="3E29E120" wp14:textId="77777777">
            <w:pPr>
              <w:ind w:left="113" w:right="113"/>
              <w:rPr>
                <w:rFonts w:ascii="Arial" w:hAnsi="Arial" w:cs="Arial"/>
                <w:b/>
                <w:sz w:val="22"/>
                <w:szCs w:val="22"/>
              </w:rPr>
            </w:pPr>
            <w:r w:rsidRPr="004A5758">
              <w:rPr>
                <w:rFonts w:ascii="Arial" w:hAnsi="Arial" w:cs="Arial"/>
                <w:b/>
                <w:sz w:val="22"/>
                <w:szCs w:val="22"/>
              </w:rPr>
              <w:t>CH4004</w:t>
            </w:r>
          </w:p>
        </w:tc>
        <w:tc>
          <w:tcPr>
            <w:tcW w:w="566" w:type="dxa"/>
            <w:tcBorders>
              <w:top w:val="single" w:color="auto" w:sz="4" w:space="0"/>
              <w:left w:val="single" w:color="auto" w:sz="4" w:space="0"/>
              <w:bottom w:val="single" w:color="auto" w:sz="4" w:space="0"/>
              <w:right w:val="single" w:color="auto" w:sz="4" w:space="0"/>
            </w:tcBorders>
            <w:textDirection w:val="btLr"/>
          </w:tcPr>
          <w:p w:rsidRPr="004A5758" w:rsidR="00663E50" w:rsidP="000A1837" w:rsidRDefault="00663E50" w14:paraId="34097BE5" wp14:textId="77777777">
            <w:pPr>
              <w:ind w:left="113" w:right="113"/>
              <w:rPr>
                <w:rFonts w:ascii="Arial" w:hAnsi="Arial" w:cs="Arial"/>
                <w:b/>
                <w:sz w:val="22"/>
                <w:szCs w:val="22"/>
              </w:rPr>
            </w:pPr>
            <w:r w:rsidRPr="004A5758">
              <w:rPr>
                <w:rFonts w:ascii="Arial" w:hAnsi="Arial" w:cs="Arial"/>
                <w:b/>
                <w:sz w:val="22"/>
                <w:szCs w:val="22"/>
              </w:rPr>
              <w:t>CH5001</w:t>
            </w:r>
          </w:p>
        </w:tc>
        <w:tc>
          <w:tcPr>
            <w:tcW w:w="566" w:type="dxa"/>
            <w:tcBorders>
              <w:top w:val="single" w:color="auto" w:sz="4" w:space="0"/>
              <w:left w:val="single" w:color="auto" w:sz="4" w:space="0"/>
              <w:bottom w:val="single" w:color="auto" w:sz="4" w:space="0"/>
              <w:right w:val="single" w:color="auto" w:sz="4" w:space="0"/>
            </w:tcBorders>
            <w:textDirection w:val="btLr"/>
          </w:tcPr>
          <w:p w:rsidRPr="004A5758" w:rsidR="00663E50" w:rsidP="000A1837" w:rsidRDefault="00663E50" w14:paraId="3D17AA68" wp14:textId="77777777">
            <w:pPr>
              <w:ind w:left="113" w:right="113"/>
              <w:rPr>
                <w:rFonts w:ascii="Arial" w:hAnsi="Arial" w:cs="Arial"/>
                <w:b/>
                <w:sz w:val="22"/>
                <w:szCs w:val="22"/>
              </w:rPr>
            </w:pPr>
            <w:r w:rsidRPr="004A5758">
              <w:rPr>
                <w:rFonts w:ascii="Arial" w:hAnsi="Arial" w:cs="Arial"/>
                <w:b/>
                <w:sz w:val="22"/>
                <w:szCs w:val="22"/>
              </w:rPr>
              <w:t>CH5002</w:t>
            </w:r>
          </w:p>
        </w:tc>
        <w:tc>
          <w:tcPr>
            <w:tcW w:w="566" w:type="dxa"/>
            <w:tcBorders>
              <w:top w:val="single" w:color="auto" w:sz="4" w:space="0"/>
              <w:left w:val="single" w:color="auto" w:sz="4" w:space="0"/>
              <w:bottom w:val="single" w:color="auto" w:sz="4" w:space="0"/>
              <w:right w:val="single" w:color="auto" w:sz="4" w:space="0"/>
            </w:tcBorders>
            <w:textDirection w:val="btLr"/>
          </w:tcPr>
          <w:p w:rsidRPr="004A5758" w:rsidR="00663E50" w:rsidP="000A1837" w:rsidRDefault="00663E50" w14:paraId="152323AA" wp14:textId="77777777">
            <w:pPr>
              <w:ind w:left="113" w:right="113"/>
              <w:rPr>
                <w:rFonts w:ascii="Arial" w:hAnsi="Arial" w:cs="Arial"/>
                <w:b/>
                <w:sz w:val="22"/>
                <w:szCs w:val="22"/>
              </w:rPr>
            </w:pPr>
            <w:r w:rsidRPr="004A5758">
              <w:rPr>
                <w:rFonts w:ascii="Arial" w:hAnsi="Arial" w:cs="Arial"/>
                <w:b/>
                <w:sz w:val="22"/>
                <w:szCs w:val="22"/>
              </w:rPr>
              <w:t>CH5003</w:t>
            </w:r>
          </w:p>
        </w:tc>
        <w:tc>
          <w:tcPr>
            <w:tcW w:w="566" w:type="dxa"/>
            <w:tcBorders>
              <w:top w:val="single" w:color="auto" w:sz="4" w:space="0"/>
              <w:left w:val="single" w:color="auto" w:sz="4" w:space="0"/>
              <w:bottom w:val="single" w:color="auto" w:sz="4" w:space="0"/>
              <w:right w:val="single" w:color="auto" w:sz="4" w:space="0"/>
            </w:tcBorders>
            <w:textDirection w:val="btLr"/>
          </w:tcPr>
          <w:p w:rsidRPr="004A5758" w:rsidR="00663E50" w:rsidP="000A1837" w:rsidRDefault="00663E50" w14:paraId="4748637A" wp14:textId="77777777">
            <w:pPr>
              <w:ind w:left="113" w:right="113"/>
              <w:rPr>
                <w:rFonts w:ascii="Arial" w:hAnsi="Arial" w:cs="Arial"/>
                <w:b/>
                <w:sz w:val="22"/>
                <w:szCs w:val="22"/>
              </w:rPr>
            </w:pPr>
            <w:r w:rsidRPr="004A5758">
              <w:rPr>
                <w:rFonts w:ascii="Arial" w:hAnsi="Arial" w:cs="Arial"/>
                <w:b/>
                <w:sz w:val="22"/>
                <w:szCs w:val="22"/>
              </w:rPr>
              <w:t>CH5004</w:t>
            </w:r>
          </w:p>
        </w:tc>
        <w:tc>
          <w:tcPr>
            <w:tcW w:w="566" w:type="dxa"/>
            <w:tcBorders>
              <w:top w:val="single" w:color="auto" w:sz="4" w:space="0"/>
              <w:left w:val="single" w:color="auto" w:sz="4" w:space="0"/>
              <w:bottom w:val="single" w:color="auto" w:sz="4" w:space="0"/>
              <w:right w:val="single" w:color="auto" w:sz="4" w:space="0"/>
            </w:tcBorders>
            <w:textDirection w:val="btLr"/>
          </w:tcPr>
          <w:p w:rsidRPr="004A5758" w:rsidR="00663E50" w:rsidP="000A1837" w:rsidRDefault="00663E50" w14:paraId="480E8802" wp14:textId="77777777">
            <w:pPr>
              <w:ind w:left="113" w:right="113"/>
              <w:rPr>
                <w:rFonts w:ascii="Arial" w:hAnsi="Arial" w:cs="Arial"/>
                <w:b/>
                <w:sz w:val="22"/>
                <w:szCs w:val="22"/>
              </w:rPr>
            </w:pPr>
            <w:r w:rsidRPr="004A5758">
              <w:rPr>
                <w:rFonts w:ascii="Arial" w:hAnsi="Arial" w:cs="Arial"/>
                <w:b/>
                <w:sz w:val="22"/>
                <w:szCs w:val="22"/>
              </w:rPr>
              <w:t>CH6001</w:t>
            </w:r>
          </w:p>
        </w:tc>
        <w:tc>
          <w:tcPr>
            <w:tcW w:w="566" w:type="dxa"/>
            <w:tcBorders>
              <w:top w:val="single" w:color="auto" w:sz="4" w:space="0"/>
              <w:left w:val="single" w:color="auto" w:sz="4" w:space="0"/>
              <w:bottom w:val="single" w:color="auto" w:sz="4" w:space="0"/>
              <w:right w:val="single" w:color="auto" w:sz="4" w:space="0"/>
            </w:tcBorders>
            <w:textDirection w:val="btLr"/>
          </w:tcPr>
          <w:p w:rsidRPr="004A5758" w:rsidR="00663E50" w:rsidP="0040559D" w:rsidRDefault="0040559D" w14:paraId="4CC0B7F7" wp14:textId="77777777">
            <w:pPr>
              <w:ind w:left="113" w:right="113"/>
              <w:rPr>
                <w:rFonts w:ascii="Arial" w:hAnsi="Arial" w:cs="Arial"/>
                <w:b/>
                <w:sz w:val="22"/>
                <w:szCs w:val="22"/>
              </w:rPr>
            </w:pPr>
            <w:r w:rsidRPr="004A5758">
              <w:rPr>
                <w:rFonts w:ascii="Arial" w:hAnsi="Arial" w:cs="Arial"/>
                <w:b/>
                <w:sz w:val="22"/>
                <w:szCs w:val="22"/>
              </w:rPr>
              <w:t>CH60</w:t>
            </w:r>
            <w:r w:rsidRPr="004A5758" w:rsidR="000760A2">
              <w:rPr>
                <w:rFonts w:ascii="Arial" w:hAnsi="Arial" w:cs="Arial"/>
                <w:b/>
                <w:sz w:val="22"/>
                <w:szCs w:val="22"/>
              </w:rPr>
              <w:t>16</w:t>
            </w:r>
          </w:p>
        </w:tc>
        <w:tc>
          <w:tcPr>
            <w:tcW w:w="566" w:type="dxa"/>
            <w:tcBorders>
              <w:top w:val="single" w:color="auto" w:sz="4" w:space="0"/>
              <w:left w:val="single" w:color="auto" w:sz="4" w:space="0"/>
              <w:bottom w:val="single" w:color="auto" w:sz="4" w:space="0"/>
              <w:right w:val="single" w:color="auto" w:sz="4" w:space="0"/>
            </w:tcBorders>
            <w:shd w:val="clear" w:color="auto" w:fill="auto"/>
            <w:textDirection w:val="btLr"/>
          </w:tcPr>
          <w:p w:rsidRPr="004A5758" w:rsidR="00663E50" w:rsidP="000A1837" w:rsidRDefault="0040559D" w14:paraId="798F563B" wp14:textId="77777777">
            <w:pPr>
              <w:ind w:left="113" w:right="113"/>
              <w:rPr>
                <w:rFonts w:ascii="Arial" w:hAnsi="Arial" w:cs="Arial"/>
                <w:b/>
                <w:sz w:val="22"/>
                <w:szCs w:val="22"/>
              </w:rPr>
            </w:pPr>
            <w:r w:rsidRPr="004A5758">
              <w:rPr>
                <w:rFonts w:ascii="Arial" w:hAnsi="Arial" w:cs="Arial"/>
                <w:b/>
                <w:sz w:val="22"/>
                <w:szCs w:val="22"/>
              </w:rPr>
              <w:t>CH6007</w:t>
            </w:r>
          </w:p>
        </w:tc>
        <w:tc>
          <w:tcPr>
            <w:tcW w:w="589" w:type="dxa"/>
            <w:tcBorders>
              <w:top w:val="single" w:color="auto" w:sz="4" w:space="0"/>
              <w:left w:val="single" w:color="auto" w:sz="4" w:space="0"/>
              <w:bottom w:val="single" w:color="auto" w:sz="4" w:space="0"/>
              <w:right w:val="single" w:color="auto" w:sz="4" w:space="0"/>
            </w:tcBorders>
            <w:shd w:val="clear" w:color="auto" w:fill="auto"/>
            <w:textDirection w:val="btLr"/>
          </w:tcPr>
          <w:p w:rsidRPr="004A5758" w:rsidR="00663E50" w:rsidP="003A049D" w:rsidRDefault="0040559D" w14:paraId="4E1D2B02" wp14:textId="77777777">
            <w:pPr>
              <w:ind w:left="113" w:right="113"/>
              <w:rPr>
                <w:rFonts w:ascii="Arial" w:hAnsi="Arial" w:cs="Arial"/>
                <w:b/>
                <w:sz w:val="22"/>
                <w:szCs w:val="22"/>
              </w:rPr>
            </w:pPr>
            <w:r w:rsidRPr="004A5758">
              <w:rPr>
                <w:rFonts w:ascii="Arial" w:hAnsi="Arial" w:cs="Arial"/>
                <w:b/>
                <w:sz w:val="22"/>
                <w:szCs w:val="22"/>
              </w:rPr>
              <w:t>CH6013</w:t>
            </w:r>
          </w:p>
        </w:tc>
        <w:tc>
          <w:tcPr>
            <w:tcW w:w="543" w:type="dxa"/>
            <w:tcBorders>
              <w:top w:val="single" w:color="auto" w:sz="4" w:space="0"/>
              <w:left w:val="single" w:color="auto" w:sz="4" w:space="0"/>
              <w:bottom w:val="single" w:color="auto" w:sz="4" w:space="0"/>
              <w:right w:val="single" w:color="auto" w:sz="4" w:space="0"/>
            </w:tcBorders>
            <w:textDirection w:val="btLr"/>
          </w:tcPr>
          <w:p w:rsidRPr="004A5758" w:rsidR="00663E50" w:rsidP="000A1837" w:rsidRDefault="00663E50" w14:paraId="051C647F" wp14:textId="77777777">
            <w:pPr>
              <w:ind w:left="113" w:right="113"/>
              <w:rPr>
                <w:rFonts w:ascii="Arial" w:hAnsi="Arial" w:cs="Arial"/>
                <w:b/>
                <w:sz w:val="22"/>
                <w:szCs w:val="22"/>
              </w:rPr>
            </w:pPr>
            <w:r w:rsidRPr="004A5758">
              <w:rPr>
                <w:rFonts w:ascii="Arial" w:hAnsi="Arial" w:cs="Arial"/>
                <w:b/>
                <w:sz w:val="22"/>
                <w:szCs w:val="22"/>
              </w:rPr>
              <w:t>CH7001</w:t>
            </w:r>
          </w:p>
        </w:tc>
        <w:tc>
          <w:tcPr>
            <w:tcW w:w="566" w:type="dxa"/>
            <w:tcBorders>
              <w:top w:val="single" w:color="auto" w:sz="4" w:space="0"/>
              <w:left w:val="single" w:color="auto" w:sz="4" w:space="0"/>
              <w:bottom w:val="single" w:color="auto" w:sz="4" w:space="0"/>
              <w:right w:val="single" w:color="auto" w:sz="4" w:space="0"/>
            </w:tcBorders>
            <w:textDirection w:val="btLr"/>
          </w:tcPr>
          <w:p w:rsidRPr="004A5758" w:rsidR="00663E50" w:rsidP="000A1837" w:rsidRDefault="009714B2" w14:paraId="3015F8E7" wp14:textId="77777777">
            <w:pPr>
              <w:ind w:left="113" w:right="113"/>
              <w:rPr>
                <w:rFonts w:ascii="Arial" w:hAnsi="Arial" w:cs="Arial"/>
                <w:b/>
                <w:sz w:val="22"/>
                <w:szCs w:val="22"/>
              </w:rPr>
            </w:pPr>
            <w:r w:rsidRPr="004A5758">
              <w:rPr>
                <w:rFonts w:ascii="Arial" w:hAnsi="Arial" w:cs="Arial"/>
                <w:b/>
                <w:sz w:val="22"/>
                <w:szCs w:val="22"/>
              </w:rPr>
              <w:t>CH7070</w:t>
            </w:r>
          </w:p>
        </w:tc>
        <w:tc>
          <w:tcPr>
            <w:tcW w:w="592" w:type="dxa"/>
            <w:tcBorders>
              <w:top w:val="single" w:color="auto" w:sz="4" w:space="0"/>
              <w:left w:val="single" w:color="auto" w:sz="4" w:space="0"/>
              <w:bottom w:val="single" w:color="auto" w:sz="4" w:space="0"/>
              <w:right w:val="single" w:color="auto" w:sz="4" w:space="0"/>
            </w:tcBorders>
            <w:textDirection w:val="btLr"/>
          </w:tcPr>
          <w:p w:rsidRPr="004A5758" w:rsidR="00663E50" w:rsidP="000A1837" w:rsidRDefault="00663E50" w14:paraId="43EA75E0" wp14:textId="77777777">
            <w:pPr>
              <w:ind w:left="113" w:right="113"/>
              <w:rPr>
                <w:rFonts w:ascii="Arial" w:hAnsi="Arial" w:cs="Arial"/>
                <w:b/>
                <w:sz w:val="22"/>
                <w:szCs w:val="22"/>
              </w:rPr>
            </w:pPr>
            <w:r w:rsidRPr="004A5758">
              <w:rPr>
                <w:rFonts w:ascii="Arial" w:hAnsi="Arial" w:cs="Arial"/>
                <w:b/>
                <w:sz w:val="22"/>
                <w:szCs w:val="22"/>
              </w:rPr>
              <w:t>CH7003</w:t>
            </w:r>
          </w:p>
        </w:tc>
      </w:tr>
      <w:tr xmlns:wp14="http://schemas.microsoft.com/office/word/2010/wordml" w:rsidRPr="004A5758" w:rsidR="00213831" w:rsidTr="00132737" w14:paraId="0A0A13EE" wp14:textId="77777777">
        <w:tc>
          <w:tcPr>
            <w:tcW w:w="534" w:type="dxa"/>
            <w:vMerge w:val="restart"/>
            <w:tcBorders>
              <w:top w:val="single" w:color="auto" w:sz="4" w:space="0"/>
              <w:left w:val="single" w:color="auto" w:sz="4" w:space="0"/>
              <w:right w:val="single" w:color="auto" w:sz="4" w:space="0"/>
            </w:tcBorders>
            <w:shd w:val="clear" w:color="auto" w:fill="DBE5F1"/>
            <w:textDirection w:val="btLr"/>
            <w:vAlign w:val="center"/>
          </w:tcPr>
          <w:p w:rsidRPr="004A5758" w:rsidR="00213831" w:rsidP="00213831" w:rsidRDefault="00213831" w14:paraId="64734DAA" wp14:textId="77777777">
            <w:pPr>
              <w:ind w:left="113" w:right="113"/>
              <w:jc w:val="center"/>
              <w:rPr>
                <w:rFonts w:ascii="Arial" w:hAnsi="Arial" w:cs="Arial"/>
                <w:sz w:val="22"/>
                <w:szCs w:val="22"/>
              </w:rPr>
            </w:pPr>
            <w:r w:rsidRPr="004A5758">
              <w:rPr>
                <w:rFonts w:ascii="Arial" w:hAnsi="Arial" w:cs="Arial"/>
                <w:b/>
                <w:sz w:val="22"/>
                <w:szCs w:val="22"/>
              </w:rPr>
              <w:t>Programme Learning Outcomes</w:t>
            </w:r>
          </w:p>
        </w:tc>
        <w:tc>
          <w:tcPr>
            <w:tcW w:w="2835" w:type="dxa"/>
            <w:vMerge w:val="restart"/>
            <w:tcBorders>
              <w:top w:val="single" w:color="auto" w:sz="4" w:space="0"/>
              <w:left w:val="single" w:color="auto" w:sz="4" w:space="0"/>
              <w:right w:val="single" w:color="auto" w:sz="4" w:space="0"/>
            </w:tcBorders>
          </w:tcPr>
          <w:p w:rsidRPr="004A5758" w:rsidR="00213831" w:rsidP="00213831" w:rsidRDefault="00213831" w14:paraId="1352ABF7" wp14:textId="77777777">
            <w:pPr>
              <w:rPr>
                <w:rFonts w:ascii="Arial" w:hAnsi="Arial" w:cs="Arial"/>
                <w:b/>
                <w:sz w:val="22"/>
                <w:szCs w:val="22"/>
              </w:rPr>
            </w:pPr>
            <w:r w:rsidRPr="004A5758">
              <w:rPr>
                <w:rFonts w:ascii="Arial" w:hAnsi="Arial" w:cs="Arial"/>
                <w:b/>
                <w:sz w:val="22"/>
                <w:szCs w:val="22"/>
              </w:rPr>
              <w:t>Knowledge &amp; Understanding</w:t>
            </w:r>
          </w:p>
        </w:tc>
        <w:tc>
          <w:tcPr>
            <w:tcW w:w="708"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5B21773B" wp14:textId="77777777">
            <w:pPr>
              <w:rPr>
                <w:rFonts w:ascii="Arial" w:hAnsi="Arial" w:cs="Arial"/>
                <w:sz w:val="22"/>
                <w:szCs w:val="22"/>
              </w:rPr>
            </w:pPr>
            <w:r w:rsidRPr="004A5758">
              <w:rPr>
                <w:rFonts w:ascii="Arial" w:hAnsi="Arial" w:cs="Arial"/>
                <w:sz w:val="22"/>
                <w:szCs w:val="22"/>
              </w:rPr>
              <w:t>A1</w:t>
            </w:r>
          </w:p>
        </w:tc>
        <w:tc>
          <w:tcPr>
            <w:tcW w:w="567"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066DDAA3" wp14:textId="77777777">
            <w:pPr>
              <w:rPr>
                <w:rFonts w:ascii="Arial" w:hAnsi="Arial" w:cs="Arial"/>
                <w:sz w:val="22"/>
                <w:szCs w:val="22"/>
              </w:rPr>
            </w:pPr>
            <w:r w:rsidRPr="004A5758">
              <w:rPr>
                <w:rFonts w:ascii="Arial" w:hAnsi="Arial" w:cs="Arial"/>
                <w:sz w:val="22"/>
                <w:szCs w:val="22"/>
              </w:rPr>
              <w:t>S</w:t>
            </w:r>
          </w:p>
        </w:tc>
        <w:tc>
          <w:tcPr>
            <w:tcW w:w="558" w:type="dxa"/>
            <w:tcBorders>
              <w:top w:val="single" w:color="auto" w:sz="4" w:space="0"/>
              <w:left w:val="single" w:color="auto" w:sz="4" w:space="0"/>
              <w:bottom w:val="single" w:color="auto" w:sz="4" w:space="0"/>
              <w:right w:val="single" w:color="auto" w:sz="4" w:space="0"/>
            </w:tcBorders>
            <w:shd w:val="clear" w:color="auto" w:fill="FFFFFF"/>
          </w:tcPr>
          <w:p w:rsidRPr="004A5758" w:rsidR="00213831" w:rsidP="00213831" w:rsidRDefault="00213831" w14:paraId="1CF5E66A" wp14:textId="77777777">
            <w:pPr>
              <w:rPr>
                <w:rFonts w:ascii="Arial" w:hAnsi="Arial" w:cs="Arial"/>
                <w:sz w:val="22"/>
                <w:szCs w:val="22"/>
              </w:rPr>
            </w:pPr>
            <w:r w:rsidRPr="004A5758">
              <w:rPr>
                <w:rFonts w:ascii="Arial" w:hAnsi="Arial" w:cs="Arial"/>
                <w:sz w:val="22"/>
                <w:szCs w:val="22"/>
              </w:rPr>
              <w:t>S</w:t>
            </w:r>
          </w:p>
        </w:tc>
        <w:tc>
          <w:tcPr>
            <w:tcW w:w="562"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5A1B1DDE" wp14:textId="77777777">
            <w:pPr>
              <w:rPr>
                <w:rFonts w:ascii="Arial" w:hAnsi="Arial" w:cs="Arial"/>
                <w:sz w:val="22"/>
                <w:szCs w:val="22"/>
              </w:rPr>
            </w:pPr>
            <w:r w:rsidRPr="004A5758">
              <w:rPr>
                <w:rFonts w:ascii="Arial" w:hAnsi="Arial" w:cs="Arial"/>
                <w:sz w:val="22"/>
                <w:szCs w:val="22"/>
              </w:rPr>
              <w:t>F/S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1037B8A3" wp14:textId="77777777">
            <w:pPr>
              <w:rPr>
                <w:rFonts w:ascii="Arial" w:hAnsi="Arial" w:cs="Arial"/>
                <w:sz w:val="22"/>
                <w:szCs w:val="22"/>
              </w:rPr>
            </w:pP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1B999743" wp14:textId="77777777">
            <w:pPr>
              <w:rPr>
                <w:rFonts w:ascii="Arial" w:hAnsi="Arial" w:cs="Arial"/>
                <w:sz w:val="22"/>
                <w:szCs w:val="22"/>
              </w:rPr>
            </w:pPr>
            <w:r w:rsidRPr="004A5758">
              <w:rPr>
                <w:rFonts w:ascii="Arial" w:hAnsi="Arial" w:cs="Arial"/>
                <w:sz w:val="22"/>
                <w:szCs w:val="22"/>
              </w:rPr>
              <w:t>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395970B8" wp14:textId="77777777">
            <w:pPr>
              <w:rPr>
                <w:rFonts w:ascii="Arial" w:hAnsi="Arial" w:cs="Arial"/>
                <w:sz w:val="22"/>
                <w:szCs w:val="22"/>
              </w:rPr>
            </w:pPr>
            <w:r w:rsidRPr="004A5758">
              <w:rPr>
                <w:rFonts w:ascii="Arial" w:hAnsi="Arial" w:cs="Arial"/>
                <w:sz w:val="22"/>
                <w:szCs w:val="22"/>
              </w:rPr>
              <w:t>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38056E1E" wp14:textId="77777777">
            <w:pPr>
              <w:rPr>
                <w:rFonts w:ascii="Arial" w:hAnsi="Arial" w:cs="Arial"/>
                <w:sz w:val="22"/>
                <w:szCs w:val="22"/>
              </w:rPr>
            </w:pPr>
            <w:r w:rsidRPr="004A5758">
              <w:rPr>
                <w:rFonts w:ascii="Arial" w:hAnsi="Arial" w:cs="Arial"/>
                <w:sz w:val="22"/>
                <w:szCs w:val="22"/>
              </w:rPr>
              <w:t>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687C6DE0" wp14:textId="77777777">
            <w:pPr>
              <w:rPr>
                <w:rFonts w:ascii="Arial" w:hAnsi="Arial" w:cs="Arial"/>
                <w:sz w:val="22"/>
                <w:szCs w:val="22"/>
              </w:rPr>
            </w:pP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0FD53E10" wp14:textId="77777777">
            <w:pPr>
              <w:rPr>
                <w:rFonts w:ascii="Arial" w:hAnsi="Arial" w:cs="Arial"/>
                <w:sz w:val="22"/>
                <w:szCs w:val="22"/>
              </w:rPr>
            </w:pPr>
            <w:r w:rsidRPr="004A5758">
              <w:rPr>
                <w:rFonts w:ascii="Arial" w:hAnsi="Arial" w:cs="Arial"/>
                <w:sz w:val="22"/>
                <w:szCs w:val="22"/>
              </w:rPr>
              <w:t>F/S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76C9BEBB" wp14:textId="77777777">
            <w:pPr>
              <w:rPr>
                <w:rFonts w:cs="Arial"/>
                <w:sz w:val="22"/>
                <w:szCs w:val="22"/>
              </w:rPr>
            </w:pPr>
            <w:r w:rsidRPr="004A5758">
              <w:rPr>
                <w:rFonts w:cs="Arial"/>
                <w:sz w:val="22"/>
                <w:szCs w:val="22"/>
              </w:rPr>
              <w:t>F/S</w:t>
            </w:r>
          </w:p>
        </w:tc>
        <w:tc>
          <w:tcPr>
            <w:tcW w:w="566" w:type="dxa"/>
            <w:tcBorders>
              <w:top w:val="single" w:color="auto" w:sz="4" w:space="0"/>
              <w:left w:val="single" w:color="auto" w:sz="4" w:space="0"/>
              <w:bottom w:val="single" w:color="auto" w:sz="4" w:space="0"/>
              <w:right w:val="single" w:color="auto" w:sz="4" w:space="0"/>
            </w:tcBorders>
            <w:shd w:val="clear" w:color="auto" w:fill="auto"/>
          </w:tcPr>
          <w:p w:rsidRPr="004A5758" w:rsidR="00213831" w:rsidP="00213831" w:rsidRDefault="00213831" w14:paraId="0A78B048" wp14:textId="77777777">
            <w:pPr>
              <w:rPr>
                <w:rFonts w:ascii="Arial" w:hAnsi="Arial" w:cs="Arial"/>
                <w:sz w:val="22"/>
                <w:szCs w:val="22"/>
              </w:rPr>
            </w:pPr>
            <w:r w:rsidRPr="004A5758">
              <w:rPr>
                <w:rFonts w:ascii="Arial" w:hAnsi="Arial" w:cs="Arial"/>
                <w:sz w:val="22"/>
                <w:szCs w:val="22"/>
              </w:rPr>
              <w:t>S</w:t>
            </w:r>
          </w:p>
        </w:tc>
        <w:tc>
          <w:tcPr>
            <w:tcW w:w="589" w:type="dxa"/>
            <w:tcBorders>
              <w:top w:val="single" w:color="auto" w:sz="4" w:space="0"/>
              <w:left w:val="single" w:color="auto" w:sz="4" w:space="0"/>
              <w:bottom w:val="single" w:color="auto" w:sz="4" w:space="0"/>
              <w:right w:val="single" w:color="auto" w:sz="4" w:space="0"/>
            </w:tcBorders>
            <w:shd w:val="clear" w:color="auto" w:fill="auto"/>
          </w:tcPr>
          <w:p w:rsidRPr="004A5758" w:rsidR="00213831" w:rsidP="00213831" w:rsidRDefault="00213831" w14:paraId="36B55E63" wp14:textId="77777777">
            <w:pPr>
              <w:rPr>
                <w:rFonts w:ascii="Arial" w:hAnsi="Arial" w:cs="Arial"/>
                <w:sz w:val="22"/>
                <w:szCs w:val="22"/>
              </w:rPr>
            </w:pPr>
            <w:r w:rsidRPr="004A5758">
              <w:rPr>
                <w:rFonts w:ascii="Arial" w:hAnsi="Arial" w:cs="Arial"/>
                <w:sz w:val="22"/>
                <w:szCs w:val="22"/>
              </w:rPr>
              <w:t>F/S</w:t>
            </w:r>
          </w:p>
        </w:tc>
        <w:tc>
          <w:tcPr>
            <w:tcW w:w="543"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3BADEDD2" wp14:textId="77777777">
            <w:pPr>
              <w:rPr>
                <w:rFonts w:ascii="Arial" w:hAnsi="Arial" w:cs="Arial"/>
                <w:sz w:val="22"/>
                <w:szCs w:val="22"/>
              </w:rPr>
            </w:pPr>
            <w:r w:rsidRPr="004A5758">
              <w:rPr>
                <w:rFonts w:ascii="Arial" w:hAnsi="Arial" w:cs="Arial"/>
                <w:sz w:val="22"/>
                <w:szCs w:val="22"/>
              </w:rPr>
              <w:t>F/S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214F8B61" wp14:textId="77777777">
            <w:pPr>
              <w:rPr>
                <w:rFonts w:ascii="Arial" w:hAnsi="Arial" w:cs="Arial"/>
                <w:sz w:val="18"/>
                <w:szCs w:val="18"/>
              </w:rPr>
            </w:pPr>
            <w:r w:rsidRPr="004A5758">
              <w:rPr>
                <w:rFonts w:ascii="Arial" w:hAnsi="Arial" w:cs="Arial"/>
                <w:sz w:val="18"/>
                <w:szCs w:val="18"/>
              </w:rPr>
              <w:t>S</w:t>
            </w:r>
          </w:p>
        </w:tc>
        <w:tc>
          <w:tcPr>
            <w:tcW w:w="592"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5B2F9378" wp14:textId="77777777">
            <w:pPr>
              <w:rPr>
                <w:rFonts w:ascii="Arial" w:hAnsi="Arial" w:cs="Arial"/>
                <w:sz w:val="22"/>
                <w:szCs w:val="22"/>
              </w:rPr>
            </w:pPr>
          </w:p>
        </w:tc>
      </w:tr>
      <w:tr xmlns:wp14="http://schemas.microsoft.com/office/word/2010/wordml" w:rsidRPr="004A5758" w:rsidR="00213831" w:rsidTr="00132737" w14:paraId="292E5E61" wp14:textId="77777777">
        <w:tc>
          <w:tcPr>
            <w:tcW w:w="534" w:type="dxa"/>
            <w:vMerge/>
            <w:tcBorders>
              <w:left w:val="single" w:color="auto" w:sz="4" w:space="0"/>
              <w:right w:val="single" w:color="auto" w:sz="4" w:space="0"/>
            </w:tcBorders>
            <w:shd w:val="clear" w:color="auto" w:fill="DBE5F1"/>
          </w:tcPr>
          <w:p w:rsidRPr="004A5758" w:rsidR="00213831" w:rsidP="00213831" w:rsidRDefault="00213831" w14:paraId="58E6DD4E" wp14:textId="77777777">
            <w:pPr>
              <w:rPr>
                <w:rFonts w:ascii="Arial" w:hAnsi="Arial" w:cs="Arial"/>
                <w:b/>
                <w:sz w:val="22"/>
                <w:szCs w:val="22"/>
              </w:rPr>
            </w:pPr>
          </w:p>
        </w:tc>
        <w:tc>
          <w:tcPr>
            <w:tcW w:w="2835" w:type="dxa"/>
            <w:vMerge/>
            <w:tcBorders>
              <w:left w:val="single" w:color="auto" w:sz="4" w:space="0"/>
              <w:right w:val="single" w:color="auto" w:sz="4" w:space="0"/>
            </w:tcBorders>
          </w:tcPr>
          <w:p w:rsidRPr="004A5758" w:rsidR="00213831" w:rsidP="00213831" w:rsidRDefault="00213831" w14:paraId="7D3BEE8F" wp14:textId="77777777">
            <w:pPr>
              <w:rPr>
                <w:rFonts w:ascii="Arial" w:hAnsi="Arial" w:cs="Arial"/>
                <w:b/>
                <w:sz w:val="22"/>
                <w:szCs w:val="22"/>
              </w:rPr>
            </w:pPr>
          </w:p>
        </w:tc>
        <w:tc>
          <w:tcPr>
            <w:tcW w:w="708"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5D344AF3" wp14:textId="77777777">
            <w:pPr>
              <w:rPr>
                <w:rFonts w:ascii="Arial" w:hAnsi="Arial" w:cs="Arial"/>
                <w:sz w:val="22"/>
                <w:szCs w:val="22"/>
              </w:rPr>
            </w:pPr>
            <w:r w:rsidRPr="004A5758">
              <w:rPr>
                <w:rFonts w:ascii="Arial" w:hAnsi="Arial" w:cs="Arial"/>
                <w:sz w:val="22"/>
                <w:szCs w:val="22"/>
              </w:rPr>
              <w:t>A2</w:t>
            </w:r>
          </w:p>
        </w:tc>
        <w:tc>
          <w:tcPr>
            <w:tcW w:w="567"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08AEAA35" wp14:textId="77777777">
            <w:pPr>
              <w:rPr>
                <w:rFonts w:ascii="Arial" w:hAnsi="Arial" w:cs="Arial"/>
                <w:sz w:val="22"/>
                <w:szCs w:val="22"/>
              </w:rPr>
            </w:pPr>
            <w:r w:rsidRPr="004A5758">
              <w:rPr>
                <w:rFonts w:ascii="Arial" w:hAnsi="Arial" w:cs="Arial"/>
                <w:sz w:val="22"/>
                <w:szCs w:val="22"/>
              </w:rPr>
              <w:t>S</w:t>
            </w:r>
          </w:p>
        </w:tc>
        <w:tc>
          <w:tcPr>
            <w:tcW w:w="558" w:type="dxa"/>
            <w:tcBorders>
              <w:top w:val="single" w:color="auto" w:sz="4" w:space="0"/>
              <w:left w:val="single" w:color="auto" w:sz="4" w:space="0"/>
              <w:bottom w:val="single" w:color="auto" w:sz="4" w:space="0"/>
              <w:right w:val="single" w:color="auto" w:sz="4" w:space="0"/>
            </w:tcBorders>
            <w:shd w:val="clear" w:color="auto" w:fill="FFFFFF"/>
          </w:tcPr>
          <w:p w:rsidRPr="004A5758" w:rsidR="00213831" w:rsidP="00213831" w:rsidRDefault="00213831" w14:paraId="3B88899E" wp14:textId="77777777">
            <w:pPr>
              <w:rPr>
                <w:rFonts w:ascii="Arial" w:hAnsi="Arial" w:cs="Arial"/>
                <w:sz w:val="22"/>
                <w:szCs w:val="22"/>
              </w:rPr>
            </w:pPr>
          </w:p>
        </w:tc>
        <w:tc>
          <w:tcPr>
            <w:tcW w:w="562"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69E2BB2B" wp14:textId="77777777">
            <w:pPr>
              <w:rPr>
                <w:rFonts w:ascii="Arial" w:hAnsi="Arial" w:cs="Arial"/>
                <w:sz w:val="22"/>
                <w:szCs w:val="22"/>
              </w:rPr>
            </w:pP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57C0D796" wp14:textId="77777777">
            <w:pPr>
              <w:rPr>
                <w:rFonts w:ascii="Arial" w:hAnsi="Arial" w:cs="Arial"/>
                <w:sz w:val="22"/>
                <w:szCs w:val="22"/>
              </w:rPr>
            </w:pP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19C5590A" wp14:textId="77777777">
            <w:pPr>
              <w:rPr>
                <w:rFonts w:ascii="Arial" w:hAnsi="Arial" w:cs="Arial"/>
                <w:sz w:val="22"/>
                <w:szCs w:val="22"/>
              </w:rPr>
            </w:pPr>
            <w:r w:rsidRPr="004A5758">
              <w:rPr>
                <w:rFonts w:ascii="Arial" w:hAnsi="Arial" w:cs="Arial"/>
                <w:sz w:val="22"/>
                <w:szCs w:val="22"/>
              </w:rPr>
              <w:t>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0D142F6F" wp14:textId="77777777">
            <w:pPr>
              <w:rPr>
                <w:rFonts w:ascii="Arial" w:hAnsi="Arial" w:cs="Arial"/>
                <w:sz w:val="22"/>
                <w:szCs w:val="22"/>
              </w:rPr>
            </w:pP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27196D1C" wp14:textId="77777777">
            <w:pPr>
              <w:rPr>
                <w:rFonts w:ascii="Arial" w:hAnsi="Arial" w:cs="Arial"/>
                <w:sz w:val="22"/>
                <w:szCs w:val="22"/>
              </w:rPr>
            </w:pPr>
            <w:r w:rsidRPr="004A5758">
              <w:rPr>
                <w:rFonts w:ascii="Arial" w:hAnsi="Arial" w:cs="Arial"/>
                <w:sz w:val="22"/>
                <w:szCs w:val="22"/>
              </w:rPr>
              <w:t>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569580E8" wp14:textId="77777777">
            <w:pPr>
              <w:rPr>
                <w:rFonts w:ascii="Arial" w:hAnsi="Arial" w:cs="Arial"/>
                <w:sz w:val="22"/>
                <w:szCs w:val="22"/>
              </w:rPr>
            </w:pPr>
            <w:r w:rsidRPr="004A5758">
              <w:rPr>
                <w:rFonts w:ascii="Arial" w:hAnsi="Arial" w:cs="Arial"/>
                <w:sz w:val="22"/>
                <w:szCs w:val="22"/>
              </w:rPr>
              <w:t>F/S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0544E706" wp14:textId="77777777">
            <w:pPr>
              <w:rPr>
                <w:rFonts w:ascii="Arial" w:hAnsi="Arial" w:cs="Arial"/>
                <w:sz w:val="22"/>
                <w:szCs w:val="22"/>
              </w:rPr>
            </w:pPr>
            <w:r w:rsidRPr="004A5758">
              <w:rPr>
                <w:rFonts w:ascii="Arial" w:hAnsi="Arial" w:cs="Arial"/>
                <w:sz w:val="22"/>
                <w:szCs w:val="22"/>
              </w:rPr>
              <w:t>F/S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665C0F16" wp14:textId="77777777">
            <w:pPr>
              <w:rPr>
                <w:rFonts w:cs="Arial"/>
                <w:sz w:val="22"/>
                <w:szCs w:val="22"/>
              </w:rPr>
            </w:pPr>
            <w:r w:rsidRPr="004A5758">
              <w:rPr>
                <w:rFonts w:cs="Arial"/>
                <w:sz w:val="22"/>
                <w:szCs w:val="22"/>
              </w:rPr>
              <w:t>S</w:t>
            </w:r>
          </w:p>
        </w:tc>
        <w:tc>
          <w:tcPr>
            <w:tcW w:w="566" w:type="dxa"/>
            <w:tcBorders>
              <w:top w:val="single" w:color="auto" w:sz="4" w:space="0"/>
              <w:left w:val="single" w:color="auto" w:sz="4" w:space="0"/>
              <w:bottom w:val="single" w:color="auto" w:sz="4" w:space="0"/>
              <w:right w:val="single" w:color="auto" w:sz="4" w:space="0"/>
            </w:tcBorders>
            <w:shd w:val="clear" w:color="auto" w:fill="auto"/>
          </w:tcPr>
          <w:p w:rsidRPr="004A5758" w:rsidR="00213831" w:rsidP="00213831" w:rsidRDefault="00213831" w14:paraId="632692EA" wp14:textId="77777777">
            <w:pPr>
              <w:rPr>
                <w:rFonts w:ascii="Arial" w:hAnsi="Arial" w:cs="Arial"/>
                <w:sz w:val="22"/>
                <w:szCs w:val="22"/>
              </w:rPr>
            </w:pPr>
            <w:r w:rsidRPr="004A5758">
              <w:rPr>
                <w:rFonts w:ascii="Arial" w:hAnsi="Arial" w:cs="Arial"/>
                <w:sz w:val="22"/>
                <w:szCs w:val="22"/>
              </w:rPr>
              <w:t>F</w:t>
            </w:r>
          </w:p>
        </w:tc>
        <w:tc>
          <w:tcPr>
            <w:tcW w:w="589" w:type="dxa"/>
            <w:tcBorders>
              <w:top w:val="single" w:color="auto" w:sz="4" w:space="0"/>
              <w:left w:val="single" w:color="auto" w:sz="4" w:space="0"/>
              <w:bottom w:val="single" w:color="auto" w:sz="4" w:space="0"/>
              <w:right w:val="single" w:color="auto" w:sz="4" w:space="0"/>
            </w:tcBorders>
            <w:shd w:val="clear" w:color="auto" w:fill="auto"/>
          </w:tcPr>
          <w:p w:rsidRPr="004A5758" w:rsidR="00213831" w:rsidP="00213831" w:rsidRDefault="00213831" w14:paraId="77D107EC" wp14:textId="77777777">
            <w:pPr>
              <w:rPr>
                <w:rFonts w:ascii="Arial" w:hAnsi="Arial" w:cs="Arial"/>
                <w:sz w:val="22"/>
                <w:szCs w:val="22"/>
              </w:rPr>
            </w:pPr>
            <w:r w:rsidRPr="004A5758">
              <w:rPr>
                <w:rFonts w:ascii="Arial" w:hAnsi="Arial" w:cs="Arial"/>
                <w:sz w:val="22"/>
                <w:szCs w:val="22"/>
              </w:rPr>
              <w:t>F/S</w:t>
            </w:r>
          </w:p>
        </w:tc>
        <w:tc>
          <w:tcPr>
            <w:tcW w:w="543"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24211A61" wp14:textId="77777777">
            <w:pPr>
              <w:rPr>
                <w:rFonts w:ascii="Arial" w:hAnsi="Arial" w:cs="Arial"/>
                <w:sz w:val="22"/>
                <w:szCs w:val="22"/>
              </w:rPr>
            </w:pPr>
            <w:r w:rsidRPr="004A5758">
              <w:rPr>
                <w:rFonts w:ascii="Arial" w:hAnsi="Arial" w:cs="Arial"/>
                <w:sz w:val="22"/>
                <w:szCs w:val="22"/>
              </w:rPr>
              <w:t>F/S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54ECAB5D" wp14:textId="77777777">
            <w:pPr>
              <w:rPr>
                <w:rFonts w:ascii="Arial" w:hAnsi="Arial" w:cs="Arial"/>
                <w:sz w:val="18"/>
                <w:szCs w:val="18"/>
              </w:rPr>
            </w:pPr>
            <w:r w:rsidRPr="004A5758">
              <w:rPr>
                <w:rFonts w:ascii="Arial" w:hAnsi="Arial" w:cs="Arial"/>
                <w:sz w:val="18"/>
                <w:szCs w:val="18"/>
              </w:rPr>
              <w:t>FS</w:t>
            </w:r>
          </w:p>
        </w:tc>
        <w:tc>
          <w:tcPr>
            <w:tcW w:w="592"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0EAC7873" wp14:textId="77777777">
            <w:pPr>
              <w:rPr>
                <w:rFonts w:ascii="Arial" w:hAnsi="Arial" w:cs="Arial"/>
                <w:sz w:val="22"/>
                <w:szCs w:val="22"/>
              </w:rPr>
            </w:pPr>
            <w:r w:rsidRPr="004A5758">
              <w:rPr>
                <w:rFonts w:ascii="Arial" w:hAnsi="Arial" w:cs="Arial"/>
                <w:sz w:val="22"/>
                <w:szCs w:val="22"/>
              </w:rPr>
              <w:t>F/S</w:t>
            </w:r>
          </w:p>
        </w:tc>
      </w:tr>
      <w:tr xmlns:wp14="http://schemas.microsoft.com/office/word/2010/wordml" w:rsidRPr="004A5758" w:rsidR="00213831" w:rsidTr="00132737" w14:paraId="3603EE16" wp14:textId="77777777">
        <w:tc>
          <w:tcPr>
            <w:tcW w:w="534" w:type="dxa"/>
            <w:vMerge/>
            <w:tcBorders>
              <w:left w:val="single" w:color="auto" w:sz="4" w:space="0"/>
              <w:right w:val="single" w:color="auto" w:sz="4" w:space="0"/>
            </w:tcBorders>
            <w:shd w:val="clear" w:color="auto" w:fill="DBE5F1"/>
          </w:tcPr>
          <w:p w:rsidRPr="004A5758" w:rsidR="00213831" w:rsidP="00213831" w:rsidRDefault="00213831" w14:paraId="4475AD14" wp14:textId="77777777">
            <w:pPr>
              <w:rPr>
                <w:rFonts w:ascii="Arial" w:hAnsi="Arial" w:cs="Arial"/>
                <w:b/>
                <w:sz w:val="22"/>
                <w:szCs w:val="22"/>
              </w:rPr>
            </w:pPr>
          </w:p>
        </w:tc>
        <w:tc>
          <w:tcPr>
            <w:tcW w:w="2835" w:type="dxa"/>
            <w:vMerge/>
            <w:tcBorders>
              <w:left w:val="single" w:color="auto" w:sz="4" w:space="0"/>
              <w:right w:val="single" w:color="auto" w:sz="4" w:space="0"/>
            </w:tcBorders>
          </w:tcPr>
          <w:p w:rsidRPr="004A5758" w:rsidR="00213831" w:rsidP="00213831" w:rsidRDefault="00213831" w14:paraId="120C4E94" wp14:textId="77777777">
            <w:pPr>
              <w:rPr>
                <w:rFonts w:ascii="Arial" w:hAnsi="Arial" w:cs="Arial"/>
                <w:b/>
                <w:sz w:val="22"/>
                <w:szCs w:val="22"/>
              </w:rPr>
            </w:pPr>
          </w:p>
        </w:tc>
        <w:tc>
          <w:tcPr>
            <w:tcW w:w="708"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291218DA" wp14:textId="77777777">
            <w:pPr>
              <w:rPr>
                <w:rFonts w:ascii="Arial" w:hAnsi="Arial" w:cs="Arial"/>
                <w:sz w:val="22"/>
                <w:szCs w:val="22"/>
              </w:rPr>
            </w:pPr>
            <w:r w:rsidRPr="004A5758">
              <w:rPr>
                <w:rFonts w:ascii="Arial" w:hAnsi="Arial" w:cs="Arial"/>
                <w:sz w:val="22"/>
                <w:szCs w:val="22"/>
              </w:rPr>
              <w:t>A3</w:t>
            </w:r>
          </w:p>
        </w:tc>
        <w:tc>
          <w:tcPr>
            <w:tcW w:w="567"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42AFC42D" wp14:textId="77777777">
            <w:pPr>
              <w:rPr>
                <w:rFonts w:ascii="Arial" w:hAnsi="Arial" w:cs="Arial"/>
                <w:sz w:val="22"/>
                <w:szCs w:val="22"/>
              </w:rPr>
            </w:pPr>
          </w:p>
        </w:tc>
        <w:tc>
          <w:tcPr>
            <w:tcW w:w="558" w:type="dxa"/>
            <w:tcBorders>
              <w:top w:val="single" w:color="auto" w:sz="4" w:space="0"/>
              <w:left w:val="single" w:color="auto" w:sz="4" w:space="0"/>
              <w:bottom w:val="single" w:color="auto" w:sz="4" w:space="0"/>
              <w:right w:val="single" w:color="auto" w:sz="4" w:space="0"/>
            </w:tcBorders>
            <w:shd w:val="clear" w:color="auto" w:fill="FFFFFF"/>
          </w:tcPr>
          <w:p w:rsidRPr="004A5758" w:rsidR="00213831" w:rsidP="00213831" w:rsidRDefault="00213831" w14:paraId="6EE65652" wp14:textId="77777777">
            <w:pPr>
              <w:rPr>
                <w:rFonts w:ascii="Arial" w:hAnsi="Arial" w:cs="Arial"/>
                <w:sz w:val="22"/>
                <w:szCs w:val="22"/>
              </w:rPr>
            </w:pPr>
            <w:r w:rsidRPr="004A5758">
              <w:rPr>
                <w:rFonts w:ascii="Arial" w:hAnsi="Arial" w:cs="Arial"/>
                <w:sz w:val="22"/>
                <w:szCs w:val="22"/>
              </w:rPr>
              <w:t>S</w:t>
            </w:r>
          </w:p>
        </w:tc>
        <w:tc>
          <w:tcPr>
            <w:tcW w:w="562"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748B4CA4" wp14:textId="77777777">
            <w:pPr>
              <w:rPr>
                <w:rFonts w:ascii="Arial" w:hAnsi="Arial" w:cs="Arial"/>
                <w:sz w:val="22"/>
                <w:szCs w:val="22"/>
              </w:rPr>
            </w:pPr>
            <w:r w:rsidRPr="004A5758">
              <w:rPr>
                <w:rFonts w:ascii="Arial" w:hAnsi="Arial" w:cs="Arial"/>
                <w:sz w:val="22"/>
                <w:szCs w:val="22"/>
              </w:rPr>
              <w:t>F/S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271CA723" wp14:textId="77777777">
            <w:pPr>
              <w:rPr>
                <w:rFonts w:ascii="Arial" w:hAnsi="Arial" w:cs="Arial"/>
                <w:sz w:val="22"/>
                <w:szCs w:val="22"/>
              </w:rPr>
            </w:pP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75FBE423" wp14:textId="77777777">
            <w:pPr>
              <w:rPr>
                <w:rFonts w:ascii="Arial" w:hAnsi="Arial" w:cs="Arial"/>
                <w:sz w:val="22"/>
                <w:szCs w:val="22"/>
              </w:rPr>
            </w:pP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1EBB306C" wp14:textId="77777777">
            <w:pPr>
              <w:rPr>
                <w:rFonts w:ascii="Arial" w:hAnsi="Arial" w:cs="Arial"/>
                <w:sz w:val="22"/>
                <w:szCs w:val="22"/>
              </w:rPr>
            </w:pPr>
            <w:r w:rsidRPr="004A5758">
              <w:rPr>
                <w:rFonts w:ascii="Arial" w:hAnsi="Arial" w:cs="Arial"/>
                <w:sz w:val="22"/>
                <w:szCs w:val="22"/>
              </w:rPr>
              <w:t>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2D3F0BEC" wp14:textId="77777777">
            <w:pPr>
              <w:rPr>
                <w:rFonts w:ascii="Arial" w:hAnsi="Arial" w:cs="Arial"/>
                <w:sz w:val="22"/>
                <w:szCs w:val="22"/>
              </w:rPr>
            </w:pP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410628D7" wp14:textId="77777777">
            <w:pPr>
              <w:rPr>
                <w:rFonts w:ascii="Arial" w:hAnsi="Arial" w:cs="Arial"/>
                <w:sz w:val="22"/>
                <w:szCs w:val="22"/>
              </w:rPr>
            </w:pPr>
            <w:r w:rsidRPr="004A5758">
              <w:rPr>
                <w:rFonts w:ascii="Arial" w:hAnsi="Arial" w:cs="Arial"/>
                <w:sz w:val="22"/>
                <w:szCs w:val="22"/>
              </w:rPr>
              <w:t>F/S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096BDF83" wp14:textId="77777777">
            <w:pPr>
              <w:rPr>
                <w:rFonts w:ascii="Arial" w:hAnsi="Arial" w:cs="Arial"/>
                <w:sz w:val="22"/>
                <w:szCs w:val="22"/>
              </w:rPr>
            </w:pPr>
            <w:r w:rsidRPr="004A5758">
              <w:rPr>
                <w:rFonts w:ascii="Arial" w:hAnsi="Arial" w:cs="Arial"/>
                <w:sz w:val="22"/>
                <w:szCs w:val="22"/>
              </w:rPr>
              <w:t>F/S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142DA155" wp14:textId="77777777">
            <w:pPr>
              <w:rPr>
                <w:rFonts w:cs="Arial"/>
                <w:sz w:val="22"/>
                <w:szCs w:val="22"/>
              </w:rPr>
            </w:pPr>
            <w:r w:rsidRPr="004A5758">
              <w:rPr>
                <w:rFonts w:cs="Arial"/>
                <w:sz w:val="22"/>
                <w:szCs w:val="22"/>
              </w:rPr>
              <w:t>F/S</w:t>
            </w:r>
          </w:p>
        </w:tc>
        <w:tc>
          <w:tcPr>
            <w:tcW w:w="566" w:type="dxa"/>
            <w:tcBorders>
              <w:top w:val="single" w:color="auto" w:sz="4" w:space="0"/>
              <w:left w:val="single" w:color="auto" w:sz="4" w:space="0"/>
              <w:bottom w:val="single" w:color="auto" w:sz="4" w:space="0"/>
              <w:right w:val="single" w:color="auto" w:sz="4" w:space="0"/>
            </w:tcBorders>
            <w:shd w:val="clear" w:color="auto" w:fill="auto"/>
          </w:tcPr>
          <w:p w:rsidRPr="004A5758" w:rsidR="00213831" w:rsidP="00213831" w:rsidRDefault="00213831" w14:paraId="6BEC0FE4" wp14:textId="77777777">
            <w:pPr>
              <w:rPr>
                <w:rFonts w:ascii="Arial" w:hAnsi="Arial" w:cs="Arial"/>
                <w:sz w:val="22"/>
                <w:szCs w:val="22"/>
              </w:rPr>
            </w:pPr>
            <w:r w:rsidRPr="004A5758">
              <w:rPr>
                <w:rFonts w:ascii="Arial" w:hAnsi="Arial" w:cs="Arial"/>
                <w:sz w:val="22"/>
                <w:szCs w:val="22"/>
              </w:rPr>
              <w:t>F</w:t>
            </w:r>
          </w:p>
        </w:tc>
        <w:tc>
          <w:tcPr>
            <w:tcW w:w="589" w:type="dxa"/>
            <w:tcBorders>
              <w:top w:val="single" w:color="auto" w:sz="4" w:space="0"/>
              <w:left w:val="single" w:color="auto" w:sz="4" w:space="0"/>
              <w:bottom w:val="single" w:color="auto" w:sz="4" w:space="0"/>
              <w:right w:val="single" w:color="auto" w:sz="4" w:space="0"/>
            </w:tcBorders>
            <w:shd w:val="clear" w:color="auto" w:fill="auto"/>
          </w:tcPr>
          <w:p w:rsidRPr="004A5758" w:rsidR="00213831" w:rsidP="00213831" w:rsidRDefault="00213831" w14:paraId="75CF4315" wp14:textId="77777777">
            <w:pPr>
              <w:rPr>
                <w:rFonts w:ascii="Arial" w:hAnsi="Arial" w:cs="Arial"/>
                <w:sz w:val="22"/>
                <w:szCs w:val="22"/>
              </w:rPr>
            </w:pPr>
          </w:p>
        </w:tc>
        <w:tc>
          <w:tcPr>
            <w:tcW w:w="543"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23DE20D5" wp14:textId="77777777">
            <w:pPr>
              <w:rPr>
                <w:rFonts w:ascii="Arial" w:hAnsi="Arial" w:cs="Arial"/>
                <w:sz w:val="22"/>
                <w:szCs w:val="22"/>
              </w:rPr>
            </w:pPr>
            <w:r w:rsidRPr="004A5758">
              <w:rPr>
                <w:rFonts w:ascii="Arial" w:hAnsi="Arial" w:cs="Arial"/>
                <w:sz w:val="22"/>
                <w:szCs w:val="22"/>
              </w:rPr>
              <w:t>F/S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1ADAA038" wp14:textId="77777777">
            <w:pPr>
              <w:rPr>
                <w:rFonts w:ascii="Arial" w:hAnsi="Arial" w:cs="Arial"/>
                <w:sz w:val="18"/>
                <w:szCs w:val="18"/>
              </w:rPr>
            </w:pPr>
            <w:r w:rsidRPr="004A5758">
              <w:rPr>
                <w:rFonts w:ascii="Arial" w:hAnsi="Arial" w:cs="Arial"/>
                <w:sz w:val="18"/>
                <w:szCs w:val="18"/>
              </w:rPr>
              <w:t>FS</w:t>
            </w:r>
          </w:p>
        </w:tc>
        <w:tc>
          <w:tcPr>
            <w:tcW w:w="592"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3CB648E9" wp14:textId="77777777">
            <w:pPr>
              <w:rPr>
                <w:rFonts w:ascii="Arial" w:hAnsi="Arial" w:cs="Arial"/>
                <w:sz w:val="22"/>
                <w:szCs w:val="22"/>
              </w:rPr>
            </w:pPr>
          </w:p>
        </w:tc>
      </w:tr>
      <w:tr xmlns:wp14="http://schemas.microsoft.com/office/word/2010/wordml" w:rsidRPr="004A5758" w:rsidR="00213831" w:rsidTr="00132737" w14:paraId="002D9C16" wp14:textId="77777777">
        <w:tc>
          <w:tcPr>
            <w:tcW w:w="534" w:type="dxa"/>
            <w:vMerge/>
            <w:tcBorders>
              <w:left w:val="single" w:color="auto" w:sz="4" w:space="0"/>
              <w:right w:val="single" w:color="auto" w:sz="4" w:space="0"/>
            </w:tcBorders>
            <w:shd w:val="clear" w:color="auto" w:fill="DBE5F1"/>
          </w:tcPr>
          <w:p w:rsidRPr="004A5758" w:rsidR="00213831" w:rsidP="00213831" w:rsidRDefault="00213831" w14:paraId="0C178E9E" wp14:textId="77777777">
            <w:pPr>
              <w:rPr>
                <w:rFonts w:ascii="Arial" w:hAnsi="Arial" w:cs="Arial"/>
                <w:b/>
                <w:sz w:val="22"/>
                <w:szCs w:val="22"/>
              </w:rPr>
            </w:pPr>
          </w:p>
        </w:tc>
        <w:tc>
          <w:tcPr>
            <w:tcW w:w="2835" w:type="dxa"/>
            <w:vMerge/>
            <w:tcBorders>
              <w:left w:val="single" w:color="auto" w:sz="4" w:space="0"/>
              <w:right w:val="single" w:color="auto" w:sz="4" w:space="0"/>
            </w:tcBorders>
          </w:tcPr>
          <w:p w:rsidRPr="004A5758" w:rsidR="00213831" w:rsidP="00213831" w:rsidRDefault="00213831" w14:paraId="3C0395D3" wp14:textId="77777777">
            <w:pPr>
              <w:rPr>
                <w:rFonts w:ascii="Arial" w:hAnsi="Arial" w:cs="Arial"/>
                <w:b/>
                <w:sz w:val="22"/>
                <w:szCs w:val="22"/>
              </w:rPr>
            </w:pPr>
          </w:p>
        </w:tc>
        <w:tc>
          <w:tcPr>
            <w:tcW w:w="708"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665ADED0" wp14:textId="77777777">
            <w:pPr>
              <w:rPr>
                <w:rFonts w:ascii="Arial" w:hAnsi="Arial" w:cs="Arial"/>
                <w:sz w:val="22"/>
                <w:szCs w:val="22"/>
              </w:rPr>
            </w:pPr>
            <w:r w:rsidRPr="004A5758">
              <w:rPr>
                <w:rFonts w:ascii="Arial" w:hAnsi="Arial" w:cs="Arial"/>
                <w:sz w:val="22"/>
                <w:szCs w:val="22"/>
              </w:rPr>
              <w:t>A4</w:t>
            </w:r>
          </w:p>
        </w:tc>
        <w:tc>
          <w:tcPr>
            <w:tcW w:w="567"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64D2148D" wp14:textId="77777777">
            <w:pPr>
              <w:rPr>
                <w:rFonts w:ascii="Arial" w:hAnsi="Arial" w:cs="Arial"/>
                <w:sz w:val="22"/>
                <w:szCs w:val="22"/>
              </w:rPr>
            </w:pPr>
            <w:r w:rsidRPr="004A5758">
              <w:rPr>
                <w:rFonts w:ascii="Arial" w:hAnsi="Arial" w:cs="Arial"/>
                <w:sz w:val="22"/>
                <w:szCs w:val="22"/>
              </w:rPr>
              <w:t>S</w:t>
            </w:r>
          </w:p>
        </w:tc>
        <w:tc>
          <w:tcPr>
            <w:tcW w:w="558" w:type="dxa"/>
            <w:tcBorders>
              <w:top w:val="single" w:color="auto" w:sz="4" w:space="0"/>
              <w:left w:val="single" w:color="auto" w:sz="4" w:space="0"/>
              <w:bottom w:val="single" w:color="auto" w:sz="4" w:space="0"/>
              <w:right w:val="single" w:color="auto" w:sz="4" w:space="0"/>
            </w:tcBorders>
            <w:shd w:val="clear" w:color="auto" w:fill="FFFFFF"/>
          </w:tcPr>
          <w:p w:rsidRPr="004A5758" w:rsidR="00213831" w:rsidP="00213831" w:rsidRDefault="00213831" w14:paraId="3254BC2F" wp14:textId="77777777">
            <w:pPr>
              <w:rPr>
                <w:rFonts w:ascii="Arial" w:hAnsi="Arial" w:cs="Arial"/>
                <w:sz w:val="22"/>
                <w:szCs w:val="22"/>
              </w:rPr>
            </w:pPr>
          </w:p>
        </w:tc>
        <w:tc>
          <w:tcPr>
            <w:tcW w:w="562"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651E9592" wp14:textId="77777777">
            <w:pPr>
              <w:rPr>
                <w:rFonts w:ascii="Arial" w:hAnsi="Arial" w:cs="Arial"/>
                <w:sz w:val="22"/>
                <w:szCs w:val="22"/>
              </w:rPr>
            </w:pP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3922B87B" wp14:textId="77777777">
            <w:pPr>
              <w:rPr>
                <w:rFonts w:ascii="Arial" w:hAnsi="Arial" w:cs="Arial"/>
                <w:sz w:val="22"/>
                <w:szCs w:val="22"/>
              </w:rPr>
            </w:pPr>
            <w:r w:rsidRPr="004A5758">
              <w:rPr>
                <w:rFonts w:ascii="Arial" w:hAnsi="Arial" w:cs="Arial"/>
                <w:sz w:val="22"/>
                <w:szCs w:val="22"/>
              </w:rPr>
              <w:t>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5ED6266F" wp14:textId="77777777">
            <w:pPr>
              <w:rPr>
                <w:rFonts w:ascii="Arial" w:hAnsi="Arial" w:cs="Arial"/>
                <w:sz w:val="22"/>
                <w:szCs w:val="22"/>
              </w:rPr>
            </w:pPr>
            <w:r w:rsidRPr="004A5758">
              <w:rPr>
                <w:rFonts w:ascii="Arial" w:hAnsi="Arial" w:cs="Arial"/>
                <w:sz w:val="22"/>
                <w:szCs w:val="22"/>
              </w:rPr>
              <w:t>F</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67FACE47" wp14:textId="77777777">
            <w:pPr>
              <w:rPr>
                <w:rFonts w:ascii="Arial" w:hAnsi="Arial" w:cs="Arial"/>
                <w:sz w:val="22"/>
                <w:szCs w:val="22"/>
              </w:rPr>
            </w:pPr>
            <w:r w:rsidRPr="004A5758">
              <w:rPr>
                <w:rFonts w:ascii="Arial" w:hAnsi="Arial" w:cs="Arial"/>
                <w:sz w:val="22"/>
                <w:szCs w:val="22"/>
              </w:rPr>
              <w:t>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18F7BA8C" wp14:textId="77777777">
            <w:pPr>
              <w:rPr>
                <w:rFonts w:ascii="Arial" w:hAnsi="Arial" w:cs="Arial"/>
                <w:sz w:val="22"/>
                <w:szCs w:val="22"/>
              </w:rPr>
            </w:pPr>
            <w:r w:rsidRPr="004A5758">
              <w:rPr>
                <w:rFonts w:ascii="Arial" w:hAnsi="Arial" w:cs="Arial"/>
                <w:sz w:val="22"/>
                <w:szCs w:val="22"/>
              </w:rPr>
              <w:t>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7F363081" wp14:textId="77777777">
            <w:pPr>
              <w:rPr>
                <w:rFonts w:ascii="Arial" w:hAnsi="Arial" w:cs="Arial"/>
                <w:sz w:val="22"/>
                <w:szCs w:val="22"/>
              </w:rPr>
            </w:pPr>
            <w:r w:rsidRPr="004A5758">
              <w:rPr>
                <w:rFonts w:ascii="Arial" w:hAnsi="Arial" w:cs="Arial"/>
                <w:sz w:val="22"/>
                <w:szCs w:val="22"/>
              </w:rPr>
              <w:t>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5F9F7994" wp14:textId="77777777">
            <w:pPr>
              <w:rPr>
                <w:rFonts w:ascii="Arial" w:hAnsi="Arial" w:cs="Arial"/>
                <w:sz w:val="22"/>
                <w:szCs w:val="22"/>
              </w:rPr>
            </w:pPr>
            <w:r w:rsidRPr="004A5758">
              <w:rPr>
                <w:rFonts w:ascii="Arial" w:hAnsi="Arial" w:cs="Arial"/>
                <w:sz w:val="22"/>
                <w:szCs w:val="22"/>
              </w:rPr>
              <w:t>F/S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7608C0D9" wp14:textId="77777777">
            <w:pPr>
              <w:rPr>
                <w:rFonts w:cs="Arial"/>
                <w:sz w:val="22"/>
                <w:szCs w:val="22"/>
              </w:rPr>
            </w:pPr>
            <w:r w:rsidRPr="004A5758">
              <w:rPr>
                <w:rFonts w:cs="Arial"/>
                <w:sz w:val="22"/>
                <w:szCs w:val="22"/>
              </w:rPr>
              <w:t>F/S</w:t>
            </w:r>
          </w:p>
        </w:tc>
        <w:tc>
          <w:tcPr>
            <w:tcW w:w="566" w:type="dxa"/>
            <w:tcBorders>
              <w:top w:val="single" w:color="auto" w:sz="4" w:space="0"/>
              <w:left w:val="single" w:color="auto" w:sz="4" w:space="0"/>
              <w:bottom w:val="single" w:color="auto" w:sz="4" w:space="0"/>
              <w:right w:val="single" w:color="auto" w:sz="4" w:space="0"/>
            </w:tcBorders>
            <w:shd w:val="clear" w:color="auto" w:fill="auto"/>
          </w:tcPr>
          <w:p w:rsidRPr="004A5758" w:rsidR="00213831" w:rsidP="00213831" w:rsidRDefault="00213831" w14:paraId="23371C2B" wp14:textId="77777777">
            <w:pPr>
              <w:rPr>
                <w:rFonts w:ascii="Arial" w:hAnsi="Arial" w:cs="Arial"/>
                <w:sz w:val="22"/>
                <w:szCs w:val="22"/>
              </w:rPr>
            </w:pPr>
            <w:r w:rsidRPr="004A5758">
              <w:rPr>
                <w:rFonts w:ascii="Arial" w:hAnsi="Arial" w:cs="Arial"/>
                <w:sz w:val="22"/>
                <w:szCs w:val="22"/>
              </w:rPr>
              <w:t>F</w:t>
            </w:r>
          </w:p>
        </w:tc>
        <w:tc>
          <w:tcPr>
            <w:tcW w:w="589" w:type="dxa"/>
            <w:tcBorders>
              <w:top w:val="single" w:color="auto" w:sz="4" w:space="0"/>
              <w:left w:val="single" w:color="auto" w:sz="4" w:space="0"/>
              <w:bottom w:val="single" w:color="auto" w:sz="4" w:space="0"/>
              <w:right w:val="single" w:color="auto" w:sz="4" w:space="0"/>
            </w:tcBorders>
            <w:shd w:val="clear" w:color="auto" w:fill="auto"/>
          </w:tcPr>
          <w:p w:rsidRPr="004A5758" w:rsidR="00213831" w:rsidP="00213831" w:rsidRDefault="00213831" w14:paraId="5E9913E6" wp14:textId="77777777">
            <w:pPr>
              <w:rPr>
                <w:rFonts w:ascii="Arial" w:hAnsi="Arial" w:cs="Arial"/>
                <w:sz w:val="22"/>
                <w:szCs w:val="22"/>
              </w:rPr>
            </w:pPr>
            <w:r w:rsidRPr="004A5758">
              <w:rPr>
                <w:rFonts w:ascii="Arial" w:hAnsi="Arial" w:cs="Arial"/>
                <w:sz w:val="22"/>
                <w:szCs w:val="22"/>
              </w:rPr>
              <w:t>F/S</w:t>
            </w:r>
          </w:p>
        </w:tc>
        <w:tc>
          <w:tcPr>
            <w:tcW w:w="543"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269E314A" wp14:textId="77777777">
            <w:pPr>
              <w:rPr>
                <w:rFonts w:ascii="Arial" w:hAnsi="Arial" w:cs="Arial"/>
                <w:sz w:val="22"/>
                <w:szCs w:val="22"/>
              </w:rPr>
            </w:pP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3B97C132" wp14:textId="77777777">
            <w:pPr>
              <w:rPr>
                <w:rFonts w:ascii="Arial" w:hAnsi="Arial" w:cs="Arial"/>
                <w:sz w:val="18"/>
                <w:szCs w:val="18"/>
              </w:rPr>
            </w:pPr>
            <w:r w:rsidRPr="004A5758">
              <w:rPr>
                <w:rFonts w:ascii="Arial" w:hAnsi="Arial" w:cs="Arial"/>
                <w:sz w:val="18"/>
                <w:szCs w:val="18"/>
              </w:rPr>
              <w:t>FS</w:t>
            </w:r>
          </w:p>
        </w:tc>
        <w:tc>
          <w:tcPr>
            <w:tcW w:w="592"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47341341" wp14:textId="77777777">
            <w:pPr>
              <w:rPr>
                <w:rFonts w:ascii="Arial" w:hAnsi="Arial" w:cs="Arial"/>
                <w:sz w:val="22"/>
                <w:szCs w:val="22"/>
              </w:rPr>
            </w:pPr>
          </w:p>
        </w:tc>
      </w:tr>
      <w:tr xmlns:wp14="http://schemas.microsoft.com/office/word/2010/wordml" w:rsidRPr="004A5758" w:rsidR="00213831" w:rsidTr="00132737" w14:paraId="21FDB3A6" wp14:textId="77777777">
        <w:tc>
          <w:tcPr>
            <w:tcW w:w="534" w:type="dxa"/>
            <w:vMerge/>
            <w:tcBorders>
              <w:left w:val="single" w:color="auto" w:sz="4" w:space="0"/>
              <w:right w:val="single" w:color="auto" w:sz="4" w:space="0"/>
            </w:tcBorders>
            <w:shd w:val="clear" w:color="auto" w:fill="DBE5F1"/>
          </w:tcPr>
          <w:p w:rsidRPr="004A5758" w:rsidR="00213831" w:rsidP="00213831" w:rsidRDefault="00213831" w14:paraId="42EF2083" wp14:textId="77777777">
            <w:pPr>
              <w:rPr>
                <w:rFonts w:ascii="Arial" w:hAnsi="Arial" w:cs="Arial"/>
                <w:b/>
                <w:sz w:val="22"/>
                <w:szCs w:val="22"/>
              </w:rPr>
            </w:pPr>
          </w:p>
        </w:tc>
        <w:tc>
          <w:tcPr>
            <w:tcW w:w="2835" w:type="dxa"/>
            <w:vMerge/>
            <w:tcBorders>
              <w:left w:val="single" w:color="auto" w:sz="4" w:space="0"/>
              <w:bottom w:val="single" w:color="auto" w:sz="4" w:space="0"/>
              <w:right w:val="single" w:color="auto" w:sz="4" w:space="0"/>
            </w:tcBorders>
          </w:tcPr>
          <w:p w:rsidRPr="004A5758" w:rsidR="00213831" w:rsidP="00213831" w:rsidRDefault="00213831" w14:paraId="7B40C951" wp14:textId="77777777">
            <w:pPr>
              <w:rPr>
                <w:rFonts w:ascii="Arial" w:hAnsi="Arial" w:cs="Arial"/>
                <w:b/>
                <w:sz w:val="22"/>
                <w:szCs w:val="22"/>
              </w:rPr>
            </w:pPr>
          </w:p>
        </w:tc>
        <w:tc>
          <w:tcPr>
            <w:tcW w:w="708"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4E98EA77" wp14:textId="77777777">
            <w:pPr>
              <w:rPr>
                <w:rFonts w:ascii="Arial" w:hAnsi="Arial" w:cs="Arial"/>
                <w:sz w:val="22"/>
                <w:szCs w:val="22"/>
              </w:rPr>
            </w:pPr>
            <w:r w:rsidRPr="004A5758">
              <w:rPr>
                <w:rFonts w:ascii="Arial" w:hAnsi="Arial" w:cs="Arial"/>
                <w:sz w:val="22"/>
                <w:szCs w:val="22"/>
              </w:rPr>
              <w:t>A5</w:t>
            </w:r>
          </w:p>
        </w:tc>
        <w:tc>
          <w:tcPr>
            <w:tcW w:w="567"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4B4D7232" wp14:textId="77777777">
            <w:pPr>
              <w:rPr>
                <w:rFonts w:ascii="Arial" w:hAnsi="Arial" w:cs="Arial"/>
                <w:sz w:val="22"/>
                <w:szCs w:val="22"/>
              </w:rPr>
            </w:pPr>
          </w:p>
        </w:tc>
        <w:tc>
          <w:tcPr>
            <w:tcW w:w="558" w:type="dxa"/>
            <w:tcBorders>
              <w:top w:val="single" w:color="auto" w:sz="4" w:space="0"/>
              <w:left w:val="single" w:color="auto" w:sz="4" w:space="0"/>
              <w:bottom w:val="single" w:color="auto" w:sz="4" w:space="0"/>
              <w:right w:val="single" w:color="auto" w:sz="4" w:space="0"/>
            </w:tcBorders>
            <w:shd w:val="clear" w:color="auto" w:fill="FFFFFF"/>
          </w:tcPr>
          <w:p w:rsidRPr="004A5758" w:rsidR="00213831" w:rsidP="00213831" w:rsidRDefault="00213831" w14:paraId="2093CA67" wp14:textId="77777777">
            <w:pPr>
              <w:rPr>
                <w:rFonts w:ascii="Arial" w:hAnsi="Arial" w:cs="Arial"/>
                <w:sz w:val="22"/>
                <w:szCs w:val="22"/>
              </w:rPr>
            </w:pPr>
          </w:p>
        </w:tc>
        <w:tc>
          <w:tcPr>
            <w:tcW w:w="562"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2503B197" wp14:textId="77777777">
            <w:pPr>
              <w:rPr>
                <w:rFonts w:ascii="Arial" w:hAnsi="Arial" w:cs="Arial"/>
                <w:sz w:val="22"/>
                <w:szCs w:val="22"/>
              </w:rPr>
            </w:pP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38288749" wp14:textId="77777777">
            <w:pPr>
              <w:rPr>
                <w:rFonts w:ascii="Arial" w:hAnsi="Arial" w:cs="Arial"/>
                <w:sz w:val="22"/>
                <w:szCs w:val="22"/>
              </w:rPr>
            </w:pP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20BD9A1A" wp14:textId="77777777">
            <w:pPr>
              <w:rPr>
                <w:rFonts w:ascii="Arial" w:hAnsi="Arial" w:cs="Arial"/>
                <w:sz w:val="22"/>
                <w:szCs w:val="22"/>
              </w:rPr>
            </w:pP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0C136CF1" wp14:textId="77777777">
            <w:pPr>
              <w:rPr>
                <w:rFonts w:ascii="Arial" w:hAnsi="Arial" w:cs="Arial"/>
                <w:sz w:val="22"/>
                <w:szCs w:val="22"/>
              </w:rPr>
            </w:pP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0A392C6A" wp14:textId="77777777">
            <w:pPr>
              <w:rPr>
                <w:rFonts w:ascii="Arial" w:hAnsi="Arial" w:cs="Arial"/>
                <w:sz w:val="22"/>
                <w:szCs w:val="22"/>
              </w:rPr>
            </w:pP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4E861224" wp14:textId="77777777">
            <w:pPr>
              <w:rPr>
                <w:rFonts w:ascii="Arial" w:hAnsi="Arial" w:cs="Arial"/>
                <w:sz w:val="22"/>
                <w:szCs w:val="22"/>
              </w:rPr>
            </w:pPr>
            <w:r w:rsidRPr="004A5758">
              <w:rPr>
                <w:rFonts w:ascii="Arial" w:hAnsi="Arial" w:cs="Arial"/>
                <w:sz w:val="22"/>
                <w:szCs w:val="22"/>
              </w:rPr>
              <w:t>F</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290583F9" wp14:textId="77777777">
            <w:pPr>
              <w:rPr>
                <w:rFonts w:ascii="Arial" w:hAnsi="Arial" w:cs="Arial"/>
                <w:sz w:val="22"/>
                <w:szCs w:val="22"/>
              </w:rPr>
            </w:pP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68F21D90" wp14:textId="77777777">
            <w:pPr>
              <w:rPr>
                <w:rFonts w:ascii="Arial" w:hAnsi="Arial" w:cs="Arial"/>
                <w:sz w:val="22"/>
                <w:szCs w:val="22"/>
              </w:rPr>
            </w:pPr>
          </w:p>
        </w:tc>
        <w:tc>
          <w:tcPr>
            <w:tcW w:w="566" w:type="dxa"/>
            <w:tcBorders>
              <w:top w:val="single" w:color="auto" w:sz="4" w:space="0"/>
              <w:left w:val="single" w:color="auto" w:sz="4" w:space="0"/>
              <w:bottom w:val="single" w:color="auto" w:sz="4" w:space="0"/>
              <w:right w:val="single" w:color="auto" w:sz="4" w:space="0"/>
            </w:tcBorders>
            <w:shd w:val="clear" w:color="auto" w:fill="auto"/>
          </w:tcPr>
          <w:p w:rsidRPr="004A5758" w:rsidR="00213831" w:rsidP="00213831" w:rsidRDefault="00213831" w14:paraId="4BABCA05" wp14:textId="77777777">
            <w:pPr>
              <w:rPr>
                <w:rFonts w:ascii="Arial" w:hAnsi="Arial" w:cs="Arial"/>
                <w:sz w:val="22"/>
                <w:szCs w:val="22"/>
              </w:rPr>
            </w:pPr>
            <w:r w:rsidRPr="004A5758">
              <w:rPr>
                <w:rFonts w:ascii="Arial" w:hAnsi="Arial" w:cs="Arial"/>
                <w:sz w:val="22"/>
                <w:szCs w:val="22"/>
              </w:rPr>
              <w:t>F</w:t>
            </w:r>
          </w:p>
        </w:tc>
        <w:tc>
          <w:tcPr>
            <w:tcW w:w="589" w:type="dxa"/>
            <w:tcBorders>
              <w:top w:val="single" w:color="auto" w:sz="4" w:space="0"/>
              <w:left w:val="single" w:color="auto" w:sz="4" w:space="0"/>
              <w:bottom w:val="single" w:color="auto" w:sz="4" w:space="0"/>
              <w:right w:val="single" w:color="auto" w:sz="4" w:space="0"/>
            </w:tcBorders>
            <w:shd w:val="clear" w:color="auto" w:fill="auto"/>
          </w:tcPr>
          <w:p w:rsidRPr="004A5758" w:rsidR="00213831" w:rsidP="00213831" w:rsidRDefault="00213831" w14:paraId="13C326F3" wp14:textId="77777777">
            <w:pPr>
              <w:rPr>
                <w:rFonts w:ascii="Arial" w:hAnsi="Arial" w:cs="Arial"/>
                <w:sz w:val="22"/>
                <w:szCs w:val="22"/>
              </w:rPr>
            </w:pPr>
          </w:p>
        </w:tc>
        <w:tc>
          <w:tcPr>
            <w:tcW w:w="543"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317F12F0" wp14:textId="77777777">
            <w:pPr>
              <w:rPr>
                <w:rFonts w:ascii="Arial" w:hAnsi="Arial" w:cs="Arial"/>
                <w:sz w:val="22"/>
                <w:szCs w:val="22"/>
              </w:rPr>
            </w:pPr>
            <w:r w:rsidRPr="004A5758">
              <w:rPr>
                <w:rFonts w:ascii="Arial" w:hAnsi="Arial" w:cs="Arial"/>
                <w:sz w:val="22"/>
                <w:szCs w:val="22"/>
              </w:rPr>
              <w:t>F/S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35F7728C" wp14:textId="77777777">
            <w:pPr>
              <w:rPr>
                <w:rFonts w:ascii="Arial" w:hAnsi="Arial" w:cs="Arial"/>
                <w:sz w:val="18"/>
                <w:szCs w:val="18"/>
              </w:rPr>
            </w:pPr>
            <w:r w:rsidRPr="004A5758">
              <w:rPr>
                <w:rFonts w:ascii="Arial" w:hAnsi="Arial" w:cs="Arial"/>
                <w:sz w:val="18"/>
                <w:szCs w:val="18"/>
              </w:rPr>
              <w:t>FS</w:t>
            </w:r>
          </w:p>
        </w:tc>
        <w:tc>
          <w:tcPr>
            <w:tcW w:w="592"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4853B841" wp14:textId="77777777">
            <w:pPr>
              <w:rPr>
                <w:rFonts w:ascii="Arial" w:hAnsi="Arial" w:cs="Arial"/>
                <w:sz w:val="22"/>
                <w:szCs w:val="22"/>
              </w:rPr>
            </w:pPr>
          </w:p>
        </w:tc>
      </w:tr>
      <w:tr xmlns:wp14="http://schemas.microsoft.com/office/word/2010/wordml" w:rsidRPr="004A5758" w:rsidR="00213831" w:rsidTr="00132737" w14:paraId="7A1C1572" wp14:textId="77777777">
        <w:tc>
          <w:tcPr>
            <w:tcW w:w="534" w:type="dxa"/>
            <w:vMerge/>
            <w:tcBorders>
              <w:left w:val="single" w:color="auto" w:sz="4" w:space="0"/>
              <w:right w:val="single" w:color="auto" w:sz="4" w:space="0"/>
            </w:tcBorders>
            <w:shd w:val="clear" w:color="auto" w:fill="DBE5F1"/>
          </w:tcPr>
          <w:p w:rsidRPr="004A5758" w:rsidR="00213831" w:rsidP="00213831" w:rsidRDefault="00213831" w14:paraId="50125231" wp14:textId="77777777">
            <w:pPr>
              <w:rPr>
                <w:rFonts w:ascii="Arial" w:hAnsi="Arial" w:cs="Arial"/>
                <w:b/>
                <w:sz w:val="22"/>
                <w:szCs w:val="22"/>
              </w:rPr>
            </w:pPr>
          </w:p>
        </w:tc>
        <w:tc>
          <w:tcPr>
            <w:tcW w:w="2835" w:type="dxa"/>
            <w:vMerge w:val="restart"/>
            <w:tcBorders>
              <w:top w:val="single" w:color="auto" w:sz="4" w:space="0"/>
              <w:left w:val="single" w:color="auto" w:sz="4" w:space="0"/>
              <w:bottom w:val="single" w:color="auto" w:sz="4" w:space="0"/>
              <w:right w:val="single" w:color="auto" w:sz="4" w:space="0"/>
            </w:tcBorders>
          </w:tcPr>
          <w:p w:rsidRPr="004A5758" w:rsidR="00213831" w:rsidP="00213831" w:rsidRDefault="00213831" w14:paraId="3DBCA580" wp14:textId="77777777">
            <w:pPr>
              <w:rPr>
                <w:rFonts w:ascii="Arial" w:hAnsi="Arial" w:cs="Arial"/>
                <w:b/>
                <w:sz w:val="22"/>
                <w:szCs w:val="22"/>
              </w:rPr>
            </w:pPr>
            <w:r w:rsidRPr="004A5758">
              <w:rPr>
                <w:rFonts w:ascii="Arial" w:hAnsi="Arial" w:cs="Arial"/>
                <w:b/>
                <w:sz w:val="22"/>
                <w:szCs w:val="22"/>
              </w:rPr>
              <w:t>Intellectual Skills</w:t>
            </w:r>
          </w:p>
        </w:tc>
        <w:tc>
          <w:tcPr>
            <w:tcW w:w="708"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7018049F" wp14:textId="77777777">
            <w:pPr>
              <w:rPr>
                <w:rFonts w:ascii="Arial" w:hAnsi="Arial" w:cs="Arial"/>
                <w:sz w:val="22"/>
                <w:szCs w:val="22"/>
              </w:rPr>
            </w:pPr>
            <w:r w:rsidRPr="004A5758">
              <w:rPr>
                <w:rFonts w:ascii="Arial" w:hAnsi="Arial" w:cs="Arial"/>
                <w:sz w:val="22"/>
                <w:szCs w:val="22"/>
              </w:rPr>
              <w:t>B1</w:t>
            </w:r>
          </w:p>
        </w:tc>
        <w:tc>
          <w:tcPr>
            <w:tcW w:w="567"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51B1589B" wp14:textId="77777777">
            <w:pPr>
              <w:rPr>
                <w:rFonts w:ascii="Arial" w:hAnsi="Arial" w:cs="Arial"/>
                <w:sz w:val="22"/>
                <w:szCs w:val="22"/>
              </w:rPr>
            </w:pPr>
            <w:r w:rsidRPr="004A5758">
              <w:rPr>
                <w:rFonts w:ascii="Arial" w:hAnsi="Arial" w:cs="Arial"/>
                <w:sz w:val="22"/>
                <w:szCs w:val="22"/>
              </w:rPr>
              <w:t>F</w:t>
            </w:r>
          </w:p>
        </w:tc>
        <w:tc>
          <w:tcPr>
            <w:tcW w:w="558" w:type="dxa"/>
            <w:tcBorders>
              <w:top w:val="single" w:color="auto" w:sz="4" w:space="0"/>
              <w:left w:val="single" w:color="auto" w:sz="4" w:space="0"/>
              <w:bottom w:val="single" w:color="auto" w:sz="4" w:space="0"/>
              <w:right w:val="single" w:color="auto" w:sz="4" w:space="0"/>
            </w:tcBorders>
            <w:shd w:val="clear" w:color="auto" w:fill="FFFFFF"/>
          </w:tcPr>
          <w:p w:rsidRPr="004A5758" w:rsidR="00213831" w:rsidP="00213831" w:rsidRDefault="00213831" w14:paraId="31EAF404" wp14:textId="77777777">
            <w:pPr>
              <w:rPr>
                <w:rFonts w:ascii="Arial" w:hAnsi="Arial" w:cs="Arial"/>
                <w:sz w:val="22"/>
                <w:szCs w:val="22"/>
              </w:rPr>
            </w:pPr>
            <w:r w:rsidRPr="004A5758">
              <w:rPr>
                <w:rFonts w:ascii="Arial" w:hAnsi="Arial" w:cs="Arial"/>
                <w:sz w:val="22"/>
                <w:szCs w:val="22"/>
              </w:rPr>
              <w:t>S</w:t>
            </w:r>
          </w:p>
        </w:tc>
        <w:tc>
          <w:tcPr>
            <w:tcW w:w="562"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5A25747A" wp14:textId="77777777">
            <w:pPr>
              <w:rPr>
                <w:rFonts w:ascii="Arial" w:hAnsi="Arial" w:cs="Arial"/>
                <w:sz w:val="22"/>
                <w:szCs w:val="22"/>
              </w:rPr>
            </w:pP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3CD5D855" wp14:textId="77777777">
            <w:pPr>
              <w:rPr>
                <w:rFonts w:ascii="Arial" w:hAnsi="Arial" w:cs="Arial"/>
                <w:sz w:val="22"/>
                <w:szCs w:val="22"/>
              </w:rPr>
            </w:pPr>
            <w:r w:rsidRPr="004A5758">
              <w:rPr>
                <w:rFonts w:ascii="Arial" w:hAnsi="Arial" w:cs="Arial"/>
                <w:sz w:val="22"/>
                <w:szCs w:val="22"/>
              </w:rPr>
              <w:t>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09B8D95D" wp14:textId="77777777">
            <w:pPr>
              <w:rPr>
                <w:rFonts w:ascii="Arial" w:hAnsi="Arial" w:cs="Arial"/>
                <w:sz w:val="22"/>
                <w:szCs w:val="22"/>
              </w:rPr>
            </w:pP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78BEFD2A" wp14:textId="77777777">
            <w:pPr>
              <w:rPr>
                <w:rFonts w:ascii="Arial" w:hAnsi="Arial" w:cs="Arial"/>
                <w:sz w:val="22"/>
                <w:szCs w:val="22"/>
              </w:rPr>
            </w:pP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459D2F4F" wp14:textId="77777777">
            <w:pPr>
              <w:rPr>
                <w:rFonts w:ascii="Arial" w:hAnsi="Arial" w:cs="Arial"/>
                <w:sz w:val="22"/>
                <w:szCs w:val="22"/>
              </w:rPr>
            </w:pPr>
            <w:r w:rsidRPr="004A5758">
              <w:rPr>
                <w:rFonts w:ascii="Arial" w:hAnsi="Arial" w:cs="Arial"/>
                <w:sz w:val="22"/>
                <w:szCs w:val="22"/>
              </w:rPr>
              <w:t>F</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04AD6F4A" wp14:textId="77777777">
            <w:pPr>
              <w:rPr>
                <w:rFonts w:ascii="Arial" w:hAnsi="Arial" w:cs="Arial"/>
                <w:sz w:val="22"/>
                <w:szCs w:val="22"/>
              </w:rPr>
            </w:pPr>
            <w:r w:rsidRPr="004A5758">
              <w:rPr>
                <w:rFonts w:ascii="Arial" w:hAnsi="Arial" w:cs="Arial"/>
                <w:sz w:val="22"/>
                <w:szCs w:val="22"/>
              </w:rPr>
              <w:t>F</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30113B24" wp14:textId="77777777">
            <w:pPr>
              <w:rPr>
                <w:rFonts w:ascii="Arial" w:hAnsi="Arial" w:cs="Arial"/>
                <w:sz w:val="22"/>
                <w:szCs w:val="22"/>
              </w:rPr>
            </w:pPr>
            <w:r w:rsidRPr="004A5758">
              <w:rPr>
                <w:rFonts w:ascii="Arial" w:hAnsi="Arial" w:cs="Arial"/>
                <w:sz w:val="22"/>
                <w:szCs w:val="22"/>
              </w:rPr>
              <w:t>F/S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34C5104E" wp14:textId="77777777">
            <w:pPr>
              <w:rPr>
                <w:rFonts w:cs="Arial"/>
                <w:sz w:val="22"/>
                <w:szCs w:val="22"/>
              </w:rPr>
            </w:pPr>
            <w:r w:rsidRPr="004A5758">
              <w:rPr>
                <w:rFonts w:cs="Arial"/>
                <w:sz w:val="22"/>
                <w:szCs w:val="22"/>
              </w:rPr>
              <w:t>S</w:t>
            </w:r>
          </w:p>
        </w:tc>
        <w:tc>
          <w:tcPr>
            <w:tcW w:w="566" w:type="dxa"/>
            <w:tcBorders>
              <w:top w:val="single" w:color="auto" w:sz="4" w:space="0"/>
              <w:left w:val="single" w:color="auto" w:sz="4" w:space="0"/>
              <w:bottom w:val="single" w:color="auto" w:sz="4" w:space="0"/>
              <w:right w:val="single" w:color="auto" w:sz="4" w:space="0"/>
            </w:tcBorders>
            <w:shd w:val="clear" w:color="auto" w:fill="auto"/>
          </w:tcPr>
          <w:p w:rsidRPr="004A5758" w:rsidR="00213831" w:rsidP="00213831" w:rsidRDefault="00213831" w14:paraId="7A96FF92" wp14:textId="77777777">
            <w:pPr>
              <w:rPr>
                <w:rFonts w:ascii="Arial" w:hAnsi="Arial" w:cs="Arial"/>
                <w:sz w:val="22"/>
                <w:szCs w:val="22"/>
              </w:rPr>
            </w:pPr>
            <w:r w:rsidRPr="004A5758">
              <w:rPr>
                <w:rFonts w:ascii="Arial" w:hAnsi="Arial" w:cs="Arial"/>
                <w:sz w:val="22"/>
                <w:szCs w:val="22"/>
              </w:rPr>
              <w:t>S</w:t>
            </w:r>
          </w:p>
        </w:tc>
        <w:tc>
          <w:tcPr>
            <w:tcW w:w="589" w:type="dxa"/>
            <w:tcBorders>
              <w:top w:val="single" w:color="auto" w:sz="4" w:space="0"/>
              <w:left w:val="single" w:color="auto" w:sz="4" w:space="0"/>
              <w:bottom w:val="single" w:color="auto" w:sz="4" w:space="0"/>
              <w:right w:val="single" w:color="auto" w:sz="4" w:space="0"/>
            </w:tcBorders>
            <w:shd w:val="clear" w:color="auto" w:fill="auto"/>
          </w:tcPr>
          <w:p w:rsidRPr="004A5758" w:rsidR="00213831" w:rsidP="00213831" w:rsidRDefault="00213831" w14:paraId="08206281" wp14:textId="77777777">
            <w:pPr>
              <w:rPr>
                <w:rFonts w:ascii="Arial" w:hAnsi="Arial" w:cs="Arial"/>
                <w:sz w:val="22"/>
                <w:szCs w:val="22"/>
              </w:rPr>
            </w:pPr>
            <w:r w:rsidRPr="004A5758">
              <w:rPr>
                <w:rFonts w:ascii="Arial" w:hAnsi="Arial" w:cs="Arial"/>
                <w:sz w:val="22"/>
                <w:szCs w:val="22"/>
              </w:rPr>
              <w:t>S</w:t>
            </w:r>
          </w:p>
        </w:tc>
        <w:tc>
          <w:tcPr>
            <w:tcW w:w="543"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3ED64FD6" wp14:textId="77777777">
            <w:pPr>
              <w:rPr>
                <w:rFonts w:ascii="Arial" w:hAnsi="Arial" w:cs="Arial"/>
                <w:sz w:val="22"/>
                <w:szCs w:val="22"/>
              </w:rPr>
            </w:pPr>
            <w:r w:rsidRPr="004A5758">
              <w:rPr>
                <w:rFonts w:ascii="Arial" w:hAnsi="Arial" w:cs="Arial"/>
                <w:sz w:val="22"/>
                <w:szCs w:val="22"/>
              </w:rPr>
              <w:t>F/S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27A76422" wp14:textId="77777777">
            <w:pPr>
              <w:rPr>
                <w:rFonts w:ascii="Arial" w:hAnsi="Arial" w:cs="Arial"/>
                <w:sz w:val="18"/>
                <w:szCs w:val="18"/>
              </w:rPr>
            </w:pPr>
          </w:p>
        </w:tc>
        <w:tc>
          <w:tcPr>
            <w:tcW w:w="592"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189391A0" wp14:textId="77777777">
            <w:pPr>
              <w:rPr>
                <w:rFonts w:ascii="Arial" w:hAnsi="Arial" w:cs="Arial"/>
                <w:sz w:val="22"/>
                <w:szCs w:val="22"/>
              </w:rPr>
            </w:pPr>
            <w:r w:rsidRPr="004A5758">
              <w:rPr>
                <w:rFonts w:ascii="Arial" w:hAnsi="Arial" w:cs="Arial"/>
                <w:sz w:val="22"/>
                <w:szCs w:val="22"/>
              </w:rPr>
              <w:t>F/S</w:t>
            </w:r>
          </w:p>
        </w:tc>
      </w:tr>
      <w:tr xmlns:wp14="http://schemas.microsoft.com/office/word/2010/wordml" w:rsidRPr="004A5758" w:rsidR="00213831" w:rsidTr="00132737" w14:paraId="6FFF42A4" wp14:textId="77777777">
        <w:tc>
          <w:tcPr>
            <w:tcW w:w="534" w:type="dxa"/>
            <w:vMerge/>
            <w:tcBorders>
              <w:left w:val="single" w:color="auto" w:sz="4" w:space="0"/>
              <w:right w:val="single" w:color="auto" w:sz="4" w:space="0"/>
            </w:tcBorders>
            <w:shd w:val="clear" w:color="auto" w:fill="DBE5F1"/>
          </w:tcPr>
          <w:p w:rsidRPr="004A5758" w:rsidR="00213831" w:rsidP="00213831" w:rsidRDefault="00213831" w14:paraId="49206A88" wp14:textId="77777777">
            <w:pPr>
              <w:rPr>
                <w:rFonts w:ascii="Arial" w:hAnsi="Arial" w:cs="Arial"/>
                <w:b/>
                <w:sz w:val="22"/>
                <w:szCs w:val="22"/>
              </w:rPr>
            </w:pPr>
          </w:p>
        </w:tc>
        <w:tc>
          <w:tcPr>
            <w:tcW w:w="2835" w:type="dxa"/>
            <w:vMerge/>
            <w:tcBorders>
              <w:top w:val="single" w:color="auto" w:sz="4" w:space="0"/>
              <w:left w:val="single" w:color="auto" w:sz="4" w:space="0"/>
              <w:bottom w:val="single" w:color="auto" w:sz="4" w:space="0"/>
              <w:right w:val="single" w:color="auto" w:sz="4" w:space="0"/>
            </w:tcBorders>
          </w:tcPr>
          <w:p w:rsidRPr="004A5758" w:rsidR="00213831" w:rsidP="00213831" w:rsidRDefault="00213831" w14:paraId="67B7A70C" wp14:textId="77777777">
            <w:pPr>
              <w:rPr>
                <w:rFonts w:ascii="Arial" w:hAnsi="Arial" w:cs="Arial"/>
                <w:b/>
                <w:sz w:val="22"/>
                <w:szCs w:val="22"/>
              </w:rPr>
            </w:pPr>
          </w:p>
        </w:tc>
        <w:tc>
          <w:tcPr>
            <w:tcW w:w="708"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63D8E023" wp14:textId="77777777">
            <w:pPr>
              <w:rPr>
                <w:rFonts w:ascii="Arial" w:hAnsi="Arial" w:cs="Arial"/>
                <w:sz w:val="22"/>
                <w:szCs w:val="22"/>
              </w:rPr>
            </w:pPr>
            <w:r w:rsidRPr="004A5758">
              <w:rPr>
                <w:rFonts w:ascii="Arial" w:hAnsi="Arial" w:cs="Arial"/>
                <w:sz w:val="22"/>
                <w:szCs w:val="22"/>
              </w:rPr>
              <w:t>B2</w:t>
            </w:r>
          </w:p>
        </w:tc>
        <w:tc>
          <w:tcPr>
            <w:tcW w:w="567"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484D632E" wp14:textId="77777777">
            <w:pPr>
              <w:rPr>
                <w:rFonts w:ascii="Arial" w:hAnsi="Arial" w:cs="Arial"/>
                <w:sz w:val="22"/>
                <w:szCs w:val="22"/>
              </w:rPr>
            </w:pPr>
            <w:r w:rsidRPr="004A5758">
              <w:rPr>
                <w:rFonts w:ascii="Arial" w:hAnsi="Arial" w:cs="Arial"/>
                <w:sz w:val="22"/>
                <w:szCs w:val="22"/>
              </w:rPr>
              <w:t>S</w:t>
            </w:r>
          </w:p>
        </w:tc>
        <w:tc>
          <w:tcPr>
            <w:tcW w:w="558" w:type="dxa"/>
            <w:tcBorders>
              <w:top w:val="single" w:color="auto" w:sz="4" w:space="0"/>
              <w:left w:val="single" w:color="auto" w:sz="4" w:space="0"/>
              <w:bottom w:val="single" w:color="auto" w:sz="4" w:space="0"/>
              <w:right w:val="single" w:color="auto" w:sz="4" w:space="0"/>
            </w:tcBorders>
            <w:shd w:val="clear" w:color="auto" w:fill="FFFFFF"/>
          </w:tcPr>
          <w:p w:rsidRPr="004A5758" w:rsidR="00213831" w:rsidP="00213831" w:rsidRDefault="00213831" w14:paraId="71887C79" wp14:textId="77777777">
            <w:pPr>
              <w:rPr>
                <w:rFonts w:ascii="Arial" w:hAnsi="Arial" w:cs="Arial"/>
                <w:sz w:val="22"/>
                <w:szCs w:val="22"/>
              </w:rPr>
            </w:pPr>
          </w:p>
        </w:tc>
        <w:tc>
          <w:tcPr>
            <w:tcW w:w="562"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3B7FD67C" wp14:textId="77777777">
            <w:pPr>
              <w:rPr>
                <w:rFonts w:ascii="Arial" w:hAnsi="Arial" w:cs="Arial"/>
                <w:sz w:val="22"/>
                <w:szCs w:val="22"/>
              </w:rPr>
            </w:pP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661E89E7" wp14:textId="77777777">
            <w:pPr>
              <w:rPr>
                <w:rFonts w:ascii="Arial" w:hAnsi="Arial" w:cs="Arial"/>
                <w:sz w:val="22"/>
                <w:szCs w:val="22"/>
              </w:rPr>
            </w:pPr>
            <w:r w:rsidRPr="004A5758">
              <w:rPr>
                <w:rFonts w:ascii="Arial" w:hAnsi="Arial" w:cs="Arial"/>
                <w:sz w:val="22"/>
                <w:szCs w:val="22"/>
              </w:rPr>
              <w:t>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500FC6E0" wp14:textId="77777777">
            <w:pPr>
              <w:rPr>
                <w:rFonts w:ascii="Arial" w:hAnsi="Arial" w:cs="Arial"/>
                <w:sz w:val="22"/>
                <w:szCs w:val="22"/>
              </w:rPr>
            </w:pPr>
            <w:r w:rsidRPr="004A5758">
              <w:rPr>
                <w:rFonts w:ascii="Arial" w:hAnsi="Arial" w:cs="Arial"/>
                <w:sz w:val="22"/>
                <w:szCs w:val="22"/>
              </w:rPr>
              <w:t>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1FF128E3" wp14:textId="77777777">
            <w:pPr>
              <w:rPr>
                <w:rFonts w:ascii="Arial" w:hAnsi="Arial" w:cs="Arial"/>
                <w:sz w:val="22"/>
                <w:szCs w:val="22"/>
              </w:rPr>
            </w:pPr>
            <w:r w:rsidRPr="004A5758">
              <w:rPr>
                <w:rFonts w:ascii="Arial" w:hAnsi="Arial" w:cs="Arial"/>
                <w:sz w:val="22"/>
                <w:szCs w:val="22"/>
              </w:rPr>
              <w:t>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61C97E28" wp14:textId="77777777">
            <w:pPr>
              <w:rPr>
                <w:rFonts w:ascii="Arial" w:hAnsi="Arial" w:cs="Arial"/>
                <w:sz w:val="22"/>
                <w:szCs w:val="22"/>
              </w:rPr>
            </w:pPr>
            <w:r w:rsidRPr="004A5758">
              <w:rPr>
                <w:rFonts w:ascii="Arial" w:hAnsi="Arial" w:cs="Arial"/>
                <w:sz w:val="22"/>
                <w:szCs w:val="22"/>
              </w:rPr>
              <w:t>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380AA3B7" wp14:textId="77777777">
            <w:pPr>
              <w:rPr>
                <w:rFonts w:ascii="Arial" w:hAnsi="Arial" w:cs="Arial"/>
                <w:sz w:val="22"/>
                <w:szCs w:val="22"/>
              </w:rPr>
            </w:pPr>
            <w:r w:rsidRPr="004A5758">
              <w:rPr>
                <w:rFonts w:ascii="Arial" w:hAnsi="Arial" w:cs="Arial"/>
                <w:sz w:val="22"/>
                <w:szCs w:val="22"/>
              </w:rPr>
              <w:t>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6C6D9D60" wp14:textId="77777777">
            <w:pPr>
              <w:rPr>
                <w:rFonts w:ascii="Arial" w:hAnsi="Arial" w:cs="Arial"/>
                <w:sz w:val="22"/>
                <w:szCs w:val="22"/>
              </w:rPr>
            </w:pPr>
            <w:r w:rsidRPr="004A5758">
              <w:rPr>
                <w:rFonts w:ascii="Arial" w:hAnsi="Arial" w:cs="Arial"/>
                <w:sz w:val="22"/>
                <w:szCs w:val="22"/>
              </w:rPr>
              <w:t>F/S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27F85BF6" wp14:textId="77777777">
            <w:pPr>
              <w:rPr>
                <w:rFonts w:cs="Arial"/>
                <w:sz w:val="22"/>
                <w:szCs w:val="22"/>
              </w:rPr>
            </w:pPr>
            <w:r w:rsidRPr="004A5758">
              <w:rPr>
                <w:rFonts w:cs="Arial"/>
                <w:sz w:val="22"/>
                <w:szCs w:val="22"/>
              </w:rPr>
              <w:t>F/S</w:t>
            </w:r>
          </w:p>
        </w:tc>
        <w:tc>
          <w:tcPr>
            <w:tcW w:w="566" w:type="dxa"/>
            <w:tcBorders>
              <w:top w:val="single" w:color="auto" w:sz="4" w:space="0"/>
              <w:left w:val="single" w:color="auto" w:sz="4" w:space="0"/>
              <w:bottom w:val="single" w:color="auto" w:sz="4" w:space="0"/>
              <w:right w:val="single" w:color="auto" w:sz="4" w:space="0"/>
            </w:tcBorders>
            <w:shd w:val="clear" w:color="auto" w:fill="auto"/>
          </w:tcPr>
          <w:p w:rsidRPr="004A5758" w:rsidR="00213831" w:rsidP="00213831" w:rsidRDefault="00213831" w14:paraId="4BB180D6" wp14:textId="77777777">
            <w:pPr>
              <w:rPr>
                <w:rFonts w:ascii="Arial" w:hAnsi="Arial" w:cs="Arial"/>
                <w:sz w:val="22"/>
                <w:szCs w:val="22"/>
              </w:rPr>
            </w:pPr>
            <w:r w:rsidRPr="004A5758">
              <w:rPr>
                <w:rFonts w:ascii="Arial" w:hAnsi="Arial" w:cs="Arial"/>
                <w:sz w:val="22"/>
                <w:szCs w:val="22"/>
              </w:rPr>
              <w:t>F</w:t>
            </w:r>
          </w:p>
        </w:tc>
        <w:tc>
          <w:tcPr>
            <w:tcW w:w="589" w:type="dxa"/>
            <w:tcBorders>
              <w:top w:val="single" w:color="auto" w:sz="4" w:space="0"/>
              <w:left w:val="single" w:color="auto" w:sz="4" w:space="0"/>
              <w:bottom w:val="single" w:color="auto" w:sz="4" w:space="0"/>
              <w:right w:val="single" w:color="auto" w:sz="4" w:space="0"/>
            </w:tcBorders>
            <w:shd w:val="clear" w:color="auto" w:fill="auto"/>
          </w:tcPr>
          <w:p w:rsidRPr="004A5758" w:rsidR="00213831" w:rsidP="00213831" w:rsidRDefault="00213831" w14:paraId="1198FD09" wp14:textId="77777777">
            <w:pPr>
              <w:rPr>
                <w:rFonts w:ascii="Arial" w:hAnsi="Arial" w:cs="Arial"/>
                <w:sz w:val="22"/>
                <w:szCs w:val="22"/>
              </w:rPr>
            </w:pPr>
            <w:r w:rsidRPr="004A5758">
              <w:rPr>
                <w:rFonts w:ascii="Arial" w:hAnsi="Arial" w:cs="Arial"/>
                <w:sz w:val="22"/>
                <w:szCs w:val="22"/>
              </w:rPr>
              <w:t>F/S</w:t>
            </w:r>
          </w:p>
        </w:tc>
        <w:tc>
          <w:tcPr>
            <w:tcW w:w="543"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378E20C9" wp14:textId="77777777">
            <w:pPr>
              <w:rPr>
                <w:rFonts w:ascii="Arial" w:hAnsi="Arial" w:cs="Arial"/>
                <w:sz w:val="22"/>
                <w:szCs w:val="22"/>
              </w:rPr>
            </w:pPr>
            <w:r w:rsidRPr="004A5758">
              <w:rPr>
                <w:rFonts w:ascii="Arial" w:hAnsi="Arial" w:cs="Arial"/>
                <w:sz w:val="22"/>
                <w:szCs w:val="22"/>
              </w:rPr>
              <w:t>F/S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38D6B9B6" wp14:textId="77777777">
            <w:pPr>
              <w:rPr>
                <w:rFonts w:ascii="Arial" w:hAnsi="Arial" w:cs="Arial"/>
                <w:sz w:val="18"/>
                <w:szCs w:val="18"/>
              </w:rPr>
            </w:pPr>
          </w:p>
        </w:tc>
        <w:tc>
          <w:tcPr>
            <w:tcW w:w="592"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22F860BB" wp14:textId="77777777">
            <w:pPr>
              <w:rPr>
                <w:rFonts w:ascii="Arial" w:hAnsi="Arial" w:cs="Arial"/>
                <w:sz w:val="22"/>
                <w:szCs w:val="22"/>
              </w:rPr>
            </w:pPr>
          </w:p>
        </w:tc>
      </w:tr>
      <w:tr xmlns:wp14="http://schemas.microsoft.com/office/word/2010/wordml" w:rsidRPr="004A5758" w:rsidR="00213831" w:rsidTr="00132737" w14:paraId="1AF0BB94" wp14:textId="77777777">
        <w:tc>
          <w:tcPr>
            <w:tcW w:w="534" w:type="dxa"/>
            <w:vMerge/>
            <w:tcBorders>
              <w:left w:val="single" w:color="auto" w:sz="4" w:space="0"/>
              <w:right w:val="single" w:color="auto" w:sz="4" w:space="0"/>
            </w:tcBorders>
            <w:shd w:val="clear" w:color="auto" w:fill="DBE5F1"/>
          </w:tcPr>
          <w:p w:rsidRPr="004A5758" w:rsidR="00213831" w:rsidP="00213831" w:rsidRDefault="00213831" w14:paraId="698536F5" wp14:textId="77777777">
            <w:pPr>
              <w:rPr>
                <w:rFonts w:ascii="Arial" w:hAnsi="Arial" w:cs="Arial"/>
                <w:b/>
                <w:sz w:val="22"/>
                <w:szCs w:val="22"/>
              </w:rPr>
            </w:pPr>
          </w:p>
        </w:tc>
        <w:tc>
          <w:tcPr>
            <w:tcW w:w="2835" w:type="dxa"/>
            <w:vMerge/>
            <w:tcBorders>
              <w:top w:val="single" w:color="auto" w:sz="4" w:space="0"/>
              <w:left w:val="single" w:color="auto" w:sz="4" w:space="0"/>
              <w:bottom w:val="single" w:color="auto" w:sz="4" w:space="0"/>
              <w:right w:val="single" w:color="auto" w:sz="4" w:space="0"/>
            </w:tcBorders>
          </w:tcPr>
          <w:p w:rsidRPr="004A5758" w:rsidR="00213831" w:rsidP="00213831" w:rsidRDefault="00213831" w14:paraId="7BC1BAF2" wp14:textId="77777777">
            <w:pPr>
              <w:rPr>
                <w:rFonts w:ascii="Arial" w:hAnsi="Arial" w:cs="Arial"/>
                <w:b/>
                <w:sz w:val="22"/>
                <w:szCs w:val="22"/>
              </w:rPr>
            </w:pPr>
          </w:p>
        </w:tc>
        <w:tc>
          <w:tcPr>
            <w:tcW w:w="708"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3F290E03" wp14:textId="77777777">
            <w:pPr>
              <w:rPr>
                <w:rFonts w:ascii="Arial" w:hAnsi="Arial" w:cs="Arial"/>
                <w:sz w:val="22"/>
                <w:szCs w:val="22"/>
              </w:rPr>
            </w:pPr>
            <w:r w:rsidRPr="004A5758">
              <w:rPr>
                <w:rFonts w:ascii="Arial" w:hAnsi="Arial" w:cs="Arial"/>
                <w:sz w:val="22"/>
                <w:szCs w:val="22"/>
              </w:rPr>
              <w:t>B3</w:t>
            </w:r>
          </w:p>
        </w:tc>
        <w:tc>
          <w:tcPr>
            <w:tcW w:w="567"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61C988F9" wp14:textId="77777777">
            <w:pPr>
              <w:rPr>
                <w:rFonts w:ascii="Arial" w:hAnsi="Arial" w:cs="Arial"/>
                <w:sz w:val="22"/>
                <w:szCs w:val="22"/>
              </w:rPr>
            </w:pPr>
          </w:p>
        </w:tc>
        <w:tc>
          <w:tcPr>
            <w:tcW w:w="558" w:type="dxa"/>
            <w:tcBorders>
              <w:top w:val="single" w:color="auto" w:sz="4" w:space="0"/>
              <w:left w:val="single" w:color="auto" w:sz="4" w:space="0"/>
              <w:bottom w:val="single" w:color="auto" w:sz="4" w:space="0"/>
              <w:right w:val="single" w:color="auto" w:sz="4" w:space="0"/>
            </w:tcBorders>
            <w:shd w:val="clear" w:color="auto" w:fill="FFFFFF"/>
          </w:tcPr>
          <w:p w:rsidRPr="004A5758" w:rsidR="00213831" w:rsidP="00213831" w:rsidRDefault="00213831" w14:paraId="3B22BB7D" wp14:textId="77777777">
            <w:pPr>
              <w:rPr>
                <w:rFonts w:ascii="Arial" w:hAnsi="Arial" w:cs="Arial"/>
                <w:sz w:val="22"/>
                <w:szCs w:val="22"/>
              </w:rPr>
            </w:pPr>
          </w:p>
        </w:tc>
        <w:tc>
          <w:tcPr>
            <w:tcW w:w="562"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1A460D2F" wp14:textId="77777777">
            <w:pPr>
              <w:rPr>
                <w:rFonts w:ascii="Arial" w:hAnsi="Arial" w:cs="Arial"/>
                <w:sz w:val="22"/>
                <w:szCs w:val="22"/>
              </w:rPr>
            </w:pPr>
            <w:r w:rsidRPr="004A5758">
              <w:rPr>
                <w:rFonts w:ascii="Arial" w:hAnsi="Arial" w:cs="Arial"/>
                <w:sz w:val="22"/>
                <w:szCs w:val="22"/>
              </w:rPr>
              <w:t>F/S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79994B10" wp14:textId="77777777">
            <w:pPr>
              <w:rPr>
                <w:rFonts w:ascii="Arial" w:hAnsi="Arial" w:cs="Arial"/>
                <w:sz w:val="22"/>
                <w:szCs w:val="22"/>
              </w:rPr>
            </w:pPr>
            <w:r w:rsidRPr="004A5758">
              <w:rPr>
                <w:rFonts w:ascii="Arial" w:hAnsi="Arial" w:cs="Arial"/>
                <w:sz w:val="22"/>
                <w:szCs w:val="22"/>
              </w:rPr>
              <w:t>F</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4B5B1047" wp14:textId="77777777">
            <w:pPr>
              <w:rPr>
                <w:rFonts w:ascii="Arial" w:hAnsi="Arial" w:cs="Arial"/>
                <w:sz w:val="22"/>
                <w:szCs w:val="22"/>
              </w:rPr>
            </w:pPr>
            <w:r w:rsidRPr="004A5758">
              <w:rPr>
                <w:rFonts w:ascii="Arial" w:hAnsi="Arial" w:cs="Arial"/>
                <w:sz w:val="22"/>
                <w:szCs w:val="22"/>
              </w:rPr>
              <w:t>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5EEC12E4" wp14:textId="77777777">
            <w:pPr>
              <w:rPr>
                <w:rFonts w:ascii="Arial" w:hAnsi="Arial" w:cs="Arial"/>
                <w:sz w:val="22"/>
                <w:szCs w:val="22"/>
              </w:rPr>
            </w:pPr>
            <w:r w:rsidRPr="004A5758">
              <w:rPr>
                <w:rFonts w:ascii="Arial" w:hAnsi="Arial" w:cs="Arial"/>
                <w:sz w:val="22"/>
                <w:szCs w:val="22"/>
              </w:rPr>
              <w:t>F</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7CE3FC58" wp14:textId="77777777">
            <w:pPr>
              <w:rPr>
                <w:rFonts w:ascii="Arial" w:hAnsi="Arial" w:cs="Arial"/>
                <w:sz w:val="22"/>
                <w:szCs w:val="22"/>
              </w:rPr>
            </w:pPr>
            <w:r w:rsidRPr="004A5758">
              <w:rPr>
                <w:rFonts w:ascii="Arial" w:hAnsi="Arial" w:cs="Arial"/>
                <w:sz w:val="22"/>
                <w:szCs w:val="22"/>
              </w:rPr>
              <w:t>F</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32300A88" wp14:textId="77777777">
            <w:pPr>
              <w:rPr>
                <w:rFonts w:ascii="Arial" w:hAnsi="Arial" w:cs="Arial"/>
                <w:sz w:val="22"/>
                <w:szCs w:val="22"/>
              </w:rPr>
            </w:pPr>
            <w:r w:rsidRPr="004A5758">
              <w:rPr>
                <w:rFonts w:ascii="Arial" w:hAnsi="Arial" w:cs="Arial"/>
                <w:sz w:val="22"/>
                <w:szCs w:val="22"/>
              </w:rPr>
              <w:t>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14AE0265" wp14:textId="77777777">
            <w:pPr>
              <w:rPr>
                <w:rFonts w:ascii="Arial" w:hAnsi="Arial" w:cs="Arial"/>
                <w:sz w:val="22"/>
                <w:szCs w:val="22"/>
              </w:rPr>
            </w:pPr>
            <w:r w:rsidRPr="004A5758">
              <w:rPr>
                <w:rFonts w:ascii="Arial" w:hAnsi="Arial" w:cs="Arial"/>
                <w:sz w:val="22"/>
                <w:szCs w:val="22"/>
              </w:rPr>
              <w:t>F/S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17B246DD" wp14:textId="77777777">
            <w:pPr>
              <w:rPr>
                <w:rFonts w:cs="Arial"/>
                <w:sz w:val="22"/>
                <w:szCs w:val="22"/>
              </w:rPr>
            </w:pPr>
          </w:p>
        </w:tc>
        <w:tc>
          <w:tcPr>
            <w:tcW w:w="566" w:type="dxa"/>
            <w:tcBorders>
              <w:top w:val="single" w:color="auto" w:sz="4" w:space="0"/>
              <w:left w:val="single" w:color="auto" w:sz="4" w:space="0"/>
              <w:bottom w:val="single" w:color="auto" w:sz="4" w:space="0"/>
              <w:right w:val="single" w:color="auto" w:sz="4" w:space="0"/>
            </w:tcBorders>
            <w:shd w:val="clear" w:color="auto" w:fill="auto"/>
          </w:tcPr>
          <w:p w:rsidRPr="004A5758" w:rsidR="00213831" w:rsidP="00213831" w:rsidRDefault="00213831" w14:paraId="5A2BEECA" wp14:textId="77777777">
            <w:pPr>
              <w:rPr>
                <w:rFonts w:ascii="Arial" w:hAnsi="Arial" w:cs="Arial"/>
                <w:sz w:val="22"/>
                <w:szCs w:val="22"/>
              </w:rPr>
            </w:pPr>
            <w:r w:rsidRPr="004A5758">
              <w:rPr>
                <w:rFonts w:ascii="Arial" w:hAnsi="Arial" w:cs="Arial"/>
                <w:sz w:val="22"/>
                <w:szCs w:val="22"/>
              </w:rPr>
              <w:t>F</w:t>
            </w:r>
          </w:p>
        </w:tc>
        <w:tc>
          <w:tcPr>
            <w:tcW w:w="589" w:type="dxa"/>
            <w:tcBorders>
              <w:top w:val="single" w:color="auto" w:sz="4" w:space="0"/>
              <w:left w:val="single" w:color="auto" w:sz="4" w:space="0"/>
              <w:bottom w:val="single" w:color="auto" w:sz="4" w:space="0"/>
              <w:right w:val="single" w:color="auto" w:sz="4" w:space="0"/>
            </w:tcBorders>
            <w:shd w:val="clear" w:color="auto" w:fill="auto"/>
          </w:tcPr>
          <w:p w:rsidRPr="004A5758" w:rsidR="00213831" w:rsidP="00213831" w:rsidRDefault="00213831" w14:paraId="1F22F03A" wp14:textId="77777777">
            <w:pPr>
              <w:rPr>
                <w:rFonts w:ascii="Arial" w:hAnsi="Arial" w:cs="Arial"/>
                <w:sz w:val="22"/>
                <w:szCs w:val="22"/>
              </w:rPr>
            </w:pPr>
            <w:r w:rsidRPr="004A5758">
              <w:rPr>
                <w:rFonts w:ascii="Arial" w:hAnsi="Arial" w:cs="Arial"/>
                <w:sz w:val="22"/>
                <w:szCs w:val="22"/>
              </w:rPr>
              <w:t>S</w:t>
            </w:r>
          </w:p>
        </w:tc>
        <w:tc>
          <w:tcPr>
            <w:tcW w:w="543"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29745589" wp14:textId="77777777">
            <w:pPr>
              <w:rPr>
                <w:rFonts w:ascii="Arial" w:hAnsi="Arial" w:cs="Arial"/>
                <w:sz w:val="22"/>
                <w:szCs w:val="22"/>
              </w:rPr>
            </w:pPr>
            <w:r w:rsidRPr="004A5758">
              <w:rPr>
                <w:rFonts w:ascii="Arial" w:hAnsi="Arial" w:cs="Arial"/>
                <w:sz w:val="22"/>
                <w:szCs w:val="22"/>
              </w:rPr>
              <w:t>F/S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153A6ABD" wp14:textId="77777777">
            <w:pPr>
              <w:rPr>
                <w:rFonts w:ascii="Arial" w:hAnsi="Arial" w:cs="Arial"/>
                <w:sz w:val="18"/>
                <w:szCs w:val="18"/>
              </w:rPr>
            </w:pPr>
            <w:r w:rsidRPr="004A5758">
              <w:rPr>
                <w:rFonts w:ascii="Arial" w:hAnsi="Arial" w:cs="Arial"/>
                <w:sz w:val="18"/>
                <w:szCs w:val="18"/>
              </w:rPr>
              <w:t>FS</w:t>
            </w:r>
          </w:p>
        </w:tc>
        <w:tc>
          <w:tcPr>
            <w:tcW w:w="592"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5DABC01B" wp14:textId="77777777">
            <w:pPr>
              <w:rPr>
                <w:rFonts w:ascii="Arial" w:hAnsi="Arial" w:cs="Arial"/>
                <w:sz w:val="22"/>
                <w:szCs w:val="22"/>
              </w:rPr>
            </w:pPr>
            <w:r w:rsidRPr="004A5758">
              <w:rPr>
                <w:rFonts w:ascii="Arial" w:hAnsi="Arial" w:cs="Arial"/>
                <w:sz w:val="22"/>
                <w:szCs w:val="22"/>
              </w:rPr>
              <w:t>F/S</w:t>
            </w:r>
          </w:p>
        </w:tc>
      </w:tr>
      <w:tr xmlns:wp14="http://schemas.microsoft.com/office/word/2010/wordml" w:rsidRPr="004A5758" w:rsidR="00213831" w:rsidTr="00132737" w14:paraId="3DC84338" wp14:textId="77777777">
        <w:tc>
          <w:tcPr>
            <w:tcW w:w="534" w:type="dxa"/>
            <w:vMerge/>
            <w:tcBorders>
              <w:left w:val="single" w:color="auto" w:sz="4" w:space="0"/>
              <w:right w:val="single" w:color="auto" w:sz="4" w:space="0"/>
            </w:tcBorders>
            <w:shd w:val="clear" w:color="auto" w:fill="DBE5F1"/>
          </w:tcPr>
          <w:p w:rsidRPr="004A5758" w:rsidR="00213831" w:rsidP="00213831" w:rsidRDefault="00213831" w14:paraId="6BF89DA3" wp14:textId="77777777">
            <w:pPr>
              <w:rPr>
                <w:rFonts w:ascii="Arial" w:hAnsi="Arial" w:cs="Arial"/>
                <w:b/>
                <w:sz w:val="22"/>
                <w:szCs w:val="22"/>
              </w:rPr>
            </w:pPr>
          </w:p>
        </w:tc>
        <w:tc>
          <w:tcPr>
            <w:tcW w:w="2835" w:type="dxa"/>
            <w:vMerge/>
            <w:tcBorders>
              <w:top w:val="single" w:color="auto" w:sz="4" w:space="0"/>
              <w:left w:val="single" w:color="auto" w:sz="4" w:space="0"/>
              <w:bottom w:val="single" w:color="auto" w:sz="4" w:space="0"/>
              <w:right w:val="single" w:color="auto" w:sz="4" w:space="0"/>
            </w:tcBorders>
          </w:tcPr>
          <w:p w:rsidRPr="004A5758" w:rsidR="00213831" w:rsidP="00213831" w:rsidRDefault="00213831" w14:paraId="5C3E0E74" wp14:textId="77777777">
            <w:pPr>
              <w:rPr>
                <w:rFonts w:ascii="Arial" w:hAnsi="Arial" w:cs="Arial"/>
                <w:b/>
                <w:sz w:val="22"/>
                <w:szCs w:val="22"/>
              </w:rPr>
            </w:pPr>
          </w:p>
        </w:tc>
        <w:tc>
          <w:tcPr>
            <w:tcW w:w="708"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7984957B" wp14:textId="77777777">
            <w:pPr>
              <w:rPr>
                <w:rFonts w:ascii="Arial" w:hAnsi="Arial" w:cs="Arial"/>
                <w:sz w:val="22"/>
                <w:szCs w:val="22"/>
              </w:rPr>
            </w:pPr>
            <w:r w:rsidRPr="004A5758">
              <w:rPr>
                <w:rFonts w:ascii="Arial" w:hAnsi="Arial" w:cs="Arial"/>
                <w:sz w:val="22"/>
                <w:szCs w:val="22"/>
              </w:rPr>
              <w:t>B4</w:t>
            </w:r>
          </w:p>
        </w:tc>
        <w:tc>
          <w:tcPr>
            <w:tcW w:w="567"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1EEF7F94" wp14:textId="77777777">
            <w:pPr>
              <w:rPr>
                <w:rFonts w:ascii="Arial" w:hAnsi="Arial" w:cs="Arial"/>
                <w:sz w:val="22"/>
                <w:szCs w:val="22"/>
              </w:rPr>
            </w:pPr>
            <w:r w:rsidRPr="004A5758">
              <w:rPr>
                <w:rFonts w:ascii="Arial" w:hAnsi="Arial" w:cs="Arial"/>
                <w:sz w:val="22"/>
                <w:szCs w:val="22"/>
              </w:rPr>
              <w:t>F</w:t>
            </w:r>
          </w:p>
        </w:tc>
        <w:tc>
          <w:tcPr>
            <w:tcW w:w="558" w:type="dxa"/>
            <w:tcBorders>
              <w:top w:val="single" w:color="auto" w:sz="4" w:space="0"/>
              <w:left w:val="single" w:color="auto" w:sz="4" w:space="0"/>
              <w:bottom w:val="single" w:color="auto" w:sz="4" w:space="0"/>
              <w:right w:val="single" w:color="auto" w:sz="4" w:space="0"/>
            </w:tcBorders>
            <w:shd w:val="clear" w:color="auto" w:fill="FFFFFF"/>
          </w:tcPr>
          <w:p w:rsidRPr="004A5758" w:rsidR="00213831" w:rsidP="00213831" w:rsidRDefault="00213831" w14:paraId="66A1FAB9" wp14:textId="77777777">
            <w:pPr>
              <w:rPr>
                <w:rFonts w:ascii="Arial" w:hAnsi="Arial" w:cs="Arial"/>
                <w:sz w:val="22"/>
                <w:szCs w:val="22"/>
              </w:rPr>
            </w:pPr>
          </w:p>
        </w:tc>
        <w:tc>
          <w:tcPr>
            <w:tcW w:w="562"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76BB753C" wp14:textId="77777777">
            <w:pPr>
              <w:rPr>
                <w:rFonts w:ascii="Arial" w:hAnsi="Arial" w:cs="Arial"/>
                <w:sz w:val="22"/>
                <w:szCs w:val="22"/>
              </w:rPr>
            </w:pP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01C39F85" wp14:textId="77777777">
            <w:pPr>
              <w:rPr>
                <w:rFonts w:ascii="Arial" w:hAnsi="Arial" w:cs="Arial"/>
                <w:sz w:val="22"/>
                <w:szCs w:val="22"/>
              </w:rPr>
            </w:pPr>
            <w:r w:rsidRPr="004A5758">
              <w:rPr>
                <w:rFonts w:ascii="Arial" w:hAnsi="Arial" w:cs="Arial"/>
                <w:sz w:val="22"/>
                <w:szCs w:val="22"/>
              </w:rPr>
              <w:t>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513DA1E0" wp14:textId="77777777">
            <w:pPr>
              <w:rPr>
                <w:rFonts w:ascii="Arial" w:hAnsi="Arial" w:cs="Arial"/>
                <w:sz w:val="22"/>
                <w:szCs w:val="22"/>
              </w:rPr>
            </w:pP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6F3DE0DA" wp14:textId="77777777">
            <w:pPr>
              <w:rPr>
                <w:rFonts w:ascii="Arial" w:hAnsi="Arial" w:cs="Arial"/>
                <w:sz w:val="22"/>
                <w:szCs w:val="22"/>
              </w:rPr>
            </w:pPr>
            <w:r w:rsidRPr="004A5758">
              <w:rPr>
                <w:rFonts w:ascii="Arial" w:hAnsi="Arial" w:cs="Arial"/>
                <w:sz w:val="22"/>
                <w:szCs w:val="22"/>
              </w:rPr>
              <w:t>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7C3CBAC7" wp14:textId="77777777">
            <w:pPr>
              <w:rPr>
                <w:rFonts w:ascii="Arial" w:hAnsi="Arial" w:cs="Arial"/>
                <w:sz w:val="22"/>
                <w:szCs w:val="22"/>
              </w:rPr>
            </w:pPr>
            <w:r w:rsidRPr="004A5758">
              <w:rPr>
                <w:rFonts w:ascii="Arial" w:hAnsi="Arial" w:cs="Arial"/>
                <w:sz w:val="22"/>
                <w:szCs w:val="22"/>
              </w:rPr>
              <w:t>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4826B29B" wp14:textId="77777777">
            <w:pPr>
              <w:rPr>
                <w:rFonts w:ascii="Arial" w:hAnsi="Arial" w:cs="Arial"/>
                <w:sz w:val="22"/>
                <w:szCs w:val="22"/>
              </w:rPr>
            </w:pPr>
            <w:r w:rsidRPr="004A5758">
              <w:rPr>
                <w:rFonts w:ascii="Arial" w:hAnsi="Arial" w:cs="Arial"/>
                <w:sz w:val="22"/>
                <w:szCs w:val="22"/>
              </w:rPr>
              <w:t>F/S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74C760CE" wp14:textId="77777777">
            <w:pPr>
              <w:rPr>
                <w:rFonts w:ascii="Arial" w:hAnsi="Arial" w:cs="Arial"/>
                <w:sz w:val="22"/>
                <w:szCs w:val="22"/>
              </w:rPr>
            </w:pPr>
            <w:r w:rsidRPr="004A5758">
              <w:rPr>
                <w:rFonts w:ascii="Arial" w:hAnsi="Arial" w:cs="Arial"/>
                <w:sz w:val="22"/>
                <w:szCs w:val="22"/>
              </w:rPr>
              <w:t>F</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75CAC6F5" wp14:textId="77777777">
            <w:pPr>
              <w:rPr>
                <w:rFonts w:cs="Arial"/>
                <w:sz w:val="22"/>
                <w:szCs w:val="22"/>
              </w:rPr>
            </w:pPr>
          </w:p>
        </w:tc>
        <w:tc>
          <w:tcPr>
            <w:tcW w:w="566" w:type="dxa"/>
            <w:tcBorders>
              <w:top w:val="single" w:color="auto" w:sz="4" w:space="0"/>
              <w:left w:val="single" w:color="auto" w:sz="4" w:space="0"/>
              <w:bottom w:val="single" w:color="auto" w:sz="4" w:space="0"/>
              <w:right w:val="single" w:color="auto" w:sz="4" w:space="0"/>
            </w:tcBorders>
            <w:shd w:val="clear" w:color="auto" w:fill="auto"/>
          </w:tcPr>
          <w:p w:rsidRPr="004A5758" w:rsidR="00213831" w:rsidP="00213831" w:rsidRDefault="00213831" w14:paraId="46627EFD" wp14:textId="77777777">
            <w:pPr>
              <w:rPr>
                <w:rFonts w:ascii="Arial" w:hAnsi="Arial" w:cs="Arial"/>
                <w:sz w:val="22"/>
                <w:szCs w:val="22"/>
              </w:rPr>
            </w:pPr>
            <w:r w:rsidRPr="004A5758">
              <w:rPr>
                <w:rFonts w:ascii="Arial" w:hAnsi="Arial" w:cs="Arial"/>
                <w:sz w:val="22"/>
                <w:szCs w:val="22"/>
              </w:rPr>
              <w:t>S</w:t>
            </w:r>
          </w:p>
        </w:tc>
        <w:tc>
          <w:tcPr>
            <w:tcW w:w="589" w:type="dxa"/>
            <w:tcBorders>
              <w:top w:val="single" w:color="auto" w:sz="4" w:space="0"/>
              <w:left w:val="single" w:color="auto" w:sz="4" w:space="0"/>
              <w:bottom w:val="single" w:color="auto" w:sz="4" w:space="0"/>
              <w:right w:val="single" w:color="auto" w:sz="4" w:space="0"/>
            </w:tcBorders>
            <w:shd w:val="clear" w:color="auto" w:fill="auto"/>
          </w:tcPr>
          <w:p w:rsidRPr="004A5758" w:rsidR="00213831" w:rsidP="00213831" w:rsidRDefault="00213831" w14:paraId="0778608D" wp14:textId="77777777">
            <w:pPr>
              <w:rPr>
                <w:rFonts w:ascii="Arial" w:hAnsi="Arial" w:cs="Arial"/>
                <w:sz w:val="22"/>
                <w:szCs w:val="22"/>
              </w:rPr>
            </w:pPr>
            <w:r w:rsidRPr="004A5758">
              <w:rPr>
                <w:rFonts w:ascii="Arial" w:hAnsi="Arial" w:cs="Arial"/>
                <w:sz w:val="22"/>
                <w:szCs w:val="22"/>
              </w:rPr>
              <w:t>F</w:t>
            </w:r>
          </w:p>
        </w:tc>
        <w:tc>
          <w:tcPr>
            <w:tcW w:w="543"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54047044" wp14:textId="77777777">
            <w:pPr>
              <w:rPr>
                <w:rFonts w:ascii="Arial" w:hAnsi="Arial" w:cs="Arial"/>
                <w:sz w:val="22"/>
                <w:szCs w:val="22"/>
              </w:rPr>
            </w:pPr>
            <w:r w:rsidRPr="004A5758">
              <w:rPr>
                <w:rFonts w:ascii="Arial" w:hAnsi="Arial" w:cs="Arial"/>
                <w:sz w:val="22"/>
                <w:szCs w:val="22"/>
              </w:rPr>
              <w:t>F/S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66060428" wp14:textId="77777777">
            <w:pPr>
              <w:rPr>
                <w:rFonts w:ascii="Arial" w:hAnsi="Arial" w:cs="Arial"/>
                <w:sz w:val="18"/>
                <w:szCs w:val="18"/>
              </w:rPr>
            </w:pPr>
          </w:p>
        </w:tc>
        <w:tc>
          <w:tcPr>
            <w:tcW w:w="592"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1D0656FE" wp14:textId="77777777">
            <w:pPr>
              <w:rPr>
                <w:rFonts w:ascii="Arial" w:hAnsi="Arial" w:cs="Arial"/>
                <w:sz w:val="22"/>
                <w:szCs w:val="22"/>
              </w:rPr>
            </w:pPr>
          </w:p>
        </w:tc>
      </w:tr>
      <w:tr xmlns:wp14="http://schemas.microsoft.com/office/word/2010/wordml" w:rsidRPr="004A5758" w:rsidR="00213831" w:rsidTr="00132737" w14:paraId="7425260B" wp14:textId="77777777">
        <w:tc>
          <w:tcPr>
            <w:tcW w:w="534" w:type="dxa"/>
            <w:vMerge/>
            <w:tcBorders>
              <w:left w:val="single" w:color="auto" w:sz="4" w:space="0"/>
              <w:right w:val="single" w:color="auto" w:sz="4" w:space="0"/>
            </w:tcBorders>
            <w:shd w:val="clear" w:color="auto" w:fill="DBE5F1"/>
          </w:tcPr>
          <w:p w:rsidRPr="004A5758" w:rsidR="00213831" w:rsidP="00213831" w:rsidRDefault="00213831" w14:paraId="7B37605A" wp14:textId="77777777">
            <w:pPr>
              <w:rPr>
                <w:rFonts w:ascii="Arial" w:hAnsi="Arial" w:cs="Arial"/>
                <w:b/>
                <w:sz w:val="22"/>
                <w:szCs w:val="22"/>
              </w:rPr>
            </w:pPr>
          </w:p>
        </w:tc>
        <w:tc>
          <w:tcPr>
            <w:tcW w:w="2835" w:type="dxa"/>
            <w:vMerge w:val="restart"/>
            <w:tcBorders>
              <w:top w:val="single" w:color="auto" w:sz="4" w:space="0"/>
              <w:left w:val="single" w:color="auto" w:sz="4" w:space="0"/>
              <w:bottom w:val="single" w:color="auto" w:sz="4" w:space="0"/>
              <w:right w:val="single" w:color="auto" w:sz="4" w:space="0"/>
            </w:tcBorders>
          </w:tcPr>
          <w:p w:rsidRPr="004A5758" w:rsidR="00213831" w:rsidP="00213831" w:rsidRDefault="00213831" w14:paraId="60615DE8" wp14:textId="77777777">
            <w:pPr>
              <w:rPr>
                <w:rFonts w:ascii="Arial" w:hAnsi="Arial" w:cs="Arial"/>
                <w:b/>
                <w:sz w:val="22"/>
                <w:szCs w:val="22"/>
              </w:rPr>
            </w:pPr>
            <w:r w:rsidRPr="004A5758">
              <w:rPr>
                <w:rFonts w:ascii="Arial" w:hAnsi="Arial" w:cs="Arial"/>
                <w:b/>
                <w:sz w:val="22"/>
                <w:szCs w:val="22"/>
              </w:rPr>
              <w:t>Practical Skills</w:t>
            </w:r>
          </w:p>
        </w:tc>
        <w:tc>
          <w:tcPr>
            <w:tcW w:w="708"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0D9DB19F" wp14:textId="77777777">
            <w:pPr>
              <w:rPr>
                <w:rFonts w:ascii="Arial" w:hAnsi="Arial" w:cs="Arial"/>
                <w:sz w:val="22"/>
                <w:szCs w:val="22"/>
              </w:rPr>
            </w:pPr>
            <w:r w:rsidRPr="004A5758">
              <w:rPr>
                <w:rFonts w:ascii="Arial" w:hAnsi="Arial" w:cs="Arial"/>
                <w:sz w:val="22"/>
                <w:szCs w:val="22"/>
              </w:rPr>
              <w:t>C1</w:t>
            </w:r>
          </w:p>
        </w:tc>
        <w:tc>
          <w:tcPr>
            <w:tcW w:w="567"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60886072" wp14:textId="77777777">
            <w:pPr>
              <w:rPr>
                <w:rFonts w:ascii="Arial" w:hAnsi="Arial" w:cs="Arial"/>
                <w:sz w:val="22"/>
                <w:szCs w:val="22"/>
              </w:rPr>
            </w:pPr>
            <w:r w:rsidRPr="004A5758">
              <w:rPr>
                <w:rFonts w:ascii="Arial" w:hAnsi="Arial" w:cs="Arial"/>
                <w:sz w:val="22"/>
                <w:szCs w:val="22"/>
              </w:rPr>
              <w:t>S</w:t>
            </w:r>
          </w:p>
        </w:tc>
        <w:tc>
          <w:tcPr>
            <w:tcW w:w="558" w:type="dxa"/>
            <w:tcBorders>
              <w:top w:val="single" w:color="auto" w:sz="4" w:space="0"/>
              <w:left w:val="single" w:color="auto" w:sz="4" w:space="0"/>
              <w:bottom w:val="single" w:color="auto" w:sz="4" w:space="0"/>
              <w:right w:val="single" w:color="auto" w:sz="4" w:space="0"/>
            </w:tcBorders>
            <w:shd w:val="clear" w:color="auto" w:fill="FFFFFF"/>
          </w:tcPr>
          <w:p w:rsidRPr="004A5758" w:rsidR="00213831" w:rsidP="00213831" w:rsidRDefault="00213831" w14:paraId="40229A94" wp14:textId="77777777">
            <w:pPr>
              <w:rPr>
                <w:rFonts w:ascii="Arial" w:hAnsi="Arial" w:cs="Arial"/>
                <w:sz w:val="22"/>
                <w:szCs w:val="22"/>
              </w:rPr>
            </w:pPr>
            <w:r w:rsidRPr="004A5758">
              <w:rPr>
                <w:rFonts w:ascii="Arial" w:hAnsi="Arial" w:cs="Arial"/>
                <w:sz w:val="22"/>
                <w:szCs w:val="22"/>
              </w:rPr>
              <w:t>S</w:t>
            </w:r>
          </w:p>
        </w:tc>
        <w:tc>
          <w:tcPr>
            <w:tcW w:w="562"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15C3566D" wp14:textId="77777777">
            <w:pPr>
              <w:rPr>
                <w:rFonts w:ascii="Arial" w:hAnsi="Arial" w:cs="Arial"/>
                <w:sz w:val="22"/>
                <w:szCs w:val="22"/>
              </w:rPr>
            </w:pPr>
            <w:r w:rsidRPr="004A5758">
              <w:rPr>
                <w:rFonts w:ascii="Arial" w:hAnsi="Arial" w:cs="Arial"/>
                <w:sz w:val="22"/>
                <w:szCs w:val="22"/>
              </w:rPr>
              <w:t>F/S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7CFD7106" wp14:textId="77777777">
            <w:pPr>
              <w:rPr>
                <w:rFonts w:ascii="Arial" w:hAnsi="Arial" w:cs="Arial"/>
                <w:sz w:val="22"/>
                <w:szCs w:val="22"/>
              </w:rPr>
            </w:pPr>
            <w:r w:rsidRPr="004A5758">
              <w:rPr>
                <w:rFonts w:ascii="Arial" w:hAnsi="Arial" w:cs="Arial"/>
                <w:sz w:val="22"/>
                <w:szCs w:val="22"/>
              </w:rPr>
              <w:t>F</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394798F2" wp14:textId="77777777">
            <w:pPr>
              <w:rPr>
                <w:rFonts w:ascii="Arial" w:hAnsi="Arial" w:cs="Arial"/>
                <w:sz w:val="22"/>
                <w:szCs w:val="22"/>
              </w:rPr>
            </w:pP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6D831015" wp14:textId="77777777">
            <w:pPr>
              <w:rPr>
                <w:rFonts w:ascii="Arial" w:hAnsi="Arial" w:cs="Arial"/>
                <w:sz w:val="22"/>
                <w:szCs w:val="22"/>
              </w:rPr>
            </w:pPr>
            <w:r w:rsidRPr="004A5758">
              <w:rPr>
                <w:rFonts w:ascii="Arial" w:hAnsi="Arial" w:cs="Arial"/>
                <w:sz w:val="22"/>
                <w:szCs w:val="22"/>
              </w:rPr>
              <w:t>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220546DE" wp14:textId="77777777">
            <w:pPr>
              <w:rPr>
                <w:rFonts w:ascii="Arial" w:hAnsi="Arial" w:cs="Arial"/>
                <w:sz w:val="22"/>
                <w:szCs w:val="22"/>
              </w:rPr>
            </w:pPr>
            <w:r w:rsidRPr="004A5758">
              <w:rPr>
                <w:rFonts w:ascii="Arial" w:hAnsi="Arial" w:cs="Arial"/>
                <w:sz w:val="22"/>
                <w:szCs w:val="22"/>
              </w:rPr>
              <w:t>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21404D79" wp14:textId="77777777">
            <w:pPr>
              <w:rPr>
                <w:rFonts w:ascii="Arial" w:hAnsi="Arial" w:cs="Arial"/>
                <w:sz w:val="22"/>
                <w:szCs w:val="22"/>
              </w:rPr>
            </w:pPr>
            <w:r w:rsidRPr="004A5758">
              <w:rPr>
                <w:rFonts w:ascii="Arial" w:hAnsi="Arial" w:cs="Arial"/>
                <w:sz w:val="22"/>
                <w:szCs w:val="22"/>
              </w:rPr>
              <w:t>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43F30688" wp14:textId="77777777">
            <w:pPr>
              <w:rPr>
                <w:rFonts w:ascii="Arial" w:hAnsi="Arial" w:cs="Arial"/>
                <w:sz w:val="22"/>
                <w:szCs w:val="22"/>
              </w:rPr>
            </w:pPr>
            <w:r w:rsidRPr="004A5758">
              <w:rPr>
                <w:rFonts w:ascii="Arial" w:hAnsi="Arial" w:cs="Arial"/>
                <w:sz w:val="22"/>
                <w:szCs w:val="22"/>
              </w:rPr>
              <w:t>F/S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4D21A82F" wp14:textId="77777777">
            <w:pPr>
              <w:rPr>
                <w:rFonts w:cs="Arial"/>
                <w:sz w:val="22"/>
                <w:szCs w:val="22"/>
              </w:rPr>
            </w:pPr>
            <w:r w:rsidRPr="004A5758">
              <w:rPr>
                <w:rFonts w:cs="Arial"/>
                <w:sz w:val="22"/>
                <w:szCs w:val="22"/>
              </w:rPr>
              <w:t>F/S</w:t>
            </w:r>
          </w:p>
        </w:tc>
        <w:tc>
          <w:tcPr>
            <w:tcW w:w="566" w:type="dxa"/>
            <w:tcBorders>
              <w:top w:val="single" w:color="auto" w:sz="4" w:space="0"/>
              <w:left w:val="single" w:color="auto" w:sz="4" w:space="0"/>
              <w:bottom w:val="single" w:color="auto" w:sz="4" w:space="0"/>
              <w:right w:val="single" w:color="auto" w:sz="4" w:space="0"/>
            </w:tcBorders>
            <w:shd w:val="clear" w:color="auto" w:fill="auto"/>
          </w:tcPr>
          <w:p w:rsidRPr="004A5758" w:rsidR="00213831" w:rsidP="00213831" w:rsidRDefault="00213831" w14:paraId="3889A505" wp14:textId="77777777">
            <w:pPr>
              <w:rPr>
                <w:rFonts w:ascii="Arial" w:hAnsi="Arial" w:cs="Arial"/>
                <w:sz w:val="22"/>
                <w:szCs w:val="22"/>
              </w:rPr>
            </w:pPr>
          </w:p>
        </w:tc>
        <w:tc>
          <w:tcPr>
            <w:tcW w:w="589" w:type="dxa"/>
            <w:tcBorders>
              <w:top w:val="single" w:color="auto" w:sz="4" w:space="0"/>
              <w:left w:val="single" w:color="auto" w:sz="4" w:space="0"/>
              <w:bottom w:val="single" w:color="auto" w:sz="4" w:space="0"/>
              <w:right w:val="single" w:color="auto" w:sz="4" w:space="0"/>
            </w:tcBorders>
            <w:shd w:val="clear" w:color="auto" w:fill="auto"/>
          </w:tcPr>
          <w:p w:rsidRPr="004A5758" w:rsidR="00213831" w:rsidP="00213831" w:rsidRDefault="00213831" w14:paraId="7904760C" wp14:textId="77777777">
            <w:pPr>
              <w:rPr>
                <w:rFonts w:ascii="Arial" w:hAnsi="Arial" w:cs="Arial"/>
                <w:sz w:val="22"/>
                <w:szCs w:val="22"/>
              </w:rPr>
            </w:pPr>
            <w:r w:rsidRPr="004A5758">
              <w:rPr>
                <w:rFonts w:ascii="Arial" w:hAnsi="Arial" w:cs="Arial"/>
                <w:sz w:val="22"/>
                <w:szCs w:val="22"/>
              </w:rPr>
              <w:t>F/S</w:t>
            </w:r>
          </w:p>
        </w:tc>
        <w:tc>
          <w:tcPr>
            <w:tcW w:w="543"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0219C795" wp14:textId="77777777">
            <w:pPr>
              <w:rPr>
                <w:rFonts w:ascii="Arial" w:hAnsi="Arial" w:cs="Arial"/>
                <w:sz w:val="22"/>
                <w:szCs w:val="22"/>
              </w:rPr>
            </w:pPr>
            <w:r w:rsidRPr="004A5758">
              <w:rPr>
                <w:rFonts w:ascii="Arial" w:hAnsi="Arial" w:cs="Arial"/>
                <w:sz w:val="22"/>
                <w:szCs w:val="22"/>
              </w:rPr>
              <w:t>F/S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6747DEDE" wp14:textId="77777777">
            <w:pPr>
              <w:rPr>
                <w:rFonts w:ascii="Arial" w:hAnsi="Arial" w:cs="Arial"/>
                <w:sz w:val="18"/>
                <w:szCs w:val="18"/>
              </w:rPr>
            </w:pPr>
            <w:r w:rsidRPr="004A5758">
              <w:rPr>
                <w:rFonts w:ascii="Arial" w:hAnsi="Arial" w:cs="Arial"/>
                <w:sz w:val="18"/>
                <w:szCs w:val="18"/>
              </w:rPr>
              <w:t>FS</w:t>
            </w:r>
          </w:p>
        </w:tc>
        <w:tc>
          <w:tcPr>
            <w:tcW w:w="592"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29079D35" wp14:textId="77777777">
            <w:pPr>
              <w:rPr>
                <w:rFonts w:ascii="Arial" w:hAnsi="Arial" w:cs="Arial"/>
                <w:sz w:val="22"/>
                <w:szCs w:val="22"/>
              </w:rPr>
            </w:pPr>
          </w:p>
        </w:tc>
      </w:tr>
      <w:tr xmlns:wp14="http://schemas.microsoft.com/office/word/2010/wordml" w:rsidRPr="004A5758" w:rsidR="00213831" w:rsidTr="00132737" w14:paraId="5CCF7FF9" wp14:textId="77777777">
        <w:tc>
          <w:tcPr>
            <w:tcW w:w="534" w:type="dxa"/>
            <w:vMerge/>
            <w:tcBorders>
              <w:left w:val="single" w:color="auto" w:sz="4" w:space="0"/>
              <w:right w:val="single" w:color="auto" w:sz="4" w:space="0"/>
            </w:tcBorders>
            <w:shd w:val="clear" w:color="auto" w:fill="DBE5F1"/>
          </w:tcPr>
          <w:p w:rsidRPr="004A5758" w:rsidR="00213831" w:rsidP="00213831" w:rsidRDefault="00213831" w14:paraId="17686DC7" wp14:textId="77777777">
            <w:pPr>
              <w:rPr>
                <w:rFonts w:ascii="Arial" w:hAnsi="Arial" w:cs="Arial"/>
                <w:b/>
                <w:sz w:val="22"/>
                <w:szCs w:val="22"/>
              </w:rPr>
            </w:pPr>
          </w:p>
        </w:tc>
        <w:tc>
          <w:tcPr>
            <w:tcW w:w="2835" w:type="dxa"/>
            <w:vMerge/>
            <w:tcBorders>
              <w:top w:val="single" w:color="auto" w:sz="4" w:space="0"/>
              <w:left w:val="single" w:color="auto" w:sz="4" w:space="0"/>
              <w:bottom w:val="single" w:color="auto" w:sz="4" w:space="0"/>
              <w:right w:val="single" w:color="auto" w:sz="4" w:space="0"/>
            </w:tcBorders>
          </w:tcPr>
          <w:p w:rsidRPr="004A5758" w:rsidR="00213831" w:rsidP="00213831" w:rsidRDefault="00213831" w14:paraId="53BD644D" wp14:textId="77777777">
            <w:pPr>
              <w:rPr>
                <w:rFonts w:ascii="Arial" w:hAnsi="Arial" w:cs="Arial"/>
                <w:b/>
                <w:sz w:val="22"/>
                <w:szCs w:val="22"/>
              </w:rPr>
            </w:pPr>
          </w:p>
        </w:tc>
        <w:tc>
          <w:tcPr>
            <w:tcW w:w="708"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048F97FB" wp14:textId="77777777">
            <w:pPr>
              <w:rPr>
                <w:rFonts w:ascii="Arial" w:hAnsi="Arial" w:cs="Arial"/>
                <w:sz w:val="22"/>
                <w:szCs w:val="22"/>
              </w:rPr>
            </w:pPr>
            <w:r w:rsidRPr="004A5758">
              <w:rPr>
                <w:rFonts w:ascii="Arial" w:hAnsi="Arial" w:cs="Arial"/>
                <w:sz w:val="22"/>
                <w:szCs w:val="22"/>
              </w:rPr>
              <w:t>C2</w:t>
            </w:r>
          </w:p>
        </w:tc>
        <w:tc>
          <w:tcPr>
            <w:tcW w:w="567"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3339348E" wp14:textId="77777777">
            <w:pPr>
              <w:rPr>
                <w:rFonts w:ascii="Arial" w:hAnsi="Arial" w:cs="Arial"/>
                <w:sz w:val="22"/>
                <w:szCs w:val="22"/>
              </w:rPr>
            </w:pPr>
            <w:r w:rsidRPr="004A5758">
              <w:rPr>
                <w:rFonts w:ascii="Arial" w:hAnsi="Arial" w:cs="Arial"/>
                <w:sz w:val="22"/>
                <w:szCs w:val="22"/>
              </w:rPr>
              <w:t>S</w:t>
            </w:r>
          </w:p>
        </w:tc>
        <w:tc>
          <w:tcPr>
            <w:tcW w:w="558" w:type="dxa"/>
            <w:tcBorders>
              <w:top w:val="single" w:color="auto" w:sz="4" w:space="0"/>
              <w:left w:val="single" w:color="auto" w:sz="4" w:space="0"/>
              <w:bottom w:val="single" w:color="auto" w:sz="4" w:space="0"/>
              <w:right w:val="single" w:color="auto" w:sz="4" w:space="0"/>
            </w:tcBorders>
            <w:shd w:val="clear" w:color="auto" w:fill="FFFFFF"/>
          </w:tcPr>
          <w:p w:rsidRPr="004A5758" w:rsidR="00213831" w:rsidP="00213831" w:rsidRDefault="00213831" w14:paraId="3C1E9A34" wp14:textId="77777777">
            <w:pPr>
              <w:rPr>
                <w:rFonts w:ascii="Arial" w:hAnsi="Arial" w:cs="Arial"/>
                <w:sz w:val="22"/>
                <w:szCs w:val="22"/>
              </w:rPr>
            </w:pPr>
            <w:r w:rsidRPr="004A5758">
              <w:rPr>
                <w:rFonts w:ascii="Arial" w:hAnsi="Arial" w:cs="Arial"/>
                <w:sz w:val="22"/>
                <w:szCs w:val="22"/>
              </w:rPr>
              <w:t>F/S</w:t>
            </w:r>
          </w:p>
        </w:tc>
        <w:tc>
          <w:tcPr>
            <w:tcW w:w="562"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5641B06E" wp14:textId="77777777">
            <w:pPr>
              <w:rPr>
                <w:rFonts w:ascii="Arial" w:hAnsi="Arial" w:cs="Arial"/>
                <w:sz w:val="22"/>
                <w:szCs w:val="22"/>
              </w:rPr>
            </w:pPr>
            <w:r w:rsidRPr="004A5758">
              <w:rPr>
                <w:rFonts w:ascii="Arial" w:hAnsi="Arial" w:cs="Arial"/>
                <w:sz w:val="22"/>
                <w:szCs w:val="22"/>
              </w:rPr>
              <w:t>F/S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1A3FAC43" wp14:textId="77777777">
            <w:pPr>
              <w:rPr>
                <w:rFonts w:ascii="Arial" w:hAnsi="Arial" w:cs="Arial"/>
                <w:sz w:val="22"/>
                <w:szCs w:val="22"/>
              </w:rPr>
            </w:pP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261B8FBA" wp14:textId="77777777">
            <w:pPr>
              <w:rPr>
                <w:rFonts w:ascii="Arial" w:hAnsi="Arial" w:cs="Arial"/>
                <w:sz w:val="22"/>
                <w:szCs w:val="22"/>
              </w:rPr>
            </w:pPr>
            <w:r w:rsidRPr="004A5758">
              <w:rPr>
                <w:rFonts w:ascii="Arial" w:hAnsi="Arial" w:cs="Arial"/>
                <w:sz w:val="22"/>
                <w:szCs w:val="22"/>
              </w:rPr>
              <w:t>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31000F0F" wp14:textId="77777777">
            <w:pPr>
              <w:rPr>
                <w:rFonts w:ascii="Arial" w:hAnsi="Arial" w:cs="Arial"/>
                <w:sz w:val="22"/>
                <w:szCs w:val="22"/>
              </w:rPr>
            </w:pPr>
            <w:r w:rsidRPr="004A5758">
              <w:rPr>
                <w:rFonts w:ascii="Arial" w:hAnsi="Arial" w:cs="Arial"/>
                <w:sz w:val="22"/>
                <w:szCs w:val="22"/>
              </w:rPr>
              <w:t>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4783FDC8" wp14:textId="77777777">
            <w:pPr>
              <w:rPr>
                <w:rFonts w:ascii="Arial" w:hAnsi="Arial" w:cs="Arial"/>
                <w:sz w:val="22"/>
                <w:szCs w:val="22"/>
              </w:rPr>
            </w:pPr>
            <w:r w:rsidRPr="004A5758">
              <w:rPr>
                <w:rFonts w:ascii="Arial" w:hAnsi="Arial" w:cs="Arial"/>
                <w:sz w:val="22"/>
                <w:szCs w:val="22"/>
              </w:rPr>
              <w:t>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45682F91" wp14:textId="77777777">
            <w:pPr>
              <w:rPr>
                <w:rFonts w:ascii="Arial" w:hAnsi="Arial" w:cs="Arial"/>
                <w:sz w:val="22"/>
                <w:szCs w:val="22"/>
              </w:rPr>
            </w:pPr>
            <w:r w:rsidRPr="004A5758">
              <w:rPr>
                <w:rFonts w:ascii="Arial" w:hAnsi="Arial" w:cs="Arial"/>
                <w:sz w:val="22"/>
                <w:szCs w:val="22"/>
              </w:rPr>
              <w:t>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17E9C407" wp14:textId="77777777">
            <w:pPr>
              <w:rPr>
                <w:rFonts w:ascii="Arial" w:hAnsi="Arial" w:cs="Arial"/>
                <w:sz w:val="22"/>
                <w:szCs w:val="22"/>
              </w:rPr>
            </w:pPr>
            <w:r w:rsidRPr="004A5758">
              <w:rPr>
                <w:rFonts w:ascii="Arial" w:hAnsi="Arial" w:cs="Arial"/>
                <w:sz w:val="22"/>
                <w:szCs w:val="22"/>
              </w:rPr>
              <w:t>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75B7C701" wp14:textId="77777777">
            <w:pPr>
              <w:rPr>
                <w:rFonts w:cs="Arial"/>
                <w:sz w:val="22"/>
                <w:szCs w:val="22"/>
              </w:rPr>
            </w:pPr>
            <w:r w:rsidRPr="004A5758">
              <w:rPr>
                <w:rFonts w:cs="Arial"/>
                <w:sz w:val="22"/>
                <w:szCs w:val="22"/>
              </w:rPr>
              <w:t>S</w:t>
            </w:r>
          </w:p>
        </w:tc>
        <w:tc>
          <w:tcPr>
            <w:tcW w:w="566" w:type="dxa"/>
            <w:tcBorders>
              <w:top w:val="single" w:color="auto" w:sz="4" w:space="0"/>
              <w:left w:val="single" w:color="auto" w:sz="4" w:space="0"/>
              <w:bottom w:val="single" w:color="auto" w:sz="4" w:space="0"/>
              <w:right w:val="single" w:color="auto" w:sz="4" w:space="0"/>
            </w:tcBorders>
            <w:shd w:val="clear" w:color="auto" w:fill="auto"/>
          </w:tcPr>
          <w:p w:rsidRPr="004A5758" w:rsidR="00213831" w:rsidP="00213831" w:rsidRDefault="00213831" w14:paraId="52D1CFB5" wp14:textId="77777777">
            <w:pPr>
              <w:rPr>
                <w:rFonts w:ascii="Arial" w:hAnsi="Arial" w:cs="Arial"/>
                <w:sz w:val="22"/>
                <w:szCs w:val="22"/>
              </w:rPr>
            </w:pPr>
            <w:r w:rsidRPr="004A5758">
              <w:rPr>
                <w:rFonts w:ascii="Arial" w:hAnsi="Arial" w:cs="Arial"/>
                <w:sz w:val="22"/>
                <w:szCs w:val="22"/>
              </w:rPr>
              <w:t>S</w:t>
            </w:r>
          </w:p>
        </w:tc>
        <w:tc>
          <w:tcPr>
            <w:tcW w:w="589" w:type="dxa"/>
            <w:tcBorders>
              <w:top w:val="single" w:color="auto" w:sz="4" w:space="0"/>
              <w:left w:val="single" w:color="auto" w:sz="4" w:space="0"/>
              <w:bottom w:val="single" w:color="auto" w:sz="4" w:space="0"/>
              <w:right w:val="single" w:color="auto" w:sz="4" w:space="0"/>
            </w:tcBorders>
            <w:shd w:val="clear" w:color="auto" w:fill="auto"/>
          </w:tcPr>
          <w:p w:rsidRPr="004A5758" w:rsidR="00213831" w:rsidP="00213831" w:rsidRDefault="00213831" w14:paraId="30A3B604" wp14:textId="77777777">
            <w:pPr>
              <w:rPr>
                <w:rFonts w:ascii="Arial" w:hAnsi="Arial" w:cs="Arial"/>
                <w:sz w:val="22"/>
                <w:szCs w:val="22"/>
              </w:rPr>
            </w:pPr>
            <w:r w:rsidRPr="004A5758">
              <w:rPr>
                <w:rFonts w:ascii="Arial" w:hAnsi="Arial" w:cs="Arial"/>
                <w:sz w:val="22"/>
                <w:szCs w:val="22"/>
              </w:rPr>
              <w:t>F/S</w:t>
            </w:r>
          </w:p>
        </w:tc>
        <w:tc>
          <w:tcPr>
            <w:tcW w:w="543"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437645A2" wp14:textId="77777777">
            <w:pPr>
              <w:rPr>
                <w:rFonts w:ascii="Arial" w:hAnsi="Arial" w:cs="Arial"/>
                <w:sz w:val="22"/>
                <w:szCs w:val="22"/>
              </w:rPr>
            </w:pPr>
            <w:r w:rsidRPr="004A5758">
              <w:rPr>
                <w:rFonts w:ascii="Arial" w:hAnsi="Arial" w:cs="Arial"/>
                <w:sz w:val="22"/>
                <w:szCs w:val="22"/>
              </w:rPr>
              <w:t>F/S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33EEAD3E" wp14:textId="77777777">
            <w:pPr>
              <w:rPr>
                <w:rFonts w:ascii="Arial" w:hAnsi="Arial" w:cs="Arial"/>
                <w:sz w:val="18"/>
                <w:szCs w:val="18"/>
              </w:rPr>
            </w:pPr>
            <w:r w:rsidRPr="004A5758">
              <w:rPr>
                <w:rFonts w:ascii="Arial" w:hAnsi="Arial" w:cs="Arial"/>
                <w:sz w:val="18"/>
                <w:szCs w:val="18"/>
              </w:rPr>
              <w:t>FS</w:t>
            </w:r>
          </w:p>
        </w:tc>
        <w:tc>
          <w:tcPr>
            <w:tcW w:w="592"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2BBD94B2" wp14:textId="77777777">
            <w:pPr>
              <w:rPr>
                <w:rFonts w:ascii="Arial" w:hAnsi="Arial" w:cs="Arial"/>
                <w:sz w:val="22"/>
                <w:szCs w:val="22"/>
              </w:rPr>
            </w:pPr>
          </w:p>
        </w:tc>
      </w:tr>
      <w:tr xmlns:wp14="http://schemas.microsoft.com/office/word/2010/wordml" w:rsidRPr="004A5758" w:rsidR="00213831" w:rsidTr="00132737" w14:paraId="0A5D40A6" wp14:textId="77777777">
        <w:tc>
          <w:tcPr>
            <w:tcW w:w="534" w:type="dxa"/>
            <w:vMerge/>
            <w:tcBorders>
              <w:left w:val="single" w:color="auto" w:sz="4" w:space="0"/>
              <w:right w:val="single" w:color="auto" w:sz="4" w:space="0"/>
            </w:tcBorders>
            <w:shd w:val="clear" w:color="auto" w:fill="DBE5F1"/>
          </w:tcPr>
          <w:p w:rsidRPr="004A5758" w:rsidR="00213831" w:rsidP="00213831" w:rsidRDefault="00213831" w14:paraId="5854DE7F" wp14:textId="77777777">
            <w:pPr>
              <w:rPr>
                <w:rFonts w:ascii="Arial" w:hAnsi="Arial" w:cs="Arial"/>
                <w:b/>
                <w:sz w:val="22"/>
                <w:szCs w:val="22"/>
              </w:rPr>
            </w:pPr>
          </w:p>
        </w:tc>
        <w:tc>
          <w:tcPr>
            <w:tcW w:w="2835" w:type="dxa"/>
            <w:vMerge/>
            <w:tcBorders>
              <w:top w:val="single" w:color="auto" w:sz="4" w:space="0"/>
              <w:left w:val="single" w:color="auto" w:sz="4" w:space="0"/>
              <w:bottom w:val="single" w:color="auto" w:sz="4" w:space="0"/>
              <w:right w:val="single" w:color="auto" w:sz="4" w:space="0"/>
            </w:tcBorders>
          </w:tcPr>
          <w:p w:rsidRPr="004A5758" w:rsidR="00213831" w:rsidP="00213831" w:rsidRDefault="00213831" w14:paraId="2CA7ADD4" wp14:textId="77777777">
            <w:pPr>
              <w:rPr>
                <w:rFonts w:ascii="Arial" w:hAnsi="Arial" w:cs="Arial"/>
                <w:b/>
                <w:sz w:val="22"/>
                <w:szCs w:val="22"/>
              </w:rPr>
            </w:pPr>
          </w:p>
        </w:tc>
        <w:tc>
          <w:tcPr>
            <w:tcW w:w="708"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026D0C19" wp14:textId="77777777">
            <w:pPr>
              <w:rPr>
                <w:rFonts w:ascii="Arial" w:hAnsi="Arial" w:cs="Arial"/>
                <w:sz w:val="22"/>
                <w:szCs w:val="22"/>
              </w:rPr>
            </w:pPr>
            <w:r w:rsidRPr="004A5758">
              <w:rPr>
                <w:rFonts w:ascii="Arial" w:hAnsi="Arial" w:cs="Arial"/>
                <w:sz w:val="22"/>
                <w:szCs w:val="22"/>
              </w:rPr>
              <w:t>C3</w:t>
            </w:r>
          </w:p>
        </w:tc>
        <w:tc>
          <w:tcPr>
            <w:tcW w:w="567"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314EE24A" wp14:textId="77777777">
            <w:pPr>
              <w:rPr>
                <w:rFonts w:ascii="Arial" w:hAnsi="Arial" w:cs="Arial"/>
                <w:sz w:val="22"/>
                <w:szCs w:val="22"/>
              </w:rPr>
            </w:pPr>
          </w:p>
        </w:tc>
        <w:tc>
          <w:tcPr>
            <w:tcW w:w="558" w:type="dxa"/>
            <w:tcBorders>
              <w:top w:val="single" w:color="auto" w:sz="4" w:space="0"/>
              <w:left w:val="single" w:color="auto" w:sz="4" w:space="0"/>
              <w:bottom w:val="single" w:color="auto" w:sz="4" w:space="0"/>
              <w:right w:val="single" w:color="auto" w:sz="4" w:space="0"/>
            </w:tcBorders>
            <w:shd w:val="clear" w:color="auto" w:fill="FFFFFF"/>
          </w:tcPr>
          <w:p w:rsidRPr="004A5758" w:rsidR="00213831" w:rsidP="00213831" w:rsidRDefault="00213831" w14:paraId="76614669" wp14:textId="77777777">
            <w:pPr>
              <w:rPr>
                <w:rFonts w:ascii="Arial" w:hAnsi="Arial" w:cs="Arial"/>
                <w:sz w:val="22"/>
                <w:szCs w:val="22"/>
              </w:rPr>
            </w:pPr>
          </w:p>
        </w:tc>
        <w:tc>
          <w:tcPr>
            <w:tcW w:w="562"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323F2E1D" wp14:textId="77777777">
            <w:pPr>
              <w:rPr>
                <w:rFonts w:ascii="Arial" w:hAnsi="Arial" w:cs="Arial"/>
                <w:sz w:val="22"/>
                <w:szCs w:val="22"/>
              </w:rPr>
            </w:pPr>
            <w:r w:rsidRPr="004A5758">
              <w:rPr>
                <w:rFonts w:ascii="Arial" w:hAnsi="Arial" w:cs="Arial"/>
                <w:sz w:val="22"/>
                <w:szCs w:val="22"/>
              </w:rPr>
              <w:t>F/S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57590049" wp14:textId="77777777">
            <w:pPr>
              <w:rPr>
                <w:rFonts w:ascii="Arial" w:hAnsi="Arial" w:cs="Arial"/>
                <w:sz w:val="22"/>
                <w:szCs w:val="22"/>
              </w:rPr>
            </w:pP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761EC716" wp14:textId="77777777">
            <w:pPr>
              <w:rPr>
                <w:rFonts w:ascii="Arial" w:hAnsi="Arial" w:cs="Arial"/>
                <w:sz w:val="22"/>
                <w:szCs w:val="22"/>
              </w:rPr>
            </w:pPr>
            <w:r w:rsidRPr="004A5758">
              <w:rPr>
                <w:rFonts w:ascii="Arial" w:hAnsi="Arial" w:cs="Arial"/>
                <w:sz w:val="22"/>
                <w:szCs w:val="22"/>
              </w:rPr>
              <w:t>F</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0C5B615A" wp14:textId="77777777">
            <w:pPr>
              <w:rPr>
                <w:rFonts w:ascii="Arial" w:hAnsi="Arial" w:cs="Arial"/>
                <w:sz w:val="22"/>
                <w:szCs w:val="22"/>
              </w:rPr>
            </w:pP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792F1AA2" wp14:textId="77777777">
            <w:pPr>
              <w:rPr>
                <w:rFonts w:ascii="Arial" w:hAnsi="Arial" w:cs="Arial"/>
                <w:sz w:val="22"/>
                <w:szCs w:val="22"/>
              </w:rPr>
            </w:pP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54E9ADC5" wp14:textId="77777777">
            <w:pPr>
              <w:rPr>
                <w:rFonts w:ascii="Arial" w:hAnsi="Arial" w:cs="Arial"/>
                <w:sz w:val="22"/>
                <w:szCs w:val="22"/>
              </w:rPr>
            </w:pPr>
            <w:r w:rsidRPr="004A5758">
              <w:rPr>
                <w:rFonts w:ascii="Arial" w:hAnsi="Arial" w:cs="Arial"/>
                <w:sz w:val="22"/>
                <w:szCs w:val="22"/>
              </w:rPr>
              <w:t>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349641DB" wp14:textId="77777777">
            <w:pPr>
              <w:rPr>
                <w:rFonts w:ascii="Arial" w:hAnsi="Arial" w:cs="Arial"/>
                <w:sz w:val="22"/>
                <w:szCs w:val="22"/>
              </w:rPr>
            </w:pPr>
            <w:r w:rsidRPr="004A5758">
              <w:rPr>
                <w:rFonts w:ascii="Arial" w:hAnsi="Arial" w:cs="Arial"/>
                <w:sz w:val="22"/>
                <w:szCs w:val="22"/>
              </w:rPr>
              <w:t>F</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1A499DFC" wp14:textId="77777777">
            <w:pPr>
              <w:rPr>
                <w:rFonts w:cs="Arial"/>
                <w:sz w:val="22"/>
                <w:szCs w:val="22"/>
              </w:rPr>
            </w:pPr>
          </w:p>
        </w:tc>
        <w:tc>
          <w:tcPr>
            <w:tcW w:w="566" w:type="dxa"/>
            <w:tcBorders>
              <w:top w:val="single" w:color="auto" w:sz="4" w:space="0"/>
              <w:left w:val="single" w:color="auto" w:sz="4" w:space="0"/>
              <w:bottom w:val="single" w:color="auto" w:sz="4" w:space="0"/>
              <w:right w:val="single" w:color="auto" w:sz="4" w:space="0"/>
            </w:tcBorders>
            <w:shd w:val="clear" w:color="auto" w:fill="auto"/>
          </w:tcPr>
          <w:p w:rsidRPr="004A5758" w:rsidR="00213831" w:rsidP="00213831" w:rsidRDefault="00213831" w14:paraId="08F77F56" wp14:textId="77777777">
            <w:pPr>
              <w:rPr>
                <w:rFonts w:ascii="Arial" w:hAnsi="Arial" w:cs="Arial"/>
                <w:sz w:val="22"/>
                <w:szCs w:val="22"/>
              </w:rPr>
            </w:pPr>
            <w:r w:rsidRPr="004A5758">
              <w:rPr>
                <w:rFonts w:ascii="Arial" w:hAnsi="Arial" w:cs="Arial"/>
                <w:sz w:val="22"/>
                <w:szCs w:val="22"/>
              </w:rPr>
              <w:t>F</w:t>
            </w:r>
          </w:p>
        </w:tc>
        <w:tc>
          <w:tcPr>
            <w:tcW w:w="589" w:type="dxa"/>
            <w:tcBorders>
              <w:top w:val="single" w:color="auto" w:sz="4" w:space="0"/>
              <w:left w:val="single" w:color="auto" w:sz="4" w:space="0"/>
              <w:bottom w:val="single" w:color="auto" w:sz="4" w:space="0"/>
              <w:right w:val="single" w:color="auto" w:sz="4" w:space="0"/>
            </w:tcBorders>
            <w:shd w:val="clear" w:color="auto" w:fill="auto"/>
          </w:tcPr>
          <w:p w:rsidRPr="004A5758" w:rsidR="00213831" w:rsidP="00213831" w:rsidRDefault="00213831" w14:paraId="5E7E3C41" wp14:textId="77777777">
            <w:pPr>
              <w:rPr>
                <w:rFonts w:ascii="Arial" w:hAnsi="Arial" w:cs="Arial"/>
                <w:sz w:val="22"/>
                <w:szCs w:val="22"/>
              </w:rPr>
            </w:pPr>
          </w:p>
        </w:tc>
        <w:tc>
          <w:tcPr>
            <w:tcW w:w="543"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65B11FFA" wp14:textId="77777777">
            <w:pPr>
              <w:rPr>
                <w:rFonts w:ascii="Arial" w:hAnsi="Arial" w:cs="Arial"/>
                <w:sz w:val="22"/>
                <w:szCs w:val="22"/>
              </w:rPr>
            </w:pPr>
            <w:r w:rsidRPr="004A5758">
              <w:rPr>
                <w:rFonts w:ascii="Arial" w:hAnsi="Arial" w:cs="Arial"/>
                <w:sz w:val="22"/>
                <w:szCs w:val="22"/>
              </w:rPr>
              <w:t>F/S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6635C2C5" wp14:textId="77777777">
            <w:pPr>
              <w:rPr>
                <w:rFonts w:ascii="Arial" w:hAnsi="Arial" w:cs="Arial"/>
                <w:sz w:val="18"/>
                <w:szCs w:val="18"/>
              </w:rPr>
            </w:pPr>
            <w:r w:rsidRPr="004A5758">
              <w:rPr>
                <w:rFonts w:ascii="Arial" w:hAnsi="Arial" w:cs="Arial"/>
                <w:sz w:val="18"/>
                <w:szCs w:val="18"/>
              </w:rPr>
              <w:t>FS</w:t>
            </w:r>
          </w:p>
        </w:tc>
        <w:tc>
          <w:tcPr>
            <w:tcW w:w="592"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03F828E4" wp14:textId="77777777">
            <w:pPr>
              <w:rPr>
                <w:rFonts w:ascii="Arial" w:hAnsi="Arial" w:cs="Arial"/>
                <w:sz w:val="22"/>
                <w:szCs w:val="22"/>
              </w:rPr>
            </w:pPr>
          </w:p>
        </w:tc>
      </w:tr>
      <w:tr xmlns:wp14="http://schemas.microsoft.com/office/word/2010/wordml" w:rsidRPr="004A5758" w:rsidR="00213831" w:rsidTr="00132737" w14:paraId="57F2D972" wp14:textId="77777777">
        <w:tc>
          <w:tcPr>
            <w:tcW w:w="534" w:type="dxa"/>
            <w:vMerge/>
            <w:tcBorders>
              <w:left w:val="single" w:color="auto" w:sz="4" w:space="0"/>
              <w:right w:val="single" w:color="auto" w:sz="4" w:space="0"/>
            </w:tcBorders>
            <w:shd w:val="clear" w:color="auto" w:fill="DBE5F1"/>
          </w:tcPr>
          <w:p w:rsidRPr="004A5758" w:rsidR="00213831" w:rsidP="00213831" w:rsidRDefault="00213831" w14:paraId="2AC57CB0" wp14:textId="77777777">
            <w:pPr>
              <w:rPr>
                <w:rFonts w:ascii="Arial" w:hAnsi="Arial" w:cs="Arial"/>
                <w:b/>
                <w:sz w:val="22"/>
                <w:szCs w:val="22"/>
              </w:rPr>
            </w:pPr>
          </w:p>
        </w:tc>
        <w:tc>
          <w:tcPr>
            <w:tcW w:w="2835" w:type="dxa"/>
            <w:vMerge/>
            <w:tcBorders>
              <w:top w:val="single" w:color="auto" w:sz="4" w:space="0"/>
              <w:left w:val="single" w:color="auto" w:sz="4" w:space="0"/>
              <w:bottom w:val="single" w:color="auto" w:sz="4" w:space="0"/>
              <w:right w:val="single" w:color="auto" w:sz="4" w:space="0"/>
            </w:tcBorders>
          </w:tcPr>
          <w:p w:rsidRPr="004A5758" w:rsidR="00213831" w:rsidP="00213831" w:rsidRDefault="00213831" w14:paraId="5186B13D" wp14:textId="77777777">
            <w:pPr>
              <w:rPr>
                <w:rFonts w:ascii="Arial" w:hAnsi="Arial" w:cs="Arial"/>
                <w:b/>
                <w:sz w:val="22"/>
                <w:szCs w:val="22"/>
              </w:rPr>
            </w:pPr>
          </w:p>
        </w:tc>
        <w:tc>
          <w:tcPr>
            <w:tcW w:w="708"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7572877A" wp14:textId="77777777">
            <w:pPr>
              <w:rPr>
                <w:rFonts w:ascii="Arial" w:hAnsi="Arial" w:cs="Arial"/>
                <w:sz w:val="22"/>
                <w:szCs w:val="22"/>
              </w:rPr>
            </w:pPr>
            <w:r w:rsidRPr="004A5758">
              <w:rPr>
                <w:rFonts w:ascii="Arial" w:hAnsi="Arial" w:cs="Arial"/>
                <w:sz w:val="22"/>
                <w:szCs w:val="22"/>
              </w:rPr>
              <w:t>C4</w:t>
            </w:r>
          </w:p>
        </w:tc>
        <w:tc>
          <w:tcPr>
            <w:tcW w:w="567"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6C57C439" wp14:textId="77777777">
            <w:pPr>
              <w:rPr>
                <w:rFonts w:ascii="Arial" w:hAnsi="Arial" w:cs="Arial"/>
                <w:sz w:val="22"/>
                <w:szCs w:val="22"/>
              </w:rPr>
            </w:pPr>
          </w:p>
        </w:tc>
        <w:tc>
          <w:tcPr>
            <w:tcW w:w="558" w:type="dxa"/>
            <w:tcBorders>
              <w:top w:val="single" w:color="auto" w:sz="4" w:space="0"/>
              <w:left w:val="single" w:color="auto" w:sz="4" w:space="0"/>
              <w:bottom w:val="single" w:color="auto" w:sz="4" w:space="0"/>
              <w:right w:val="single" w:color="auto" w:sz="4" w:space="0"/>
            </w:tcBorders>
            <w:shd w:val="clear" w:color="auto" w:fill="FFFFFF"/>
          </w:tcPr>
          <w:p w:rsidRPr="004A5758" w:rsidR="00213831" w:rsidP="00213831" w:rsidRDefault="00213831" w14:paraId="3D404BC9" wp14:textId="77777777">
            <w:pPr>
              <w:rPr>
                <w:rFonts w:ascii="Arial" w:hAnsi="Arial" w:cs="Arial"/>
                <w:sz w:val="22"/>
                <w:szCs w:val="22"/>
              </w:rPr>
            </w:pPr>
          </w:p>
        </w:tc>
        <w:tc>
          <w:tcPr>
            <w:tcW w:w="562"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3792865E" wp14:textId="77777777">
            <w:pPr>
              <w:rPr>
                <w:rFonts w:ascii="Arial" w:hAnsi="Arial" w:cs="Arial"/>
                <w:sz w:val="22"/>
                <w:szCs w:val="22"/>
              </w:rPr>
            </w:pPr>
            <w:r w:rsidRPr="004A5758">
              <w:rPr>
                <w:rFonts w:ascii="Arial" w:hAnsi="Arial" w:cs="Arial"/>
                <w:sz w:val="22"/>
                <w:szCs w:val="22"/>
              </w:rPr>
              <w:t>F/S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61319B8A" wp14:textId="77777777">
            <w:pPr>
              <w:rPr>
                <w:rFonts w:ascii="Arial" w:hAnsi="Arial" w:cs="Arial"/>
                <w:sz w:val="22"/>
                <w:szCs w:val="22"/>
              </w:rPr>
            </w:pP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31A560F4" wp14:textId="77777777">
            <w:pPr>
              <w:rPr>
                <w:rFonts w:ascii="Arial" w:hAnsi="Arial" w:cs="Arial"/>
                <w:sz w:val="22"/>
                <w:szCs w:val="22"/>
              </w:rPr>
            </w:pP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4A5C8BE4" wp14:textId="77777777">
            <w:pPr>
              <w:rPr>
                <w:rFonts w:ascii="Arial" w:hAnsi="Arial" w:cs="Arial"/>
                <w:sz w:val="22"/>
                <w:szCs w:val="22"/>
              </w:rPr>
            </w:pPr>
            <w:r w:rsidRPr="004A5758">
              <w:rPr>
                <w:rFonts w:ascii="Arial" w:hAnsi="Arial" w:cs="Arial"/>
                <w:sz w:val="22"/>
                <w:szCs w:val="22"/>
              </w:rPr>
              <w:t>F/S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6DFD664E" wp14:textId="77777777">
            <w:pPr>
              <w:rPr>
                <w:rFonts w:ascii="Arial" w:hAnsi="Arial" w:cs="Arial"/>
                <w:sz w:val="22"/>
                <w:szCs w:val="22"/>
              </w:rPr>
            </w:pPr>
            <w:r w:rsidRPr="004A5758">
              <w:rPr>
                <w:rFonts w:ascii="Arial" w:hAnsi="Arial" w:cs="Arial"/>
                <w:sz w:val="22"/>
                <w:szCs w:val="22"/>
              </w:rPr>
              <w:t>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5D3326DD" wp14:textId="77777777">
            <w:pPr>
              <w:rPr>
                <w:rFonts w:ascii="Arial" w:hAnsi="Arial" w:cs="Arial"/>
                <w:sz w:val="22"/>
                <w:szCs w:val="22"/>
              </w:rPr>
            </w:pPr>
            <w:r w:rsidRPr="004A5758">
              <w:rPr>
                <w:rFonts w:ascii="Arial" w:hAnsi="Arial" w:cs="Arial"/>
                <w:sz w:val="22"/>
                <w:szCs w:val="22"/>
              </w:rPr>
              <w:t>F/S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6218A60B" wp14:textId="77777777">
            <w:pPr>
              <w:rPr>
                <w:rFonts w:ascii="Arial" w:hAnsi="Arial" w:cs="Arial"/>
                <w:sz w:val="22"/>
                <w:szCs w:val="22"/>
              </w:rPr>
            </w:pPr>
            <w:r w:rsidRPr="004A5758">
              <w:rPr>
                <w:rFonts w:ascii="Arial" w:hAnsi="Arial" w:cs="Arial"/>
                <w:sz w:val="22"/>
                <w:szCs w:val="22"/>
              </w:rPr>
              <w:t>F</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70DF735C" wp14:textId="77777777">
            <w:pPr>
              <w:rPr>
                <w:rFonts w:cs="Arial"/>
                <w:sz w:val="22"/>
                <w:szCs w:val="22"/>
              </w:rPr>
            </w:pPr>
          </w:p>
        </w:tc>
        <w:tc>
          <w:tcPr>
            <w:tcW w:w="566" w:type="dxa"/>
            <w:tcBorders>
              <w:top w:val="single" w:color="auto" w:sz="4" w:space="0"/>
              <w:left w:val="single" w:color="auto" w:sz="4" w:space="0"/>
              <w:bottom w:val="single" w:color="auto" w:sz="4" w:space="0"/>
              <w:right w:val="single" w:color="auto" w:sz="4" w:space="0"/>
            </w:tcBorders>
            <w:shd w:val="clear" w:color="auto" w:fill="auto"/>
          </w:tcPr>
          <w:p w:rsidRPr="004A5758" w:rsidR="00213831" w:rsidP="00213831" w:rsidRDefault="00213831" w14:paraId="286852DF" wp14:textId="77777777">
            <w:pPr>
              <w:rPr>
                <w:rFonts w:ascii="Arial" w:hAnsi="Arial" w:cs="Arial"/>
                <w:sz w:val="22"/>
                <w:szCs w:val="22"/>
              </w:rPr>
            </w:pPr>
            <w:r w:rsidRPr="004A5758">
              <w:rPr>
                <w:rFonts w:ascii="Arial" w:hAnsi="Arial" w:cs="Arial"/>
                <w:sz w:val="22"/>
                <w:szCs w:val="22"/>
              </w:rPr>
              <w:t>F</w:t>
            </w:r>
          </w:p>
        </w:tc>
        <w:tc>
          <w:tcPr>
            <w:tcW w:w="589" w:type="dxa"/>
            <w:tcBorders>
              <w:top w:val="single" w:color="auto" w:sz="4" w:space="0"/>
              <w:left w:val="single" w:color="auto" w:sz="4" w:space="0"/>
              <w:bottom w:val="single" w:color="auto" w:sz="4" w:space="0"/>
              <w:right w:val="single" w:color="auto" w:sz="4" w:space="0"/>
            </w:tcBorders>
            <w:shd w:val="clear" w:color="auto" w:fill="auto"/>
          </w:tcPr>
          <w:p w:rsidRPr="004A5758" w:rsidR="00213831" w:rsidP="00213831" w:rsidRDefault="00213831" w14:paraId="48D79B81" wp14:textId="77777777">
            <w:pPr>
              <w:rPr>
                <w:rFonts w:ascii="Arial" w:hAnsi="Arial" w:cs="Arial"/>
                <w:sz w:val="22"/>
                <w:szCs w:val="22"/>
              </w:rPr>
            </w:pPr>
            <w:r w:rsidRPr="004A5758">
              <w:rPr>
                <w:rFonts w:ascii="Arial" w:hAnsi="Arial" w:cs="Arial"/>
                <w:sz w:val="22"/>
                <w:szCs w:val="22"/>
              </w:rPr>
              <w:t>F</w:t>
            </w:r>
          </w:p>
        </w:tc>
        <w:tc>
          <w:tcPr>
            <w:tcW w:w="543"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15FFC87C" wp14:textId="77777777">
            <w:pPr>
              <w:rPr>
                <w:rFonts w:ascii="Arial" w:hAnsi="Arial" w:cs="Arial"/>
                <w:sz w:val="22"/>
                <w:szCs w:val="22"/>
              </w:rPr>
            </w:pPr>
            <w:r w:rsidRPr="004A5758">
              <w:rPr>
                <w:rFonts w:ascii="Arial" w:hAnsi="Arial" w:cs="Arial"/>
                <w:sz w:val="22"/>
                <w:szCs w:val="22"/>
              </w:rPr>
              <w:t>F/S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405CA278" wp14:textId="77777777">
            <w:pPr>
              <w:rPr>
                <w:rFonts w:ascii="Arial" w:hAnsi="Arial" w:cs="Arial"/>
                <w:sz w:val="18"/>
                <w:szCs w:val="18"/>
              </w:rPr>
            </w:pPr>
            <w:r w:rsidRPr="004A5758">
              <w:rPr>
                <w:rFonts w:ascii="Arial" w:hAnsi="Arial" w:cs="Arial"/>
                <w:sz w:val="18"/>
                <w:szCs w:val="18"/>
              </w:rPr>
              <w:t>FS</w:t>
            </w:r>
          </w:p>
        </w:tc>
        <w:tc>
          <w:tcPr>
            <w:tcW w:w="592"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3A413BF6" wp14:textId="77777777">
            <w:pPr>
              <w:rPr>
                <w:rFonts w:ascii="Arial" w:hAnsi="Arial" w:cs="Arial"/>
                <w:sz w:val="22"/>
                <w:szCs w:val="22"/>
              </w:rPr>
            </w:pPr>
          </w:p>
        </w:tc>
      </w:tr>
      <w:tr xmlns:wp14="http://schemas.microsoft.com/office/word/2010/wordml" w:rsidRPr="004A5758" w:rsidR="00213831" w:rsidTr="00132737" w14:paraId="68A94AC0" wp14:textId="77777777">
        <w:tc>
          <w:tcPr>
            <w:tcW w:w="534" w:type="dxa"/>
            <w:vMerge/>
            <w:tcBorders>
              <w:left w:val="single" w:color="auto" w:sz="4" w:space="0"/>
              <w:right w:val="single" w:color="auto" w:sz="4" w:space="0"/>
            </w:tcBorders>
            <w:shd w:val="clear" w:color="auto" w:fill="DBE5F1"/>
          </w:tcPr>
          <w:p w:rsidRPr="004A5758" w:rsidR="00213831" w:rsidP="00213831" w:rsidRDefault="00213831" w14:paraId="33D28B4B" wp14:textId="77777777">
            <w:pPr>
              <w:rPr>
                <w:rFonts w:ascii="Arial" w:hAnsi="Arial" w:cs="Arial"/>
                <w:b/>
                <w:sz w:val="22"/>
                <w:szCs w:val="22"/>
              </w:rPr>
            </w:pPr>
          </w:p>
        </w:tc>
        <w:tc>
          <w:tcPr>
            <w:tcW w:w="2835" w:type="dxa"/>
            <w:vMerge w:val="restart"/>
            <w:tcBorders>
              <w:top w:val="single" w:color="auto" w:sz="4" w:space="0"/>
              <w:left w:val="single" w:color="auto" w:sz="4" w:space="0"/>
              <w:right w:val="single" w:color="auto" w:sz="4" w:space="0"/>
            </w:tcBorders>
          </w:tcPr>
          <w:p w:rsidRPr="004A5758" w:rsidR="00213831" w:rsidP="00213831" w:rsidRDefault="00213831" w14:paraId="1C0F2848" wp14:textId="77777777">
            <w:pPr>
              <w:rPr>
                <w:rFonts w:ascii="Arial" w:hAnsi="Arial" w:cs="Arial"/>
                <w:b/>
                <w:sz w:val="22"/>
                <w:szCs w:val="22"/>
              </w:rPr>
            </w:pPr>
            <w:r w:rsidRPr="004A5758">
              <w:rPr>
                <w:rFonts w:ascii="Arial" w:hAnsi="Arial" w:cs="Arial"/>
                <w:b/>
                <w:sz w:val="22"/>
                <w:szCs w:val="22"/>
              </w:rPr>
              <w:t>Key Skills</w:t>
            </w:r>
          </w:p>
        </w:tc>
        <w:tc>
          <w:tcPr>
            <w:tcW w:w="708"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1DCADC8B" wp14:textId="77777777">
            <w:pPr>
              <w:rPr>
                <w:rFonts w:ascii="Arial" w:hAnsi="Arial" w:cs="Arial"/>
                <w:sz w:val="22"/>
                <w:szCs w:val="22"/>
              </w:rPr>
            </w:pPr>
            <w:r w:rsidRPr="004A5758">
              <w:rPr>
                <w:rFonts w:ascii="Arial" w:hAnsi="Arial" w:cs="Arial"/>
                <w:sz w:val="22"/>
                <w:szCs w:val="22"/>
              </w:rPr>
              <w:t>AK1</w:t>
            </w:r>
          </w:p>
        </w:tc>
        <w:tc>
          <w:tcPr>
            <w:tcW w:w="567"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55C1F536" wp14:textId="77777777">
            <w:pPr>
              <w:rPr>
                <w:rFonts w:ascii="Arial" w:hAnsi="Arial" w:cs="Arial"/>
                <w:sz w:val="22"/>
                <w:szCs w:val="22"/>
              </w:rPr>
            </w:pPr>
            <w:r w:rsidRPr="004A5758">
              <w:rPr>
                <w:rFonts w:ascii="Arial" w:hAnsi="Arial" w:cs="Arial"/>
                <w:sz w:val="22"/>
                <w:szCs w:val="22"/>
              </w:rPr>
              <w:t>S</w:t>
            </w:r>
          </w:p>
        </w:tc>
        <w:tc>
          <w:tcPr>
            <w:tcW w:w="558" w:type="dxa"/>
            <w:tcBorders>
              <w:top w:val="single" w:color="auto" w:sz="4" w:space="0"/>
              <w:left w:val="single" w:color="auto" w:sz="4" w:space="0"/>
              <w:bottom w:val="single" w:color="auto" w:sz="4" w:space="0"/>
              <w:right w:val="single" w:color="auto" w:sz="4" w:space="0"/>
            </w:tcBorders>
            <w:shd w:val="clear" w:color="auto" w:fill="FFFFFF"/>
          </w:tcPr>
          <w:p w:rsidRPr="004A5758" w:rsidR="00213831" w:rsidP="00213831" w:rsidRDefault="00213831" w14:paraId="37EFA3E3" wp14:textId="77777777">
            <w:pPr>
              <w:rPr>
                <w:rFonts w:ascii="Arial" w:hAnsi="Arial" w:cs="Arial"/>
                <w:sz w:val="22"/>
                <w:szCs w:val="22"/>
              </w:rPr>
            </w:pPr>
          </w:p>
        </w:tc>
        <w:tc>
          <w:tcPr>
            <w:tcW w:w="562"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41C6AC2A" wp14:textId="77777777">
            <w:pPr>
              <w:rPr>
                <w:rFonts w:ascii="Arial" w:hAnsi="Arial" w:cs="Arial"/>
                <w:sz w:val="22"/>
                <w:szCs w:val="22"/>
              </w:rPr>
            </w:pP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770CFFE0" wp14:textId="77777777">
            <w:pPr>
              <w:rPr>
                <w:rFonts w:ascii="Arial" w:hAnsi="Arial" w:cs="Arial"/>
                <w:sz w:val="22"/>
                <w:szCs w:val="22"/>
              </w:rPr>
            </w:pPr>
            <w:r w:rsidRPr="004A5758">
              <w:rPr>
                <w:rFonts w:ascii="Arial" w:hAnsi="Arial" w:cs="Arial"/>
                <w:sz w:val="22"/>
                <w:szCs w:val="22"/>
              </w:rPr>
              <w:t>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70EFF104" wp14:textId="77777777">
            <w:pPr>
              <w:rPr>
                <w:rFonts w:ascii="Arial" w:hAnsi="Arial" w:cs="Arial"/>
                <w:sz w:val="22"/>
                <w:szCs w:val="22"/>
              </w:rPr>
            </w:pPr>
            <w:r w:rsidRPr="004A5758">
              <w:rPr>
                <w:rFonts w:ascii="Arial" w:hAnsi="Arial" w:cs="Arial"/>
                <w:sz w:val="22"/>
                <w:szCs w:val="22"/>
              </w:rPr>
              <w:t>F</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4ED84797" wp14:textId="77777777">
            <w:pPr>
              <w:rPr>
                <w:rFonts w:ascii="Arial" w:hAnsi="Arial" w:cs="Arial"/>
                <w:sz w:val="22"/>
                <w:szCs w:val="22"/>
              </w:rPr>
            </w:pPr>
            <w:r w:rsidRPr="004A5758">
              <w:rPr>
                <w:rFonts w:ascii="Arial" w:hAnsi="Arial" w:cs="Arial"/>
                <w:sz w:val="22"/>
                <w:szCs w:val="22"/>
              </w:rPr>
              <w:t>F</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48978D35" wp14:textId="77777777">
            <w:pPr>
              <w:rPr>
                <w:rFonts w:ascii="Arial" w:hAnsi="Arial" w:cs="Arial"/>
                <w:sz w:val="22"/>
                <w:szCs w:val="22"/>
              </w:rPr>
            </w:pPr>
            <w:r w:rsidRPr="004A5758">
              <w:rPr>
                <w:rFonts w:ascii="Arial" w:hAnsi="Arial" w:cs="Arial"/>
                <w:sz w:val="22"/>
                <w:szCs w:val="22"/>
              </w:rPr>
              <w:t>F</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2DC44586" wp14:textId="77777777">
            <w:pPr>
              <w:rPr>
                <w:rFonts w:ascii="Arial" w:hAnsi="Arial" w:cs="Arial"/>
                <w:sz w:val="22"/>
                <w:szCs w:val="22"/>
              </w:rPr>
            </w:pP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62A20860" wp14:textId="77777777">
            <w:pPr>
              <w:rPr>
                <w:rFonts w:ascii="Arial" w:hAnsi="Arial" w:cs="Arial"/>
                <w:sz w:val="22"/>
                <w:szCs w:val="22"/>
              </w:rPr>
            </w:pPr>
            <w:r w:rsidRPr="004A5758">
              <w:rPr>
                <w:rFonts w:ascii="Arial" w:hAnsi="Arial" w:cs="Arial"/>
                <w:sz w:val="22"/>
                <w:szCs w:val="22"/>
              </w:rPr>
              <w:t>F</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4B45DEF3" wp14:textId="77777777">
            <w:pPr>
              <w:rPr>
                <w:rFonts w:cs="Arial"/>
                <w:sz w:val="22"/>
                <w:szCs w:val="22"/>
              </w:rPr>
            </w:pPr>
            <w:r w:rsidRPr="004A5758">
              <w:rPr>
                <w:rFonts w:cs="Arial"/>
                <w:sz w:val="22"/>
                <w:szCs w:val="22"/>
              </w:rPr>
              <w:t>S</w:t>
            </w:r>
          </w:p>
        </w:tc>
        <w:tc>
          <w:tcPr>
            <w:tcW w:w="566" w:type="dxa"/>
            <w:tcBorders>
              <w:top w:val="single" w:color="auto" w:sz="4" w:space="0"/>
              <w:left w:val="single" w:color="auto" w:sz="4" w:space="0"/>
              <w:bottom w:val="single" w:color="auto" w:sz="4" w:space="0"/>
              <w:right w:val="single" w:color="auto" w:sz="4" w:space="0"/>
            </w:tcBorders>
            <w:shd w:val="clear" w:color="auto" w:fill="auto"/>
          </w:tcPr>
          <w:p w:rsidRPr="004A5758" w:rsidR="00213831" w:rsidP="00213831" w:rsidRDefault="00213831" w14:paraId="2918B188" wp14:textId="77777777">
            <w:pPr>
              <w:rPr>
                <w:rFonts w:ascii="Arial" w:hAnsi="Arial" w:cs="Arial"/>
                <w:sz w:val="22"/>
                <w:szCs w:val="22"/>
              </w:rPr>
            </w:pPr>
            <w:r w:rsidRPr="004A5758">
              <w:rPr>
                <w:rFonts w:ascii="Arial" w:hAnsi="Arial" w:cs="Arial"/>
                <w:sz w:val="22"/>
                <w:szCs w:val="22"/>
              </w:rPr>
              <w:t>F</w:t>
            </w:r>
          </w:p>
        </w:tc>
        <w:tc>
          <w:tcPr>
            <w:tcW w:w="589" w:type="dxa"/>
            <w:tcBorders>
              <w:top w:val="single" w:color="auto" w:sz="4" w:space="0"/>
              <w:left w:val="single" w:color="auto" w:sz="4" w:space="0"/>
              <w:bottom w:val="single" w:color="auto" w:sz="4" w:space="0"/>
              <w:right w:val="single" w:color="auto" w:sz="4" w:space="0"/>
            </w:tcBorders>
            <w:shd w:val="clear" w:color="auto" w:fill="auto"/>
          </w:tcPr>
          <w:p w:rsidRPr="004A5758" w:rsidR="00213831" w:rsidP="00213831" w:rsidRDefault="00213831" w14:paraId="4FFCBC07" wp14:textId="77777777">
            <w:pPr>
              <w:rPr>
                <w:rFonts w:ascii="Arial" w:hAnsi="Arial" w:cs="Arial"/>
                <w:sz w:val="22"/>
                <w:szCs w:val="22"/>
              </w:rPr>
            </w:pPr>
          </w:p>
        </w:tc>
        <w:tc>
          <w:tcPr>
            <w:tcW w:w="543"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1728B4D0" wp14:textId="77777777">
            <w:pPr>
              <w:rPr>
                <w:rFonts w:ascii="Arial" w:hAnsi="Arial" w:cs="Arial"/>
                <w:sz w:val="22"/>
                <w:szCs w:val="22"/>
              </w:rPr>
            </w:pP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34959D4B" wp14:textId="77777777">
            <w:pPr>
              <w:rPr>
                <w:rFonts w:ascii="Arial" w:hAnsi="Arial" w:cs="Arial"/>
                <w:sz w:val="18"/>
                <w:szCs w:val="18"/>
              </w:rPr>
            </w:pPr>
          </w:p>
        </w:tc>
        <w:tc>
          <w:tcPr>
            <w:tcW w:w="592"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7BD58BA2" wp14:textId="77777777">
            <w:pPr>
              <w:rPr>
                <w:rFonts w:ascii="Arial" w:hAnsi="Arial" w:cs="Arial"/>
                <w:sz w:val="22"/>
                <w:szCs w:val="22"/>
              </w:rPr>
            </w:pPr>
          </w:p>
        </w:tc>
      </w:tr>
      <w:tr xmlns:wp14="http://schemas.microsoft.com/office/word/2010/wordml" w:rsidRPr="004A5758" w:rsidR="00213831" w:rsidTr="00132737" w14:paraId="2C4DEC75" wp14:textId="77777777">
        <w:tc>
          <w:tcPr>
            <w:tcW w:w="534" w:type="dxa"/>
            <w:vMerge/>
            <w:tcBorders>
              <w:left w:val="single" w:color="auto" w:sz="4" w:space="0"/>
              <w:right w:val="single" w:color="auto" w:sz="4" w:space="0"/>
            </w:tcBorders>
            <w:shd w:val="clear" w:color="auto" w:fill="DBE5F1"/>
          </w:tcPr>
          <w:p w:rsidRPr="004A5758" w:rsidR="00213831" w:rsidP="00213831" w:rsidRDefault="00213831" w14:paraId="4357A966" wp14:textId="77777777">
            <w:pPr>
              <w:rPr>
                <w:rFonts w:ascii="Arial" w:hAnsi="Arial" w:cs="Arial"/>
                <w:b/>
                <w:sz w:val="22"/>
                <w:szCs w:val="22"/>
              </w:rPr>
            </w:pPr>
          </w:p>
        </w:tc>
        <w:tc>
          <w:tcPr>
            <w:tcW w:w="2835" w:type="dxa"/>
            <w:vMerge/>
            <w:tcBorders>
              <w:left w:val="single" w:color="auto" w:sz="4" w:space="0"/>
              <w:right w:val="single" w:color="auto" w:sz="4" w:space="0"/>
            </w:tcBorders>
          </w:tcPr>
          <w:p w:rsidRPr="004A5758" w:rsidR="00213831" w:rsidP="00213831" w:rsidRDefault="00213831" w14:paraId="44690661" wp14:textId="77777777">
            <w:pPr>
              <w:rPr>
                <w:rFonts w:ascii="Arial" w:hAnsi="Arial" w:cs="Arial"/>
                <w:b/>
                <w:sz w:val="22"/>
                <w:szCs w:val="22"/>
              </w:rPr>
            </w:pPr>
          </w:p>
        </w:tc>
        <w:tc>
          <w:tcPr>
            <w:tcW w:w="708"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528377F5" wp14:textId="77777777">
            <w:pPr>
              <w:rPr>
                <w:rFonts w:ascii="Arial" w:hAnsi="Arial" w:cs="Arial"/>
                <w:sz w:val="22"/>
                <w:szCs w:val="22"/>
              </w:rPr>
            </w:pPr>
            <w:r w:rsidRPr="004A5758">
              <w:rPr>
                <w:rFonts w:ascii="Arial" w:hAnsi="Arial" w:cs="Arial"/>
                <w:sz w:val="22"/>
                <w:szCs w:val="22"/>
              </w:rPr>
              <w:t>AK2</w:t>
            </w:r>
          </w:p>
        </w:tc>
        <w:tc>
          <w:tcPr>
            <w:tcW w:w="567"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26E453C5" wp14:textId="77777777">
            <w:pPr>
              <w:rPr>
                <w:rFonts w:ascii="Arial" w:hAnsi="Arial" w:cs="Arial"/>
                <w:sz w:val="22"/>
                <w:szCs w:val="22"/>
              </w:rPr>
            </w:pPr>
            <w:r w:rsidRPr="004A5758">
              <w:rPr>
                <w:rFonts w:ascii="Arial" w:hAnsi="Arial" w:cs="Arial"/>
                <w:sz w:val="22"/>
                <w:szCs w:val="22"/>
              </w:rPr>
              <w:t>F</w:t>
            </w:r>
          </w:p>
        </w:tc>
        <w:tc>
          <w:tcPr>
            <w:tcW w:w="558" w:type="dxa"/>
            <w:tcBorders>
              <w:top w:val="single" w:color="auto" w:sz="4" w:space="0"/>
              <w:left w:val="single" w:color="auto" w:sz="4" w:space="0"/>
              <w:bottom w:val="single" w:color="auto" w:sz="4" w:space="0"/>
              <w:right w:val="single" w:color="auto" w:sz="4" w:space="0"/>
            </w:tcBorders>
            <w:shd w:val="clear" w:color="auto" w:fill="FFFFFF"/>
          </w:tcPr>
          <w:p w:rsidRPr="004A5758" w:rsidR="00213831" w:rsidP="00213831" w:rsidRDefault="00213831" w14:paraId="744B5638" wp14:textId="77777777">
            <w:pPr>
              <w:rPr>
                <w:rFonts w:ascii="Arial" w:hAnsi="Arial" w:cs="Arial"/>
                <w:sz w:val="22"/>
                <w:szCs w:val="22"/>
              </w:rPr>
            </w:pPr>
            <w:r w:rsidRPr="004A5758">
              <w:rPr>
                <w:rFonts w:ascii="Arial" w:hAnsi="Arial" w:cs="Arial"/>
                <w:sz w:val="22"/>
                <w:szCs w:val="22"/>
              </w:rPr>
              <w:t>F</w:t>
            </w:r>
          </w:p>
        </w:tc>
        <w:tc>
          <w:tcPr>
            <w:tcW w:w="562"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239DCF69" wp14:textId="77777777">
            <w:pPr>
              <w:rPr>
                <w:rFonts w:ascii="Arial" w:hAnsi="Arial" w:cs="Arial"/>
                <w:sz w:val="22"/>
                <w:szCs w:val="22"/>
              </w:rPr>
            </w:pPr>
            <w:r w:rsidRPr="004A5758">
              <w:rPr>
                <w:rFonts w:ascii="Arial" w:hAnsi="Arial" w:cs="Arial"/>
                <w:sz w:val="22"/>
                <w:szCs w:val="22"/>
              </w:rPr>
              <w:t>F/S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4CCFB861" wp14:textId="77777777">
            <w:pPr>
              <w:rPr>
                <w:rFonts w:ascii="Arial" w:hAnsi="Arial" w:cs="Arial"/>
                <w:sz w:val="22"/>
                <w:szCs w:val="22"/>
              </w:rPr>
            </w:pPr>
            <w:r w:rsidRPr="004A5758">
              <w:rPr>
                <w:rFonts w:ascii="Arial" w:hAnsi="Arial" w:cs="Arial"/>
                <w:sz w:val="22"/>
                <w:szCs w:val="22"/>
              </w:rPr>
              <w:t>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74539910" wp14:textId="77777777">
            <w:pPr>
              <w:rPr>
                <w:rFonts w:ascii="Arial" w:hAnsi="Arial" w:cs="Arial"/>
                <w:sz w:val="22"/>
                <w:szCs w:val="22"/>
              </w:rPr>
            </w:pP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2AC3AB44" wp14:textId="77777777">
            <w:pPr>
              <w:rPr>
                <w:rFonts w:ascii="Arial" w:hAnsi="Arial" w:cs="Arial"/>
                <w:sz w:val="22"/>
                <w:szCs w:val="22"/>
              </w:rPr>
            </w:pPr>
            <w:r w:rsidRPr="004A5758">
              <w:rPr>
                <w:rFonts w:ascii="Arial" w:hAnsi="Arial" w:cs="Arial"/>
                <w:sz w:val="22"/>
                <w:szCs w:val="22"/>
              </w:rPr>
              <w:t>F</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20A786DA" wp14:textId="77777777">
            <w:pPr>
              <w:rPr>
                <w:rFonts w:ascii="Arial" w:hAnsi="Arial" w:cs="Arial"/>
                <w:sz w:val="22"/>
                <w:szCs w:val="22"/>
              </w:rPr>
            </w:pPr>
            <w:r w:rsidRPr="004A5758">
              <w:rPr>
                <w:rFonts w:ascii="Arial" w:hAnsi="Arial" w:cs="Arial"/>
                <w:sz w:val="22"/>
                <w:szCs w:val="22"/>
              </w:rPr>
              <w:t>F</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5A7E0CF2" wp14:textId="77777777">
            <w:pPr>
              <w:rPr>
                <w:rFonts w:ascii="Arial" w:hAnsi="Arial" w:cs="Arial"/>
                <w:sz w:val="22"/>
                <w:szCs w:val="22"/>
              </w:rPr>
            </w:pP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6FCAD8B6" wp14:textId="77777777">
            <w:pPr>
              <w:rPr>
                <w:rFonts w:ascii="Arial" w:hAnsi="Arial" w:cs="Arial"/>
                <w:sz w:val="22"/>
                <w:szCs w:val="22"/>
              </w:rPr>
            </w:pPr>
            <w:r w:rsidRPr="004A5758">
              <w:rPr>
                <w:rFonts w:ascii="Arial" w:hAnsi="Arial" w:cs="Arial"/>
                <w:sz w:val="22"/>
                <w:szCs w:val="22"/>
              </w:rPr>
              <w:t>F</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34EAB447" wp14:textId="77777777">
            <w:pPr>
              <w:rPr>
                <w:rFonts w:cs="Arial"/>
                <w:sz w:val="22"/>
                <w:szCs w:val="22"/>
              </w:rPr>
            </w:pPr>
            <w:r w:rsidRPr="004A5758">
              <w:rPr>
                <w:rFonts w:cs="Arial"/>
                <w:sz w:val="22"/>
                <w:szCs w:val="22"/>
              </w:rPr>
              <w:t>S</w:t>
            </w:r>
          </w:p>
        </w:tc>
        <w:tc>
          <w:tcPr>
            <w:tcW w:w="566" w:type="dxa"/>
            <w:tcBorders>
              <w:top w:val="single" w:color="auto" w:sz="4" w:space="0"/>
              <w:left w:val="single" w:color="auto" w:sz="4" w:space="0"/>
              <w:bottom w:val="single" w:color="auto" w:sz="4" w:space="0"/>
              <w:right w:val="single" w:color="auto" w:sz="4" w:space="0"/>
            </w:tcBorders>
            <w:shd w:val="clear" w:color="auto" w:fill="auto"/>
          </w:tcPr>
          <w:p w:rsidRPr="004A5758" w:rsidR="00213831" w:rsidP="00213831" w:rsidRDefault="00213831" w14:paraId="3D8F039F" wp14:textId="77777777">
            <w:pPr>
              <w:rPr>
                <w:rFonts w:ascii="Arial" w:hAnsi="Arial" w:cs="Arial"/>
                <w:sz w:val="22"/>
                <w:szCs w:val="22"/>
              </w:rPr>
            </w:pPr>
            <w:r w:rsidRPr="004A5758">
              <w:rPr>
                <w:rFonts w:ascii="Arial" w:hAnsi="Arial" w:cs="Arial"/>
                <w:sz w:val="22"/>
                <w:szCs w:val="22"/>
              </w:rPr>
              <w:t>F</w:t>
            </w:r>
          </w:p>
        </w:tc>
        <w:tc>
          <w:tcPr>
            <w:tcW w:w="589" w:type="dxa"/>
            <w:tcBorders>
              <w:top w:val="single" w:color="auto" w:sz="4" w:space="0"/>
              <w:left w:val="single" w:color="auto" w:sz="4" w:space="0"/>
              <w:bottom w:val="single" w:color="auto" w:sz="4" w:space="0"/>
              <w:right w:val="single" w:color="auto" w:sz="4" w:space="0"/>
            </w:tcBorders>
            <w:shd w:val="clear" w:color="auto" w:fill="auto"/>
          </w:tcPr>
          <w:p w:rsidRPr="004A5758" w:rsidR="00213831" w:rsidP="00213831" w:rsidRDefault="00213831" w14:paraId="6D6BD700" wp14:textId="77777777">
            <w:pPr>
              <w:rPr>
                <w:rFonts w:ascii="Arial" w:hAnsi="Arial" w:cs="Arial"/>
                <w:sz w:val="22"/>
                <w:szCs w:val="22"/>
              </w:rPr>
            </w:pPr>
            <w:r w:rsidRPr="004A5758">
              <w:rPr>
                <w:rFonts w:ascii="Arial" w:hAnsi="Arial" w:cs="Arial"/>
                <w:sz w:val="22"/>
                <w:szCs w:val="22"/>
              </w:rPr>
              <w:t>F</w:t>
            </w:r>
          </w:p>
        </w:tc>
        <w:tc>
          <w:tcPr>
            <w:tcW w:w="543"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60FA6563" wp14:textId="77777777">
            <w:pPr>
              <w:rPr>
                <w:rFonts w:ascii="Arial" w:hAnsi="Arial" w:cs="Arial"/>
                <w:sz w:val="22"/>
                <w:szCs w:val="22"/>
              </w:rPr>
            </w:pP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35BBF979" wp14:textId="77777777">
            <w:pPr>
              <w:rPr>
                <w:rFonts w:ascii="Arial" w:hAnsi="Arial" w:cs="Arial"/>
                <w:sz w:val="18"/>
                <w:szCs w:val="18"/>
              </w:rPr>
            </w:pPr>
            <w:r w:rsidRPr="004A5758">
              <w:rPr>
                <w:rFonts w:ascii="Arial" w:hAnsi="Arial" w:cs="Arial"/>
                <w:sz w:val="18"/>
                <w:szCs w:val="18"/>
              </w:rPr>
              <w:t>F</w:t>
            </w:r>
          </w:p>
        </w:tc>
        <w:tc>
          <w:tcPr>
            <w:tcW w:w="592"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15A5B66C" wp14:textId="77777777">
            <w:pPr>
              <w:rPr>
                <w:rFonts w:ascii="Arial" w:hAnsi="Arial" w:cs="Arial"/>
                <w:sz w:val="22"/>
                <w:szCs w:val="22"/>
              </w:rPr>
            </w:pPr>
            <w:r w:rsidRPr="004A5758">
              <w:rPr>
                <w:rFonts w:ascii="Arial" w:hAnsi="Arial" w:cs="Arial"/>
                <w:sz w:val="22"/>
                <w:szCs w:val="22"/>
              </w:rPr>
              <w:t>F/S</w:t>
            </w:r>
          </w:p>
        </w:tc>
      </w:tr>
      <w:tr xmlns:wp14="http://schemas.microsoft.com/office/word/2010/wordml" w:rsidRPr="004A5758" w:rsidR="00213831" w:rsidTr="00132737" w14:paraId="4A735A67" wp14:textId="77777777">
        <w:tc>
          <w:tcPr>
            <w:tcW w:w="534" w:type="dxa"/>
            <w:vMerge/>
            <w:tcBorders>
              <w:left w:val="single" w:color="auto" w:sz="4" w:space="0"/>
              <w:right w:val="single" w:color="auto" w:sz="4" w:space="0"/>
            </w:tcBorders>
            <w:shd w:val="clear" w:color="auto" w:fill="DBE5F1"/>
          </w:tcPr>
          <w:p w:rsidRPr="004A5758" w:rsidR="00213831" w:rsidP="00213831" w:rsidRDefault="00213831" w14:paraId="1AC5CDBE" wp14:textId="77777777">
            <w:pPr>
              <w:rPr>
                <w:rFonts w:ascii="Arial" w:hAnsi="Arial" w:cs="Arial"/>
                <w:b/>
                <w:sz w:val="22"/>
                <w:szCs w:val="22"/>
              </w:rPr>
            </w:pPr>
          </w:p>
        </w:tc>
        <w:tc>
          <w:tcPr>
            <w:tcW w:w="2835" w:type="dxa"/>
            <w:vMerge/>
            <w:tcBorders>
              <w:left w:val="single" w:color="auto" w:sz="4" w:space="0"/>
              <w:right w:val="single" w:color="auto" w:sz="4" w:space="0"/>
            </w:tcBorders>
          </w:tcPr>
          <w:p w:rsidRPr="004A5758" w:rsidR="00213831" w:rsidP="00213831" w:rsidRDefault="00213831" w14:paraId="342D4C27" wp14:textId="77777777">
            <w:pPr>
              <w:rPr>
                <w:rFonts w:ascii="Arial" w:hAnsi="Arial" w:cs="Arial"/>
                <w:b/>
                <w:sz w:val="22"/>
                <w:szCs w:val="22"/>
              </w:rPr>
            </w:pPr>
          </w:p>
        </w:tc>
        <w:tc>
          <w:tcPr>
            <w:tcW w:w="708"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6B562AC5" wp14:textId="77777777">
            <w:pPr>
              <w:rPr>
                <w:rFonts w:ascii="Arial" w:hAnsi="Arial" w:cs="Arial"/>
                <w:sz w:val="22"/>
                <w:szCs w:val="22"/>
              </w:rPr>
            </w:pPr>
            <w:r w:rsidRPr="004A5758">
              <w:rPr>
                <w:rFonts w:ascii="Arial" w:hAnsi="Arial" w:cs="Arial"/>
                <w:sz w:val="22"/>
                <w:szCs w:val="22"/>
              </w:rPr>
              <w:t>AK3</w:t>
            </w:r>
          </w:p>
        </w:tc>
        <w:tc>
          <w:tcPr>
            <w:tcW w:w="567"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2169BEA6" wp14:textId="77777777">
            <w:pPr>
              <w:rPr>
                <w:rFonts w:ascii="Arial" w:hAnsi="Arial" w:cs="Arial"/>
                <w:sz w:val="22"/>
                <w:szCs w:val="22"/>
              </w:rPr>
            </w:pPr>
            <w:r w:rsidRPr="004A5758">
              <w:rPr>
                <w:rFonts w:ascii="Arial" w:hAnsi="Arial" w:cs="Arial"/>
                <w:sz w:val="22"/>
                <w:szCs w:val="22"/>
              </w:rPr>
              <w:t>F</w:t>
            </w:r>
          </w:p>
        </w:tc>
        <w:tc>
          <w:tcPr>
            <w:tcW w:w="558" w:type="dxa"/>
            <w:tcBorders>
              <w:top w:val="single" w:color="auto" w:sz="4" w:space="0"/>
              <w:left w:val="single" w:color="auto" w:sz="4" w:space="0"/>
              <w:bottom w:val="single" w:color="auto" w:sz="4" w:space="0"/>
              <w:right w:val="single" w:color="auto" w:sz="4" w:space="0"/>
            </w:tcBorders>
            <w:shd w:val="clear" w:color="auto" w:fill="FFFFFF"/>
          </w:tcPr>
          <w:p w:rsidRPr="004A5758" w:rsidR="00213831" w:rsidP="00213831" w:rsidRDefault="00213831" w14:paraId="3572E399" wp14:textId="77777777">
            <w:pPr>
              <w:rPr>
                <w:rFonts w:ascii="Arial" w:hAnsi="Arial" w:cs="Arial"/>
                <w:sz w:val="22"/>
                <w:szCs w:val="22"/>
              </w:rPr>
            </w:pPr>
          </w:p>
        </w:tc>
        <w:tc>
          <w:tcPr>
            <w:tcW w:w="562"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76202CCE" wp14:textId="77777777">
            <w:pPr>
              <w:rPr>
                <w:rFonts w:ascii="Arial" w:hAnsi="Arial" w:cs="Arial"/>
                <w:sz w:val="22"/>
                <w:szCs w:val="22"/>
              </w:rPr>
            </w:pPr>
            <w:r w:rsidRPr="004A5758">
              <w:rPr>
                <w:rFonts w:ascii="Arial" w:hAnsi="Arial" w:cs="Arial"/>
                <w:sz w:val="22"/>
                <w:szCs w:val="22"/>
              </w:rPr>
              <w:t>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5954F0F5" wp14:textId="77777777">
            <w:pPr>
              <w:rPr>
                <w:rFonts w:ascii="Arial" w:hAnsi="Arial" w:cs="Arial"/>
                <w:sz w:val="22"/>
                <w:szCs w:val="22"/>
              </w:rPr>
            </w:pPr>
            <w:r w:rsidRPr="004A5758">
              <w:rPr>
                <w:rFonts w:ascii="Arial" w:hAnsi="Arial" w:cs="Arial"/>
                <w:sz w:val="22"/>
                <w:szCs w:val="22"/>
              </w:rPr>
              <w:t>F</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6CEB15CE" wp14:textId="77777777">
            <w:pPr>
              <w:rPr>
                <w:rFonts w:ascii="Arial" w:hAnsi="Arial" w:cs="Arial"/>
                <w:sz w:val="22"/>
                <w:szCs w:val="22"/>
              </w:rPr>
            </w:pP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22BFE19E" wp14:textId="77777777">
            <w:pPr>
              <w:rPr>
                <w:rFonts w:ascii="Arial" w:hAnsi="Arial" w:cs="Arial"/>
                <w:sz w:val="22"/>
                <w:szCs w:val="22"/>
              </w:rPr>
            </w:pPr>
            <w:r w:rsidRPr="004A5758">
              <w:rPr>
                <w:rFonts w:ascii="Arial" w:hAnsi="Arial" w:cs="Arial"/>
                <w:sz w:val="22"/>
                <w:szCs w:val="22"/>
              </w:rPr>
              <w:t>F</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55B9BDED" wp14:textId="77777777">
            <w:pPr>
              <w:rPr>
                <w:rFonts w:ascii="Arial" w:hAnsi="Arial" w:cs="Arial"/>
                <w:sz w:val="22"/>
                <w:szCs w:val="22"/>
              </w:rPr>
            </w:pPr>
            <w:r w:rsidRPr="004A5758">
              <w:rPr>
                <w:rFonts w:ascii="Arial" w:hAnsi="Arial" w:cs="Arial"/>
                <w:sz w:val="22"/>
                <w:szCs w:val="22"/>
              </w:rPr>
              <w:t>F</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66518E39" wp14:textId="77777777">
            <w:pPr>
              <w:rPr>
                <w:rFonts w:ascii="Arial" w:hAnsi="Arial" w:cs="Arial"/>
                <w:sz w:val="22"/>
                <w:szCs w:val="22"/>
              </w:rPr>
            </w:pP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1659E161" wp14:textId="77777777">
            <w:pPr>
              <w:rPr>
                <w:rFonts w:ascii="Arial" w:hAnsi="Arial" w:cs="Arial"/>
                <w:sz w:val="22"/>
                <w:szCs w:val="22"/>
              </w:rPr>
            </w:pPr>
            <w:r w:rsidRPr="004A5758">
              <w:rPr>
                <w:rFonts w:ascii="Arial" w:hAnsi="Arial" w:cs="Arial"/>
                <w:sz w:val="22"/>
                <w:szCs w:val="22"/>
              </w:rPr>
              <w:t>F</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7E1AAB6B" wp14:textId="77777777">
            <w:pPr>
              <w:rPr>
                <w:rFonts w:cs="Arial"/>
                <w:sz w:val="22"/>
                <w:szCs w:val="22"/>
              </w:rPr>
            </w:pPr>
            <w:r w:rsidRPr="004A5758">
              <w:rPr>
                <w:rFonts w:cs="Arial"/>
                <w:sz w:val="22"/>
                <w:szCs w:val="22"/>
              </w:rPr>
              <w:t>F</w:t>
            </w:r>
          </w:p>
        </w:tc>
        <w:tc>
          <w:tcPr>
            <w:tcW w:w="566" w:type="dxa"/>
            <w:tcBorders>
              <w:top w:val="single" w:color="auto" w:sz="4" w:space="0"/>
              <w:left w:val="single" w:color="auto" w:sz="4" w:space="0"/>
              <w:bottom w:val="single" w:color="auto" w:sz="4" w:space="0"/>
              <w:right w:val="single" w:color="auto" w:sz="4" w:space="0"/>
            </w:tcBorders>
            <w:shd w:val="clear" w:color="auto" w:fill="auto"/>
          </w:tcPr>
          <w:p w:rsidRPr="004A5758" w:rsidR="00213831" w:rsidP="00213831" w:rsidRDefault="00213831" w14:paraId="0A0A8328" wp14:textId="77777777">
            <w:pPr>
              <w:rPr>
                <w:rFonts w:ascii="Arial" w:hAnsi="Arial" w:cs="Arial"/>
                <w:sz w:val="22"/>
                <w:szCs w:val="22"/>
              </w:rPr>
            </w:pPr>
            <w:r w:rsidRPr="004A5758">
              <w:rPr>
                <w:rFonts w:ascii="Arial" w:hAnsi="Arial" w:cs="Arial"/>
                <w:sz w:val="22"/>
                <w:szCs w:val="22"/>
              </w:rPr>
              <w:t>F</w:t>
            </w:r>
          </w:p>
        </w:tc>
        <w:tc>
          <w:tcPr>
            <w:tcW w:w="589" w:type="dxa"/>
            <w:tcBorders>
              <w:top w:val="single" w:color="auto" w:sz="4" w:space="0"/>
              <w:left w:val="single" w:color="auto" w:sz="4" w:space="0"/>
              <w:bottom w:val="single" w:color="auto" w:sz="4" w:space="0"/>
              <w:right w:val="single" w:color="auto" w:sz="4" w:space="0"/>
            </w:tcBorders>
            <w:shd w:val="clear" w:color="auto" w:fill="auto"/>
          </w:tcPr>
          <w:p w:rsidRPr="004A5758" w:rsidR="00213831" w:rsidP="00213831" w:rsidRDefault="00213831" w14:paraId="7E75FCD0" wp14:textId="77777777">
            <w:pPr>
              <w:rPr>
                <w:rFonts w:ascii="Arial" w:hAnsi="Arial" w:cs="Arial"/>
                <w:sz w:val="22"/>
                <w:szCs w:val="22"/>
              </w:rPr>
            </w:pPr>
          </w:p>
        </w:tc>
        <w:tc>
          <w:tcPr>
            <w:tcW w:w="543"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10FDAA0E" wp14:textId="77777777">
            <w:pPr>
              <w:rPr>
                <w:rFonts w:ascii="Arial" w:hAnsi="Arial" w:cs="Arial"/>
                <w:sz w:val="22"/>
                <w:szCs w:val="22"/>
              </w:rPr>
            </w:pP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1184A8C0" wp14:textId="77777777">
            <w:pPr>
              <w:rPr>
                <w:rFonts w:ascii="Arial" w:hAnsi="Arial" w:cs="Arial"/>
                <w:sz w:val="18"/>
                <w:szCs w:val="18"/>
              </w:rPr>
            </w:pPr>
            <w:r w:rsidRPr="004A5758">
              <w:rPr>
                <w:rFonts w:ascii="Arial" w:hAnsi="Arial" w:cs="Arial"/>
                <w:sz w:val="18"/>
                <w:szCs w:val="18"/>
              </w:rPr>
              <w:t>FS</w:t>
            </w:r>
          </w:p>
        </w:tc>
        <w:tc>
          <w:tcPr>
            <w:tcW w:w="592"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77BD6D60" wp14:textId="77777777">
            <w:pPr>
              <w:rPr>
                <w:rFonts w:ascii="Arial" w:hAnsi="Arial" w:cs="Arial"/>
                <w:sz w:val="22"/>
                <w:szCs w:val="22"/>
              </w:rPr>
            </w:pPr>
            <w:r w:rsidRPr="004A5758">
              <w:rPr>
                <w:rFonts w:ascii="Arial" w:hAnsi="Arial" w:cs="Arial"/>
                <w:sz w:val="22"/>
                <w:szCs w:val="22"/>
              </w:rPr>
              <w:t>S</w:t>
            </w:r>
          </w:p>
        </w:tc>
      </w:tr>
      <w:tr xmlns:wp14="http://schemas.microsoft.com/office/word/2010/wordml" w:rsidRPr="004A5758" w:rsidR="00213831" w:rsidTr="00132737" w14:paraId="2E907F8B" wp14:textId="77777777">
        <w:tc>
          <w:tcPr>
            <w:tcW w:w="534" w:type="dxa"/>
            <w:vMerge/>
            <w:tcBorders>
              <w:left w:val="single" w:color="auto" w:sz="4" w:space="0"/>
              <w:right w:val="single" w:color="auto" w:sz="4" w:space="0"/>
            </w:tcBorders>
            <w:shd w:val="clear" w:color="auto" w:fill="DBE5F1"/>
          </w:tcPr>
          <w:p w:rsidRPr="004A5758" w:rsidR="00213831" w:rsidP="00213831" w:rsidRDefault="00213831" w14:paraId="774AF2BF" wp14:textId="77777777">
            <w:pPr>
              <w:rPr>
                <w:rFonts w:ascii="Arial" w:hAnsi="Arial" w:cs="Arial"/>
                <w:b/>
                <w:sz w:val="22"/>
                <w:szCs w:val="22"/>
              </w:rPr>
            </w:pPr>
          </w:p>
        </w:tc>
        <w:tc>
          <w:tcPr>
            <w:tcW w:w="2835" w:type="dxa"/>
            <w:vMerge/>
            <w:tcBorders>
              <w:left w:val="single" w:color="auto" w:sz="4" w:space="0"/>
              <w:right w:val="single" w:color="auto" w:sz="4" w:space="0"/>
            </w:tcBorders>
          </w:tcPr>
          <w:p w:rsidRPr="004A5758" w:rsidR="00213831" w:rsidP="00213831" w:rsidRDefault="00213831" w14:paraId="7A292896" wp14:textId="77777777">
            <w:pPr>
              <w:rPr>
                <w:rFonts w:ascii="Arial" w:hAnsi="Arial" w:cs="Arial"/>
                <w:b/>
                <w:sz w:val="22"/>
                <w:szCs w:val="22"/>
              </w:rPr>
            </w:pPr>
          </w:p>
        </w:tc>
        <w:tc>
          <w:tcPr>
            <w:tcW w:w="708"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078A54FD" wp14:textId="77777777">
            <w:pPr>
              <w:rPr>
                <w:rFonts w:ascii="Arial" w:hAnsi="Arial" w:cs="Arial"/>
                <w:sz w:val="22"/>
                <w:szCs w:val="22"/>
              </w:rPr>
            </w:pPr>
            <w:r w:rsidRPr="004A5758">
              <w:rPr>
                <w:rFonts w:ascii="Arial" w:hAnsi="Arial" w:cs="Arial"/>
                <w:sz w:val="22"/>
                <w:szCs w:val="22"/>
              </w:rPr>
              <w:t>AK4</w:t>
            </w:r>
          </w:p>
        </w:tc>
        <w:tc>
          <w:tcPr>
            <w:tcW w:w="567"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2191599E" wp14:textId="77777777">
            <w:pPr>
              <w:rPr>
                <w:rFonts w:ascii="Arial" w:hAnsi="Arial" w:cs="Arial"/>
                <w:sz w:val="22"/>
                <w:szCs w:val="22"/>
              </w:rPr>
            </w:pPr>
          </w:p>
        </w:tc>
        <w:tc>
          <w:tcPr>
            <w:tcW w:w="558" w:type="dxa"/>
            <w:tcBorders>
              <w:top w:val="single" w:color="auto" w:sz="4" w:space="0"/>
              <w:left w:val="single" w:color="auto" w:sz="4" w:space="0"/>
              <w:bottom w:val="single" w:color="auto" w:sz="4" w:space="0"/>
              <w:right w:val="single" w:color="auto" w:sz="4" w:space="0"/>
            </w:tcBorders>
            <w:shd w:val="clear" w:color="auto" w:fill="FFFFFF"/>
          </w:tcPr>
          <w:p w:rsidRPr="004A5758" w:rsidR="00213831" w:rsidP="00213831" w:rsidRDefault="00213831" w14:paraId="7673E5AE" wp14:textId="77777777">
            <w:pPr>
              <w:rPr>
                <w:rFonts w:ascii="Arial" w:hAnsi="Arial" w:cs="Arial"/>
                <w:sz w:val="22"/>
                <w:szCs w:val="22"/>
              </w:rPr>
            </w:pPr>
          </w:p>
        </w:tc>
        <w:tc>
          <w:tcPr>
            <w:tcW w:w="562"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0E227C63" wp14:textId="77777777">
            <w:pPr>
              <w:rPr>
                <w:rFonts w:ascii="Arial" w:hAnsi="Arial" w:cs="Arial"/>
                <w:sz w:val="22"/>
                <w:szCs w:val="22"/>
              </w:rPr>
            </w:pPr>
            <w:r w:rsidRPr="004A5758">
              <w:rPr>
                <w:rFonts w:ascii="Arial" w:hAnsi="Arial" w:cs="Arial"/>
                <w:sz w:val="22"/>
                <w:szCs w:val="22"/>
              </w:rPr>
              <w:t>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46C29867" wp14:textId="77777777">
            <w:pPr>
              <w:rPr>
                <w:rFonts w:ascii="Arial" w:hAnsi="Arial" w:cs="Arial"/>
                <w:sz w:val="22"/>
                <w:szCs w:val="22"/>
              </w:rPr>
            </w:pPr>
            <w:r w:rsidRPr="004A5758">
              <w:rPr>
                <w:rFonts w:ascii="Arial" w:hAnsi="Arial" w:cs="Arial"/>
                <w:sz w:val="22"/>
                <w:szCs w:val="22"/>
              </w:rPr>
              <w:t>F</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7DCD487F" wp14:textId="77777777">
            <w:pPr>
              <w:rPr>
                <w:rFonts w:ascii="Arial" w:hAnsi="Arial" w:cs="Arial"/>
                <w:sz w:val="22"/>
                <w:szCs w:val="22"/>
              </w:rPr>
            </w:pPr>
            <w:r w:rsidRPr="004A5758">
              <w:rPr>
                <w:rFonts w:ascii="Arial" w:hAnsi="Arial" w:cs="Arial"/>
                <w:sz w:val="22"/>
                <w:szCs w:val="22"/>
              </w:rPr>
              <w:t>F</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0D942F4B" wp14:textId="77777777">
            <w:pPr>
              <w:rPr>
                <w:rFonts w:ascii="Arial" w:hAnsi="Arial" w:cs="Arial"/>
                <w:sz w:val="22"/>
                <w:szCs w:val="22"/>
              </w:rPr>
            </w:pPr>
            <w:r w:rsidRPr="004A5758">
              <w:rPr>
                <w:rFonts w:ascii="Arial" w:hAnsi="Arial" w:cs="Arial"/>
                <w:sz w:val="22"/>
                <w:szCs w:val="22"/>
              </w:rPr>
              <w:t>F</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3C3143EC" wp14:textId="77777777">
            <w:pPr>
              <w:rPr>
                <w:rFonts w:ascii="Arial" w:hAnsi="Arial" w:cs="Arial"/>
                <w:sz w:val="22"/>
                <w:szCs w:val="22"/>
              </w:rPr>
            </w:pPr>
            <w:r w:rsidRPr="004A5758">
              <w:rPr>
                <w:rFonts w:ascii="Arial" w:hAnsi="Arial" w:cs="Arial"/>
                <w:sz w:val="22"/>
                <w:szCs w:val="22"/>
              </w:rPr>
              <w:t>F</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041D98D7" wp14:textId="77777777">
            <w:pPr>
              <w:rPr>
                <w:rFonts w:ascii="Arial" w:hAnsi="Arial" w:cs="Arial"/>
                <w:sz w:val="22"/>
                <w:szCs w:val="22"/>
              </w:rPr>
            </w:pP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0B2B07AF" wp14:textId="77777777">
            <w:pPr>
              <w:rPr>
                <w:rFonts w:ascii="Arial" w:hAnsi="Arial" w:cs="Arial"/>
                <w:sz w:val="22"/>
                <w:szCs w:val="22"/>
              </w:rPr>
            </w:pPr>
            <w:r w:rsidRPr="004A5758">
              <w:rPr>
                <w:rFonts w:ascii="Arial" w:hAnsi="Arial" w:cs="Arial"/>
                <w:sz w:val="22"/>
                <w:szCs w:val="22"/>
              </w:rPr>
              <w:t>F</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0DDAFC9D" wp14:textId="77777777">
            <w:pPr>
              <w:rPr>
                <w:rFonts w:cs="Arial"/>
                <w:sz w:val="22"/>
                <w:szCs w:val="22"/>
              </w:rPr>
            </w:pPr>
            <w:r w:rsidRPr="004A5758">
              <w:rPr>
                <w:rFonts w:cs="Arial"/>
                <w:sz w:val="22"/>
                <w:szCs w:val="22"/>
              </w:rPr>
              <w:t>F</w:t>
            </w:r>
          </w:p>
        </w:tc>
        <w:tc>
          <w:tcPr>
            <w:tcW w:w="566" w:type="dxa"/>
            <w:tcBorders>
              <w:top w:val="single" w:color="auto" w:sz="4" w:space="0"/>
              <w:left w:val="single" w:color="auto" w:sz="4" w:space="0"/>
              <w:bottom w:val="single" w:color="auto" w:sz="4" w:space="0"/>
              <w:right w:val="single" w:color="auto" w:sz="4" w:space="0"/>
            </w:tcBorders>
            <w:shd w:val="clear" w:color="auto" w:fill="auto"/>
          </w:tcPr>
          <w:p w:rsidRPr="004A5758" w:rsidR="00213831" w:rsidP="00213831" w:rsidRDefault="00213831" w14:paraId="5D71B242" wp14:textId="77777777">
            <w:pPr>
              <w:rPr>
                <w:rFonts w:ascii="Arial" w:hAnsi="Arial" w:cs="Arial"/>
                <w:sz w:val="22"/>
                <w:szCs w:val="22"/>
              </w:rPr>
            </w:pPr>
            <w:r w:rsidRPr="004A5758">
              <w:rPr>
                <w:rFonts w:ascii="Arial" w:hAnsi="Arial" w:cs="Arial"/>
                <w:sz w:val="22"/>
                <w:szCs w:val="22"/>
              </w:rPr>
              <w:t>F</w:t>
            </w:r>
          </w:p>
        </w:tc>
        <w:tc>
          <w:tcPr>
            <w:tcW w:w="589" w:type="dxa"/>
            <w:tcBorders>
              <w:top w:val="single" w:color="auto" w:sz="4" w:space="0"/>
              <w:left w:val="single" w:color="auto" w:sz="4" w:space="0"/>
              <w:bottom w:val="single" w:color="auto" w:sz="4" w:space="0"/>
              <w:right w:val="single" w:color="auto" w:sz="4" w:space="0"/>
            </w:tcBorders>
            <w:shd w:val="clear" w:color="auto" w:fill="auto"/>
          </w:tcPr>
          <w:p w:rsidRPr="004A5758" w:rsidR="00213831" w:rsidP="00213831" w:rsidRDefault="00213831" w14:paraId="4F0860A3" wp14:textId="77777777">
            <w:pPr>
              <w:rPr>
                <w:rFonts w:ascii="Arial" w:hAnsi="Arial" w:cs="Arial"/>
                <w:sz w:val="22"/>
                <w:szCs w:val="22"/>
              </w:rPr>
            </w:pPr>
            <w:r w:rsidRPr="004A5758">
              <w:rPr>
                <w:rFonts w:ascii="Arial" w:hAnsi="Arial" w:cs="Arial"/>
                <w:sz w:val="22"/>
                <w:szCs w:val="22"/>
              </w:rPr>
              <w:t>F</w:t>
            </w:r>
          </w:p>
        </w:tc>
        <w:tc>
          <w:tcPr>
            <w:tcW w:w="543"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586E653F" wp14:textId="77777777">
            <w:pPr>
              <w:rPr>
                <w:rFonts w:ascii="Arial" w:hAnsi="Arial" w:cs="Arial"/>
                <w:sz w:val="22"/>
                <w:szCs w:val="22"/>
              </w:rPr>
            </w:pPr>
            <w:r w:rsidRPr="004A5758">
              <w:rPr>
                <w:rFonts w:ascii="Arial" w:hAnsi="Arial" w:cs="Arial"/>
                <w:sz w:val="22"/>
                <w:szCs w:val="22"/>
              </w:rPr>
              <w:t>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550A5AC7" wp14:textId="77777777">
            <w:pPr>
              <w:rPr>
                <w:rFonts w:ascii="Arial" w:hAnsi="Arial" w:cs="Arial"/>
                <w:sz w:val="18"/>
                <w:szCs w:val="18"/>
              </w:rPr>
            </w:pPr>
            <w:r w:rsidRPr="004A5758">
              <w:rPr>
                <w:rFonts w:ascii="Arial" w:hAnsi="Arial" w:cs="Arial"/>
                <w:sz w:val="18"/>
                <w:szCs w:val="18"/>
              </w:rPr>
              <w:t>FS</w:t>
            </w:r>
          </w:p>
        </w:tc>
        <w:tc>
          <w:tcPr>
            <w:tcW w:w="592"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3A34B90C" wp14:textId="77777777">
            <w:pPr>
              <w:rPr>
                <w:rFonts w:ascii="Arial" w:hAnsi="Arial" w:cs="Arial"/>
                <w:sz w:val="22"/>
                <w:szCs w:val="22"/>
              </w:rPr>
            </w:pPr>
            <w:r w:rsidRPr="004A5758">
              <w:rPr>
                <w:rFonts w:ascii="Arial" w:hAnsi="Arial" w:cs="Arial"/>
                <w:sz w:val="22"/>
                <w:szCs w:val="22"/>
              </w:rPr>
              <w:t>S</w:t>
            </w:r>
          </w:p>
        </w:tc>
      </w:tr>
      <w:tr xmlns:wp14="http://schemas.microsoft.com/office/word/2010/wordml" w:rsidRPr="004A5758" w:rsidR="00213831" w:rsidTr="00132737" w14:paraId="60DF610D" wp14:textId="77777777">
        <w:tc>
          <w:tcPr>
            <w:tcW w:w="534" w:type="dxa"/>
            <w:vMerge/>
            <w:tcBorders>
              <w:left w:val="single" w:color="auto" w:sz="4" w:space="0"/>
              <w:right w:val="single" w:color="auto" w:sz="4" w:space="0"/>
            </w:tcBorders>
            <w:shd w:val="clear" w:color="auto" w:fill="DBE5F1"/>
          </w:tcPr>
          <w:p w:rsidRPr="004A5758" w:rsidR="00213831" w:rsidP="00213831" w:rsidRDefault="00213831" w14:paraId="5AB7C0C5" wp14:textId="77777777">
            <w:pPr>
              <w:rPr>
                <w:rFonts w:ascii="Arial" w:hAnsi="Arial" w:cs="Arial"/>
                <w:b/>
                <w:sz w:val="22"/>
                <w:szCs w:val="22"/>
              </w:rPr>
            </w:pPr>
          </w:p>
        </w:tc>
        <w:tc>
          <w:tcPr>
            <w:tcW w:w="2835" w:type="dxa"/>
            <w:vMerge/>
            <w:tcBorders>
              <w:left w:val="single" w:color="auto" w:sz="4" w:space="0"/>
              <w:right w:val="single" w:color="auto" w:sz="4" w:space="0"/>
            </w:tcBorders>
          </w:tcPr>
          <w:p w:rsidRPr="004A5758" w:rsidR="00213831" w:rsidP="00213831" w:rsidRDefault="00213831" w14:paraId="55B33694" wp14:textId="77777777">
            <w:pPr>
              <w:rPr>
                <w:rFonts w:ascii="Arial" w:hAnsi="Arial" w:cs="Arial"/>
                <w:b/>
                <w:sz w:val="22"/>
                <w:szCs w:val="22"/>
              </w:rPr>
            </w:pPr>
          </w:p>
        </w:tc>
        <w:tc>
          <w:tcPr>
            <w:tcW w:w="708"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19204704" wp14:textId="77777777">
            <w:pPr>
              <w:rPr>
                <w:rFonts w:ascii="Arial" w:hAnsi="Arial" w:cs="Arial"/>
                <w:sz w:val="22"/>
                <w:szCs w:val="22"/>
              </w:rPr>
            </w:pPr>
            <w:r w:rsidRPr="004A5758">
              <w:rPr>
                <w:rFonts w:ascii="Arial" w:hAnsi="Arial" w:cs="Arial"/>
                <w:sz w:val="22"/>
                <w:szCs w:val="22"/>
              </w:rPr>
              <w:t>BK1</w:t>
            </w:r>
          </w:p>
        </w:tc>
        <w:tc>
          <w:tcPr>
            <w:tcW w:w="567"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65B4992C" wp14:textId="77777777">
            <w:pPr>
              <w:rPr>
                <w:rFonts w:ascii="Arial" w:hAnsi="Arial" w:cs="Arial"/>
                <w:sz w:val="22"/>
                <w:szCs w:val="22"/>
              </w:rPr>
            </w:pPr>
            <w:r w:rsidRPr="004A5758">
              <w:rPr>
                <w:rFonts w:ascii="Arial" w:hAnsi="Arial" w:cs="Arial"/>
                <w:sz w:val="22"/>
                <w:szCs w:val="22"/>
              </w:rPr>
              <w:t>S</w:t>
            </w:r>
          </w:p>
        </w:tc>
        <w:tc>
          <w:tcPr>
            <w:tcW w:w="558" w:type="dxa"/>
            <w:tcBorders>
              <w:top w:val="single" w:color="auto" w:sz="4" w:space="0"/>
              <w:left w:val="single" w:color="auto" w:sz="4" w:space="0"/>
              <w:bottom w:val="single" w:color="auto" w:sz="4" w:space="0"/>
              <w:right w:val="single" w:color="auto" w:sz="4" w:space="0"/>
            </w:tcBorders>
            <w:shd w:val="clear" w:color="auto" w:fill="FFFFFF"/>
          </w:tcPr>
          <w:p w:rsidRPr="004A5758" w:rsidR="00213831" w:rsidP="00213831" w:rsidRDefault="00213831" w14:paraId="33860BA0" wp14:textId="77777777">
            <w:pPr>
              <w:rPr>
                <w:rFonts w:ascii="Arial" w:hAnsi="Arial" w:cs="Arial"/>
                <w:sz w:val="22"/>
                <w:szCs w:val="22"/>
              </w:rPr>
            </w:pPr>
            <w:r w:rsidRPr="004A5758">
              <w:rPr>
                <w:rFonts w:ascii="Arial" w:hAnsi="Arial" w:cs="Arial"/>
                <w:sz w:val="22"/>
                <w:szCs w:val="22"/>
              </w:rPr>
              <w:t>S</w:t>
            </w:r>
          </w:p>
        </w:tc>
        <w:tc>
          <w:tcPr>
            <w:tcW w:w="562"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5F6D6402" wp14:textId="77777777">
            <w:pPr>
              <w:rPr>
                <w:rFonts w:ascii="Arial" w:hAnsi="Arial" w:cs="Arial"/>
                <w:sz w:val="22"/>
                <w:szCs w:val="22"/>
              </w:rPr>
            </w:pPr>
            <w:r w:rsidRPr="004A5758">
              <w:rPr>
                <w:rFonts w:ascii="Arial" w:hAnsi="Arial" w:cs="Arial"/>
                <w:sz w:val="22"/>
                <w:szCs w:val="22"/>
              </w:rPr>
              <w:t>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69C60855" wp14:textId="77777777">
            <w:pPr>
              <w:rPr>
                <w:rFonts w:ascii="Arial" w:hAnsi="Arial" w:cs="Arial"/>
                <w:sz w:val="22"/>
                <w:szCs w:val="22"/>
              </w:rPr>
            </w:pPr>
            <w:r w:rsidRPr="004A5758">
              <w:rPr>
                <w:rFonts w:ascii="Arial" w:hAnsi="Arial" w:cs="Arial"/>
                <w:sz w:val="22"/>
                <w:szCs w:val="22"/>
              </w:rPr>
              <w:t>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4455F193" wp14:textId="77777777">
            <w:pPr>
              <w:rPr>
                <w:rFonts w:ascii="Arial" w:hAnsi="Arial" w:cs="Arial"/>
                <w:sz w:val="22"/>
                <w:szCs w:val="22"/>
              </w:rPr>
            </w:pP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2197869A" wp14:textId="77777777">
            <w:pPr>
              <w:rPr>
                <w:rFonts w:ascii="Arial" w:hAnsi="Arial" w:cs="Arial"/>
                <w:sz w:val="22"/>
                <w:szCs w:val="22"/>
              </w:rPr>
            </w:pPr>
            <w:r w:rsidRPr="004A5758">
              <w:rPr>
                <w:rFonts w:ascii="Arial" w:hAnsi="Arial" w:cs="Arial"/>
                <w:sz w:val="22"/>
                <w:szCs w:val="22"/>
              </w:rPr>
              <w:t>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3D475767" wp14:textId="77777777">
            <w:pPr>
              <w:rPr>
                <w:rFonts w:ascii="Arial" w:hAnsi="Arial" w:cs="Arial"/>
                <w:sz w:val="22"/>
                <w:szCs w:val="22"/>
              </w:rPr>
            </w:pPr>
            <w:r w:rsidRPr="004A5758">
              <w:rPr>
                <w:rFonts w:ascii="Arial" w:hAnsi="Arial" w:cs="Arial"/>
                <w:sz w:val="22"/>
                <w:szCs w:val="22"/>
              </w:rPr>
              <w:t>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1C2776EB" wp14:textId="77777777">
            <w:pPr>
              <w:rPr>
                <w:rFonts w:ascii="Arial" w:hAnsi="Arial" w:cs="Arial"/>
                <w:sz w:val="22"/>
                <w:szCs w:val="22"/>
              </w:rPr>
            </w:pP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64B0CC80" wp14:textId="77777777">
            <w:pPr>
              <w:rPr>
                <w:rFonts w:ascii="Arial" w:hAnsi="Arial" w:cs="Arial"/>
                <w:sz w:val="22"/>
                <w:szCs w:val="22"/>
              </w:rPr>
            </w:pPr>
            <w:r w:rsidRPr="004A5758">
              <w:rPr>
                <w:rFonts w:ascii="Arial" w:hAnsi="Arial" w:cs="Arial"/>
                <w:sz w:val="22"/>
                <w:szCs w:val="22"/>
              </w:rPr>
              <w:t>F/S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15342E60" wp14:textId="77777777">
            <w:pPr>
              <w:rPr>
                <w:rFonts w:cs="Arial"/>
                <w:sz w:val="22"/>
                <w:szCs w:val="22"/>
              </w:rPr>
            </w:pPr>
          </w:p>
        </w:tc>
        <w:tc>
          <w:tcPr>
            <w:tcW w:w="566" w:type="dxa"/>
            <w:tcBorders>
              <w:top w:val="single" w:color="auto" w:sz="4" w:space="0"/>
              <w:left w:val="single" w:color="auto" w:sz="4" w:space="0"/>
              <w:bottom w:val="single" w:color="auto" w:sz="4" w:space="0"/>
              <w:right w:val="single" w:color="auto" w:sz="4" w:space="0"/>
            </w:tcBorders>
            <w:shd w:val="clear" w:color="auto" w:fill="auto"/>
          </w:tcPr>
          <w:p w:rsidRPr="004A5758" w:rsidR="00213831" w:rsidP="00213831" w:rsidRDefault="00213831" w14:paraId="534F611C" wp14:textId="77777777">
            <w:pPr>
              <w:rPr>
                <w:rFonts w:ascii="Arial" w:hAnsi="Arial" w:cs="Arial"/>
                <w:sz w:val="22"/>
                <w:szCs w:val="22"/>
              </w:rPr>
            </w:pPr>
            <w:r w:rsidRPr="004A5758">
              <w:rPr>
                <w:rFonts w:ascii="Arial" w:hAnsi="Arial" w:cs="Arial"/>
                <w:sz w:val="22"/>
                <w:szCs w:val="22"/>
              </w:rPr>
              <w:t>F</w:t>
            </w:r>
          </w:p>
        </w:tc>
        <w:tc>
          <w:tcPr>
            <w:tcW w:w="589" w:type="dxa"/>
            <w:tcBorders>
              <w:top w:val="single" w:color="auto" w:sz="4" w:space="0"/>
              <w:left w:val="single" w:color="auto" w:sz="4" w:space="0"/>
              <w:bottom w:val="single" w:color="auto" w:sz="4" w:space="0"/>
              <w:right w:val="single" w:color="auto" w:sz="4" w:space="0"/>
            </w:tcBorders>
            <w:shd w:val="clear" w:color="auto" w:fill="auto"/>
          </w:tcPr>
          <w:p w:rsidRPr="004A5758" w:rsidR="00213831" w:rsidP="00213831" w:rsidRDefault="00213831" w14:paraId="62E0AF7E" wp14:textId="77777777">
            <w:pPr>
              <w:rPr>
                <w:rFonts w:ascii="Arial" w:hAnsi="Arial" w:cs="Arial"/>
                <w:sz w:val="22"/>
                <w:szCs w:val="22"/>
              </w:rPr>
            </w:pPr>
            <w:r w:rsidRPr="004A5758">
              <w:rPr>
                <w:rFonts w:ascii="Arial" w:hAnsi="Arial" w:cs="Arial"/>
                <w:sz w:val="22"/>
                <w:szCs w:val="22"/>
              </w:rPr>
              <w:t>S</w:t>
            </w:r>
          </w:p>
        </w:tc>
        <w:tc>
          <w:tcPr>
            <w:tcW w:w="543"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6C92FB7D" wp14:textId="77777777">
            <w:pPr>
              <w:rPr>
                <w:rFonts w:ascii="Arial" w:hAnsi="Arial" w:cs="Arial"/>
                <w:sz w:val="22"/>
                <w:szCs w:val="22"/>
              </w:rPr>
            </w:pPr>
            <w:r w:rsidRPr="004A5758">
              <w:rPr>
                <w:rFonts w:ascii="Arial" w:hAnsi="Arial" w:cs="Arial"/>
                <w:sz w:val="22"/>
                <w:szCs w:val="22"/>
              </w:rPr>
              <w:t>F/S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5EB89DE8" wp14:textId="77777777">
            <w:pPr>
              <w:rPr>
                <w:rFonts w:ascii="Arial" w:hAnsi="Arial" w:cs="Arial"/>
                <w:sz w:val="18"/>
                <w:szCs w:val="18"/>
              </w:rPr>
            </w:pPr>
          </w:p>
        </w:tc>
        <w:tc>
          <w:tcPr>
            <w:tcW w:w="592"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79283C81" wp14:textId="77777777">
            <w:pPr>
              <w:rPr>
                <w:rFonts w:ascii="Arial" w:hAnsi="Arial" w:cs="Arial"/>
                <w:sz w:val="22"/>
                <w:szCs w:val="22"/>
              </w:rPr>
            </w:pPr>
            <w:r w:rsidRPr="004A5758">
              <w:rPr>
                <w:rFonts w:ascii="Arial" w:hAnsi="Arial" w:cs="Arial"/>
                <w:sz w:val="22"/>
                <w:szCs w:val="22"/>
              </w:rPr>
              <w:t>F/S</w:t>
            </w:r>
          </w:p>
        </w:tc>
      </w:tr>
      <w:tr xmlns:wp14="http://schemas.microsoft.com/office/word/2010/wordml" w:rsidRPr="004A5758" w:rsidR="00213831" w:rsidTr="00132737" w14:paraId="3FBA92FF" wp14:textId="77777777">
        <w:tc>
          <w:tcPr>
            <w:tcW w:w="534" w:type="dxa"/>
            <w:vMerge/>
            <w:tcBorders>
              <w:left w:val="single" w:color="auto" w:sz="4" w:space="0"/>
              <w:right w:val="single" w:color="auto" w:sz="4" w:space="0"/>
            </w:tcBorders>
            <w:shd w:val="clear" w:color="auto" w:fill="DBE5F1"/>
          </w:tcPr>
          <w:p w:rsidRPr="004A5758" w:rsidR="00213831" w:rsidP="00213831" w:rsidRDefault="00213831" w14:paraId="7D62D461" wp14:textId="77777777">
            <w:pPr>
              <w:rPr>
                <w:rFonts w:ascii="Arial" w:hAnsi="Arial" w:cs="Arial"/>
                <w:b/>
                <w:sz w:val="22"/>
                <w:szCs w:val="22"/>
              </w:rPr>
            </w:pPr>
          </w:p>
        </w:tc>
        <w:tc>
          <w:tcPr>
            <w:tcW w:w="2835" w:type="dxa"/>
            <w:vMerge/>
            <w:tcBorders>
              <w:left w:val="single" w:color="auto" w:sz="4" w:space="0"/>
              <w:right w:val="single" w:color="auto" w:sz="4" w:space="0"/>
            </w:tcBorders>
          </w:tcPr>
          <w:p w:rsidRPr="004A5758" w:rsidR="00213831" w:rsidP="00213831" w:rsidRDefault="00213831" w14:paraId="078B034E" wp14:textId="77777777">
            <w:pPr>
              <w:rPr>
                <w:rFonts w:ascii="Arial" w:hAnsi="Arial" w:cs="Arial"/>
                <w:b/>
                <w:sz w:val="22"/>
                <w:szCs w:val="22"/>
              </w:rPr>
            </w:pPr>
          </w:p>
        </w:tc>
        <w:tc>
          <w:tcPr>
            <w:tcW w:w="708"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6B838987" wp14:textId="77777777">
            <w:pPr>
              <w:rPr>
                <w:rFonts w:ascii="Arial" w:hAnsi="Arial" w:cs="Arial"/>
                <w:sz w:val="22"/>
                <w:szCs w:val="22"/>
              </w:rPr>
            </w:pPr>
            <w:r w:rsidRPr="004A5758">
              <w:rPr>
                <w:rFonts w:ascii="Arial" w:hAnsi="Arial" w:cs="Arial"/>
                <w:sz w:val="22"/>
                <w:szCs w:val="22"/>
              </w:rPr>
              <w:t>BK2</w:t>
            </w:r>
          </w:p>
        </w:tc>
        <w:tc>
          <w:tcPr>
            <w:tcW w:w="567"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492506DD" wp14:textId="77777777">
            <w:pPr>
              <w:rPr>
                <w:rFonts w:ascii="Arial" w:hAnsi="Arial" w:cs="Arial"/>
                <w:sz w:val="22"/>
                <w:szCs w:val="22"/>
              </w:rPr>
            </w:pPr>
          </w:p>
        </w:tc>
        <w:tc>
          <w:tcPr>
            <w:tcW w:w="558" w:type="dxa"/>
            <w:tcBorders>
              <w:top w:val="single" w:color="auto" w:sz="4" w:space="0"/>
              <w:left w:val="single" w:color="auto" w:sz="4" w:space="0"/>
              <w:bottom w:val="single" w:color="auto" w:sz="4" w:space="0"/>
              <w:right w:val="single" w:color="auto" w:sz="4" w:space="0"/>
            </w:tcBorders>
            <w:shd w:val="clear" w:color="auto" w:fill="FFFFFF"/>
          </w:tcPr>
          <w:p w:rsidRPr="004A5758" w:rsidR="00213831" w:rsidP="00213831" w:rsidRDefault="00213831" w14:paraId="27C9B258" wp14:textId="77777777">
            <w:pPr>
              <w:rPr>
                <w:rFonts w:ascii="Arial" w:hAnsi="Arial" w:cs="Arial"/>
                <w:sz w:val="22"/>
                <w:szCs w:val="22"/>
              </w:rPr>
            </w:pPr>
            <w:r w:rsidRPr="004A5758">
              <w:rPr>
                <w:rFonts w:ascii="Arial" w:hAnsi="Arial" w:cs="Arial"/>
                <w:sz w:val="22"/>
                <w:szCs w:val="22"/>
              </w:rPr>
              <w:t>S</w:t>
            </w:r>
          </w:p>
        </w:tc>
        <w:tc>
          <w:tcPr>
            <w:tcW w:w="562"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31CD0C16" wp14:textId="77777777">
            <w:pPr>
              <w:rPr>
                <w:rFonts w:ascii="Arial" w:hAnsi="Arial" w:cs="Arial"/>
                <w:sz w:val="22"/>
                <w:szCs w:val="22"/>
              </w:rPr>
            </w:pP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7C5B4D51" wp14:textId="77777777">
            <w:pPr>
              <w:rPr>
                <w:rFonts w:ascii="Arial" w:hAnsi="Arial" w:cs="Arial"/>
                <w:sz w:val="22"/>
                <w:szCs w:val="22"/>
              </w:rPr>
            </w:pPr>
            <w:r w:rsidRPr="004A5758">
              <w:rPr>
                <w:rFonts w:ascii="Arial" w:hAnsi="Arial" w:cs="Arial"/>
                <w:sz w:val="22"/>
                <w:szCs w:val="22"/>
              </w:rPr>
              <w:t>F</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7FD8715F" wp14:textId="77777777">
            <w:pPr>
              <w:rPr>
                <w:rFonts w:ascii="Arial" w:hAnsi="Arial" w:cs="Arial"/>
                <w:sz w:val="22"/>
                <w:szCs w:val="22"/>
              </w:rPr>
            </w:pP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624EC2DB" wp14:textId="77777777">
            <w:pPr>
              <w:rPr>
                <w:rFonts w:ascii="Arial" w:hAnsi="Arial" w:cs="Arial"/>
                <w:sz w:val="22"/>
                <w:szCs w:val="22"/>
              </w:rPr>
            </w:pPr>
            <w:r w:rsidRPr="004A5758">
              <w:rPr>
                <w:rFonts w:ascii="Arial" w:hAnsi="Arial" w:cs="Arial"/>
                <w:sz w:val="22"/>
                <w:szCs w:val="22"/>
              </w:rPr>
              <w:t>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52149893" wp14:textId="77777777">
            <w:pPr>
              <w:rPr>
                <w:rFonts w:ascii="Arial" w:hAnsi="Arial" w:cs="Arial"/>
                <w:sz w:val="22"/>
                <w:szCs w:val="22"/>
              </w:rPr>
            </w:pPr>
            <w:r w:rsidRPr="004A5758">
              <w:rPr>
                <w:rFonts w:ascii="Arial" w:hAnsi="Arial" w:cs="Arial"/>
                <w:sz w:val="22"/>
                <w:szCs w:val="22"/>
              </w:rPr>
              <w:t>F</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6BDFDFC2" wp14:textId="77777777">
            <w:pPr>
              <w:rPr>
                <w:rFonts w:ascii="Arial" w:hAnsi="Arial" w:cs="Arial"/>
                <w:sz w:val="22"/>
                <w:szCs w:val="22"/>
              </w:rPr>
            </w:pP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7EBE1DE7" wp14:textId="77777777">
            <w:pPr>
              <w:rPr>
                <w:rFonts w:ascii="Arial" w:hAnsi="Arial" w:cs="Arial"/>
                <w:sz w:val="22"/>
                <w:szCs w:val="22"/>
              </w:rPr>
            </w:pPr>
            <w:r w:rsidRPr="004A5758">
              <w:rPr>
                <w:rFonts w:ascii="Arial" w:hAnsi="Arial" w:cs="Arial"/>
                <w:sz w:val="22"/>
                <w:szCs w:val="22"/>
              </w:rPr>
              <w:t>F/S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60B61B13" wp14:textId="77777777">
            <w:pPr>
              <w:rPr>
                <w:rFonts w:cs="Arial"/>
                <w:sz w:val="22"/>
                <w:szCs w:val="22"/>
              </w:rPr>
            </w:pPr>
            <w:r w:rsidRPr="004A5758">
              <w:rPr>
                <w:rFonts w:cs="Arial"/>
                <w:sz w:val="22"/>
                <w:szCs w:val="22"/>
              </w:rPr>
              <w:t>F/S</w:t>
            </w:r>
          </w:p>
        </w:tc>
        <w:tc>
          <w:tcPr>
            <w:tcW w:w="566" w:type="dxa"/>
            <w:tcBorders>
              <w:top w:val="single" w:color="auto" w:sz="4" w:space="0"/>
              <w:left w:val="single" w:color="auto" w:sz="4" w:space="0"/>
              <w:bottom w:val="single" w:color="auto" w:sz="4" w:space="0"/>
              <w:right w:val="single" w:color="auto" w:sz="4" w:space="0"/>
            </w:tcBorders>
            <w:shd w:val="clear" w:color="auto" w:fill="auto"/>
          </w:tcPr>
          <w:p w:rsidRPr="004A5758" w:rsidR="00213831" w:rsidP="00213831" w:rsidRDefault="00213831" w14:paraId="4293FC98" wp14:textId="77777777">
            <w:pPr>
              <w:rPr>
                <w:rFonts w:ascii="Arial" w:hAnsi="Arial" w:cs="Arial"/>
                <w:sz w:val="22"/>
                <w:szCs w:val="22"/>
              </w:rPr>
            </w:pPr>
            <w:r w:rsidRPr="004A5758">
              <w:rPr>
                <w:rFonts w:ascii="Arial" w:hAnsi="Arial" w:cs="Arial"/>
                <w:sz w:val="22"/>
                <w:szCs w:val="22"/>
              </w:rPr>
              <w:t>F</w:t>
            </w:r>
          </w:p>
        </w:tc>
        <w:tc>
          <w:tcPr>
            <w:tcW w:w="589" w:type="dxa"/>
            <w:tcBorders>
              <w:top w:val="single" w:color="auto" w:sz="4" w:space="0"/>
              <w:left w:val="single" w:color="auto" w:sz="4" w:space="0"/>
              <w:bottom w:val="single" w:color="auto" w:sz="4" w:space="0"/>
              <w:right w:val="single" w:color="auto" w:sz="4" w:space="0"/>
            </w:tcBorders>
            <w:shd w:val="clear" w:color="auto" w:fill="auto"/>
          </w:tcPr>
          <w:p w:rsidRPr="004A5758" w:rsidR="00213831" w:rsidP="00213831" w:rsidRDefault="00213831" w14:paraId="52662748" wp14:textId="77777777">
            <w:pPr>
              <w:rPr>
                <w:rFonts w:ascii="Arial" w:hAnsi="Arial" w:cs="Arial"/>
                <w:sz w:val="22"/>
                <w:szCs w:val="22"/>
              </w:rPr>
            </w:pPr>
            <w:r w:rsidRPr="004A5758">
              <w:rPr>
                <w:rFonts w:ascii="Arial" w:hAnsi="Arial" w:cs="Arial"/>
                <w:sz w:val="22"/>
                <w:szCs w:val="22"/>
              </w:rPr>
              <w:t>S</w:t>
            </w:r>
          </w:p>
        </w:tc>
        <w:tc>
          <w:tcPr>
            <w:tcW w:w="543"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0ADE2440" wp14:textId="77777777">
            <w:pPr>
              <w:rPr>
                <w:rFonts w:ascii="Arial" w:hAnsi="Arial" w:cs="Arial"/>
                <w:sz w:val="22"/>
                <w:szCs w:val="22"/>
              </w:rPr>
            </w:pPr>
            <w:r w:rsidRPr="004A5758">
              <w:rPr>
                <w:rFonts w:ascii="Arial" w:hAnsi="Arial" w:cs="Arial"/>
                <w:sz w:val="22"/>
                <w:szCs w:val="22"/>
              </w:rPr>
              <w:t>F/S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00E06D18" wp14:textId="77777777">
            <w:pPr>
              <w:rPr>
                <w:rFonts w:ascii="Arial" w:hAnsi="Arial" w:cs="Arial"/>
                <w:sz w:val="18"/>
                <w:szCs w:val="18"/>
              </w:rPr>
            </w:pPr>
            <w:r w:rsidRPr="004A5758">
              <w:rPr>
                <w:rFonts w:ascii="Arial" w:hAnsi="Arial" w:cs="Arial"/>
                <w:sz w:val="18"/>
                <w:szCs w:val="18"/>
              </w:rPr>
              <w:t>FS</w:t>
            </w:r>
          </w:p>
        </w:tc>
        <w:tc>
          <w:tcPr>
            <w:tcW w:w="592"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41F9AE5E" wp14:textId="77777777">
            <w:pPr>
              <w:rPr>
                <w:rFonts w:ascii="Arial" w:hAnsi="Arial" w:cs="Arial"/>
                <w:sz w:val="22"/>
                <w:szCs w:val="22"/>
              </w:rPr>
            </w:pPr>
          </w:p>
        </w:tc>
      </w:tr>
      <w:tr xmlns:wp14="http://schemas.microsoft.com/office/word/2010/wordml" w:rsidRPr="004A5758" w:rsidR="00213831" w:rsidTr="00132737" w14:paraId="1AF787D5" wp14:textId="77777777">
        <w:tc>
          <w:tcPr>
            <w:tcW w:w="534" w:type="dxa"/>
            <w:vMerge/>
            <w:tcBorders>
              <w:left w:val="single" w:color="auto" w:sz="4" w:space="0"/>
              <w:right w:val="single" w:color="auto" w:sz="4" w:space="0"/>
            </w:tcBorders>
            <w:shd w:val="clear" w:color="auto" w:fill="DBE5F1"/>
          </w:tcPr>
          <w:p w:rsidRPr="004A5758" w:rsidR="00213831" w:rsidP="00213831" w:rsidRDefault="00213831" w14:paraId="00F03A6D" wp14:textId="77777777">
            <w:pPr>
              <w:rPr>
                <w:rFonts w:ascii="Arial" w:hAnsi="Arial" w:cs="Arial"/>
                <w:b/>
                <w:sz w:val="22"/>
                <w:szCs w:val="22"/>
              </w:rPr>
            </w:pPr>
          </w:p>
        </w:tc>
        <w:tc>
          <w:tcPr>
            <w:tcW w:w="2835" w:type="dxa"/>
            <w:vMerge/>
            <w:tcBorders>
              <w:left w:val="single" w:color="auto" w:sz="4" w:space="0"/>
              <w:right w:val="single" w:color="auto" w:sz="4" w:space="0"/>
            </w:tcBorders>
          </w:tcPr>
          <w:p w:rsidRPr="004A5758" w:rsidR="00213831" w:rsidP="00213831" w:rsidRDefault="00213831" w14:paraId="6930E822" wp14:textId="77777777">
            <w:pPr>
              <w:rPr>
                <w:rFonts w:ascii="Arial" w:hAnsi="Arial" w:cs="Arial"/>
                <w:b/>
                <w:sz w:val="22"/>
                <w:szCs w:val="22"/>
              </w:rPr>
            </w:pPr>
          </w:p>
        </w:tc>
        <w:tc>
          <w:tcPr>
            <w:tcW w:w="708"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77C72CE4" wp14:textId="77777777">
            <w:pPr>
              <w:rPr>
                <w:rFonts w:ascii="Arial" w:hAnsi="Arial" w:cs="Arial"/>
                <w:sz w:val="22"/>
                <w:szCs w:val="22"/>
              </w:rPr>
            </w:pPr>
            <w:r w:rsidRPr="004A5758">
              <w:rPr>
                <w:rFonts w:ascii="Arial" w:hAnsi="Arial" w:cs="Arial"/>
                <w:sz w:val="22"/>
                <w:szCs w:val="22"/>
              </w:rPr>
              <w:t>BK3</w:t>
            </w:r>
          </w:p>
        </w:tc>
        <w:tc>
          <w:tcPr>
            <w:tcW w:w="567"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39B4C764" wp14:textId="77777777">
            <w:pPr>
              <w:rPr>
                <w:rFonts w:ascii="Arial" w:hAnsi="Arial" w:cs="Arial"/>
                <w:sz w:val="22"/>
                <w:szCs w:val="22"/>
              </w:rPr>
            </w:pPr>
            <w:r w:rsidRPr="004A5758">
              <w:rPr>
                <w:rFonts w:ascii="Arial" w:hAnsi="Arial" w:cs="Arial"/>
                <w:sz w:val="22"/>
                <w:szCs w:val="22"/>
              </w:rPr>
              <w:t>F</w:t>
            </w:r>
          </w:p>
        </w:tc>
        <w:tc>
          <w:tcPr>
            <w:tcW w:w="558" w:type="dxa"/>
            <w:tcBorders>
              <w:top w:val="single" w:color="auto" w:sz="4" w:space="0"/>
              <w:left w:val="single" w:color="auto" w:sz="4" w:space="0"/>
              <w:bottom w:val="single" w:color="auto" w:sz="4" w:space="0"/>
              <w:right w:val="single" w:color="auto" w:sz="4" w:space="0"/>
            </w:tcBorders>
            <w:shd w:val="clear" w:color="auto" w:fill="FFFFFF"/>
          </w:tcPr>
          <w:p w:rsidRPr="004A5758" w:rsidR="00213831" w:rsidP="00213831" w:rsidRDefault="00213831" w14:paraId="521054DA" wp14:textId="77777777">
            <w:pPr>
              <w:rPr>
                <w:rFonts w:ascii="Arial" w:hAnsi="Arial" w:cs="Arial"/>
                <w:sz w:val="22"/>
                <w:szCs w:val="22"/>
              </w:rPr>
            </w:pPr>
            <w:r w:rsidRPr="004A5758">
              <w:rPr>
                <w:rFonts w:ascii="Arial" w:hAnsi="Arial" w:cs="Arial"/>
                <w:sz w:val="22"/>
                <w:szCs w:val="22"/>
              </w:rPr>
              <w:t>S</w:t>
            </w:r>
          </w:p>
        </w:tc>
        <w:tc>
          <w:tcPr>
            <w:tcW w:w="562"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20E36DAB" wp14:textId="77777777">
            <w:pPr>
              <w:rPr>
                <w:rFonts w:ascii="Arial" w:hAnsi="Arial" w:cs="Arial"/>
                <w:sz w:val="22"/>
                <w:szCs w:val="22"/>
              </w:rPr>
            </w:pP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762BC2DE" wp14:textId="77777777">
            <w:pPr>
              <w:rPr>
                <w:rFonts w:ascii="Arial" w:hAnsi="Arial" w:cs="Arial"/>
                <w:sz w:val="22"/>
                <w:szCs w:val="22"/>
              </w:rPr>
            </w:pPr>
            <w:r w:rsidRPr="004A5758">
              <w:rPr>
                <w:rFonts w:ascii="Arial" w:hAnsi="Arial" w:cs="Arial"/>
                <w:sz w:val="22"/>
                <w:szCs w:val="22"/>
              </w:rPr>
              <w:t>F</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2B170089" wp14:textId="77777777">
            <w:pPr>
              <w:rPr>
                <w:rFonts w:ascii="Arial" w:hAnsi="Arial" w:cs="Arial"/>
                <w:sz w:val="22"/>
                <w:szCs w:val="22"/>
              </w:rPr>
            </w:pPr>
            <w:r w:rsidRPr="004A5758">
              <w:rPr>
                <w:rFonts w:ascii="Arial" w:hAnsi="Arial" w:cs="Arial"/>
                <w:sz w:val="22"/>
                <w:szCs w:val="22"/>
              </w:rPr>
              <w:t>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4D706EE7" wp14:textId="77777777">
            <w:pPr>
              <w:rPr>
                <w:rFonts w:ascii="Arial" w:hAnsi="Arial" w:cs="Arial"/>
                <w:sz w:val="22"/>
                <w:szCs w:val="22"/>
              </w:rPr>
            </w:pPr>
            <w:r w:rsidRPr="004A5758">
              <w:rPr>
                <w:rFonts w:ascii="Arial" w:hAnsi="Arial" w:cs="Arial"/>
                <w:sz w:val="22"/>
                <w:szCs w:val="22"/>
              </w:rPr>
              <w:t>F</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77F282FF" wp14:textId="77777777">
            <w:pPr>
              <w:rPr>
                <w:rFonts w:ascii="Arial" w:hAnsi="Arial" w:cs="Arial"/>
                <w:sz w:val="22"/>
                <w:szCs w:val="22"/>
              </w:rPr>
            </w:pPr>
            <w:r w:rsidRPr="004A5758">
              <w:rPr>
                <w:rFonts w:ascii="Arial" w:hAnsi="Arial" w:cs="Arial"/>
                <w:sz w:val="22"/>
                <w:szCs w:val="22"/>
              </w:rPr>
              <w:t>F</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32D85219" wp14:textId="77777777">
            <w:pPr>
              <w:rPr>
                <w:rFonts w:ascii="Arial" w:hAnsi="Arial" w:cs="Arial"/>
                <w:sz w:val="22"/>
                <w:szCs w:val="22"/>
              </w:rPr>
            </w:pP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5E43A6FA" wp14:textId="77777777">
            <w:pPr>
              <w:rPr>
                <w:rFonts w:ascii="Arial" w:hAnsi="Arial" w:cs="Arial"/>
                <w:sz w:val="22"/>
                <w:szCs w:val="22"/>
              </w:rPr>
            </w:pPr>
            <w:r w:rsidRPr="004A5758">
              <w:rPr>
                <w:rFonts w:ascii="Arial" w:hAnsi="Arial" w:cs="Arial"/>
                <w:sz w:val="22"/>
                <w:szCs w:val="22"/>
              </w:rPr>
              <w:t>F/S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7C127108" wp14:textId="77777777">
            <w:pPr>
              <w:rPr>
                <w:rFonts w:cs="Arial"/>
                <w:sz w:val="22"/>
                <w:szCs w:val="22"/>
              </w:rPr>
            </w:pPr>
            <w:r w:rsidRPr="004A5758">
              <w:rPr>
                <w:rFonts w:cs="Arial"/>
                <w:sz w:val="22"/>
                <w:szCs w:val="22"/>
              </w:rPr>
              <w:t>F</w:t>
            </w:r>
          </w:p>
        </w:tc>
        <w:tc>
          <w:tcPr>
            <w:tcW w:w="566" w:type="dxa"/>
            <w:tcBorders>
              <w:top w:val="single" w:color="auto" w:sz="4" w:space="0"/>
              <w:left w:val="single" w:color="auto" w:sz="4" w:space="0"/>
              <w:bottom w:val="single" w:color="auto" w:sz="4" w:space="0"/>
              <w:right w:val="single" w:color="auto" w:sz="4" w:space="0"/>
            </w:tcBorders>
            <w:shd w:val="clear" w:color="auto" w:fill="auto"/>
          </w:tcPr>
          <w:p w:rsidRPr="004A5758" w:rsidR="00213831" w:rsidP="00213831" w:rsidRDefault="00213831" w14:paraId="4FB638C6" wp14:textId="77777777">
            <w:pPr>
              <w:rPr>
                <w:rFonts w:ascii="Arial" w:hAnsi="Arial" w:cs="Arial"/>
                <w:sz w:val="22"/>
                <w:szCs w:val="22"/>
              </w:rPr>
            </w:pPr>
            <w:r w:rsidRPr="004A5758">
              <w:rPr>
                <w:rFonts w:ascii="Arial" w:hAnsi="Arial" w:cs="Arial"/>
                <w:sz w:val="22"/>
                <w:szCs w:val="22"/>
              </w:rPr>
              <w:t>F</w:t>
            </w:r>
          </w:p>
        </w:tc>
        <w:tc>
          <w:tcPr>
            <w:tcW w:w="589" w:type="dxa"/>
            <w:tcBorders>
              <w:top w:val="single" w:color="auto" w:sz="4" w:space="0"/>
              <w:left w:val="single" w:color="auto" w:sz="4" w:space="0"/>
              <w:bottom w:val="single" w:color="auto" w:sz="4" w:space="0"/>
              <w:right w:val="single" w:color="auto" w:sz="4" w:space="0"/>
            </w:tcBorders>
            <w:shd w:val="clear" w:color="auto" w:fill="auto"/>
          </w:tcPr>
          <w:p w:rsidRPr="004A5758" w:rsidR="00213831" w:rsidP="00213831" w:rsidRDefault="00213831" w14:paraId="0CE19BC3" wp14:textId="77777777">
            <w:pPr>
              <w:rPr>
                <w:rFonts w:ascii="Arial" w:hAnsi="Arial" w:cs="Arial"/>
                <w:sz w:val="22"/>
                <w:szCs w:val="22"/>
              </w:rPr>
            </w:pPr>
          </w:p>
        </w:tc>
        <w:tc>
          <w:tcPr>
            <w:tcW w:w="543"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1549982A" wp14:textId="77777777">
            <w:pPr>
              <w:rPr>
                <w:rFonts w:ascii="Arial" w:hAnsi="Arial" w:cs="Arial"/>
                <w:sz w:val="22"/>
                <w:szCs w:val="22"/>
              </w:rPr>
            </w:pPr>
            <w:r w:rsidRPr="004A5758">
              <w:rPr>
                <w:rFonts w:ascii="Arial" w:hAnsi="Arial" w:cs="Arial"/>
                <w:sz w:val="22"/>
                <w:szCs w:val="22"/>
              </w:rPr>
              <w:t>F/S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3F52EF77" wp14:textId="77777777">
            <w:pPr>
              <w:rPr>
                <w:rFonts w:ascii="Arial" w:hAnsi="Arial" w:cs="Arial"/>
                <w:sz w:val="18"/>
                <w:szCs w:val="18"/>
              </w:rPr>
            </w:pPr>
            <w:r w:rsidRPr="004A5758">
              <w:rPr>
                <w:rFonts w:ascii="Arial" w:hAnsi="Arial" w:cs="Arial"/>
                <w:sz w:val="18"/>
                <w:szCs w:val="18"/>
              </w:rPr>
              <w:t>FS</w:t>
            </w:r>
          </w:p>
        </w:tc>
        <w:tc>
          <w:tcPr>
            <w:tcW w:w="592"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63966B72" wp14:textId="77777777">
            <w:pPr>
              <w:rPr>
                <w:rFonts w:ascii="Arial" w:hAnsi="Arial" w:cs="Arial"/>
                <w:sz w:val="22"/>
                <w:szCs w:val="22"/>
              </w:rPr>
            </w:pPr>
          </w:p>
        </w:tc>
      </w:tr>
      <w:tr xmlns:wp14="http://schemas.microsoft.com/office/word/2010/wordml" w:rsidRPr="004A5758" w:rsidR="00213831" w:rsidTr="00132737" w14:paraId="3B17E94B" wp14:textId="77777777">
        <w:tc>
          <w:tcPr>
            <w:tcW w:w="534" w:type="dxa"/>
            <w:vMerge/>
            <w:tcBorders>
              <w:left w:val="single" w:color="auto" w:sz="4" w:space="0"/>
              <w:right w:val="single" w:color="auto" w:sz="4" w:space="0"/>
            </w:tcBorders>
            <w:shd w:val="clear" w:color="auto" w:fill="DBE5F1"/>
          </w:tcPr>
          <w:p w:rsidRPr="004A5758" w:rsidR="00213831" w:rsidP="00213831" w:rsidRDefault="00213831" w14:paraId="23536548" wp14:textId="77777777">
            <w:pPr>
              <w:rPr>
                <w:rFonts w:ascii="Arial" w:hAnsi="Arial" w:cs="Arial"/>
                <w:b/>
                <w:sz w:val="22"/>
                <w:szCs w:val="22"/>
              </w:rPr>
            </w:pPr>
          </w:p>
        </w:tc>
        <w:tc>
          <w:tcPr>
            <w:tcW w:w="2835" w:type="dxa"/>
            <w:vMerge/>
            <w:tcBorders>
              <w:left w:val="single" w:color="auto" w:sz="4" w:space="0"/>
              <w:right w:val="single" w:color="auto" w:sz="4" w:space="0"/>
            </w:tcBorders>
          </w:tcPr>
          <w:p w:rsidRPr="004A5758" w:rsidR="00213831" w:rsidP="00213831" w:rsidRDefault="00213831" w14:paraId="271AE1F2" wp14:textId="77777777">
            <w:pPr>
              <w:rPr>
                <w:rFonts w:ascii="Arial" w:hAnsi="Arial" w:cs="Arial"/>
                <w:b/>
                <w:sz w:val="22"/>
                <w:szCs w:val="22"/>
              </w:rPr>
            </w:pPr>
          </w:p>
        </w:tc>
        <w:tc>
          <w:tcPr>
            <w:tcW w:w="708"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6F2E6FE5" wp14:textId="77777777">
            <w:pPr>
              <w:rPr>
                <w:rFonts w:ascii="Arial" w:hAnsi="Arial" w:cs="Arial"/>
                <w:sz w:val="22"/>
                <w:szCs w:val="22"/>
              </w:rPr>
            </w:pPr>
            <w:r w:rsidRPr="004A5758">
              <w:rPr>
                <w:rFonts w:ascii="Arial" w:hAnsi="Arial" w:cs="Arial"/>
                <w:sz w:val="22"/>
                <w:szCs w:val="22"/>
              </w:rPr>
              <w:t>CK1</w:t>
            </w:r>
          </w:p>
        </w:tc>
        <w:tc>
          <w:tcPr>
            <w:tcW w:w="567"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2BC28CE9" wp14:textId="77777777">
            <w:pPr>
              <w:rPr>
                <w:rFonts w:ascii="Arial" w:hAnsi="Arial" w:cs="Arial"/>
                <w:sz w:val="22"/>
                <w:szCs w:val="22"/>
              </w:rPr>
            </w:pPr>
            <w:r w:rsidRPr="004A5758">
              <w:rPr>
                <w:rFonts w:ascii="Arial" w:hAnsi="Arial" w:cs="Arial"/>
                <w:sz w:val="22"/>
                <w:szCs w:val="22"/>
              </w:rPr>
              <w:t>F</w:t>
            </w:r>
          </w:p>
        </w:tc>
        <w:tc>
          <w:tcPr>
            <w:tcW w:w="558" w:type="dxa"/>
            <w:tcBorders>
              <w:top w:val="single" w:color="auto" w:sz="4" w:space="0"/>
              <w:left w:val="single" w:color="auto" w:sz="4" w:space="0"/>
              <w:bottom w:val="single" w:color="auto" w:sz="4" w:space="0"/>
              <w:right w:val="single" w:color="auto" w:sz="4" w:space="0"/>
            </w:tcBorders>
            <w:shd w:val="clear" w:color="auto" w:fill="FFFFFF"/>
          </w:tcPr>
          <w:p w:rsidRPr="004A5758" w:rsidR="00213831" w:rsidP="00213831" w:rsidRDefault="00213831" w14:paraId="7CE190E0" wp14:textId="77777777">
            <w:pPr>
              <w:rPr>
                <w:rFonts w:ascii="Arial" w:hAnsi="Arial" w:cs="Arial"/>
                <w:sz w:val="22"/>
                <w:szCs w:val="22"/>
              </w:rPr>
            </w:pPr>
            <w:r w:rsidRPr="004A5758">
              <w:rPr>
                <w:rFonts w:ascii="Arial" w:hAnsi="Arial" w:cs="Arial"/>
                <w:sz w:val="22"/>
                <w:szCs w:val="22"/>
              </w:rPr>
              <w:t>S</w:t>
            </w:r>
          </w:p>
        </w:tc>
        <w:tc>
          <w:tcPr>
            <w:tcW w:w="562"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0DC7C04D" wp14:textId="77777777">
            <w:pPr>
              <w:rPr>
                <w:rFonts w:ascii="Arial" w:hAnsi="Arial" w:cs="Arial"/>
                <w:sz w:val="22"/>
                <w:szCs w:val="22"/>
              </w:rPr>
            </w:pPr>
            <w:r w:rsidRPr="004A5758">
              <w:rPr>
                <w:rFonts w:ascii="Arial" w:hAnsi="Arial" w:cs="Arial"/>
                <w:sz w:val="22"/>
                <w:szCs w:val="22"/>
              </w:rPr>
              <w:t>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4AE5B7AF" wp14:textId="77777777">
            <w:pPr>
              <w:rPr>
                <w:rFonts w:ascii="Arial" w:hAnsi="Arial" w:cs="Arial"/>
                <w:sz w:val="22"/>
                <w:szCs w:val="22"/>
              </w:rPr>
            </w:pP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0B7F112F" wp14:textId="77777777">
            <w:pPr>
              <w:rPr>
                <w:rFonts w:ascii="Arial" w:hAnsi="Arial" w:cs="Arial"/>
                <w:sz w:val="22"/>
                <w:szCs w:val="22"/>
              </w:rPr>
            </w:pPr>
            <w:r w:rsidRPr="004A5758">
              <w:rPr>
                <w:rFonts w:ascii="Arial" w:hAnsi="Arial" w:cs="Arial"/>
                <w:sz w:val="22"/>
                <w:szCs w:val="22"/>
              </w:rPr>
              <w:t>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1463665E" wp14:textId="77777777">
            <w:pPr>
              <w:rPr>
                <w:rFonts w:ascii="Arial" w:hAnsi="Arial" w:cs="Arial"/>
                <w:sz w:val="22"/>
                <w:szCs w:val="22"/>
              </w:rPr>
            </w:pPr>
            <w:r w:rsidRPr="004A5758">
              <w:rPr>
                <w:rFonts w:ascii="Arial" w:hAnsi="Arial" w:cs="Arial"/>
                <w:sz w:val="22"/>
                <w:szCs w:val="22"/>
              </w:rPr>
              <w:t>F</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57BCA108" wp14:textId="77777777">
            <w:pPr>
              <w:rPr>
                <w:rFonts w:ascii="Arial" w:hAnsi="Arial" w:cs="Arial"/>
                <w:sz w:val="22"/>
                <w:szCs w:val="22"/>
              </w:rPr>
            </w:pPr>
            <w:r w:rsidRPr="004A5758">
              <w:rPr>
                <w:rFonts w:ascii="Arial" w:hAnsi="Arial" w:cs="Arial"/>
                <w:sz w:val="22"/>
                <w:szCs w:val="22"/>
              </w:rPr>
              <w:t>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3955E093" wp14:textId="77777777">
            <w:pPr>
              <w:rPr>
                <w:rFonts w:ascii="Arial" w:hAnsi="Arial" w:cs="Arial"/>
                <w:sz w:val="22"/>
                <w:szCs w:val="22"/>
              </w:rPr>
            </w:pP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0ED5FDF1" wp14:textId="77777777">
            <w:pPr>
              <w:rPr>
                <w:rFonts w:ascii="Arial" w:hAnsi="Arial" w:cs="Arial"/>
                <w:sz w:val="22"/>
                <w:szCs w:val="22"/>
              </w:rPr>
            </w:pPr>
            <w:r w:rsidRPr="004A5758">
              <w:rPr>
                <w:rFonts w:ascii="Arial" w:hAnsi="Arial" w:cs="Arial"/>
                <w:sz w:val="22"/>
                <w:szCs w:val="22"/>
              </w:rPr>
              <w:t>F/S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119C54B1" wp14:textId="77777777">
            <w:pPr>
              <w:rPr>
                <w:rFonts w:cs="Arial"/>
                <w:sz w:val="22"/>
                <w:szCs w:val="22"/>
              </w:rPr>
            </w:pPr>
            <w:r w:rsidRPr="004A5758">
              <w:rPr>
                <w:rFonts w:cs="Arial"/>
                <w:sz w:val="22"/>
                <w:szCs w:val="22"/>
              </w:rPr>
              <w:t>S</w:t>
            </w:r>
          </w:p>
        </w:tc>
        <w:tc>
          <w:tcPr>
            <w:tcW w:w="566" w:type="dxa"/>
            <w:tcBorders>
              <w:top w:val="single" w:color="auto" w:sz="4" w:space="0"/>
              <w:left w:val="single" w:color="auto" w:sz="4" w:space="0"/>
              <w:bottom w:val="single" w:color="auto" w:sz="4" w:space="0"/>
              <w:right w:val="single" w:color="auto" w:sz="4" w:space="0"/>
            </w:tcBorders>
            <w:shd w:val="clear" w:color="auto" w:fill="auto"/>
          </w:tcPr>
          <w:p w:rsidRPr="004A5758" w:rsidR="00213831" w:rsidP="00213831" w:rsidRDefault="00213831" w14:paraId="04B414B8" wp14:textId="77777777">
            <w:pPr>
              <w:rPr>
                <w:rFonts w:ascii="Arial" w:hAnsi="Arial" w:cs="Arial"/>
                <w:sz w:val="22"/>
                <w:szCs w:val="22"/>
              </w:rPr>
            </w:pPr>
            <w:r w:rsidRPr="004A5758">
              <w:rPr>
                <w:rFonts w:ascii="Arial" w:hAnsi="Arial" w:cs="Arial"/>
                <w:sz w:val="22"/>
                <w:szCs w:val="22"/>
              </w:rPr>
              <w:t>F</w:t>
            </w:r>
          </w:p>
        </w:tc>
        <w:tc>
          <w:tcPr>
            <w:tcW w:w="589" w:type="dxa"/>
            <w:tcBorders>
              <w:top w:val="single" w:color="auto" w:sz="4" w:space="0"/>
              <w:left w:val="single" w:color="auto" w:sz="4" w:space="0"/>
              <w:bottom w:val="single" w:color="auto" w:sz="4" w:space="0"/>
              <w:right w:val="single" w:color="auto" w:sz="4" w:space="0"/>
            </w:tcBorders>
            <w:shd w:val="clear" w:color="auto" w:fill="auto"/>
          </w:tcPr>
          <w:p w:rsidRPr="004A5758" w:rsidR="00213831" w:rsidP="00213831" w:rsidRDefault="00213831" w14:paraId="19700710" wp14:textId="77777777">
            <w:pPr>
              <w:rPr>
                <w:rFonts w:ascii="Arial" w:hAnsi="Arial" w:cs="Arial"/>
                <w:sz w:val="22"/>
                <w:szCs w:val="22"/>
              </w:rPr>
            </w:pPr>
            <w:r w:rsidRPr="004A5758">
              <w:rPr>
                <w:rFonts w:ascii="Arial" w:hAnsi="Arial" w:cs="Arial"/>
                <w:sz w:val="22"/>
                <w:szCs w:val="22"/>
              </w:rPr>
              <w:t>F</w:t>
            </w:r>
          </w:p>
        </w:tc>
        <w:tc>
          <w:tcPr>
            <w:tcW w:w="543"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12C42424" wp14:textId="77777777">
            <w:pPr>
              <w:rPr>
                <w:rFonts w:ascii="Arial" w:hAnsi="Arial" w:cs="Arial"/>
                <w:sz w:val="22"/>
                <w:szCs w:val="22"/>
              </w:rPr>
            </w:pP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379CA55B" wp14:textId="77777777">
            <w:pPr>
              <w:rPr>
                <w:rFonts w:ascii="Arial" w:hAnsi="Arial" w:cs="Arial"/>
                <w:sz w:val="18"/>
                <w:szCs w:val="18"/>
              </w:rPr>
            </w:pPr>
          </w:p>
        </w:tc>
        <w:tc>
          <w:tcPr>
            <w:tcW w:w="592"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5ABF93C4" wp14:textId="77777777">
            <w:pPr>
              <w:rPr>
                <w:rFonts w:ascii="Arial" w:hAnsi="Arial" w:cs="Arial"/>
                <w:sz w:val="22"/>
                <w:szCs w:val="22"/>
              </w:rPr>
            </w:pPr>
          </w:p>
        </w:tc>
      </w:tr>
      <w:tr xmlns:wp14="http://schemas.microsoft.com/office/word/2010/wordml" w:rsidRPr="004A5758" w:rsidR="00213831" w:rsidTr="00132737" w14:paraId="1717C198" wp14:textId="77777777">
        <w:tc>
          <w:tcPr>
            <w:tcW w:w="534" w:type="dxa"/>
            <w:vMerge/>
            <w:tcBorders>
              <w:left w:val="single" w:color="auto" w:sz="4" w:space="0"/>
              <w:right w:val="single" w:color="auto" w:sz="4" w:space="0"/>
            </w:tcBorders>
            <w:shd w:val="clear" w:color="auto" w:fill="DBE5F1"/>
          </w:tcPr>
          <w:p w:rsidRPr="004A5758" w:rsidR="00213831" w:rsidP="00213831" w:rsidRDefault="00213831" w14:paraId="71DCB018" wp14:textId="77777777">
            <w:pPr>
              <w:rPr>
                <w:rFonts w:ascii="Arial" w:hAnsi="Arial" w:cs="Arial"/>
                <w:b/>
                <w:sz w:val="22"/>
                <w:szCs w:val="22"/>
              </w:rPr>
            </w:pPr>
          </w:p>
        </w:tc>
        <w:tc>
          <w:tcPr>
            <w:tcW w:w="2835" w:type="dxa"/>
            <w:vMerge/>
            <w:tcBorders>
              <w:left w:val="single" w:color="auto" w:sz="4" w:space="0"/>
              <w:right w:val="single" w:color="auto" w:sz="4" w:space="0"/>
            </w:tcBorders>
          </w:tcPr>
          <w:p w:rsidRPr="004A5758" w:rsidR="00213831" w:rsidP="00213831" w:rsidRDefault="00213831" w14:paraId="4B644A8D" wp14:textId="77777777">
            <w:pPr>
              <w:rPr>
                <w:rFonts w:ascii="Arial" w:hAnsi="Arial" w:cs="Arial"/>
                <w:b/>
                <w:sz w:val="22"/>
                <w:szCs w:val="22"/>
              </w:rPr>
            </w:pPr>
          </w:p>
        </w:tc>
        <w:tc>
          <w:tcPr>
            <w:tcW w:w="708"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1A2859A0" wp14:textId="77777777">
            <w:pPr>
              <w:rPr>
                <w:rFonts w:ascii="Arial" w:hAnsi="Arial" w:cs="Arial"/>
                <w:sz w:val="22"/>
                <w:szCs w:val="22"/>
              </w:rPr>
            </w:pPr>
            <w:r w:rsidRPr="004A5758">
              <w:rPr>
                <w:rFonts w:ascii="Arial" w:hAnsi="Arial" w:cs="Arial"/>
                <w:sz w:val="22"/>
                <w:szCs w:val="22"/>
              </w:rPr>
              <w:t>CK2</w:t>
            </w:r>
          </w:p>
        </w:tc>
        <w:tc>
          <w:tcPr>
            <w:tcW w:w="567"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082C48EB" wp14:textId="77777777">
            <w:pPr>
              <w:rPr>
                <w:rFonts w:ascii="Arial" w:hAnsi="Arial" w:cs="Arial"/>
                <w:sz w:val="22"/>
                <w:szCs w:val="22"/>
              </w:rPr>
            </w:pPr>
          </w:p>
        </w:tc>
        <w:tc>
          <w:tcPr>
            <w:tcW w:w="558" w:type="dxa"/>
            <w:tcBorders>
              <w:top w:val="single" w:color="auto" w:sz="4" w:space="0"/>
              <w:left w:val="single" w:color="auto" w:sz="4" w:space="0"/>
              <w:bottom w:val="single" w:color="auto" w:sz="4" w:space="0"/>
              <w:right w:val="single" w:color="auto" w:sz="4" w:space="0"/>
            </w:tcBorders>
            <w:shd w:val="clear" w:color="auto" w:fill="FFFFFF"/>
          </w:tcPr>
          <w:p w:rsidRPr="004A5758" w:rsidR="00213831" w:rsidP="00213831" w:rsidRDefault="00213831" w14:paraId="2677290C" wp14:textId="77777777">
            <w:pPr>
              <w:rPr>
                <w:rFonts w:ascii="Arial" w:hAnsi="Arial" w:cs="Arial"/>
                <w:sz w:val="22"/>
                <w:szCs w:val="22"/>
              </w:rPr>
            </w:pPr>
          </w:p>
        </w:tc>
        <w:tc>
          <w:tcPr>
            <w:tcW w:w="562"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249BF8C6" wp14:textId="77777777">
            <w:pPr>
              <w:rPr>
                <w:rFonts w:ascii="Arial" w:hAnsi="Arial" w:cs="Arial"/>
                <w:sz w:val="22"/>
                <w:szCs w:val="22"/>
              </w:rPr>
            </w:pP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0EF46479" wp14:textId="77777777">
            <w:pPr>
              <w:rPr>
                <w:rFonts w:ascii="Arial" w:hAnsi="Arial" w:cs="Arial"/>
                <w:sz w:val="22"/>
                <w:szCs w:val="22"/>
              </w:rPr>
            </w:pP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3AB58C42" wp14:textId="77777777">
            <w:pPr>
              <w:rPr>
                <w:rFonts w:ascii="Arial" w:hAnsi="Arial" w:cs="Arial"/>
                <w:sz w:val="22"/>
                <w:szCs w:val="22"/>
              </w:rPr>
            </w:pP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247CCE80" wp14:textId="77777777">
            <w:pPr>
              <w:rPr>
                <w:rFonts w:ascii="Arial" w:hAnsi="Arial" w:cs="Arial"/>
                <w:sz w:val="22"/>
                <w:szCs w:val="22"/>
              </w:rPr>
            </w:pPr>
            <w:r w:rsidRPr="004A5758">
              <w:rPr>
                <w:rFonts w:ascii="Arial" w:hAnsi="Arial" w:cs="Arial"/>
                <w:sz w:val="22"/>
                <w:szCs w:val="22"/>
              </w:rPr>
              <w:t>F</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4EA9BA15" wp14:textId="77777777">
            <w:pPr>
              <w:rPr>
                <w:rFonts w:ascii="Arial" w:hAnsi="Arial" w:cs="Arial"/>
                <w:sz w:val="22"/>
                <w:szCs w:val="22"/>
              </w:rPr>
            </w:pP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7332107B" wp14:textId="77777777">
            <w:pPr>
              <w:rPr>
                <w:rFonts w:ascii="Arial" w:hAnsi="Arial" w:cs="Arial"/>
                <w:sz w:val="22"/>
                <w:szCs w:val="22"/>
              </w:rPr>
            </w:pP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45C4823B" wp14:textId="77777777">
            <w:pPr>
              <w:rPr>
                <w:rFonts w:ascii="Arial" w:hAnsi="Arial" w:cs="Arial"/>
                <w:sz w:val="22"/>
                <w:szCs w:val="22"/>
              </w:rPr>
            </w:pPr>
            <w:r w:rsidRPr="004A5758">
              <w:rPr>
                <w:rFonts w:ascii="Arial" w:hAnsi="Arial" w:cs="Arial"/>
                <w:sz w:val="22"/>
                <w:szCs w:val="22"/>
              </w:rPr>
              <w:t>F</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5D98A3F1" wp14:textId="77777777">
            <w:pPr>
              <w:rPr>
                <w:rFonts w:cs="Arial"/>
                <w:sz w:val="22"/>
                <w:szCs w:val="22"/>
              </w:rPr>
            </w:pPr>
          </w:p>
        </w:tc>
        <w:tc>
          <w:tcPr>
            <w:tcW w:w="566" w:type="dxa"/>
            <w:tcBorders>
              <w:top w:val="single" w:color="auto" w:sz="4" w:space="0"/>
              <w:left w:val="single" w:color="auto" w:sz="4" w:space="0"/>
              <w:bottom w:val="single" w:color="auto" w:sz="4" w:space="0"/>
              <w:right w:val="single" w:color="auto" w:sz="4" w:space="0"/>
            </w:tcBorders>
            <w:shd w:val="clear" w:color="auto" w:fill="auto"/>
          </w:tcPr>
          <w:p w:rsidRPr="004A5758" w:rsidR="00213831" w:rsidP="00213831" w:rsidRDefault="00213831" w14:paraId="06892BEA" wp14:textId="77777777">
            <w:pPr>
              <w:rPr>
                <w:rFonts w:ascii="Arial" w:hAnsi="Arial" w:cs="Arial"/>
                <w:sz w:val="22"/>
                <w:szCs w:val="22"/>
              </w:rPr>
            </w:pPr>
            <w:r w:rsidRPr="004A5758">
              <w:rPr>
                <w:rFonts w:ascii="Arial" w:hAnsi="Arial" w:cs="Arial"/>
                <w:sz w:val="22"/>
                <w:szCs w:val="22"/>
              </w:rPr>
              <w:t>F</w:t>
            </w:r>
          </w:p>
        </w:tc>
        <w:tc>
          <w:tcPr>
            <w:tcW w:w="589" w:type="dxa"/>
            <w:tcBorders>
              <w:top w:val="single" w:color="auto" w:sz="4" w:space="0"/>
              <w:left w:val="single" w:color="auto" w:sz="4" w:space="0"/>
              <w:bottom w:val="single" w:color="auto" w:sz="4" w:space="0"/>
              <w:right w:val="single" w:color="auto" w:sz="4" w:space="0"/>
            </w:tcBorders>
            <w:shd w:val="clear" w:color="auto" w:fill="auto"/>
          </w:tcPr>
          <w:p w:rsidRPr="004A5758" w:rsidR="00213831" w:rsidP="00213831" w:rsidRDefault="00213831" w14:paraId="0A9C9B22" wp14:textId="77777777">
            <w:pPr>
              <w:rPr>
                <w:rFonts w:ascii="Arial" w:hAnsi="Arial" w:cs="Arial"/>
                <w:sz w:val="22"/>
                <w:szCs w:val="22"/>
              </w:rPr>
            </w:pPr>
            <w:r w:rsidRPr="004A5758">
              <w:rPr>
                <w:rFonts w:ascii="Arial" w:hAnsi="Arial" w:cs="Arial"/>
                <w:sz w:val="22"/>
                <w:szCs w:val="22"/>
              </w:rPr>
              <w:t>F</w:t>
            </w:r>
          </w:p>
        </w:tc>
        <w:tc>
          <w:tcPr>
            <w:tcW w:w="543"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27DD3FA8" wp14:textId="77777777">
            <w:pPr>
              <w:rPr>
                <w:rFonts w:ascii="Arial" w:hAnsi="Arial" w:cs="Arial"/>
                <w:sz w:val="22"/>
                <w:szCs w:val="22"/>
              </w:rPr>
            </w:pPr>
            <w:r w:rsidRPr="004A5758">
              <w:rPr>
                <w:rFonts w:ascii="Arial" w:hAnsi="Arial" w:cs="Arial"/>
                <w:sz w:val="22"/>
                <w:szCs w:val="22"/>
              </w:rPr>
              <w:t>F/S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1F5F3DC6" wp14:textId="77777777">
            <w:pPr>
              <w:rPr>
                <w:rFonts w:ascii="Arial" w:hAnsi="Arial" w:cs="Arial"/>
                <w:sz w:val="18"/>
                <w:szCs w:val="18"/>
              </w:rPr>
            </w:pPr>
            <w:r w:rsidRPr="004A5758">
              <w:rPr>
                <w:rFonts w:ascii="Arial" w:hAnsi="Arial" w:cs="Arial"/>
                <w:sz w:val="18"/>
                <w:szCs w:val="18"/>
              </w:rPr>
              <w:t>F</w:t>
            </w:r>
          </w:p>
        </w:tc>
        <w:tc>
          <w:tcPr>
            <w:tcW w:w="592"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50C86B8C" wp14:textId="77777777">
            <w:pPr>
              <w:rPr>
                <w:rFonts w:ascii="Arial" w:hAnsi="Arial" w:cs="Arial"/>
                <w:sz w:val="22"/>
                <w:szCs w:val="22"/>
              </w:rPr>
            </w:pPr>
          </w:p>
        </w:tc>
      </w:tr>
      <w:tr xmlns:wp14="http://schemas.microsoft.com/office/word/2010/wordml" w:rsidRPr="004A5758" w:rsidR="00213831" w:rsidTr="00132737" w14:paraId="711BC1F2" wp14:textId="77777777">
        <w:tc>
          <w:tcPr>
            <w:tcW w:w="534" w:type="dxa"/>
            <w:vMerge/>
            <w:tcBorders>
              <w:left w:val="single" w:color="auto" w:sz="4" w:space="0"/>
              <w:right w:val="single" w:color="auto" w:sz="4" w:space="0"/>
            </w:tcBorders>
            <w:shd w:val="clear" w:color="auto" w:fill="DBE5F1"/>
          </w:tcPr>
          <w:p w:rsidRPr="004A5758" w:rsidR="00213831" w:rsidP="00213831" w:rsidRDefault="00213831" w14:paraId="60EDCC55" wp14:textId="77777777">
            <w:pPr>
              <w:rPr>
                <w:rFonts w:ascii="Arial" w:hAnsi="Arial" w:cs="Arial"/>
                <w:b/>
                <w:sz w:val="22"/>
                <w:szCs w:val="22"/>
              </w:rPr>
            </w:pPr>
          </w:p>
        </w:tc>
        <w:tc>
          <w:tcPr>
            <w:tcW w:w="2835" w:type="dxa"/>
            <w:vMerge/>
            <w:tcBorders>
              <w:left w:val="single" w:color="auto" w:sz="4" w:space="0"/>
              <w:right w:val="single" w:color="auto" w:sz="4" w:space="0"/>
            </w:tcBorders>
          </w:tcPr>
          <w:p w:rsidRPr="004A5758" w:rsidR="00213831" w:rsidP="00213831" w:rsidRDefault="00213831" w14:paraId="3BBB8815" wp14:textId="77777777">
            <w:pPr>
              <w:rPr>
                <w:rFonts w:ascii="Arial" w:hAnsi="Arial" w:cs="Arial"/>
                <w:b/>
                <w:sz w:val="22"/>
                <w:szCs w:val="22"/>
              </w:rPr>
            </w:pPr>
          </w:p>
        </w:tc>
        <w:tc>
          <w:tcPr>
            <w:tcW w:w="708"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127DAC13" wp14:textId="77777777">
            <w:pPr>
              <w:rPr>
                <w:rFonts w:ascii="Arial" w:hAnsi="Arial" w:cs="Arial"/>
                <w:sz w:val="22"/>
                <w:szCs w:val="22"/>
              </w:rPr>
            </w:pPr>
            <w:r w:rsidRPr="004A5758">
              <w:rPr>
                <w:rFonts w:ascii="Arial" w:hAnsi="Arial" w:cs="Arial"/>
                <w:sz w:val="22"/>
                <w:szCs w:val="22"/>
              </w:rPr>
              <w:t>CK3</w:t>
            </w:r>
          </w:p>
        </w:tc>
        <w:tc>
          <w:tcPr>
            <w:tcW w:w="567"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55B91B0D" wp14:textId="77777777">
            <w:pPr>
              <w:rPr>
                <w:rFonts w:ascii="Arial" w:hAnsi="Arial" w:cs="Arial"/>
                <w:sz w:val="22"/>
                <w:szCs w:val="22"/>
              </w:rPr>
            </w:pPr>
          </w:p>
        </w:tc>
        <w:tc>
          <w:tcPr>
            <w:tcW w:w="558" w:type="dxa"/>
            <w:tcBorders>
              <w:top w:val="single" w:color="auto" w:sz="4" w:space="0"/>
              <w:left w:val="single" w:color="auto" w:sz="4" w:space="0"/>
              <w:bottom w:val="single" w:color="auto" w:sz="4" w:space="0"/>
              <w:right w:val="single" w:color="auto" w:sz="4" w:space="0"/>
            </w:tcBorders>
            <w:shd w:val="clear" w:color="auto" w:fill="FFFFFF"/>
          </w:tcPr>
          <w:p w:rsidRPr="004A5758" w:rsidR="00213831" w:rsidP="00213831" w:rsidRDefault="00213831" w14:paraId="7A5E030F" wp14:textId="77777777">
            <w:pPr>
              <w:rPr>
                <w:rFonts w:ascii="Arial" w:hAnsi="Arial" w:cs="Arial"/>
                <w:sz w:val="22"/>
                <w:szCs w:val="22"/>
              </w:rPr>
            </w:pPr>
            <w:r w:rsidRPr="004A5758">
              <w:rPr>
                <w:rFonts w:ascii="Arial" w:hAnsi="Arial" w:cs="Arial"/>
                <w:sz w:val="22"/>
                <w:szCs w:val="22"/>
              </w:rPr>
              <w:t>S</w:t>
            </w:r>
          </w:p>
        </w:tc>
        <w:tc>
          <w:tcPr>
            <w:tcW w:w="562"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6810F0D1" wp14:textId="77777777">
            <w:pPr>
              <w:rPr>
                <w:rFonts w:ascii="Arial" w:hAnsi="Arial" w:cs="Arial"/>
                <w:sz w:val="22"/>
                <w:szCs w:val="22"/>
              </w:rPr>
            </w:pP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74E797DC" wp14:textId="77777777">
            <w:pPr>
              <w:rPr>
                <w:rFonts w:ascii="Arial" w:hAnsi="Arial" w:cs="Arial"/>
                <w:sz w:val="22"/>
                <w:szCs w:val="22"/>
              </w:rPr>
            </w:pP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25AF7EAE" wp14:textId="77777777">
            <w:pPr>
              <w:rPr>
                <w:rFonts w:ascii="Arial" w:hAnsi="Arial" w:cs="Arial"/>
                <w:sz w:val="22"/>
                <w:szCs w:val="22"/>
              </w:rPr>
            </w:pP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3013086C" wp14:textId="77777777">
            <w:pPr>
              <w:rPr>
                <w:rFonts w:ascii="Arial" w:hAnsi="Arial" w:cs="Arial"/>
                <w:sz w:val="22"/>
                <w:szCs w:val="22"/>
              </w:rPr>
            </w:pPr>
            <w:r w:rsidRPr="004A5758">
              <w:rPr>
                <w:rFonts w:ascii="Arial" w:hAnsi="Arial" w:cs="Arial"/>
                <w:sz w:val="22"/>
                <w:szCs w:val="22"/>
              </w:rPr>
              <w:t>F</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6C53AD3D" wp14:textId="77777777">
            <w:pPr>
              <w:rPr>
                <w:rFonts w:ascii="Arial" w:hAnsi="Arial" w:cs="Arial"/>
                <w:sz w:val="22"/>
                <w:szCs w:val="22"/>
              </w:rPr>
            </w:pPr>
            <w:r w:rsidRPr="004A5758">
              <w:rPr>
                <w:rFonts w:ascii="Arial" w:hAnsi="Arial" w:cs="Arial"/>
                <w:sz w:val="22"/>
                <w:szCs w:val="22"/>
              </w:rPr>
              <w:t>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2633CEB9" wp14:textId="77777777">
            <w:pPr>
              <w:rPr>
                <w:rFonts w:ascii="Arial" w:hAnsi="Arial" w:cs="Arial"/>
                <w:sz w:val="22"/>
                <w:szCs w:val="22"/>
              </w:rPr>
            </w:pP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7998F166" wp14:textId="77777777">
            <w:pPr>
              <w:rPr>
                <w:rFonts w:ascii="Arial" w:hAnsi="Arial" w:cs="Arial"/>
                <w:sz w:val="22"/>
                <w:szCs w:val="22"/>
              </w:rPr>
            </w:pPr>
            <w:r w:rsidRPr="004A5758">
              <w:rPr>
                <w:rFonts w:ascii="Arial" w:hAnsi="Arial" w:cs="Arial"/>
                <w:sz w:val="22"/>
                <w:szCs w:val="22"/>
              </w:rPr>
              <w:t>F</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01DE5F9C" wp14:textId="77777777">
            <w:pPr>
              <w:rPr>
                <w:rFonts w:cs="Arial"/>
                <w:sz w:val="22"/>
                <w:szCs w:val="22"/>
              </w:rPr>
            </w:pPr>
            <w:r w:rsidRPr="004A5758">
              <w:rPr>
                <w:rFonts w:cs="Arial"/>
                <w:sz w:val="22"/>
                <w:szCs w:val="22"/>
              </w:rPr>
              <w:t>F</w:t>
            </w:r>
          </w:p>
        </w:tc>
        <w:tc>
          <w:tcPr>
            <w:tcW w:w="566" w:type="dxa"/>
            <w:tcBorders>
              <w:top w:val="single" w:color="auto" w:sz="4" w:space="0"/>
              <w:left w:val="single" w:color="auto" w:sz="4" w:space="0"/>
              <w:bottom w:val="single" w:color="auto" w:sz="4" w:space="0"/>
              <w:right w:val="single" w:color="auto" w:sz="4" w:space="0"/>
            </w:tcBorders>
            <w:shd w:val="clear" w:color="auto" w:fill="auto"/>
          </w:tcPr>
          <w:p w:rsidRPr="004A5758" w:rsidR="00213831" w:rsidP="00213831" w:rsidRDefault="00213831" w14:paraId="1E38A6A3" wp14:textId="77777777">
            <w:pPr>
              <w:rPr>
                <w:rFonts w:ascii="Arial" w:hAnsi="Arial" w:cs="Arial"/>
                <w:sz w:val="22"/>
                <w:szCs w:val="22"/>
              </w:rPr>
            </w:pPr>
            <w:r w:rsidRPr="004A5758">
              <w:rPr>
                <w:rFonts w:ascii="Arial" w:hAnsi="Arial" w:cs="Arial"/>
                <w:sz w:val="22"/>
                <w:szCs w:val="22"/>
              </w:rPr>
              <w:t>F</w:t>
            </w:r>
          </w:p>
        </w:tc>
        <w:tc>
          <w:tcPr>
            <w:tcW w:w="589" w:type="dxa"/>
            <w:tcBorders>
              <w:top w:val="single" w:color="auto" w:sz="4" w:space="0"/>
              <w:left w:val="single" w:color="auto" w:sz="4" w:space="0"/>
              <w:bottom w:val="single" w:color="auto" w:sz="4" w:space="0"/>
              <w:right w:val="single" w:color="auto" w:sz="4" w:space="0"/>
            </w:tcBorders>
            <w:shd w:val="clear" w:color="auto" w:fill="auto"/>
          </w:tcPr>
          <w:p w:rsidRPr="004A5758" w:rsidR="00213831" w:rsidP="00213831" w:rsidRDefault="00213831" w14:paraId="4B1D477B" wp14:textId="77777777">
            <w:pPr>
              <w:rPr>
                <w:rFonts w:ascii="Arial" w:hAnsi="Arial" w:cs="Arial"/>
                <w:sz w:val="22"/>
                <w:szCs w:val="22"/>
              </w:rPr>
            </w:pPr>
          </w:p>
        </w:tc>
        <w:tc>
          <w:tcPr>
            <w:tcW w:w="543"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65BE1F1D" wp14:textId="77777777">
            <w:pPr>
              <w:rPr>
                <w:rFonts w:ascii="Arial" w:hAnsi="Arial" w:cs="Arial"/>
                <w:sz w:val="22"/>
                <w:szCs w:val="22"/>
              </w:rPr>
            </w:pP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6AFAB436" wp14:textId="77777777">
            <w:pPr>
              <w:rPr>
                <w:rFonts w:ascii="Arial" w:hAnsi="Arial" w:cs="Arial"/>
                <w:sz w:val="18"/>
                <w:szCs w:val="18"/>
              </w:rPr>
            </w:pPr>
          </w:p>
        </w:tc>
        <w:tc>
          <w:tcPr>
            <w:tcW w:w="592"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042C5D41" wp14:textId="77777777">
            <w:pPr>
              <w:rPr>
                <w:rFonts w:ascii="Arial" w:hAnsi="Arial" w:cs="Arial"/>
                <w:sz w:val="22"/>
                <w:szCs w:val="22"/>
              </w:rPr>
            </w:pPr>
          </w:p>
        </w:tc>
      </w:tr>
      <w:tr xmlns:wp14="http://schemas.microsoft.com/office/word/2010/wordml" w:rsidRPr="004A5758" w:rsidR="00213831" w:rsidTr="00132737" w14:paraId="7A8CD92A" wp14:textId="77777777">
        <w:tc>
          <w:tcPr>
            <w:tcW w:w="534" w:type="dxa"/>
            <w:vMerge/>
            <w:tcBorders>
              <w:left w:val="single" w:color="auto" w:sz="4" w:space="0"/>
              <w:right w:val="single" w:color="auto" w:sz="4" w:space="0"/>
            </w:tcBorders>
            <w:shd w:val="clear" w:color="auto" w:fill="DBE5F1"/>
          </w:tcPr>
          <w:p w:rsidRPr="004A5758" w:rsidR="00213831" w:rsidP="00213831" w:rsidRDefault="00213831" w14:paraId="4D2E12B8" wp14:textId="77777777">
            <w:pPr>
              <w:rPr>
                <w:rFonts w:ascii="Arial" w:hAnsi="Arial" w:cs="Arial"/>
                <w:b/>
                <w:sz w:val="22"/>
                <w:szCs w:val="22"/>
              </w:rPr>
            </w:pPr>
          </w:p>
        </w:tc>
        <w:tc>
          <w:tcPr>
            <w:tcW w:w="2835" w:type="dxa"/>
            <w:vMerge/>
            <w:tcBorders>
              <w:left w:val="single" w:color="auto" w:sz="4" w:space="0"/>
              <w:right w:val="single" w:color="auto" w:sz="4" w:space="0"/>
            </w:tcBorders>
          </w:tcPr>
          <w:p w:rsidRPr="004A5758" w:rsidR="00213831" w:rsidP="00213831" w:rsidRDefault="00213831" w14:paraId="308F224F" wp14:textId="77777777">
            <w:pPr>
              <w:rPr>
                <w:rFonts w:ascii="Arial" w:hAnsi="Arial" w:cs="Arial"/>
                <w:b/>
                <w:sz w:val="22"/>
                <w:szCs w:val="22"/>
              </w:rPr>
            </w:pPr>
          </w:p>
        </w:tc>
        <w:tc>
          <w:tcPr>
            <w:tcW w:w="708"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66F83B5C" wp14:textId="77777777">
            <w:pPr>
              <w:rPr>
                <w:rFonts w:ascii="Arial" w:hAnsi="Arial" w:cs="Arial"/>
                <w:sz w:val="22"/>
                <w:szCs w:val="22"/>
              </w:rPr>
            </w:pPr>
            <w:r w:rsidRPr="004A5758">
              <w:rPr>
                <w:rFonts w:ascii="Arial" w:hAnsi="Arial" w:cs="Arial"/>
                <w:sz w:val="22"/>
                <w:szCs w:val="22"/>
              </w:rPr>
              <w:t>CK4</w:t>
            </w:r>
          </w:p>
        </w:tc>
        <w:tc>
          <w:tcPr>
            <w:tcW w:w="567"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3D49B91B" wp14:textId="77777777">
            <w:pPr>
              <w:rPr>
                <w:rFonts w:ascii="Arial" w:hAnsi="Arial" w:cs="Arial"/>
                <w:sz w:val="22"/>
                <w:szCs w:val="22"/>
              </w:rPr>
            </w:pPr>
            <w:r w:rsidRPr="004A5758">
              <w:rPr>
                <w:rFonts w:ascii="Arial" w:hAnsi="Arial" w:cs="Arial"/>
                <w:sz w:val="22"/>
                <w:szCs w:val="22"/>
              </w:rPr>
              <w:t>F</w:t>
            </w:r>
          </w:p>
        </w:tc>
        <w:tc>
          <w:tcPr>
            <w:tcW w:w="558" w:type="dxa"/>
            <w:tcBorders>
              <w:top w:val="single" w:color="auto" w:sz="4" w:space="0"/>
              <w:left w:val="single" w:color="auto" w:sz="4" w:space="0"/>
              <w:bottom w:val="single" w:color="auto" w:sz="4" w:space="0"/>
              <w:right w:val="single" w:color="auto" w:sz="4" w:space="0"/>
            </w:tcBorders>
            <w:shd w:val="clear" w:color="auto" w:fill="FFFFFF"/>
          </w:tcPr>
          <w:p w:rsidRPr="004A5758" w:rsidR="00213831" w:rsidP="00213831" w:rsidRDefault="00213831" w14:paraId="5E6D6F63" wp14:textId="77777777">
            <w:pPr>
              <w:rPr>
                <w:rFonts w:ascii="Arial" w:hAnsi="Arial" w:cs="Arial"/>
                <w:sz w:val="22"/>
                <w:szCs w:val="22"/>
              </w:rPr>
            </w:pPr>
          </w:p>
        </w:tc>
        <w:tc>
          <w:tcPr>
            <w:tcW w:w="562"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7B969857" wp14:textId="77777777">
            <w:pPr>
              <w:rPr>
                <w:rFonts w:ascii="Arial" w:hAnsi="Arial" w:cs="Arial"/>
                <w:sz w:val="22"/>
                <w:szCs w:val="22"/>
              </w:rPr>
            </w:pP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7E3407F2" wp14:textId="77777777">
            <w:pPr>
              <w:rPr>
                <w:rFonts w:ascii="Arial" w:hAnsi="Arial" w:cs="Arial"/>
                <w:sz w:val="22"/>
                <w:szCs w:val="22"/>
              </w:rPr>
            </w:pPr>
            <w:r w:rsidRPr="004A5758">
              <w:rPr>
                <w:rFonts w:ascii="Arial" w:hAnsi="Arial" w:cs="Arial"/>
                <w:sz w:val="22"/>
                <w:szCs w:val="22"/>
              </w:rPr>
              <w:t>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069AD74D" wp14:textId="77777777">
            <w:pPr>
              <w:rPr>
                <w:rFonts w:ascii="Arial" w:hAnsi="Arial" w:cs="Arial"/>
                <w:sz w:val="22"/>
                <w:szCs w:val="22"/>
              </w:rPr>
            </w:pPr>
            <w:r w:rsidRPr="004A5758">
              <w:rPr>
                <w:rFonts w:ascii="Arial" w:hAnsi="Arial" w:cs="Arial"/>
                <w:sz w:val="22"/>
                <w:szCs w:val="22"/>
              </w:rPr>
              <w:t>F</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599E1DA1" wp14:textId="77777777">
            <w:pPr>
              <w:rPr>
                <w:rFonts w:ascii="Arial" w:hAnsi="Arial" w:cs="Arial"/>
                <w:sz w:val="22"/>
                <w:szCs w:val="22"/>
              </w:rPr>
            </w:pPr>
            <w:r w:rsidRPr="004A5758">
              <w:rPr>
                <w:rFonts w:ascii="Arial" w:hAnsi="Arial" w:cs="Arial"/>
                <w:sz w:val="22"/>
                <w:szCs w:val="22"/>
              </w:rPr>
              <w:t>F</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7CECD247" wp14:textId="77777777">
            <w:pPr>
              <w:rPr>
                <w:rFonts w:ascii="Arial" w:hAnsi="Arial" w:cs="Arial"/>
                <w:sz w:val="22"/>
                <w:szCs w:val="22"/>
              </w:rPr>
            </w:pPr>
            <w:r w:rsidRPr="004A5758">
              <w:rPr>
                <w:rFonts w:ascii="Arial" w:hAnsi="Arial" w:cs="Arial"/>
                <w:sz w:val="22"/>
                <w:szCs w:val="22"/>
              </w:rPr>
              <w:t>F</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0FE634FD" wp14:textId="77777777">
            <w:pPr>
              <w:rPr>
                <w:rFonts w:ascii="Arial" w:hAnsi="Arial" w:cs="Arial"/>
                <w:sz w:val="22"/>
                <w:szCs w:val="22"/>
              </w:rPr>
            </w:pP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2F1FB687" wp14:textId="77777777">
            <w:pPr>
              <w:rPr>
                <w:rFonts w:ascii="Arial" w:hAnsi="Arial" w:cs="Arial"/>
                <w:sz w:val="22"/>
                <w:szCs w:val="22"/>
              </w:rPr>
            </w:pPr>
            <w:r w:rsidRPr="004A5758">
              <w:rPr>
                <w:rFonts w:ascii="Arial" w:hAnsi="Arial" w:cs="Arial"/>
                <w:sz w:val="22"/>
                <w:szCs w:val="22"/>
              </w:rPr>
              <w:t>F</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62A1F980" wp14:textId="77777777">
            <w:pPr>
              <w:rPr>
                <w:rFonts w:ascii="Arial" w:hAnsi="Arial" w:cs="Arial"/>
                <w:sz w:val="22"/>
                <w:szCs w:val="22"/>
              </w:rPr>
            </w:pPr>
          </w:p>
        </w:tc>
        <w:tc>
          <w:tcPr>
            <w:tcW w:w="566" w:type="dxa"/>
            <w:tcBorders>
              <w:top w:val="single" w:color="auto" w:sz="4" w:space="0"/>
              <w:left w:val="single" w:color="auto" w:sz="4" w:space="0"/>
              <w:bottom w:val="single" w:color="auto" w:sz="4" w:space="0"/>
              <w:right w:val="single" w:color="auto" w:sz="4" w:space="0"/>
            </w:tcBorders>
            <w:shd w:val="clear" w:color="auto" w:fill="auto"/>
          </w:tcPr>
          <w:p w:rsidRPr="004A5758" w:rsidR="00213831" w:rsidP="00213831" w:rsidRDefault="00213831" w14:paraId="2F971871" wp14:textId="77777777">
            <w:pPr>
              <w:rPr>
                <w:rFonts w:ascii="Arial" w:hAnsi="Arial" w:cs="Arial"/>
                <w:sz w:val="22"/>
                <w:szCs w:val="22"/>
              </w:rPr>
            </w:pPr>
            <w:r w:rsidRPr="004A5758">
              <w:rPr>
                <w:rFonts w:ascii="Arial" w:hAnsi="Arial" w:cs="Arial"/>
                <w:sz w:val="22"/>
                <w:szCs w:val="22"/>
              </w:rPr>
              <w:t>F</w:t>
            </w:r>
          </w:p>
        </w:tc>
        <w:tc>
          <w:tcPr>
            <w:tcW w:w="589" w:type="dxa"/>
            <w:tcBorders>
              <w:top w:val="single" w:color="auto" w:sz="4" w:space="0"/>
              <w:left w:val="single" w:color="auto" w:sz="4" w:space="0"/>
              <w:bottom w:val="single" w:color="auto" w:sz="4" w:space="0"/>
              <w:right w:val="single" w:color="auto" w:sz="4" w:space="0"/>
            </w:tcBorders>
            <w:shd w:val="clear" w:color="auto" w:fill="auto"/>
          </w:tcPr>
          <w:p w:rsidRPr="004A5758" w:rsidR="00213831" w:rsidP="00213831" w:rsidRDefault="00213831" w14:paraId="0A768F2F" wp14:textId="77777777">
            <w:pPr>
              <w:rPr>
                <w:rFonts w:ascii="Arial" w:hAnsi="Arial" w:cs="Arial"/>
                <w:sz w:val="22"/>
                <w:szCs w:val="22"/>
              </w:rPr>
            </w:pPr>
            <w:r w:rsidRPr="004A5758">
              <w:rPr>
                <w:rFonts w:ascii="Arial" w:hAnsi="Arial" w:cs="Arial"/>
                <w:sz w:val="22"/>
                <w:szCs w:val="22"/>
              </w:rPr>
              <w:t>F</w:t>
            </w:r>
          </w:p>
        </w:tc>
        <w:tc>
          <w:tcPr>
            <w:tcW w:w="543"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75AE9F70" wp14:textId="77777777">
            <w:pPr>
              <w:rPr>
                <w:rFonts w:ascii="Arial" w:hAnsi="Arial" w:cs="Arial"/>
                <w:sz w:val="22"/>
                <w:szCs w:val="22"/>
              </w:rPr>
            </w:pPr>
            <w:r w:rsidRPr="004A5758">
              <w:rPr>
                <w:rFonts w:ascii="Arial" w:hAnsi="Arial" w:cs="Arial"/>
                <w:sz w:val="22"/>
                <w:szCs w:val="22"/>
              </w:rPr>
              <w:t>F/S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507E67D8" wp14:textId="77777777">
            <w:pPr>
              <w:rPr>
                <w:rFonts w:ascii="Arial" w:hAnsi="Arial" w:cs="Arial"/>
                <w:sz w:val="18"/>
                <w:szCs w:val="18"/>
              </w:rPr>
            </w:pPr>
            <w:r w:rsidRPr="004A5758">
              <w:rPr>
                <w:rFonts w:ascii="Arial" w:hAnsi="Arial" w:cs="Arial"/>
                <w:sz w:val="18"/>
                <w:szCs w:val="18"/>
              </w:rPr>
              <w:t>F</w:t>
            </w:r>
          </w:p>
        </w:tc>
        <w:tc>
          <w:tcPr>
            <w:tcW w:w="592"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2ED16546" wp14:textId="77777777">
            <w:pPr>
              <w:rPr>
                <w:rFonts w:ascii="Arial" w:hAnsi="Arial" w:cs="Arial"/>
                <w:sz w:val="22"/>
                <w:szCs w:val="22"/>
              </w:rPr>
            </w:pPr>
            <w:r w:rsidRPr="004A5758">
              <w:rPr>
                <w:rFonts w:ascii="Arial" w:hAnsi="Arial" w:cs="Arial"/>
                <w:sz w:val="22"/>
                <w:szCs w:val="22"/>
              </w:rPr>
              <w:t>F</w:t>
            </w:r>
          </w:p>
        </w:tc>
      </w:tr>
      <w:tr xmlns:wp14="http://schemas.microsoft.com/office/word/2010/wordml" w:rsidRPr="004A5758" w:rsidR="00213831" w:rsidTr="00132737" w14:paraId="39823DBD" wp14:textId="77777777">
        <w:tc>
          <w:tcPr>
            <w:tcW w:w="534" w:type="dxa"/>
            <w:vMerge/>
            <w:tcBorders>
              <w:left w:val="single" w:color="auto" w:sz="4" w:space="0"/>
              <w:right w:val="single" w:color="auto" w:sz="4" w:space="0"/>
            </w:tcBorders>
            <w:shd w:val="clear" w:color="auto" w:fill="DBE5F1"/>
          </w:tcPr>
          <w:p w:rsidRPr="004A5758" w:rsidR="00213831" w:rsidP="00213831" w:rsidRDefault="00213831" w14:paraId="300079F4" wp14:textId="77777777">
            <w:pPr>
              <w:rPr>
                <w:rFonts w:ascii="Arial" w:hAnsi="Arial" w:cs="Arial"/>
                <w:b/>
                <w:sz w:val="22"/>
                <w:szCs w:val="22"/>
              </w:rPr>
            </w:pPr>
          </w:p>
        </w:tc>
        <w:tc>
          <w:tcPr>
            <w:tcW w:w="2835" w:type="dxa"/>
            <w:vMerge/>
            <w:tcBorders>
              <w:left w:val="single" w:color="auto" w:sz="4" w:space="0"/>
              <w:right w:val="single" w:color="auto" w:sz="4" w:space="0"/>
            </w:tcBorders>
          </w:tcPr>
          <w:p w:rsidRPr="004A5758" w:rsidR="00213831" w:rsidP="00213831" w:rsidRDefault="00213831" w14:paraId="299D8616" wp14:textId="77777777">
            <w:pPr>
              <w:rPr>
                <w:rFonts w:ascii="Arial" w:hAnsi="Arial" w:cs="Arial"/>
                <w:b/>
                <w:sz w:val="22"/>
                <w:szCs w:val="22"/>
              </w:rPr>
            </w:pPr>
          </w:p>
        </w:tc>
        <w:tc>
          <w:tcPr>
            <w:tcW w:w="708"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0943F281" wp14:textId="77777777">
            <w:pPr>
              <w:rPr>
                <w:rFonts w:ascii="Arial" w:hAnsi="Arial" w:cs="Arial"/>
                <w:sz w:val="22"/>
                <w:szCs w:val="22"/>
              </w:rPr>
            </w:pPr>
            <w:r w:rsidRPr="004A5758">
              <w:rPr>
                <w:rFonts w:ascii="Arial" w:hAnsi="Arial" w:cs="Arial"/>
                <w:sz w:val="22"/>
                <w:szCs w:val="22"/>
              </w:rPr>
              <w:t>DK1</w:t>
            </w:r>
          </w:p>
        </w:tc>
        <w:tc>
          <w:tcPr>
            <w:tcW w:w="567"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4016ECE3" wp14:textId="77777777">
            <w:pPr>
              <w:rPr>
                <w:rFonts w:ascii="Arial" w:hAnsi="Arial" w:cs="Arial"/>
                <w:sz w:val="22"/>
                <w:szCs w:val="22"/>
              </w:rPr>
            </w:pPr>
            <w:r w:rsidRPr="004A5758">
              <w:rPr>
                <w:rFonts w:ascii="Arial" w:hAnsi="Arial" w:cs="Arial"/>
                <w:sz w:val="22"/>
                <w:szCs w:val="22"/>
              </w:rPr>
              <w:t>F</w:t>
            </w:r>
          </w:p>
        </w:tc>
        <w:tc>
          <w:tcPr>
            <w:tcW w:w="558" w:type="dxa"/>
            <w:tcBorders>
              <w:top w:val="single" w:color="auto" w:sz="4" w:space="0"/>
              <w:left w:val="single" w:color="auto" w:sz="4" w:space="0"/>
              <w:bottom w:val="single" w:color="auto" w:sz="4" w:space="0"/>
              <w:right w:val="single" w:color="auto" w:sz="4" w:space="0"/>
            </w:tcBorders>
            <w:shd w:val="clear" w:color="auto" w:fill="FFFFFF"/>
          </w:tcPr>
          <w:p w:rsidRPr="004A5758" w:rsidR="00213831" w:rsidP="00213831" w:rsidRDefault="00213831" w14:paraId="00EEAE9A" wp14:textId="77777777">
            <w:pPr>
              <w:rPr>
                <w:rFonts w:ascii="Arial" w:hAnsi="Arial" w:cs="Arial"/>
                <w:sz w:val="22"/>
                <w:szCs w:val="22"/>
              </w:rPr>
            </w:pPr>
            <w:r w:rsidRPr="004A5758">
              <w:rPr>
                <w:rFonts w:ascii="Arial" w:hAnsi="Arial" w:cs="Arial"/>
                <w:sz w:val="22"/>
                <w:szCs w:val="22"/>
              </w:rPr>
              <w:t>S</w:t>
            </w:r>
          </w:p>
        </w:tc>
        <w:tc>
          <w:tcPr>
            <w:tcW w:w="562"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091BD68F" wp14:textId="77777777">
            <w:pPr>
              <w:rPr>
                <w:rFonts w:ascii="Arial" w:hAnsi="Arial" w:cs="Arial"/>
                <w:sz w:val="22"/>
                <w:szCs w:val="22"/>
              </w:rPr>
            </w:pPr>
            <w:r w:rsidRPr="004A5758">
              <w:rPr>
                <w:rFonts w:ascii="Arial" w:hAnsi="Arial" w:cs="Arial"/>
                <w:sz w:val="22"/>
                <w:szCs w:val="22"/>
              </w:rPr>
              <w:t>F/S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72739102" wp14:textId="77777777">
            <w:pPr>
              <w:rPr>
                <w:rFonts w:ascii="Arial" w:hAnsi="Arial" w:cs="Arial"/>
                <w:sz w:val="22"/>
                <w:szCs w:val="22"/>
              </w:rPr>
            </w:pPr>
            <w:r w:rsidRPr="004A5758">
              <w:rPr>
                <w:rFonts w:ascii="Arial" w:hAnsi="Arial" w:cs="Arial"/>
                <w:sz w:val="22"/>
                <w:szCs w:val="22"/>
              </w:rPr>
              <w:t>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2B699FDE" wp14:textId="77777777">
            <w:pPr>
              <w:rPr>
                <w:rFonts w:ascii="Arial" w:hAnsi="Arial" w:cs="Arial"/>
                <w:sz w:val="22"/>
                <w:szCs w:val="22"/>
              </w:rPr>
            </w:pPr>
            <w:r w:rsidRPr="004A5758">
              <w:rPr>
                <w:rFonts w:ascii="Arial" w:hAnsi="Arial" w:cs="Arial"/>
                <w:sz w:val="22"/>
                <w:szCs w:val="22"/>
              </w:rPr>
              <w:t>F</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6BBBEBEB" wp14:textId="77777777">
            <w:pPr>
              <w:rPr>
                <w:rFonts w:ascii="Arial" w:hAnsi="Arial" w:cs="Arial"/>
                <w:sz w:val="22"/>
                <w:szCs w:val="22"/>
              </w:rPr>
            </w:pPr>
            <w:r w:rsidRPr="004A5758">
              <w:rPr>
                <w:rFonts w:ascii="Arial" w:hAnsi="Arial" w:cs="Arial"/>
                <w:sz w:val="22"/>
                <w:szCs w:val="22"/>
              </w:rPr>
              <w:t>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6CBD5FC1" wp14:textId="77777777">
            <w:pPr>
              <w:rPr>
                <w:rFonts w:ascii="Arial" w:hAnsi="Arial" w:cs="Arial"/>
                <w:sz w:val="22"/>
                <w:szCs w:val="22"/>
              </w:rPr>
            </w:pPr>
            <w:r w:rsidRPr="004A5758">
              <w:rPr>
                <w:rFonts w:ascii="Arial" w:hAnsi="Arial" w:cs="Arial"/>
                <w:sz w:val="22"/>
                <w:szCs w:val="22"/>
              </w:rPr>
              <w:t>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491D2769" wp14:textId="77777777">
            <w:pPr>
              <w:rPr>
                <w:rFonts w:ascii="Arial" w:hAnsi="Arial" w:cs="Arial"/>
                <w:sz w:val="22"/>
                <w:szCs w:val="22"/>
              </w:rPr>
            </w:pP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768AC5DD" wp14:textId="77777777">
            <w:pPr>
              <w:rPr>
                <w:rFonts w:ascii="Arial" w:hAnsi="Arial" w:cs="Arial"/>
                <w:sz w:val="22"/>
                <w:szCs w:val="22"/>
              </w:rPr>
            </w:pPr>
            <w:r w:rsidRPr="004A5758">
              <w:rPr>
                <w:rFonts w:ascii="Arial" w:hAnsi="Arial" w:cs="Arial"/>
                <w:sz w:val="22"/>
                <w:szCs w:val="22"/>
              </w:rPr>
              <w:t>F/S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07971902" wp14:textId="77777777">
            <w:pPr>
              <w:rPr>
                <w:rFonts w:cs="Arial"/>
                <w:sz w:val="22"/>
                <w:szCs w:val="22"/>
              </w:rPr>
            </w:pPr>
            <w:r w:rsidRPr="004A5758">
              <w:rPr>
                <w:rFonts w:cs="Arial"/>
                <w:sz w:val="22"/>
                <w:szCs w:val="22"/>
              </w:rPr>
              <w:t>F/S</w:t>
            </w:r>
          </w:p>
        </w:tc>
        <w:tc>
          <w:tcPr>
            <w:tcW w:w="566" w:type="dxa"/>
            <w:tcBorders>
              <w:top w:val="single" w:color="auto" w:sz="4" w:space="0"/>
              <w:left w:val="single" w:color="auto" w:sz="4" w:space="0"/>
              <w:bottom w:val="single" w:color="auto" w:sz="4" w:space="0"/>
              <w:right w:val="single" w:color="auto" w:sz="4" w:space="0"/>
            </w:tcBorders>
            <w:shd w:val="clear" w:color="auto" w:fill="auto"/>
          </w:tcPr>
          <w:p w:rsidRPr="004A5758" w:rsidR="00213831" w:rsidP="00213831" w:rsidRDefault="00213831" w14:paraId="25C3CAF8" wp14:textId="77777777">
            <w:pPr>
              <w:rPr>
                <w:rFonts w:ascii="Arial" w:hAnsi="Arial" w:cs="Arial"/>
                <w:sz w:val="22"/>
                <w:szCs w:val="22"/>
              </w:rPr>
            </w:pPr>
            <w:r w:rsidRPr="004A5758">
              <w:rPr>
                <w:rFonts w:ascii="Arial" w:hAnsi="Arial" w:cs="Arial"/>
                <w:sz w:val="22"/>
                <w:szCs w:val="22"/>
              </w:rPr>
              <w:t>F</w:t>
            </w:r>
          </w:p>
        </w:tc>
        <w:tc>
          <w:tcPr>
            <w:tcW w:w="589" w:type="dxa"/>
            <w:tcBorders>
              <w:top w:val="single" w:color="auto" w:sz="4" w:space="0"/>
              <w:left w:val="single" w:color="auto" w:sz="4" w:space="0"/>
              <w:bottom w:val="single" w:color="auto" w:sz="4" w:space="0"/>
              <w:right w:val="single" w:color="auto" w:sz="4" w:space="0"/>
            </w:tcBorders>
            <w:shd w:val="clear" w:color="auto" w:fill="auto"/>
          </w:tcPr>
          <w:p w:rsidRPr="004A5758" w:rsidR="00213831" w:rsidP="00213831" w:rsidRDefault="00213831" w14:paraId="6F5CD9ED" wp14:textId="77777777">
            <w:pPr>
              <w:rPr>
                <w:rFonts w:ascii="Arial" w:hAnsi="Arial" w:cs="Arial"/>
                <w:sz w:val="22"/>
                <w:szCs w:val="22"/>
              </w:rPr>
            </w:pPr>
          </w:p>
        </w:tc>
        <w:tc>
          <w:tcPr>
            <w:tcW w:w="543"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5950BA58" wp14:textId="77777777">
            <w:pPr>
              <w:rPr>
                <w:rFonts w:ascii="Arial" w:hAnsi="Arial" w:cs="Arial"/>
                <w:sz w:val="22"/>
                <w:szCs w:val="22"/>
              </w:rPr>
            </w:pPr>
            <w:r w:rsidRPr="004A5758">
              <w:rPr>
                <w:rFonts w:ascii="Arial" w:hAnsi="Arial" w:cs="Arial"/>
                <w:sz w:val="22"/>
                <w:szCs w:val="22"/>
              </w:rPr>
              <w:t>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4D7F0F36" wp14:textId="77777777">
            <w:pPr>
              <w:rPr>
                <w:rFonts w:ascii="Arial" w:hAnsi="Arial" w:cs="Arial"/>
                <w:sz w:val="18"/>
                <w:szCs w:val="18"/>
              </w:rPr>
            </w:pPr>
            <w:r w:rsidRPr="004A5758">
              <w:rPr>
                <w:rFonts w:ascii="Arial" w:hAnsi="Arial" w:cs="Arial"/>
                <w:sz w:val="18"/>
                <w:szCs w:val="18"/>
              </w:rPr>
              <w:t>FS</w:t>
            </w:r>
          </w:p>
        </w:tc>
        <w:tc>
          <w:tcPr>
            <w:tcW w:w="592"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5A1AC992" wp14:textId="77777777">
            <w:pPr>
              <w:rPr>
                <w:rFonts w:ascii="Arial" w:hAnsi="Arial" w:cs="Arial"/>
                <w:sz w:val="22"/>
                <w:szCs w:val="22"/>
              </w:rPr>
            </w:pPr>
            <w:r w:rsidRPr="004A5758">
              <w:rPr>
                <w:rFonts w:ascii="Arial" w:hAnsi="Arial" w:cs="Arial"/>
                <w:sz w:val="22"/>
                <w:szCs w:val="22"/>
              </w:rPr>
              <w:t>F/S</w:t>
            </w:r>
          </w:p>
        </w:tc>
      </w:tr>
      <w:tr xmlns:wp14="http://schemas.microsoft.com/office/word/2010/wordml" w:rsidRPr="004A5758" w:rsidR="00213831" w:rsidTr="00132737" w14:paraId="77135BDF" wp14:textId="77777777">
        <w:tc>
          <w:tcPr>
            <w:tcW w:w="534" w:type="dxa"/>
            <w:vMerge/>
            <w:tcBorders>
              <w:left w:val="single" w:color="auto" w:sz="4" w:space="0"/>
              <w:right w:val="single" w:color="auto" w:sz="4" w:space="0"/>
            </w:tcBorders>
            <w:shd w:val="clear" w:color="auto" w:fill="DBE5F1"/>
          </w:tcPr>
          <w:p w:rsidRPr="004A5758" w:rsidR="00213831" w:rsidP="00213831" w:rsidRDefault="00213831" w14:paraId="4EF7FBD7" wp14:textId="77777777">
            <w:pPr>
              <w:rPr>
                <w:rFonts w:ascii="Arial" w:hAnsi="Arial" w:cs="Arial"/>
                <w:b/>
                <w:sz w:val="22"/>
                <w:szCs w:val="22"/>
              </w:rPr>
            </w:pPr>
          </w:p>
        </w:tc>
        <w:tc>
          <w:tcPr>
            <w:tcW w:w="2835" w:type="dxa"/>
            <w:vMerge/>
            <w:tcBorders>
              <w:left w:val="single" w:color="auto" w:sz="4" w:space="0"/>
              <w:right w:val="single" w:color="auto" w:sz="4" w:space="0"/>
            </w:tcBorders>
          </w:tcPr>
          <w:p w:rsidRPr="004A5758" w:rsidR="00213831" w:rsidP="00213831" w:rsidRDefault="00213831" w14:paraId="740C982E" wp14:textId="77777777">
            <w:pPr>
              <w:rPr>
                <w:rFonts w:ascii="Arial" w:hAnsi="Arial" w:cs="Arial"/>
                <w:b/>
                <w:sz w:val="22"/>
                <w:szCs w:val="22"/>
              </w:rPr>
            </w:pPr>
          </w:p>
        </w:tc>
        <w:tc>
          <w:tcPr>
            <w:tcW w:w="708"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44A2BBC5" wp14:textId="77777777">
            <w:pPr>
              <w:rPr>
                <w:rFonts w:ascii="Arial" w:hAnsi="Arial" w:cs="Arial"/>
                <w:sz w:val="22"/>
                <w:szCs w:val="22"/>
              </w:rPr>
            </w:pPr>
            <w:r w:rsidRPr="004A5758">
              <w:rPr>
                <w:rFonts w:ascii="Arial" w:hAnsi="Arial" w:cs="Arial"/>
                <w:sz w:val="22"/>
                <w:szCs w:val="22"/>
              </w:rPr>
              <w:t>DK2</w:t>
            </w:r>
          </w:p>
        </w:tc>
        <w:tc>
          <w:tcPr>
            <w:tcW w:w="567"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0E3C30B0" wp14:textId="77777777">
            <w:pPr>
              <w:rPr>
                <w:rFonts w:ascii="Arial" w:hAnsi="Arial" w:cs="Arial"/>
                <w:sz w:val="22"/>
                <w:szCs w:val="22"/>
              </w:rPr>
            </w:pPr>
            <w:r w:rsidRPr="004A5758">
              <w:rPr>
                <w:rFonts w:ascii="Arial" w:hAnsi="Arial" w:cs="Arial"/>
                <w:sz w:val="22"/>
                <w:szCs w:val="22"/>
              </w:rPr>
              <w:t>F</w:t>
            </w:r>
          </w:p>
        </w:tc>
        <w:tc>
          <w:tcPr>
            <w:tcW w:w="558" w:type="dxa"/>
            <w:tcBorders>
              <w:top w:val="single" w:color="auto" w:sz="4" w:space="0"/>
              <w:left w:val="single" w:color="auto" w:sz="4" w:space="0"/>
              <w:bottom w:val="single" w:color="auto" w:sz="4" w:space="0"/>
              <w:right w:val="single" w:color="auto" w:sz="4" w:space="0"/>
            </w:tcBorders>
            <w:shd w:val="clear" w:color="auto" w:fill="FFFFFF"/>
          </w:tcPr>
          <w:p w:rsidRPr="004A5758" w:rsidR="00213831" w:rsidP="00213831" w:rsidRDefault="00213831" w14:paraId="15C78039" wp14:textId="77777777">
            <w:pPr>
              <w:rPr>
                <w:rFonts w:ascii="Arial" w:hAnsi="Arial" w:cs="Arial"/>
                <w:sz w:val="22"/>
                <w:szCs w:val="22"/>
              </w:rPr>
            </w:pPr>
          </w:p>
        </w:tc>
        <w:tc>
          <w:tcPr>
            <w:tcW w:w="562"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527D639D" wp14:textId="77777777">
            <w:pPr>
              <w:rPr>
                <w:rFonts w:ascii="Arial" w:hAnsi="Arial" w:cs="Arial"/>
                <w:sz w:val="22"/>
                <w:szCs w:val="22"/>
              </w:rPr>
            </w:pP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41E5B3CE" wp14:textId="77777777">
            <w:pPr>
              <w:rPr>
                <w:rFonts w:ascii="Arial" w:hAnsi="Arial" w:cs="Arial"/>
                <w:sz w:val="22"/>
                <w:szCs w:val="22"/>
              </w:rPr>
            </w:pPr>
            <w:r w:rsidRPr="004A5758">
              <w:rPr>
                <w:rFonts w:ascii="Arial" w:hAnsi="Arial" w:cs="Arial"/>
                <w:sz w:val="22"/>
                <w:szCs w:val="22"/>
              </w:rPr>
              <w:t>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5101B52C" wp14:textId="77777777">
            <w:pPr>
              <w:rPr>
                <w:rFonts w:ascii="Arial" w:hAnsi="Arial" w:cs="Arial"/>
                <w:sz w:val="22"/>
                <w:szCs w:val="22"/>
              </w:rPr>
            </w:pP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7B8EC710" wp14:textId="77777777">
            <w:pPr>
              <w:rPr>
                <w:rFonts w:ascii="Arial" w:hAnsi="Arial" w:cs="Arial"/>
                <w:sz w:val="22"/>
                <w:szCs w:val="22"/>
              </w:rPr>
            </w:pPr>
            <w:r w:rsidRPr="004A5758">
              <w:rPr>
                <w:rFonts w:ascii="Arial" w:hAnsi="Arial" w:cs="Arial"/>
                <w:sz w:val="22"/>
                <w:szCs w:val="22"/>
              </w:rPr>
              <w:t>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322FC27B" wp14:textId="77777777">
            <w:pPr>
              <w:rPr>
                <w:rFonts w:ascii="Arial" w:hAnsi="Arial" w:cs="Arial"/>
                <w:sz w:val="22"/>
                <w:szCs w:val="22"/>
              </w:rPr>
            </w:pPr>
            <w:r w:rsidRPr="004A5758">
              <w:rPr>
                <w:rFonts w:ascii="Arial" w:hAnsi="Arial" w:cs="Arial"/>
                <w:sz w:val="22"/>
                <w:szCs w:val="22"/>
              </w:rPr>
              <w:t>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3C8EC45C" wp14:textId="77777777">
            <w:pPr>
              <w:rPr>
                <w:rFonts w:ascii="Arial" w:hAnsi="Arial" w:cs="Arial"/>
                <w:sz w:val="22"/>
                <w:szCs w:val="22"/>
              </w:rPr>
            </w:pP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561ABC3B" wp14:textId="77777777">
            <w:pPr>
              <w:rPr>
                <w:rFonts w:ascii="Arial" w:hAnsi="Arial" w:cs="Arial"/>
                <w:sz w:val="22"/>
                <w:szCs w:val="22"/>
              </w:rPr>
            </w:pPr>
            <w:r w:rsidRPr="004A5758">
              <w:rPr>
                <w:rFonts w:ascii="Arial" w:hAnsi="Arial" w:cs="Arial"/>
                <w:sz w:val="22"/>
                <w:szCs w:val="22"/>
              </w:rPr>
              <w:t>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4C3719C6" wp14:textId="77777777">
            <w:pPr>
              <w:rPr>
                <w:rFonts w:cs="Arial"/>
                <w:sz w:val="22"/>
                <w:szCs w:val="22"/>
              </w:rPr>
            </w:pPr>
            <w:r w:rsidRPr="004A5758">
              <w:rPr>
                <w:rFonts w:cs="Arial"/>
                <w:sz w:val="22"/>
                <w:szCs w:val="22"/>
              </w:rPr>
              <w:t>S</w:t>
            </w:r>
          </w:p>
        </w:tc>
        <w:tc>
          <w:tcPr>
            <w:tcW w:w="566" w:type="dxa"/>
            <w:tcBorders>
              <w:top w:val="single" w:color="auto" w:sz="4" w:space="0"/>
              <w:left w:val="single" w:color="auto" w:sz="4" w:space="0"/>
              <w:bottom w:val="single" w:color="auto" w:sz="4" w:space="0"/>
              <w:right w:val="single" w:color="auto" w:sz="4" w:space="0"/>
            </w:tcBorders>
            <w:shd w:val="clear" w:color="auto" w:fill="auto"/>
          </w:tcPr>
          <w:p w:rsidRPr="004A5758" w:rsidR="00213831" w:rsidP="00213831" w:rsidRDefault="00213831" w14:paraId="711AE7B9" wp14:textId="77777777">
            <w:pPr>
              <w:rPr>
                <w:rFonts w:ascii="Arial" w:hAnsi="Arial" w:cs="Arial"/>
                <w:sz w:val="22"/>
                <w:szCs w:val="22"/>
              </w:rPr>
            </w:pPr>
            <w:r w:rsidRPr="004A5758">
              <w:rPr>
                <w:rFonts w:ascii="Arial" w:hAnsi="Arial" w:cs="Arial"/>
                <w:sz w:val="22"/>
                <w:szCs w:val="22"/>
              </w:rPr>
              <w:t>F</w:t>
            </w:r>
          </w:p>
        </w:tc>
        <w:tc>
          <w:tcPr>
            <w:tcW w:w="589" w:type="dxa"/>
            <w:tcBorders>
              <w:top w:val="single" w:color="auto" w:sz="4" w:space="0"/>
              <w:left w:val="single" w:color="auto" w:sz="4" w:space="0"/>
              <w:bottom w:val="single" w:color="auto" w:sz="4" w:space="0"/>
              <w:right w:val="single" w:color="auto" w:sz="4" w:space="0"/>
            </w:tcBorders>
            <w:shd w:val="clear" w:color="auto" w:fill="auto"/>
          </w:tcPr>
          <w:p w:rsidRPr="004A5758" w:rsidR="00213831" w:rsidP="00213831" w:rsidRDefault="00213831" w14:paraId="326DC100" wp14:textId="77777777">
            <w:pPr>
              <w:rPr>
                <w:rFonts w:ascii="Arial" w:hAnsi="Arial" w:cs="Arial"/>
                <w:sz w:val="22"/>
                <w:szCs w:val="22"/>
              </w:rPr>
            </w:pPr>
          </w:p>
        </w:tc>
        <w:tc>
          <w:tcPr>
            <w:tcW w:w="543"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061285AB" wp14:textId="77777777">
            <w:pPr>
              <w:rPr>
                <w:rFonts w:ascii="Arial" w:hAnsi="Arial" w:cs="Arial"/>
                <w:sz w:val="22"/>
                <w:szCs w:val="22"/>
              </w:rPr>
            </w:pPr>
            <w:r w:rsidRPr="004A5758">
              <w:rPr>
                <w:rFonts w:ascii="Arial" w:hAnsi="Arial" w:cs="Arial"/>
                <w:sz w:val="22"/>
                <w:szCs w:val="22"/>
              </w:rPr>
              <w:t>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54155EE0" wp14:textId="77777777">
            <w:pPr>
              <w:rPr>
                <w:rFonts w:ascii="Arial" w:hAnsi="Arial" w:cs="Arial"/>
                <w:sz w:val="18"/>
                <w:szCs w:val="18"/>
              </w:rPr>
            </w:pPr>
            <w:r w:rsidRPr="004A5758">
              <w:rPr>
                <w:rFonts w:ascii="Arial" w:hAnsi="Arial" w:cs="Arial"/>
                <w:sz w:val="18"/>
                <w:szCs w:val="18"/>
              </w:rPr>
              <w:t>FS</w:t>
            </w:r>
          </w:p>
        </w:tc>
        <w:tc>
          <w:tcPr>
            <w:tcW w:w="592"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342C7019" wp14:textId="77777777">
            <w:pPr>
              <w:rPr>
                <w:rFonts w:ascii="Arial" w:hAnsi="Arial" w:cs="Arial"/>
                <w:sz w:val="22"/>
                <w:szCs w:val="22"/>
              </w:rPr>
            </w:pPr>
            <w:r w:rsidRPr="004A5758">
              <w:rPr>
                <w:rFonts w:ascii="Arial" w:hAnsi="Arial" w:cs="Arial"/>
                <w:sz w:val="22"/>
                <w:szCs w:val="22"/>
              </w:rPr>
              <w:t>F/S</w:t>
            </w:r>
          </w:p>
        </w:tc>
      </w:tr>
      <w:tr xmlns:wp14="http://schemas.microsoft.com/office/word/2010/wordml" w:rsidRPr="004A5758" w:rsidR="00213831" w:rsidTr="00132737" w14:paraId="35B19B58" wp14:textId="77777777">
        <w:tc>
          <w:tcPr>
            <w:tcW w:w="534" w:type="dxa"/>
            <w:vMerge/>
            <w:tcBorders>
              <w:left w:val="single" w:color="auto" w:sz="4" w:space="0"/>
              <w:right w:val="single" w:color="auto" w:sz="4" w:space="0"/>
            </w:tcBorders>
            <w:shd w:val="clear" w:color="auto" w:fill="DBE5F1"/>
          </w:tcPr>
          <w:p w:rsidRPr="004A5758" w:rsidR="00213831" w:rsidP="00213831" w:rsidRDefault="00213831" w14:paraId="0A821549" wp14:textId="77777777">
            <w:pPr>
              <w:rPr>
                <w:rFonts w:ascii="Arial" w:hAnsi="Arial" w:cs="Arial"/>
                <w:b/>
                <w:sz w:val="22"/>
                <w:szCs w:val="22"/>
              </w:rPr>
            </w:pPr>
          </w:p>
        </w:tc>
        <w:tc>
          <w:tcPr>
            <w:tcW w:w="2835" w:type="dxa"/>
            <w:vMerge/>
            <w:tcBorders>
              <w:left w:val="single" w:color="auto" w:sz="4" w:space="0"/>
              <w:right w:val="single" w:color="auto" w:sz="4" w:space="0"/>
            </w:tcBorders>
          </w:tcPr>
          <w:p w:rsidRPr="004A5758" w:rsidR="00213831" w:rsidP="00213831" w:rsidRDefault="00213831" w14:paraId="66FDCF4E" wp14:textId="77777777">
            <w:pPr>
              <w:rPr>
                <w:rFonts w:ascii="Arial" w:hAnsi="Arial" w:cs="Arial"/>
                <w:b/>
                <w:sz w:val="22"/>
                <w:szCs w:val="22"/>
              </w:rPr>
            </w:pPr>
          </w:p>
        </w:tc>
        <w:tc>
          <w:tcPr>
            <w:tcW w:w="708"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3268E68B" wp14:textId="77777777">
            <w:pPr>
              <w:rPr>
                <w:rFonts w:ascii="Arial" w:hAnsi="Arial" w:cs="Arial"/>
                <w:sz w:val="22"/>
                <w:szCs w:val="22"/>
              </w:rPr>
            </w:pPr>
            <w:r w:rsidRPr="004A5758">
              <w:rPr>
                <w:rFonts w:ascii="Arial" w:hAnsi="Arial" w:cs="Arial"/>
                <w:sz w:val="22"/>
                <w:szCs w:val="22"/>
              </w:rPr>
              <w:t>DK3</w:t>
            </w:r>
          </w:p>
        </w:tc>
        <w:tc>
          <w:tcPr>
            <w:tcW w:w="567"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3BEE236D" wp14:textId="77777777">
            <w:pPr>
              <w:rPr>
                <w:rFonts w:ascii="Arial" w:hAnsi="Arial" w:cs="Arial"/>
                <w:sz w:val="22"/>
                <w:szCs w:val="22"/>
              </w:rPr>
            </w:pPr>
          </w:p>
        </w:tc>
        <w:tc>
          <w:tcPr>
            <w:tcW w:w="558" w:type="dxa"/>
            <w:tcBorders>
              <w:top w:val="single" w:color="auto" w:sz="4" w:space="0"/>
              <w:left w:val="single" w:color="auto" w:sz="4" w:space="0"/>
              <w:bottom w:val="single" w:color="auto" w:sz="4" w:space="0"/>
              <w:right w:val="single" w:color="auto" w:sz="4" w:space="0"/>
            </w:tcBorders>
            <w:shd w:val="clear" w:color="auto" w:fill="FFFFFF"/>
          </w:tcPr>
          <w:p w:rsidRPr="004A5758" w:rsidR="00213831" w:rsidP="00213831" w:rsidRDefault="00213831" w14:paraId="0CCC0888" wp14:textId="77777777">
            <w:pPr>
              <w:rPr>
                <w:rFonts w:ascii="Arial" w:hAnsi="Arial" w:cs="Arial"/>
                <w:sz w:val="22"/>
                <w:szCs w:val="22"/>
              </w:rPr>
            </w:pPr>
          </w:p>
        </w:tc>
        <w:tc>
          <w:tcPr>
            <w:tcW w:w="562"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4A990D24" wp14:textId="77777777">
            <w:pPr>
              <w:rPr>
                <w:rFonts w:ascii="Arial" w:hAnsi="Arial" w:cs="Arial"/>
                <w:sz w:val="22"/>
                <w:szCs w:val="22"/>
              </w:rPr>
            </w:pP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603CC4DB" wp14:textId="77777777">
            <w:pPr>
              <w:rPr>
                <w:rFonts w:ascii="Arial" w:hAnsi="Arial" w:cs="Arial"/>
                <w:sz w:val="22"/>
                <w:szCs w:val="22"/>
              </w:rPr>
            </w:pP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5BAD3425" wp14:textId="77777777">
            <w:pPr>
              <w:rPr>
                <w:rFonts w:ascii="Arial" w:hAnsi="Arial" w:cs="Arial"/>
                <w:sz w:val="22"/>
                <w:szCs w:val="22"/>
              </w:rPr>
            </w:pP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0C7D08AC" wp14:textId="77777777">
            <w:pPr>
              <w:rPr>
                <w:rFonts w:ascii="Arial" w:hAnsi="Arial" w:cs="Arial"/>
                <w:sz w:val="22"/>
                <w:szCs w:val="22"/>
              </w:rPr>
            </w:pP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37A31054" wp14:textId="77777777">
            <w:pPr>
              <w:rPr>
                <w:rFonts w:ascii="Arial" w:hAnsi="Arial" w:cs="Arial"/>
                <w:sz w:val="22"/>
                <w:szCs w:val="22"/>
              </w:rPr>
            </w:pP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7DC8C081" wp14:textId="77777777">
            <w:pPr>
              <w:rPr>
                <w:rFonts w:ascii="Arial" w:hAnsi="Arial" w:cs="Arial"/>
                <w:sz w:val="22"/>
                <w:szCs w:val="22"/>
              </w:rPr>
            </w:pP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4935847B" wp14:textId="77777777">
            <w:pPr>
              <w:rPr>
                <w:rFonts w:ascii="Arial" w:hAnsi="Arial" w:cs="Arial"/>
                <w:sz w:val="22"/>
                <w:szCs w:val="22"/>
              </w:rPr>
            </w:pPr>
            <w:r w:rsidRPr="004A5758">
              <w:rPr>
                <w:rFonts w:ascii="Arial" w:hAnsi="Arial" w:cs="Arial"/>
                <w:sz w:val="22"/>
                <w:szCs w:val="22"/>
              </w:rPr>
              <w:t>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7F8003FC" wp14:textId="77777777">
            <w:pPr>
              <w:rPr>
                <w:rFonts w:cs="Arial"/>
                <w:sz w:val="22"/>
                <w:szCs w:val="22"/>
              </w:rPr>
            </w:pPr>
            <w:r w:rsidRPr="004A5758">
              <w:rPr>
                <w:rFonts w:cs="Arial"/>
                <w:sz w:val="22"/>
                <w:szCs w:val="22"/>
              </w:rPr>
              <w:t>F/S</w:t>
            </w:r>
          </w:p>
        </w:tc>
        <w:tc>
          <w:tcPr>
            <w:tcW w:w="566" w:type="dxa"/>
            <w:tcBorders>
              <w:top w:val="single" w:color="auto" w:sz="4" w:space="0"/>
              <w:left w:val="single" w:color="auto" w:sz="4" w:space="0"/>
              <w:bottom w:val="single" w:color="auto" w:sz="4" w:space="0"/>
              <w:right w:val="single" w:color="auto" w:sz="4" w:space="0"/>
            </w:tcBorders>
            <w:shd w:val="clear" w:color="auto" w:fill="auto"/>
          </w:tcPr>
          <w:p w:rsidRPr="004A5758" w:rsidR="00213831" w:rsidP="00213831" w:rsidRDefault="00213831" w14:paraId="653ABFA1" wp14:textId="77777777">
            <w:pPr>
              <w:rPr>
                <w:rFonts w:ascii="Arial" w:hAnsi="Arial" w:cs="Arial"/>
                <w:sz w:val="22"/>
                <w:szCs w:val="22"/>
              </w:rPr>
            </w:pPr>
            <w:r w:rsidRPr="004A5758">
              <w:rPr>
                <w:rFonts w:ascii="Arial" w:hAnsi="Arial" w:cs="Arial"/>
                <w:sz w:val="22"/>
                <w:szCs w:val="22"/>
              </w:rPr>
              <w:t>F</w:t>
            </w:r>
          </w:p>
        </w:tc>
        <w:tc>
          <w:tcPr>
            <w:tcW w:w="589" w:type="dxa"/>
            <w:tcBorders>
              <w:top w:val="single" w:color="auto" w:sz="4" w:space="0"/>
              <w:left w:val="single" w:color="auto" w:sz="4" w:space="0"/>
              <w:bottom w:val="single" w:color="auto" w:sz="4" w:space="0"/>
              <w:right w:val="single" w:color="auto" w:sz="4" w:space="0"/>
            </w:tcBorders>
            <w:shd w:val="clear" w:color="auto" w:fill="auto"/>
          </w:tcPr>
          <w:p w:rsidRPr="004A5758" w:rsidR="00213831" w:rsidP="00213831" w:rsidRDefault="00213831" w14:paraId="6CE31E24" wp14:textId="77777777">
            <w:pPr>
              <w:rPr>
                <w:rFonts w:ascii="Arial" w:hAnsi="Arial" w:cs="Arial"/>
                <w:sz w:val="22"/>
                <w:szCs w:val="22"/>
              </w:rPr>
            </w:pPr>
            <w:r w:rsidRPr="004A5758">
              <w:rPr>
                <w:rFonts w:ascii="Arial" w:hAnsi="Arial" w:cs="Arial"/>
                <w:sz w:val="22"/>
                <w:szCs w:val="22"/>
              </w:rPr>
              <w:t>S</w:t>
            </w:r>
          </w:p>
        </w:tc>
        <w:tc>
          <w:tcPr>
            <w:tcW w:w="543"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0477E574" wp14:textId="77777777">
            <w:pPr>
              <w:rPr>
                <w:rFonts w:ascii="Arial" w:hAnsi="Arial" w:cs="Arial"/>
                <w:sz w:val="22"/>
                <w:szCs w:val="22"/>
              </w:rPr>
            </w:pP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3FD9042A" wp14:textId="77777777">
            <w:pPr>
              <w:rPr>
                <w:rFonts w:ascii="Arial" w:hAnsi="Arial" w:cs="Arial"/>
                <w:sz w:val="18"/>
                <w:szCs w:val="18"/>
              </w:rPr>
            </w:pPr>
          </w:p>
        </w:tc>
        <w:tc>
          <w:tcPr>
            <w:tcW w:w="592"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052D4810" wp14:textId="77777777">
            <w:pPr>
              <w:rPr>
                <w:rFonts w:ascii="Arial" w:hAnsi="Arial" w:cs="Arial"/>
                <w:sz w:val="22"/>
                <w:szCs w:val="22"/>
              </w:rPr>
            </w:pPr>
          </w:p>
        </w:tc>
      </w:tr>
      <w:tr xmlns:wp14="http://schemas.microsoft.com/office/word/2010/wordml" w:rsidRPr="004A5758" w:rsidR="00213831" w:rsidTr="00132737" w14:paraId="1D95E568" wp14:textId="77777777">
        <w:tc>
          <w:tcPr>
            <w:tcW w:w="534" w:type="dxa"/>
            <w:vMerge/>
            <w:tcBorders>
              <w:left w:val="single" w:color="auto" w:sz="4" w:space="0"/>
              <w:right w:val="single" w:color="auto" w:sz="4" w:space="0"/>
            </w:tcBorders>
            <w:shd w:val="clear" w:color="auto" w:fill="DBE5F1"/>
          </w:tcPr>
          <w:p w:rsidRPr="004A5758" w:rsidR="00213831" w:rsidP="00213831" w:rsidRDefault="00213831" w14:paraId="62D3F89E" wp14:textId="77777777">
            <w:pPr>
              <w:rPr>
                <w:rFonts w:ascii="Arial" w:hAnsi="Arial" w:cs="Arial"/>
                <w:b/>
                <w:sz w:val="22"/>
                <w:szCs w:val="22"/>
              </w:rPr>
            </w:pPr>
          </w:p>
        </w:tc>
        <w:tc>
          <w:tcPr>
            <w:tcW w:w="2835" w:type="dxa"/>
            <w:vMerge/>
            <w:tcBorders>
              <w:left w:val="single" w:color="auto" w:sz="4" w:space="0"/>
              <w:right w:val="single" w:color="auto" w:sz="4" w:space="0"/>
            </w:tcBorders>
          </w:tcPr>
          <w:p w:rsidRPr="004A5758" w:rsidR="00213831" w:rsidP="00213831" w:rsidRDefault="00213831" w14:paraId="2780AF0D" wp14:textId="77777777">
            <w:pPr>
              <w:rPr>
                <w:rFonts w:ascii="Arial" w:hAnsi="Arial" w:cs="Arial"/>
                <w:b/>
                <w:sz w:val="22"/>
                <w:szCs w:val="22"/>
              </w:rPr>
            </w:pPr>
          </w:p>
        </w:tc>
        <w:tc>
          <w:tcPr>
            <w:tcW w:w="708"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12175290" wp14:textId="77777777">
            <w:pPr>
              <w:rPr>
                <w:rFonts w:ascii="Arial" w:hAnsi="Arial" w:cs="Arial"/>
                <w:sz w:val="22"/>
                <w:szCs w:val="22"/>
              </w:rPr>
            </w:pPr>
            <w:r w:rsidRPr="004A5758">
              <w:rPr>
                <w:rFonts w:ascii="Arial" w:hAnsi="Arial" w:cs="Arial"/>
                <w:sz w:val="22"/>
                <w:szCs w:val="22"/>
              </w:rPr>
              <w:t>DK4</w:t>
            </w:r>
          </w:p>
        </w:tc>
        <w:tc>
          <w:tcPr>
            <w:tcW w:w="567"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5133FD98" wp14:textId="77777777">
            <w:pPr>
              <w:rPr>
                <w:rFonts w:ascii="Arial" w:hAnsi="Arial" w:cs="Arial"/>
                <w:sz w:val="22"/>
                <w:szCs w:val="22"/>
              </w:rPr>
            </w:pPr>
            <w:r w:rsidRPr="004A5758">
              <w:rPr>
                <w:rFonts w:ascii="Arial" w:hAnsi="Arial" w:cs="Arial"/>
                <w:sz w:val="22"/>
                <w:szCs w:val="22"/>
              </w:rPr>
              <w:t>S</w:t>
            </w:r>
          </w:p>
        </w:tc>
        <w:tc>
          <w:tcPr>
            <w:tcW w:w="558" w:type="dxa"/>
            <w:tcBorders>
              <w:top w:val="single" w:color="auto" w:sz="4" w:space="0"/>
              <w:left w:val="single" w:color="auto" w:sz="4" w:space="0"/>
              <w:bottom w:val="single" w:color="auto" w:sz="4" w:space="0"/>
              <w:right w:val="single" w:color="auto" w:sz="4" w:space="0"/>
            </w:tcBorders>
            <w:shd w:val="clear" w:color="auto" w:fill="FFFFFF"/>
          </w:tcPr>
          <w:p w:rsidRPr="004A5758" w:rsidR="00213831" w:rsidP="00213831" w:rsidRDefault="00213831" w14:paraId="6C0EDC36" wp14:textId="77777777">
            <w:pPr>
              <w:rPr>
                <w:rFonts w:ascii="Arial" w:hAnsi="Arial" w:cs="Arial"/>
                <w:sz w:val="22"/>
                <w:szCs w:val="22"/>
              </w:rPr>
            </w:pPr>
            <w:r w:rsidRPr="004A5758">
              <w:rPr>
                <w:rFonts w:ascii="Arial" w:hAnsi="Arial" w:cs="Arial"/>
                <w:sz w:val="22"/>
                <w:szCs w:val="22"/>
              </w:rPr>
              <w:t>S</w:t>
            </w:r>
          </w:p>
        </w:tc>
        <w:tc>
          <w:tcPr>
            <w:tcW w:w="562"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175A3CF8" wp14:textId="77777777">
            <w:pPr>
              <w:rPr>
                <w:rFonts w:ascii="Arial" w:hAnsi="Arial" w:cs="Arial"/>
                <w:sz w:val="22"/>
                <w:szCs w:val="22"/>
              </w:rPr>
            </w:pPr>
            <w:r w:rsidRPr="004A5758">
              <w:rPr>
                <w:rFonts w:ascii="Arial" w:hAnsi="Arial" w:cs="Arial"/>
                <w:sz w:val="22"/>
                <w:szCs w:val="22"/>
              </w:rPr>
              <w:t>F/S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7D4FC7C4" wp14:textId="77777777">
            <w:pPr>
              <w:rPr>
                <w:rFonts w:ascii="Arial" w:hAnsi="Arial" w:cs="Arial"/>
                <w:sz w:val="22"/>
                <w:szCs w:val="22"/>
              </w:rPr>
            </w:pPr>
            <w:r w:rsidRPr="004A5758">
              <w:rPr>
                <w:rFonts w:ascii="Arial" w:hAnsi="Arial" w:cs="Arial"/>
                <w:sz w:val="22"/>
                <w:szCs w:val="22"/>
              </w:rPr>
              <w:t>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46FC4A0D" wp14:textId="77777777">
            <w:pPr>
              <w:rPr>
                <w:rFonts w:ascii="Arial" w:hAnsi="Arial" w:cs="Arial"/>
                <w:sz w:val="22"/>
                <w:szCs w:val="22"/>
              </w:rPr>
            </w:pP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00158ACF" wp14:textId="77777777">
            <w:pPr>
              <w:rPr>
                <w:rFonts w:ascii="Arial" w:hAnsi="Arial" w:cs="Arial"/>
                <w:sz w:val="22"/>
                <w:szCs w:val="22"/>
              </w:rPr>
            </w:pPr>
            <w:r w:rsidRPr="004A5758">
              <w:rPr>
                <w:rFonts w:ascii="Arial" w:hAnsi="Arial" w:cs="Arial"/>
                <w:sz w:val="22"/>
                <w:szCs w:val="22"/>
              </w:rPr>
              <w:t>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61877BA1" wp14:textId="77777777">
            <w:pPr>
              <w:rPr>
                <w:rFonts w:ascii="Arial" w:hAnsi="Arial" w:cs="Arial"/>
                <w:sz w:val="22"/>
                <w:szCs w:val="22"/>
              </w:rPr>
            </w:pPr>
            <w:r w:rsidRPr="004A5758">
              <w:rPr>
                <w:rFonts w:ascii="Arial" w:hAnsi="Arial" w:cs="Arial"/>
                <w:sz w:val="22"/>
                <w:szCs w:val="22"/>
              </w:rPr>
              <w:t>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4DC2ECC6" wp14:textId="77777777">
            <w:pPr>
              <w:rPr>
                <w:rFonts w:ascii="Arial" w:hAnsi="Arial" w:cs="Arial"/>
                <w:sz w:val="22"/>
                <w:szCs w:val="22"/>
              </w:rPr>
            </w:pP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70AD8006" wp14:textId="77777777">
            <w:pPr>
              <w:rPr>
                <w:rFonts w:ascii="Arial" w:hAnsi="Arial" w:cs="Arial"/>
                <w:sz w:val="22"/>
                <w:szCs w:val="22"/>
              </w:rPr>
            </w:pPr>
            <w:r w:rsidRPr="004A5758">
              <w:rPr>
                <w:rFonts w:ascii="Arial" w:hAnsi="Arial" w:cs="Arial"/>
                <w:sz w:val="22"/>
                <w:szCs w:val="22"/>
              </w:rPr>
              <w:t>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6E754BEE" wp14:textId="77777777">
            <w:pPr>
              <w:rPr>
                <w:rFonts w:cs="Arial"/>
                <w:sz w:val="22"/>
                <w:szCs w:val="22"/>
              </w:rPr>
            </w:pPr>
            <w:r w:rsidRPr="004A5758">
              <w:rPr>
                <w:rFonts w:cs="Arial"/>
                <w:sz w:val="22"/>
                <w:szCs w:val="22"/>
              </w:rPr>
              <w:t>S</w:t>
            </w:r>
          </w:p>
        </w:tc>
        <w:tc>
          <w:tcPr>
            <w:tcW w:w="566" w:type="dxa"/>
            <w:tcBorders>
              <w:top w:val="single" w:color="auto" w:sz="4" w:space="0"/>
              <w:left w:val="single" w:color="auto" w:sz="4" w:space="0"/>
              <w:bottom w:val="single" w:color="auto" w:sz="4" w:space="0"/>
              <w:right w:val="single" w:color="auto" w:sz="4" w:space="0"/>
            </w:tcBorders>
            <w:shd w:val="clear" w:color="auto" w:fill="auto"/>
          </w:tcPr>
          <w:p w:rsidRPr="004A5758" w:rsidR="00213831" w:rsidP="00213831" w:rsidRDefault="00213831" w14:paraId="1057061D" wp14:textId="77777777">
            <w:pPr>
              <w:rPr>
                <w:rFonts w:ascii="Arial" w:hAnsi="Arial" w:cs="Arial"/>
                <w:sz w:val="22"/>
                <w:szCs w:val="22"/>
              </w:rPr>
            </w:pPr>
            <w:r w:rsidRPr="004A5758">
              <w:rPr>
                <w:rFonts w:ascii="Arial" w:hAnsi="Arial" w:cs="Arial"/>
                <w:sz w:val="22"/>
                <w:szCs w:val="22"/>
              </w:rPr>
              <w:t>F</w:t>
            </w:r>
          </w:p>
        </w:tc>
        <w:tc>
          <w:tcPr>
            <w:tcW w:w="589" w:type="dxa"/>
            <w:tcBorders>
              <w:top w:val="single" w:color="auto" w:sz="4" w:space="0"/>
              <w:left w:val="single" w:color="auto" w:sz="4" w:space="0"/>
              <w:bottom w:val="single" w:color="auto" w:sz="4" w:space="0"/>
              <w:right w:val="single" w:color="auto" w:sz="4" w:space="0"/>
            </w:tcBorders>
            <w:shd w:val="clear" w:color="auto" w:fill="auto"/>
          </w:tcPr>
          <w:p w:rsidRPr="004A5758" w:rsidR="00213831" w:rsidP="00213831" w:rsidRDefault="00213831" w14:paraId="54F6934D" wp14:textId="77777777">
            <w:pPr>
              <w:rPr>
                <w:rFonts w:ascii="Arial" w:hAnsi="Arial" w:cs="Arial"/>
                <w:sz w:val="22"/>
                <w:szCs w:val="22"/>
              </w:rPr>
            </w:pPr>
            <w:r w:rsidRPr="004A5758">
              <w:rPr>
                <w:rFonts w:ascii="Arial" w:hAnsi="Arial" w:cs="Arial"/>
                <w:sz w:val="22"/>
                <w:szCs w:val="22"/>
              </w:rPr>
              <w:t>S</w:t>
            </w:r>
          </w:p>
        </w:tc>
        <w:tc>
          <w:tcPr>
            <w:tcW w:w="543"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4605B150" wp14:textId="77777777">
            <w:pPr>
              <w:rPr>
                <w:rFonts w:ascii="Arial" w:hAnsi="Arial" w:cs="Arial"/>
                <w:sz w:val="22"/>
                <w:szCs w:val="22"/>
              </w:rPr>
            </w:pPr>
            <w:r w:rsidRPr="004A5758">
              <w:rPr>
                <w:rFonts w:ascii="Arial" w:hAnsi="Arial" w:cs="Arial"/>
                <w:sz w:val="22"/>
                <w:szCs w:val="22"/>
              </w:rPr>
              <w:t>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7914AD91" wp14:textId="77777777">
            <w:pPr>
              <w:rPr>
                <w:rFonts w:ascii="Arial" w:hAnsi="Arial" w:cs="Arial"/>
                <w:sz w:val="18"/>
                <w:szCs w:val="18"/>
              </w:rPr>
            </w:pPr>
            <w:r w:rsidRPr="004A5758">
              <w:rPr>
                <w:rFonts w:ascii="Arial" w:hAnsi="Arial" w:cs="Arial"/>
                <w:sz w:val="18"/>
                <w:szCs w:val="18"/>
              </w:rPr>
              <w:t>S</w:t>
            </w:r>
          </w:p>
        </w:tc>
        <w:tc>
          <w:tcPr>
            <w:tcW w:w="592"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31AB7227" wp14:textId="77777777">
            <w:pPr>
              <w:rPr>
                <w:rFonts w:ascii="Arial" w:hAnsi="Arial" w:cs="Arial"/>
                <w:sz w:val="22"/>
                <w:szCs w:val="22"/>
              </w:rPr>
            </w:pPr>
            <w:r w:rsidRPr="004A5758">
              <w:rPr>
                <w:rFonts w:ascii="Arial" w:hAnsi="Arial" w:cs="Arial"/>
                <w:sz w:val="22"/>
                <w:szCs w:val="22"/>
              </w:rPr>
              <w:t>F/S</w:t>
            </w:r>
          </w:p>
        </w:tc>
      </w:tr>
      <w:tr xmlns:wp14="http://schemas.microsoft.com/office/word/2010/wordml" w:rsidRPr="004A5758" w:rsidR="00213831" w:rsidTr="00132737" w14:paraId="00D744B4" wp14:textId="77777777">
        <w:tc>
          <w:tcPr>
            <w:tcW w:w="534" w:type="dxa"/>
            <w:vMerge/>
            <w:tcBorders>
              <w:left w:val="single" w:color="auto" w:sz="4" w:space="0"/>
              <w:right w:val="single" w:color="auto" w:sz="4" w:space="0"/>
            </w:tcBorders>
            <w:shd w:val="clear" w:color="auto" w:fill="DBE5F1"/>
          </w:tcPr>
          <w:p w:rsidRPr="004A5758" w:rsidR="00213831" w:rsidP="00213831" w:rsidRDefault="00213831" w14:paraId="79796693" wp14:textId="77777777">
            <w:pPr>
              <w:rPr>
                <w:rFonts w:ascii="Arial" w:hAnsi="Arial" w:cs="Arial"/>
                <w:b/>
                <w:sz w:val="22"/>
                <w:szCs w:val="22"/>
              </w:rPr>
            </w:pPr>
          </w:p>
        </w:tc>
        <w:tc>
          <w:tcPr>
            <w:tcW w:w="2835" w:type="dxa"/>
            <w:vMerge/>
            <w:tcBorders>
              <w:left w:val="single" w:color="auto" w:sz="4" w:space="0"/>
              <w:right w:val="single" w:color="auto" w:sz="4" w:space="0"/>
            </w:tcBorders>
          </w:tcPr>
          <w:p w:rsidRPr="004A5758" w:rsidR="00213831" w:rsidP="00213831" w:rsidRDefault="00213831" w14:paraId="47297C67" wp14:textId="77777777">
            <w:pPr>
              <w:rPr>
                <w:rFonts w:ascii="Arial" w:hAnsi="Arial" w:cs="Arial"/>
                <w:b/>
                <w:sz w:val="22"/>
                <w:szCs w:val="22"/>
              </w:rPr>
            </w:pPr>
          </w:p>
        </w:tc>
        <w:tc>
          <w:tcPr>
            <w:tcW w:w="708"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7393C7B4" wp14:textId="77777777">
            <w:pPr>
              <w:rPr>
                <w:rFonts w:ascii="Arial" w:hAnsi="Arial" w:cs="Arial"/>
                <w:sz w:val="22"/>
                <w:szCs w:val="22"/>
              </w:rPr>
            </w:pPr>
            <w:r w:rsidRPr="004A5758">
              <w:rPr>
                <w:rFonts w:ascii="Arial" w:hAnsi="Arial" w:cs="Arial"/>
                <w:sz w:val="22"/>
                <w:szCs w:val="22"/>
              </w:rPr>
              <w:t>DK5</w:t>
            </w:r>
          </w:p>
        </w:tc>
        <w:tc>
          <w:tcPr>
            <w:tcW w:w="567"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2F6CFB33" wp14:textId="77777777">
            <w:pPr>
              <w:rPr>
                <w:rFonts w:ascii="Arial" w:hAnsi="Arial" w:cs="Arial"/>
                <w:sz w:val="22"/>
                <w:szCs w:val="22"/>
              </w:rPr>
            </w:pPr>
            <w:r w:rsidRPr="004A5758">
              <w:rPr>
                <w:rFonts w:ascii="Arial" w:hAnsi="Arial" w:cs="Arial"/>
                <w:sz w:val="22"/>
                <w:szCs w:val="22"/>
              </w:rPr>
              <w:t>S</w:t>
            </w:r>
          </w:p>
        </w:tc>
        <w:tc>
          <w:tcPr>
            <w:tcW w:w="558" w:type="dxa"/>
            <w:tcBorders>
              <w:top w:val="single" w:color="auto" w:sz="4" w:space="0"/>
              <w:left w:val="single" w:color="auto" w:sz="4" w:space="0"/>
              <w:bottom w:val="single" w:color="auto" w:sz="4" w:space="0"/>
              <w:right w:val="single" w:color="auto" w:sz="4" w:space="0"/>
            </w:tcBorders>
            <w:shd w:val="clear" w:color="auto" w:fill="FFFFFF"/>
          </w:tcPr>
          <w:p w:rsidRPr="004A5758" w:rsidR="00213831" w:rsidP="00213831" w:rsidRDefault="00213831" w14:paraId="3D41BAE8" wp14:textId="77777777">
            <w:pPr>
              <w:rPr>
                <w:rFonts w:ascii="Arial" w:hAnsi="Arial" w:cs="Arial"/>
                <w:sz w:val="22"/>
                <w:szCs w:val="22"/>
              </w:rPr>
            </w:pPr>
            <w:r w:rsidRPr="004A5758">
              <w:rPr>
                <w:rFonts w:ascii="Arial" w:hAnsi="Arial" w:cs="Arial"/>
                <w:sz w:val="22"/>
                <w:szCs w:val="22"/>
              </w:rPr>
              <w:t>S</w:t>
            </w:r>
          </w:p>
        </w:tc>
        <w:tc>
          <w:tcPr>
            <w:tcW w:w="562"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6C0E0F54" wp14:textId="77777777">
            <w:pPr>
              <w:rPr>
                <w:rFonts w:ascii="Arial" w:hAnsi="Arial" w:cs="Arial"/>
                <w:sz w:val="22"/>
                <w:szCs w:val="22"/>
              </w:rPr>
            </w:pPr>
            <w:r w:rsidRPr="004A5758">
              <w:rPr>
                <w:rFonts w:ascii="Arial" w:hAnsi="Arial" w:cs="Arial"/>
                <w:sz w:val="22"/>
                <w:szCs w:val="22"/>
              </w:rPr>
              <w:t>F/S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0585AC8F" wp14:textId="77777777">
            <w:pPr>
              <w:rPr>
                <w:rFonts w:ascii="Arial" w:hAnsi="Arial" w:cs="Arial"/>
                <w:sz w:val="22"/>
                <w:szCs w:val="22"/>
              </w:rPr>
            </w:pPr>
            <w:r w:rsidRPr="004A5758">
              <w:rPr>
                <w:rFonts w:ascii="Arial" w:hAnsi="Arial" w:cs="Arial"/>
                <w:sz w:val="22"/>
                <w:szCs w:val="22"/>
              </w:rPr>
              <w:t>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43BCB649" wp14:textId="77777777">
            <w:pPr>
              <w:rPr>
                <w:rFonts w:ascii="Arial" w:hAnsi="Arial" w:cs="Arial"/>
                <w:sz w:val="22"/>
                <w:szCs w:val="22"/>
              </w:rPr>
            </w:pPr>
            <w:r w:rsidRPr="004A5758">
              <w:rPr>
                <w:rFonts w:ascii="Arial" w:hAnsi="Arial" w:cs="Arial"/>
                <w:sz w:val="22"/>
                <w:szCs w:val="22"/>
              </w:rPr>
              <w:t>F</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34CB1E97" wp14:textId="77777777">
            <w:pPr>
              <w:rPr>
                <w:rFonts w:ascii="Arial" w:hAnsi="Arial" w:cs="Arial"/>
                <w:sz w:val="22"/>
                <w:szCs w:val="22"/>
              </w:rPr>
            </w:pPr>
            <w:r w:rsidRPr="004A5758">
              <w:rPr>
                <w:rFonts w:ascii="Arial" w:hAnsi="Arial" w:cs="Arial"/>
                <w:sz w:val="22"/>
                <w:szCs w:val="22"/>
              </w:rPr>
              <w:t>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034082F1" wp14:textId="77777777">
            <w:pPr>
              <w:rPr>
                <w:rFonts w:ascii="Arial" w:hAnsi="Arial" w:cs="Arial"/>
                <w:sz w:val="22"/>
                <w:szCs w:val="22"/>
              </w:rPr>
            </w:pPr>
            <w:r w:rsidRPr="004A5758">
              <w:rPr>
                <w:rFonts w:ascii="Arial" w:hAnsi="Arial" w:cs="Arial"/>
                <w:sz w:val="22"/>
                <w:szCs w:val="22"/>
              </w:rPr>
              <w:t>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048740F3" wp14:textId="77777777">
            <w:pPr>
              <w:rPr>
                <w:rFonts w:ascii="Arial" w:hAnsi="Arial" w:cs="Arial"/>
                <w:sz w:val="22"/>
                <w:szCs w:val="22"/>
              </w:rPr>
            </w:pP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32354589" wp14:textId="77777777">
            <w:pPr>
              <w:rPr>
                <w:rFonts w:ascii="Arial" w:hAnsi="Arial" w:cs="Arial"/>
                <w:sz w:val="22"/>
                <w:szCs w:val="22"/>
              </w:rPr>
            </w:pPr>
            <w:r w:rsidRPr="004A5758">
              <w:rPr>
                <w:rFonts w:ascii="Arial" w:hAnsi="Arial" w:cs="Arial"/>
                <w:sz w:val="22"/>
                <w:szCs w:val="22"/>
              </w:rPr>
              <w:t>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4A5FB60F" wp14:textId="77777777">
            <w:pPr>
              <w:rPr>
                <w:rFonts w:cs="Arial"/>
                <w:sz w:val="22"/>
                <w:szCs w:val="22"/>
              </w:rPr>
            </w:pPr>
            <w:r w:rsidRPr="004A5758">
              <w:rPr>
                <w:rFonts w:cs="Arial"/>
                <w:sz w:val="22"/>
                <w:szCs w:val="22"/>
              </w:rPr>
              <w:t>S</w:t>
            </w:r>
          </w:p>
        </w:tc>
        <w:tc>
          <w:tcPr>
            <w:tcW w:w="566" w:type="dxa"/>
            <w:tcBorders>
              <w:top w:val="single" w:color="auto" w:sz="4" w:space="0"/>
              <w:left w:val="single" w:color="auto" w:sz="4" w:space="0"/>
              <w:bottom w:val="single" w:color="auto" w:sz="4" w:space="0"/>
              <w:right w:val="single" w:color="auto" w:sz="4" w:space="0"/>
            </w:tcBorders>
            <w:shd w:val="clear" w:color="auto" w:fill="auto"/>
          </w:tcPr>
          <w:p w:rsidRPr="004A5758" w:rsidR="00213831" w:rsidP="00213831" w:rsidRDefault="00213831" w14:paraId="7865E068" wp14:textId="77777777">
            <w:pPr>
              <w:rPr>
                <w:rFonts w:ascii="Arial" w:hAnsi="Arial" w:cs="Arial"/>
                <w:sz w:val="22"/>
                <w:szCs w:val="22"/>
              </w:rPr>
            </w:pPr>
            <w:r w:rsidRPr="004A5758">
              <w:rPr>
                <w:rFonts w:ascii="Arial" w:hAnsi="Arial" w:cs="Arial"/>
                <w:sz w:val="22"/>
                <w:szCs w:val="22"/>
              </w:rPr>
              <w:t>F</w:t>
            </w:r>
          </w:p>
        </w:tc>
        <w:tc>
          <w:tcPr>
            <w:tcW w:w="589" w:type="dxa"/>
            <w:tcBorders>
              <w:top w:val="single" w:color="auto" w:sz="4" w:space="0"/>
              <w:left w:val="single" w:color="auto" w:sz="4" w:space="0"/>
              <w:bottom w:val="single" w:color="auto" w:sz="4" w:space="0"/>
              <w:right w:val="single" w:color="auto" w:sz="4" w:space="0"/>
            </w:tcBorders>
            <w:shd w:val="clear" w:color="auto" w:fill="auto"/>
          </w:tcPr>
          <w:p w:rsidRPr="004A5758" w:rsidR="00213831" w:rsidP="00213831" w:rsidRDefault="00213831" w14:paraId="15C53C64" wp14:textId="77777777">
            <w:pPr>
              <w:rPr>
                <w:rFonts w:ascii="Arial" w:hAnsi="Arial" w:cs="Arial"/>
                <w:sz w:val="22"/>
                <w:szCs w:val="22"/>
              </w:rPr>
            </w:pPr>
            <w:r w:rsidRPr="004A5758">
              <w:rPr>
                <w:rFonts w:ascii="Arial" w:hAnsi="Arial" w:cs="Arial"/>
                <w:sz w:val="22"/>
                <w:szCs w:val="22"/>
              </w:rPr>
              <w:t>F/S</w:t>
            </w:r>
          </w:p>
        </w:tc>
        <w:tc>
          <w:tcPr>
            <w:tcW w:w="543"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5C3A7064" wp14:textId="77777777">
            <w:pPr>
              <w:rPr>
                <w:rFonts w:ascii="Arial" w:hAnsi="Arial" w:cs="Arial"/>
                <w:sz w:val="22"/>
                <w:szCs w:val="22"/>
              </w:rPr>
            </w:pPr>
            <w:r w:rsidRPr="004A5758">
              <w:rPr>
                <w:rFonts w:ascii="Arial" w:hAnsi="Arial" w:cs="Arial"/>
                <w:sz w:val="22"/>
                <w:szCs w:val="22"/>
              </w:rPr>
              <w:t>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6BF04B21" wp14:textId="77777777">
            <w:pPr>
              <w:rPr>
                <w:rFonts w:ascii="Arial" w:hAnsi="Arial" w:cs="Arial"/>
                <w:sz w:val="18"/>
                <w:szCs w:val="18"/>
              </w:rPr>
            </w:pPr>
            <w:r w:rsidRPr="004A5758">
              <w:rPr>
                <w:rFonts w:ascii="Arial" w:hAnsi="Arial" w:cs="Arial"/>
                <w:sz w:val="18"/>
                <w:szCs w:val="18"/>
              </w:rPr>
              <w:t>F</w:t>
            </w:r>
          </w:p>
        </w:tc>
        <w:tc>
          <w:tcPr>
            <w:tcW w:w="592"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51371A77" wp14:textId="77777777">
            <w:pPr>
              <w:rPr>
                <w:rFonts w:ascii="Arial" w:hAnsi="Arial" w:cs="Arial"/>
                <w:sz w:val="22"/>
                <w:szCs w:val="22"/>
              </w:rPr>
            </w:pPr>
          </w:p>
        </w:tc>
      </w:tr>
      <w:tr xmlns:wp14="http://schemas.microsoft.com/office/word/2010/wordml" w:rsidRPr="004A5758" w:rsidR="00213831" w:rsidTr="00132737" w14:paraId="32A20BAF" wp14:textId="77777777">
        <w:tc>
          <w:tcPr>
            <w:tcW w:w="534" w:type="dxa"/>
            <w:vMerge/>
            <w:tcBorders>
              <w:left w:val="single" w:color="auto" w:sz="4" w:space="0"/>
              <w:right w:val="single" w:color="auto" w:sz="4" w:space="0"/>
            </w:tcBorders>
            <w:shd w:val="clear" w:color="auto" w:fill="DBE5F1"/>
          </w:tcPr>
          <w:p w:rsidRPr="004A5758" w:rsidR="00213831" w:rsidP="00213831" w:rsidRDefault="00213831" w14:paraId="732434A0" wp14:textId="77777777">
            <w:pPr>
              <w:rPr>
                <w:rFonts w:ascii="Arial" w:hAnsi="Arial" w:cs="Arial"/>
                <w:b/>
                <w:sz w:val="22"/>
                <w:szCs w:val="22"/>
              </w:rPr>
            </w:pPr>
          </w:p>
        </w:tc>
        <w:tc>
          <w:tcPr>
            <w:tcW w:w="2835" w:type="dxa"/>
            <w:vMerge/>
            <w:tcBorders>
              <w:left w:val="single" w:color="auto" w:sz="4" w:space="0"/>
              <w:right w:val="single" w:color="auto" w:sz="4" w:space="0"/>
            </w:tcBorders>
          </w:tcPr>
          <w:p w:rsidRPr="004A5758" w:rsidR="00213831" w:rsidP="00213831" w:rsidRDefault="00213831" w14:paraId="2328BB07" wp14:textId="77777777">
            <w:pPr>
              <w:rPr>
                <w:rFonts w:ascii="Arial" w:hAnsi="Arial" w:cs="Arial"/>
                <w:b/>
                <w:sz w:val="22"/>
                <w:szCs w:val="22"/>
              </w:rPr>
            </w:pPr>
          </w:p>
        </w:tc>
        <w:tc>
          <w:tcPr>
            <w:tcW w:w="708"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6D1BE31C" wp14:textId="77777777">
            <w:pPr>
              <w:rPr>
                <w:rFonts w:ascii="Arial" w:hAnsi="Arial" w:cs="Arial"/>
                <w:sz w:val="22"/>
                <w:szCs w:val="22"/>
              </w:rPr>
            </w:pPr>
            <w:r w:rsidRPr="004A5758">
              <w:rPr>
                <w:rFonts w:ascii="Arial" w:hAnsi="Arial" w:cs="Arial"/>
                <w:sz w:val="22"/>
                <w:szCs w:val="22"/>
              </w:rPr>
              <w:t>EK1</w:t>
            </w:r>
          </w:p>
        </w:tc>
        <w:tc>
          <w:tcPr>
            <w:tcW w:w="567"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0458D9A0" wp14:textId="77777777">
            <w:pPr>
              <w:rPr>
                <w:rFonts w:ascii="Arial" w:hAnsi="Arial" w:cs="Arial"/>
                <w:sz w:val="22"/>
                <w:szCs w:val="22"/>
              </w:rPr>
            </w:pPr>
            <w:r w:rsidRPr="004A5758">
              <w:rPr>
                <w:rFonts w:ascii="Arial" w:hAnsi="Arial" w:cs="Arial"/>
                <w:sz w:val="22"/>
                <w:szCs w:val="22"/>
              </w:rPr>
              <w:t>F</w:t>
            </w:r>
          </w:p>
        </w:tc>
        <w:tc>
          <w:tcPr>
            <w:tcW w:w="558" w:type="dxa"/>
            <w:tcBorders>
              <w:top w:val="single" w:color="auto" w:sz="4" w:space="0"/>
              <w:left w:val="single" w:color="auto" w:sz="4" w:space="0"/>
              <w:bottom w:val="single" w:color="auto" w:sz="4" w:space="0"/>
              <w:right w:val="single" w:color="auto" w:sz="4" w:space="0"/>
            </w:tcBorders>
            <w:shd w:val="clear" w:color="auto" w:fill="FFFFFF"/>
          </w:tcPr>
          <w:p w:rsidRPr="004A5758" w:rsidR="00213831" w:rsidP="00213831" w:rsidRDefault="00213831" w14:paraId="256AC6DA" wp14:textId="77777777">
            <w:pPr>
              <w:rPr>
                <w:rFonts w:ascii="Arial" w:hAnsi="Arial" w:cs="Arial"/>
                <w:sz w:val="22"/>
                <w:szCs w:val="22"/>
              </w:rPr>
            </w:pPr>
          </w:p>
        </w:tc>
        <w:tc>
          <w:tcPr>
            <w:tcW w:w="562"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1690337D" wp14:textId="77777777">
            <w:pPr>
              <w:rPr>
                <w:rFonts w:ascii="Arial" w:hAnsi="Arial" w:cs="Arial"/>
                <w:sz w:val="22"/>
                <w:szCs w:val="22"/>
              </w:rPr>
            </w:pPr>
            <w:r w:rsidRPr="004A5758">
              <w:rPr>
                <w:rFonts w:ascii="Arial" w:hAnsi="Arial" w:cs="Arial"/>
                <w:sz w:val="22"/>
                <w:szCs w:val="22"/>
              </w:rPr>
              <w:t>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64449772" wp14:textId="77777777">
            <w:pPr>
              <w:rPr>
                <w:rFonts w:ascii="Arial" w:hAnsi="Arial" w:cs="Arial"/>
                <w:sz w:val="22"/>
                <w:szCs w:val="22"/>
              </w:rPr>
            </w:pPr>
            <w:r w:rsidRPr="004A5758">
              <w:rPr>
                <w:rFonts w:ascii="Arial" w:hAnsi="Arial" w:cs="Arial"/>
                <w:sz w:val="22"/>
                <w:szCs w:val="22"/>
              </w:rPr>
              <w:t>F</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38AA98D6" wp14:textId="77777777">
            <w:pPr>
              <w:rPr>
                <w:rFonts w:ascii="Arial" w:hAnsi="Arial" w:cs="Arial"/>
                <w:sz w:val="22"/>
                <w:szCs w:val="22"/>
              </w:rPr>
            </w:pP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665A1408" wp14:textId="77777777">
            <w:pPr>
              <w:rPr>
                <w:rFonts w:ascii="Arial" w:hAnsi="Arial" w:cs="Arial"/>
                <w:sz w:val="22"/>
                <w:szCs w:val="22"/>
              </w:rPr>
            </w:pP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5784ECE5" wp14:textId="77777777">
            <w:pPr>
              <w:rPr>
                <w:rFonts w:ascii="Arial" w:hAnsi="Arial" w:cs="Arial"/>
                <w:sz w:val="22"/>
                <w:szCs w:val="22"/>
              </w:rPr>
            </w:pPr>
            <w:r w:rsidRPr="004A5758">
              <w:rPr>
                <w:rFonts w:ascii="Arial" w:hAnsi="Arial" w:cs="Arial"/>
                <w:sz w:val="22"/>
                <w:szCs w:val="22"/>
              </w:rPr>
              <w:t>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71049383" wp14:textId="77777777">
            <w:pPr>
              <w:rPr>
                <w:rFonts w:ascii="Arial" w:hAnsi="Arial" w:cs="Arial"/>
                <w:sz w:val="22"/>
                <w:szCs w:val="22"/>
              </w:rPr>
            </w:pP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716D2F5E" wp14:textId="77777777">
            <w:pPr>
              <w:rPr>
                <w:rFonts w:ascii="Arial" w:hAnsi="Arial" w:cs="Arial"/>
                <w:sz w:val="22"/>
                <w:szCs w:val="22"/>
              </w:rPr>
            </w:pPr>
            <w:r w:rsidRPr="004A5758">
              <w:rPr>
                <w:rFonts w:ascii="Arial" w:hAnsi="Arial" w:cs="Arial"/>
                <w:sz w:val="22"/>
                <w:szCs w:val="22"/>
              </w:rPr>
              <w:t>F/S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4D16AC41" wp14:textId="77777777">
            <w:pPr>
              <w:rPr>
                <w:rFonts w:cs="Arial"/>
                <w:sz w:val="22"/>
                <w:szCs w:val="22"/>
              </w:rPr>
            </w:pPr>
          </w:p>
        </w:tc>
        <w:tc>
          <w:tcPr>
            <w:tcW w:w="566" w:type="dxa"/>
            <w:tcBorders>
              <w:top w:val="single" w:color="auto" w:sz="4" w:space="0"/>
              <w:left w:val="single" w:color="auto" w:sz="4" w:space="0"/>
              <w:bottom w:val="single" w:color="auto" w:sz="4" w:space="0"/>
              <w:right w:val="single" w:color="auto" w:sz="4" w:space="0"/>
            </w:tcBorders>
            <w:shd w:val="clear" w:color="auto" w:fill="auto"/>
          </w:tcPr>
          <w:p w:rsidRPr="004A5758" w:rsidR="00213831" w:rsidP="00213831" w:rsidRDefault="00213831" w14:paraId="1D64F967" wp14:textId="77777777">
            <w:pPr>
              <w:rPr>
                <w:rFonts w:ascii="Arial" w:hAnsi="Arial" w:cs="Arial"/>
                <w:sz w:val="22"/>
                <w:szCs w:val="22"/>
              </w:rPr>
            </w:pPr>
            <w:r w:rsidRPr="004A5758">
              <w:rPr>
                <w:rFonts w:ascii="Arial" w:hAnsi="Arial" w:cs="Arial"/>
                <w:sz w:val="22"/>
                <w:szCs w:val="22"/>
              </w:rPr>
              <w:t>F</w:t>
            </w:r>
          </w:p>
        </w:tc>
        <w:tc>
          <w:tcPr>
            <w:tcW w:w="589" w:type="dxa"/>
            <w:tcBorders>
              <w:top w:val="single" w:color="auto" w:sz="4" w:space="0"/>
              <w:left w:val="single" w:color="auto" w:sz="4" w:space="0"/>
              <w:bottom w:val="single" w:color="auto" w:sz="4" w:space="0"/>
              <w:right w:val="single" w:color="auto" w:sz="4" w:space="0"/>
            </w:tcBorders>
            <w:shd w:val="clear" w:color="auto" w:fill="auto"/>
          </w:tcPr>
          <w:p w:rsidRPr="004A5758" w:rsidR="00213831" w:rsidP="00213831" w:rsidRDefault="00213831" w14:paraId="627978DB" wp14:textId="77777777">
            <w:pPr>
              <w:rPr>
                <w:rFonts w:ascii="Arial" w:hAnsi="Arial" w:cs="Arial"/>
                <w:sz w:val="22"/>
                <w:szCs w:val="22"/>
              </w:rPr>
            </w:pPr>
            <w:r w:rsidRPr="004A5758">
              <w:rPr>
                <w:rFonts w:ascii="Arial" w:hAnsi="Arial" w:cs="Arial"/>
                <w:sz w:val="22"/>
                <w:szCs w:val="22"/>
              </w:rPr>
              <w:t>S</w:t>
            </w:r>
          </w:p>
        </w:tc>
        <w:tc>
          <w:tcPr>
            <w:tcW w:w="543"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31BFD82C" wp14:textId="77777777">
            <w:pPr>
              <w:rPr>
                <w:rFonts w:ascii="Arial" w:hAnsi="Arial" w:cs="Arial"/>
                <w:sz w:val="22"/>
                <w:szCs w:val="22"/>
              </w:rPr>
            </w:pPr>
            <w:r w:rsidRPr="004A5758">
              <w:rPr>
                <w:rFonts w:ascii="Arial" w:hAnsi="Arial" w:cs="Arial"/>
                <w:sz w:val="22"/>
                <w:szCs w:val="22"/>
              </w:rPr>
              <w:t>F/S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4BD24B95" wp14:textId="77777777">
            <w:pPr>
              <w:rPr>
                <w:rFonts w:ascii="Arial" w:hAnsi="Arial" w:cs="Arial"/>
                <w:sz w:val="18"/>
                <w:szCs w:val="18"/>
              </w:rPr>
            </w:pPr>
            <w:r w:rsidRPr="004A5758">
              <w:rPr>
                <w:rFonts w:ascii="Arial" w:hAnsi="Arial" w:cs="Arial"/>
                <w:sz w:val="18"/>
                <w:szCs w:val="18"/>
              </w:rPr>
              <w:t>FS</w:t>
            </w:r>
          </w:p>
        </w:tc>
        <w:tc>
          <w:tcPr>
            <w:tcW w:w="592"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285E4FF9" wp14:textId="77777777">
            <w:pPr>
              <w:rPr>
                <w:rFonts w:ascii="Arial" w:hAnsi="Arial" w:cs="Arial"/>
                <w:sz w:val="22"/>
                <w:szCs w:val="22"/>
              </w:rPr>
            </w:pPr>
            <w:r w:rsidRPr="004A5758">
              <w:rPr>
                <w:rFonts w:ascii="Arial" w:hAnsi="Arial" w:cs="Arial"/>
                <w:sz w:val="22"/>
                <w:szCs w:val="22"/>
              </w:rPr>
              <w:t>F/S</w:t>
            </w:r>
          </w:p>
        </w:tc>
      </w:tr>
      <w:tr xmlns:wp14="http://schemas.microsoft.com/office/word/2010/wordml" w:rsidRPr="004A5758" w:rsidR="00213831" w:rsidTr="00132737" w14:paraId="73FC0934" wp14:textId="77777777">
        <w:tc>
          <w:tcPr>
            <w:tcW w:w="534" w:type="dxa"/>
            <w:vMerge/>
            <w:tcBorders>
              <w:left w:val="single" w:color="auto" w:sz="4" w:space="0"/>
              <w:right w:val="single" w:color="auto" w:sz="4" w:space="0"/>
            </w:tcBorders>
            <w:shd w:val="clear" w:color="auto" w:fill="DBE5F1"/>
          </w:tcPr>
          <w:p w:rsidRPr="004A5758" w:rsidR="00213831" w:rsidP="00213831" w:rsidRDefault="00213831" w14:paraId="12A4EA11" wp14:textId="77777777">
            <w:pPr>
              <w:rPr>
                <w:rFonts w:ascii="Arial" w:hAnsi="Arial" w:cs="Arial"/>
                <w:b/>
                <w:sz w:val="22"/>
                <w:szCs w:val="22"/>
              </w:rPr>
            </w:pPr>
          </w:p>
        </w:tc>
        <w:tc>
          <w:tcPr>
            <w:tcW w:w="2835" w:type="dxa"/>
            <w:vMerge/>
            <w:tcBorders>
              <w:left w:val="single" w:color="auto" w:sz="4" w:space="0"/>
              <w:right w:val="single" w:color="auto" w:sz="4" w:space="0"/>
            </w:tcBorders>
          </w:tcPr>
          <w:p w:rsidRPr="004A5758" w:rsidR="00213831" w:rsidP="00213831" w:rsidRDefault="00213831" w14:paraId="5A1EA135" wp14:textId="77777777">
            <w:pPr>
              <w:rPr>
                <w:rFonts w:ascii="Arial" w:hAnsi="Arial" w:cs="Arial"/>
                <w:b/>
                <w:sz w:val="22"/>
                <w:szCs w:val="22"/>
              </w:rPr>
            </w:pPr>
          </w:p>
        </w:tc>
        <w:tc>
          <w:tcPr>
            <w:tcW w:w="708"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2EDC9D63" wp14:textId="77777777">
            <w:pPr>
              <w:rPr>
                <w:rFonts w:ascii="Arial" w:hAnsi="Arial" w:cs="Arial"/>
                <w:sz w:val="22"/>
                <w:szCs w:val="22"/>
              </w:rPr>
            </w:pPr>
            <w:r w:rsidRPr="004A5758">
              <w:rPr>
                <w:rFonts w:ascii="Arial" w:hAnsi="Arial" w:cs="Arial"/>
                <w:sz w:val="22"/>
                <w:szCs w:val="22"/>
              </w:rPr>
              <w:t>EK2</w:t>
            </w:r>
          </w:p>
        </w:tc>
        <w:tc>
          <w:tcPr>
            <w:tcW w:w="567"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41E6F755" wp14:textId="77777777">
            <w:pPr>
              <w:rPr>
                <w:rFonts w:ascii="Arial" w:hAnsi="Arial" w:cs="Arial"/>
                <w:sz w:val="22"/>
                <w:szCs w:val="22"/>
              </w:rPr>
            </w:pPr>
            <w:r w:rsidRPr="004A5758">
              <w:rPr>
                <w:rFonts w:ascii="Arial" w:hAnsi="Arial" w:cs="Arial"/>
                <w:sz w:val="22"/>
                <w:szCs w:val="22"/>
              </w:rPr>
              <w:t>S</w:t>
            </w:r>
          </w:p>
        </w:tc>
        <w:tc>
          <w:tcPr>
            <w:tcW w:w="558" w:type="dxa"/>
            <w:tcBorders>
              <w:top w:val="single" w:color="auto" w:sz="4" w:space="0"/>
              <w:left w:val="single" w:color="auto" w:sz="4" w:space="0"/>
              <w:bottom w:val="single" w:color="auto" w:sz="4" w:space="0"/>
              <w:right w:val="single" w:color="auto" w:sz="4" w:space="0"/>
            </w:tcBorders>
            <w:shd w:val="clear" w:color="auto" w:fill="FFFFFF"/>
          </w:tcPr>
          <w:p w:rsidRPr="004A5758" w:rsidR="00213831" w:rsidP="00213831" w:rsidRDefault="00213831" w14:paraId="3BEAA82E" wp14:textId="77777777">
            <w:pPr>
              <w:rPr>
                <w:rFonts w:ascii="Arial" w:hAnsi="Arial" w:cs="Arial"/>
                <w:sz w:val="22"/>
                <w:szCs w:val="22"/>
              </w:rPr>
            </w:pPr>
            <w:r w:rsidRPr="004A5758">
              <w:rPr>
                <w:rFonts w:ascii="Arial" w:hAnsi="Arial" w:cs="Arial"/>
                <w:sz w:val="22"/>
                <w:szCs w:val="22"/>
              </w:rPr>
              <w:t>F/S</w:t>
            </w:r>
          </w:p>
        </w:tc>
        <w:tc>
          <w:tcPr>
            <w:tcW w:w="562"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1E0BF717" wp14:textId="77777777">
            <w:pPr>
              <w:rPr>
                <w:rFonts w:ascii="Arial" w:hAnsi="Arial" w:cs="Arial"/>
                <w:sz w:val="22"/>
                <w:szCs w:val="22"/>
              </w:rPr>
            </w:pPr>
            <w:r w:rsidRPr="004A5758">
              <w:rPr>
                <w:rFonts w:ascii="Arial" w:hAnsi="Arial" w:cs="Arial"/>
                <w:sz w:val="22"/>
                <w:szCs w:val="22"/>
              </w:rPr>
              <w:t>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0A67FFAD" wp14:textId="77777777">
            <w:pPr>
              <w:rPr>
                <w:rFonts w:ascii="Arial" w:hAnsi="Arial" w:cs="Arial"/>
                <w:sz w:val="22"/>
                <w:szCs w:val="22"/>
              </w:rPr>
            </w:pPr>
            <w:r w:rsidRPr="004A5758">
              <w:rPr>
                <w:rFonts w:ascii="Arial" w:hAnsi="Arial" w:cs="Arial"/>
                <w:sz w:val="22"/>
                <w:szCs w:val="22"/>
              </w:rPr>
              <w:t>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004B51A5" wp14:textId="77777777">
            <w:pPr>
              <w:rPr>
                <w:rFonts w:ascii="Arial" w:hAnsi="Arial" w:cs="Arial"/>
                <w:sz w:val="22"/>
                <w:szCs w:val="22"/>
              </w:rPr>
            </w:pPr>
            <w:r w:rsidRPr="004A5758">
              <w:rPr>
                <w:rFonts w:ascii="Arial" w:hAnsi="Arial" w:cs="Arial"/>
                <w:sz w:val="22"/>
                <w:szCs w:val="22"/>
              </w:rPr>
              <w:t>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58717D39" wp14:textId="77777777">
            <w:pPr>
              <w:rPr>
                <w:rFonts w:ascii="Arial" w:hAnsi="Arial" w:cs="Arial"/>
                <w:sz w:val="22"/>
                <w:szCs w:val="22"/>
              </w:rPr>
            </w:pP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6CCF0EA1" wp14:textId="77777777">
            <w:pPr>
              <w:rPr>
                <w:rFonts w:ascii="Arial" w:hAnsi="Arial" w:cs="Arial"/>
                <w:sz w:val="22"/>
                <w:szCs w:val="22"/>
              </w:rPr>
            </w:pPr>
            <w:r w:rsidRPr="004A5758">
              <w:rPr>
                <w:rFonts w:ascii="Arial" w:hAnsi="Arial" w:cs="Arial"/>
                <w:sz w:val="22"/>
                <w:szCs w:val="22"/>
              </w:rPr>
              <w:t>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5338A720" wp14:textId="77777777">
            <w:pPr>
              <w:rPr>
                <w:rFonts w:ascii="Arial" w:hAnsi="Arial" w:cs="Arial"/>
                <w:sz w:val="22"/>
                <w:szCs w:val="22"/>
              </w:rPr>
            </w:pP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1E1B8F0D" wp14:textId="77777777">
            <w:pPr>
              <w:rPr>
                <w:rFonts w:ascii="Arial" w:hAnsi="Arial" w:cs="Arial"/>
                <w:sz w:val="22"/>
                <w:szCs w:val="22"/>
              </w:rPr>
            </w:pPr>
            <w:r w:rsidRPr="004A5758">
              <w:rPr>
                <w:rFonts w:ascii="Arial" w:hAnsi="Arial" w:cs="Arial"/>
                <w:sz w:val="22"/>
                <w:szCs w:val="22"/>
              </w:rPr>
              <w:t>F/S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5955F8E6" wp14:textId="77777777">
            <w:pPr>
              <w:rPr>
                <w:rFonts w:cs="Arial"/>
                <w:sz w:val="22"/>
                <w:szCs w:val="22"/>
              </w:rPr>
            </w:pPr>
            <w:r w:rsidRPr="004A5758">
              <w:rPr>
                <w:rFonts w:cs="Arial"/>
                <w:sz w:val="22"/>
                <w:szCs w:val="22"/>
              </w:rPr>
              <w:t>S</w:t>
            </w:r>
          </w:p>
        </w:tc>
        <w:tc>
          <w:tcPr>
            <w:tcW w:w="566" w:type="dxa"/>
            <w:tcBorders>
              <w:top w:val="single" w:color="auto" w:sz="4" w:space="0"/>
              <w:left w:val="single" w:color="auto" w:sz="4" w:space="0"/>
              <w:bottom w:val="single" w:color="auto" w:sz="4" w:space="0"/>
              <w:right w:val="single" w:color="auto" w:sz="4" w:space="0"/>
            </w:tcBorders>
            <w:shd w:val="clear" w:color="auto" w:fill="auto"/>
          </w:tcPr>
          <w:p w:rsidRPr="004A5758" w:rsidR="00213831" w:rsidP="00213831" w:rsidRDefault="00213831" w14:paraId="5D35C093" wp14:textId="77777777">
            <w:pPr>
              <w:rPr>
                <w:rFonts w:ascii="Arial" w:hAnsi="Arial" w:cs="Arial"/>
                <w:sz w:val="22"/>
                <w:szCs w:val="22"/>
              </w:rPr>
            </w:pPr>
            <w:r w:rsidRPr="004A5758">
              <w:rPr>
                <w:rFonts w:ascii="Arial" w:hAnsi="Arial" w:cs="Arial"/>
                <w:sz w:val="22"/>
                <w:szCs w:val="22"/>
              </w:rPr>
              <w:t>F</w:t>
            </w:r>
          </w:p>
        </w:tc>
        <w:tc>
          <w:tcPr>
            <w:tcW w:w="589" w:type="dxa"/>
            <w:tcBorders>
              <w:top w:val="single" w:color="auto" w:sz="4" w:space="0"/>
              <w:left w:val="single" w:color="auto" w:sz="4" w:space="0"/>
              <w:bottom w:val="single" w:color="auto" w:sz="4" w:space="0"/>
              <w:right w:val="single" w:color="auto" w:sz="4" w:space="0"/>
            </w:tcBorders>
            <w:shd w:val="clear" w:color="auto" w:fill="auto"/>
          </w:tcPr>
          <w:p w:rsidRPr="004A5758" w:rsidR="00213831" w:rsidP="00213831" w:rsidRDefault="00213831" w14:paraId="09505916" wp14:textId="77777777">
            <w:pPr>
              <w:rPr>
                <w:rFonts w:ascii="Arial" w:hAnsi="Arial" w:cs="Arial"/>
                <w:sz w:val="22"/>
                <w:szCs w:val="22"/>
              </w:rPr>
            </w:pPr>
            <w:r w:rsidRPr="004A5758">
              <w:rPr>
                <w:rFonts w:ascii="Arial" w:hAnsi="Arial" w:cs="Arial"/>
                <w:sz w:val="22"/>
                <w:szCs w:val="22"/>
              </w:rPr>
              <w:t>S</w:t>
            </w:r>
          </w:p>
        </w:tc>
        <w:tc>
          <w:tcPr>
            <w:tcW w:w="543"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2F50379C" wp14:textId="77777777">
            <w:pPr>
              <w:rPr>
                <w:rFonts w:ascii="Arial" w:hAnsi="Arial" w:cs="Arial"/>
                <w:sz w:val="22"/>
                <w:szCs w:val="22"/>
              </w:rPr>
            </w:pPr>
            <w:r w:rsidRPr="004A5758">
              <w:rPr>
                <w:rFonts w:ascii="Arial" w:hAnsi="Arial" w:cs="Arial"/>
                <w:sz w:val="22"/>
                <w:szCs w:val="22"/>
              </w:rPr>
              <w:t>F/S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39EABA4F" wp14:textId="77777777">
            <w:pPr>
              <w:rPr>
                <w:rFonts w:ascii="Arial" w:hAnsi="Arial" w:cs="Arial"/>
                <w:sz w:val="18"/>
                <w:szCs w:val="18"/>
              </w:rPr>
            </w:pPr>
            <w:r w:rsidRPr="004A5758">
              <w:rPr>
                <w:rFonts w:ascii="Arial" w:hAnsi="Arial" w:cs="Arial"/>
                <w:sz w:val="18"/>
                <w:szCs w:val="18"/>
              </w:rPr>
              <w:t>FS</w:t>
            </w:r>
          </w:p>
        </w:tc>
        <w:tc>
          <w:tcPr>
            <w:tcW w:w="592"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61DAA4D5" wp14:textId="77777777">
            <w:pPr>
              <w:rPr>
                <w:rFonts w:ascii="Arial" w:hAnsi="Arial" w:cs="Arial"/>
                <w:sz w:val="22"/>
                <w:szCs w:val="22"/>
              </w:rPr>
            </w:pPr>
          </w:p>
        </w:tc>
      </w:tr>
      <w:tr xmlns:wp14="http://schemas.microsoft.com/office/word/2010/wordml" w:rsidRPr="004A5758" w:rsidR="00213831" w:rsidTr="00132737" w14:paraId="6334DA38" wp14:textId="77777777">
        <w:tc>
          <w:tcPr>
            <w:tcW w:w="534" w:type="dxa"/>
            <w:vMerge/>
            <w:tcBorders>
              <w:left w:val="single" w:color="auto" w:sz="4" w:space="0"/>
              <w:right w:val="single" w:color="auto" w:sz="4" w:space="0"/>
            </w:tcBorders>
            <w:shd w:val="clear" w:color="auto" w:fill="DBE5F1"/>
          </w:tcPr>
          <w:p w:rsidRPr="004A5758" w:rsidR="00213831" w:rsidP="00213831" w:rsidRDefault="00213831" w14:paraId="2AEAF47F" wp14:textId="77777777">
            <w:pPr>
              <w:rPr>
                <w:rFonts w:ascii="Arial" w:hAnsi="Arial" w:cs="Arial"/>
                <w:b/>
                <w:sz w:val="22"/>
                <w:szCs w:val="22"/>
              </w:rPr>
            </w:pPr>
          </w:p>
        </w:tc>
        <w:tc>
          <w:tcPr>
            <w:tcW w:w="2835" w:type="dxa"/>
            <w:vMerge/>
            <w:tcBorders>
              <w:left w:val="single" w:color="auto" w:sz="4" w:space="0"/>
              <w:right w:val="single" w:color="auto" w:sz="4" w:space="0"/>
            </w:tcBorders>
          </w:tcPr>
          <w:p w:rsidRPr="004A5758" w:rsidR="00213831" w:rsidP="00213831" w:rsidRDefault="00213831" w14:paraId="281B37BA" wp14:textId="77777777">
            <w:pPr>
              <w:rPr>
                <w:rFonts w:ascii="Arial" w:hAnsi="Arial" w:cs="Arial"/>
                <w:b/>
                <w:sz w:val="22"/>
                <w:szCs w:val="22"/>
              </w:rPr>
            </w:pPr>
          </w:p>
        </w:tc>
        <w:tc>
          <w:tcPr>
            <w:tcW w:w="708"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1452AD01" wp14:textId="77777777">
            <w:pPr>
              <w:rPr>
                <w:rFonts w:ascii="Arial" w:hAnsi="Arial" w:cs="Arial"/>
                <w:sz w:val="22"/>
                <w:szCs w:val="22"/>
              </w:rPr>
            </w:pPr>
            <w:r w:rsidRPr="004A5758">
              <w:rPr>
                <w:rFonts w:ascii="Arial" w:hAnsi="Arial" w:cs="Arial"/>
                <w:sz w:val="22"/>
                <w:szCs w:val="22"/>
              </w:rPr>
              <w:t>EK3</w:t>
            </w:r>
          </w:p>
        </w:tc>
        <w:tc>
          <w:tcPr>
            <w:tcW w:w="567"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7B904E3E" wp14:textId="77777777">
            <w:pPr>
              <w:rPr>
                <w:rFonts w:ascii="Arial" w:hAnsi="Arial" w:cs="Arial"/>
                <w:sz w:val="22"/>
                <w:szCs w:val="22"/>
              </w:rPr>
            </w:pPr>
            <w:r w:rsidRPr="004A5758">
              <w:rPr>
                <w:rFonts w:ascii="Arial" w:hAnsi="Arial" w:cs="Arial"/>
                <w:sz w:val="22"/>
                <w:szCs w:val="22"/>
              </w:rPr>
              <w:t>S</w:t>
            </w:r>
          </w:p>
        </w:tc>
        <w:tc>
          <w:tcPr>
            <w:tcW w:w="558" w:type="dxa"/>
            <w:tcBorders>
              <w:top w:val="single" w:color="auto" w:sz="4" w:space="0"/>
              <w:left w:val="single" w:color="auto" w:sz="4" w:space="0"/>
              <w:bottom w:val="single" w:color="auto" w:sz="4" w:space="0"/>
              <w:right w:val="single" w:color="auto" w:sz="4" w:space="0"/>
            </w:tcBorders>
            <w:shd w:val="clear" w:color="auto" w:fill="FFFFFF"/>
          </w:tcPr>
          <w:p w:rsidRPr="004A5758" w:rsidR="00213831" w:rsidP="00213831" w:rsidRDefault="00213831" w14:paraId="2E500C74" wp14:textId="77777777">
            <w:pPr>
              <w:rPr>
                <w:rFonts w:ascii="Arial" w:hAnsi="Arial" w:cs="Arial"/>
                <w:sz w:val="22"/>
                <w:szCs w:val="22"/>
              </w:rPr>
            </w:pPr>
          </w:p>
        </w:tc>
        <w:tc>
          <w:tcPr>
            <w:tcW w:w="562"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0414A1C6" wp14:textId="77777777">
            <w:pPr>
              <w:rPr>
                <w:rFonts w:ascii="Arial" w:hAnsi="Arial" w:cs="Arial"/>
                <w:sz w:val="22"/>
                <w:szCs w:val="22"/>
              </w:rPr>
            </w:pPr>
            <w:r w:rsidRPr="004A5758">
              <w:rPr>
                <w:rFonts w:ascii="Arial" w:hAnsi="Arial" w:cs="Arial"/>
                <w:sz w:val="22"/>
                <w:szCs w:val="22"/>
              </w:rPr>
              <w:t>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74CD1D1F" wp14:textId="77777777">
            <w:pPr>
              <w:rPr>
                <w:rFonts w:ascii="Arial" w:hAnsi="Arial" w:cs="Arial"/>
                <w:sz w:val="22"/>
                <w:szCs w:val="22"/>
              </w:rPr>
            </w:pP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1C5BEDD8" wp14:textId="77777777">
            <w:pPr>
              <w:rPr>
                <w:rFonts w:ascii="Arial" w:hAnsi="Arial" w:cs="Arial"/>
                <w:sz w:val="22"/>
                <w:szCs w:val="22"/>
              </w:rPr>
            </w:pP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02915484" wp14:textId="77777777">
            <w:pPr>
              <w:rPr>
                <w:rFonts w:ascii="Arial" w:hAnsi="Arial" w:cs="Arial"/>
                <w:sz w:val="22"/>
                <w:szCs w:val="22"/>
              </w:rPr>
            </w:pP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1D448FF3" wp14:textId="77777777">
            <w:pPr>
              <w:rPr>
                <w:rFonts w:ascii="Arial" w:hAnsi="Arial" w:cs="Arial"/>
                <w:sz w:val="22"/>
                <w:szCs w:val="22"/>
              </w:rPr>
            </w:pPr>
            <w:r w:rsidRPr="004A5758">
              <w:rPr>
                <w:rFonts w:ascii="Arial" w:hAnsi="Arial" w:cs="Arial"/>
                <w:sz w:val="22"/>
                <w:szCs w:val="22"/>
              </w:rPr>
              <w:t>F</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03B94F49" wp14:textId="77777777">
            <w:pPr>
              <w:rPr>
                <w:rFonts w:ascii="Arial" w:hAnsi="Arial" w:cs="Arial"/>
                <w:sz w:val="22"/>
                <w:szCs w:val="22"/>
              </w:rPr>
            </w:pP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0D08FCC5" wp14:textId="77777777">
            <w:pPr>
              <w:rPr>
                <w:rFonts w:ascii="Arial" w:hAnsi="Arial" w:cs="Arial"/>
                <w:sz w:val="22"/>
                <w:szCs w:val="22"/>
              </w:rPr>
            </w:pPr>
            <w:r w:rsidRPr="004A5758">
              <w:rPr>
                <w:rFonts w:ascii="Arial" w:hAnsi="Arial" w:cs="Arial"/>
                <w:sz w:val="22"/>
                <w:szCs w:val="22"/>
              </w:rPr>
              <w:t>F/S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2297B2C8" wp14:textId="77777777">
            <w:pPr>
              <w:rPr>
                <w:rFonts w:cs="Arial"/>
                <w:sz w:val="22"/>
                <w:szCs w:val="22"/>
              </w:rPr>
            </w:pPr>
            <w:r w:rsidRPr="004A5758">
              <w:rPr>
                <w:rFonts w:cs="Arial"/>
                <w:sz w:val="22"/>
                <w:szCs w:val="22"/>
              </w:rPr>
              <w:t>S</w:t>
            </w:r>
          </w:p>
        </w:tc>
        <w:tc>
          <w:tcPr>
            <w:tcW w:w="566" w:type="dxa"/>
            <w:tcBorders>
              <w:top w:val="single" w:color="auto" w:sz="4" w:space="0"/>
              <w:left w:val="single" w:color="auto" w:sz="4" w:space="0"/>
              <w:bottom w:val="single" w:color="auto" w:sz="4" w:space="0"/>
              <w:right w:val="single" w:color="auto" w:sz="4" w:space="0"/>
            </w:tcBorders>
            <w:shd w:val="clear" w:color="auto" w:fill="auto"/>
          </w:tcPr>
          <w:p w:rsidRPr="004A5758" w:rsidR="00213831" w:rsidP="00213831" w:rsidRDefault="00213831" w14:paraId="2422CD79" wp14:textId="77777777">
            <w:pPr>
              <w:rPr>
                <w:rFonts w:ascii="Arial" w:hAnsi="Arial" w:cs="Arial"/>
                <w:sz w:val="22"/>
                <w:szCs w:val="22"/>
              </w:rPr>
            </w:pPr>
            <w:r w:rsidRPr="004A5758">
              <w:rPr>
                <w:rFonts w:ascii="Arial" w:hAnsi="Arial" w:cs="Arial"/>
                <w:sz w:val="22"/>
                <w:szCs w:val="22"/>
              </w:rPr>
              <w:t>F</w:t>
            </w:r>
          </w:p>
        </w:tc>
        <w:tc>
          <w:tcPr>
            <w:tcW w:w="589" w:type="dxa"/>
            <w:tcBorders>
              <w:top w:val="single" w:color="auto" w:sz="4" w:space="0"/>
              <w:left w:val="single" w:color="auto" w:sz="4" w:space="0"/>
              <w:bottom w:val="single" w:color="auto" w:sz="4" w:space="0"/>
              <w:right w:val="single" w:color="auto" w:sz="4" w:space="0"/>
            </w:tcBorders>
            <w:shd w:val="clear" w:color="auto" w:fill="auto"/>
          </w:tcPr>
          <w:p w:rsidRPr="004A5758" w:rsidR="00213831" w:rsidP="00213831" w:rsidRDefault="00213831" w14:paraId="3676D4D0" wp14:textId="77777777">
            <w:pPr>
              <w:rPr>
                <w:rFonts w:ascii="Arial" w:hAnsi="Arial" w:cs="Arial"/>
                <w:sz w:val="22"/>
                <w:szCs w:val="22"/>
              </w:rPr>
            </w:pPr>
            <w:r w:rsidRPr="004A5758">
              <w:rPr>
                <w:rFonts w:ascii="Arial" w:hAnsi="Arial" w:cs="Arial"/>
                <w:sz w:val="22"/>
                <w:szCs w:val="22"/>
              </w:rPr>
              <w:t>F/S</w:t>
            </w:r>
          </w:p>
        </w:tc>
        <w:tc>
          <w:tcPr>
            <w:tcW w:w="543"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5F460ECF" wp14:textId="77777777">
            <w:pPr>
              <w:rPr>
                <w:rFonts w:ascii="Arial" w:hAnsi="Arial" w:cs="Arial"/>
                <w:sz w:val="22"/>
                <w:szCs w:val="22"/>
              </w:rPr>
            </w:pPr>
            <w:r w:rsidRPr="004A5758">
              <w:rPr>
                <w:rFonts w:ascii="Arial" w:hAnsi="Arial" w:cs="Arial"/>
                <w:sz w:val="22"/>
                <w:szCs w:val="22"/>
              </w:rPr>
              <w:t>F/S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45B2ADD7" wp14:textId="77777777">
            <w:pPr>
              <w:rPr>
                <w:rFonts w:ascii="Arial" w:hAnsi="Arial" w:cs="Arial"/>
                <w:sz w:val="18"/>
                <w:szCs w:val="18"/>
              </w:rPr>
            </w:pPr>
            <w:r w:rsidRPr="004A5758">
              <w:rPr>
                <w:rFonts w:ascii="Arial" w:hAnsi="Arial" w:cs="Arial"/>
                <w:sz w:val="18"/>
                <w:szCs w:val="18"/>
              </w:rPr>
              <w:t>FS</w:t>
            </w:r>
          </w:p>
        </w:tc>
        <w:tc>
          <w:tcPr>
            <w:tcW w:w="592"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58B21006" wp14:textId="77777777">
            <w:pPr>
              <w:rPr>
                <w:rFonts w:ascii="Arial" w:hAnsi="Arial" w:cs="Arial"/>
                <w:sz w:val="22"/>
                <w:szCs w:val="22"/>
              </w:rPr>
            </w:pPr>
            <w:r w:rsidRPr="004A5758">
              <w:rPr>
                <w:rFonts w:ascii="Arial" w:hAnsi="Arial" w:cs="Arial"/>
                <w:sz w:val="22"/>
                <w:szCs w:val="22"/>
              </w:rPr>
              <w:t>F/S</w:t>
            </w:r>
          </w:p>
        </w:tc>
      </w:tr>
      <w:tr xmlns:wp14="http://schemas.microsoft.com/office/word/2010/wordml" w:rsidRPr="004A5758" w:rsidR="00213831" w:rsidTr="00132737" w14:paraId="3BE457CE" wp14:textId="77777777">
        <w:tc>
          <w:tcPr>
            <w:tcW w:w="534" w:type="dxa"/>
            <w:vMerge/>
            <w:tcBorders>
              <w:left w:val="single" w:color="auto" w:sz="4" w:space="0"/>
              <w:right w:val="single" w:color="auto" w:sz="4" w:space="0"/>
            </w:tcBorders>
            <w:shd w:val="clear" w:color="auto" w:fill="DBE5F1"/>
          </w:tcPr>
          <w:p w:rsidRPr="004A5758" w:rsidR="00213831" w:rsidP="00213831" w:rsidRDefault="00213831" w14:paraId="6D846F5D" wp14:textId="77777777">
            <w:pPr>
              <w:rPr>
                <w:rFonts w:ascii="Arial" w:hAnsi="Arial" w:cs="Arial"/>
                <w:b/>
                <w:sz w:val="22"/>
                <w:szCs w:val="22"/>
              </w:rPr>
            </w:pPr>
          </w:p>
        </w:tc>
        <w:tc>
          <w:tcPr>
            <w:tcW w:w="2835" w:type="dxa"/>
            <w:vMerge/>
            <w:tcBorders>
              <w:left w:val="single" w:color="auto" w:sz="4" w:space="0"/>
              <w:right w:val="single" w:color="auto" w:sz="4" w:space="0"/>
            </w:tcBorders>
          </w:tcPr>
          <w:p w:rsidRPr="004A5758" w:rsidR="00213831" w:rsidP="00213831" w:rsidRDefault="00213831" w14:paraId="62F015AF" wp14:textId="77777777">
            <w:pPr>
              <w:rPr>
                <w:rFonts w:ascii="Arial" w:hAnsi="Arial" w:cs="Arial"/>
                <w:b/>
                <w:sz w:val="22"/>
                <w:szCs w:val="22"/>
              </w:rPr>
            </w:pPr>
          </w:p>
        </w:tc>
        <w:tc>
          <w:tcPr>
            <w:tcW w:w="708"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5ABED49D" wp14:textId="77777777">
            <w:pPr>
              <w:rPr>
                <w:rFonts w:ascii="Arial" w:hAnsi="Arial" w:cs="Arial"/>
                <w:sz w:val="22"/>
                <w:szCs w:val="22"/>
              </w:rPr>
            </w:pPr>
            <w:r w:rsidRPr="004A5758">
              <w:rPr>
                <w:rFonts w:ascii="Arial" w:hAnsi="Arial" w:cs="Arial"/>
                <w:sz w:val="22"/>
                <w:szCs w:val="22"/>
              </w:rPr>
              <w:t>EK4</w:t>
            </w:r>
          </w:p>
        </w:tc>
        <w:tc>
          <w:tcPr>
            <w:tcW w:w="567"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41E59B23" wp14:textId="77777777">
            <w:pPr>
              <w:rPr>
                <w:rFonts w:ascii="Arial" w:hAnsi="Arial" w:cs="Arial"/>
                <w:sz w:val="22"/>
                <w:szCs w:val="22"/>
              </w:rPr>
            </w:pPr>
            <w:r w:rsidRPr="004A5758">
              <w:rPr>
                <w:rFonts w:ascii="Arial" w:hAnsi="Arial" w:cs="Arial"/>
                <w:sz w:val="22"/>
                <w:szCs w:val="22"/>
              </w:rPr>
              <w:t>F</w:t>
            </w:r>
          </w:p>
        </w:tc>
        <w:tc>
          <w:tcPr>
            <w:tcW w:w="558" w:type="dxa"/>
            <w:tcBorders>
              <w:top w:val="single" w:color="auto" w:sz="4" w:space="0"/>
              <w:left w:val="single" w:color="auto" w:sz="4" w:space="0"/>
              <w:bottom w:val="single" w:color="auto" w:sz="4" w:space="0"/>
              <w:right w:val="single" w:color="auto" w:sz="4" w:space="0"/>
            </w:tcBorders>
            <w:shd w:val="clear" w:color="auto" w:fill="FFFFFF"/>
          </w:tcPr>
          <w:p w:rsidRPr="004A5758" w:rsidR="00213831" w:rsidP="00213831" w:rsidRDefault="00213831" w14:paraId="1B15DD1D" wp14:textId="77777777">
            <w:pPr>
              <w:rPr>
                <w:rFonts w:ascii="Arial" w:hAnsi="Arial" w:cs="Arial"/>
                <w:sz w:val="22"/>
                <w:szCs w:val="22"/>
              </w:rPr>
            </w:pPr>
          </w:p>
        </w:tc>
        <w:tc>
          <w:tcPr>
            <w:tcW w:w="562"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530F4890" wp14:textId="77777777">
            <w:pPr>
              <w:rPr>
                <w:rFonts w:ascii="Arial" w:hAnsi="Arial" w:cs="Arial"/>
                <w:sz w:val="22"/>
                <w:szCs w:val="22"/>
              </w:rPr>
            </w:pPr>
            <w:r w:rsidRPr="004A5758">
              <w:rPr>
                <w:rFonts w:ascii="Arial" w:hAnsi="Arial" w:cs="Arial"/>
                <w:sz w:val="22"/>
                <w:szCs w:val="22"/>
              </w:rPr>
              <w:t>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61C03273" wp14:textId="77777777">
            <w:pPr>
              <w:rPr>
                <w:rFonts w:ascii="Arial" w:hAnsi="Arial" w:cs="Arial"/>
                <w:sz w:val="22"/>
                <w:szCs w:val="22"/>
              </w:rPr>
            </w:pPr>
            <w:r w:rsidRPr="004A5758">
              <w:rPr>
                <w:rFonts w:ascii="Arial" w:hAnsi="Arial" w:cs="Arial"/>
                <w:sz w:val="22"/>
                <w:szCs w:val="22"/>
              </w:rPr>
              <w:t>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638019B3" wp14:textId="77777777">
            <w:pPr>
              <w:rPr>
                <w:rFonts w:ascii="Arial" w:hAnsi="Arial" w:cs="Arial"/>
                <w:sz w:val="22"/>
                <w:szCs w:val="22"/>
              </w:rPr>
            </w:pPr>
            <w:r w:rsidRPr="004A5758">
              <w:rPr>
                <w:rFonts w:ascii="Arial" w:hAnsi="Arial" w:cs="Arial"/>
                <w:sz w:val="22"/>
                <w:szCs w:val="22"/>
              </w:rPr>
              <w:t>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6E681184" wp14:textId="77777777">
            <w:pPr>
              <w:rPr>
                <w:rFonts w:ascii="Arial" w:hAnsi="Arial" w:cs="Arial"/>
                <w:sz w:val="22"/>
                <w:szCs w:val="22"/>
              </w:rPr>
            </w:pP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1474976B" wp14:textId="77777777">
            <w:pPr>
              <w:rPr>
                <w:rFonts w:ascii="Arial" w:hAnsi="Arial" w:cs="Arial"/>
                <w:sz w:val="22"/>
                <w:szCs w:val="22"/>
              </w:rPr>
            </w:pPr>
            <w:r w:rsidRPr="004A5758">
              <w:rPr>
                <w:rFonts w:ascii="Arial" w:hAnsi="Arial" w:cs="Arial"/>
                <w:sz w:val="22"/>
                <w:szCs w:val="22"/>
              </w:rPr>
              <w:t>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230165FA" wp14:textId="77777777">
            <w:pPr>
              <w:rPr>
                <w:rFonts w:ascii="Arial" w:hAnsi="Arial" w:cs="Arial"/>
                <w:sz w:val="22"/>
                <w:szCs w:val="22"/>
              </w:rPr>
            </w:pP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4A68EC2B" wp14:textId="77777777">
            <w:pPr>
              <w:rPr>
                <w:rFonts w:ascii="Arial" w:hAnsi="Arial" w:cs="Arial"/>
                <w:sz w:val="22"/>
                <w:szCs w:val="22"/>
              </w:rPr>
            </w:pPr>
            <w:r w:rsidRPr="004A5758">
              <w:rPr>
                <w:rFonts w:ascii="Arial" w:hAnsi="Arial" w:cs="Arial"/>
                <w:sz w:val="22"/>
                <w:szCs w:val="22"/>
              </w:rPr>
              <w:t>F/S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0BA60B74" wp14:textId="77777777">
            <w:pPr>
              <w:rPr>
                <w:rFonts w:cs="Arial"/>
                <w:sz w:val="22"/>
                <w:szCs w:val="22"/>
              </w:rPr>
            </w:pPr>
            <w:r w:rsidRPr="004A5758">
              <w:rPr>
                <w:rFonts w:cs="Arial"/>
                <w:sz w:val="22"/>
                <w:szCs w:val="22"/>
              </w:rPr>
              <w:t>F</w:t>
            </w:r>
          </w:p>
        </w:tc>
        <w:tc>
          <w:tcPr>
            <w:tcW w:w="566" w:type="dxa"/>
            <w:tcBorders>
              <w:top w:val="single" w:color="auto" w:sz="4" w:space="0"/>
              <w:left w:val="single" w:color="auto" w:sz="4" w:space="0"/>
              <w:bottom w:val="single" w:color="auto" w:sz="4" w:space="0"/>
              <w:right w:val="single" w:color="auto" w:sz="4" w:space="0"/>
            </w:tcBorders>
            <w:shd w:val="clear" w:color="auto" w:fill="auto"/>
          </w:tcPr>
          <w:p w:rsidRPr="004A5758" w:rsidR="00213831" w:rsidP="00213831" w:rsidRDefault="00213831" w14:paraId="40660381" wp14:textId="77777777">
            <w:pPr>
              <w:rPr>
                <w:rFonts w:ascii="Arial" w:hAnsi="Arial" w:cs="Arial"/>
                <w:sz w:val="22"/>
                <w:szCs w:val="22"/>
              </w:rPr>
            </w:pPr>
            <w:r w:rsidRPr="004A5758">
              <w:rPr>
                <w:rFonts w:ascii="Arial" w:hAnsi="Arial" w:cs="Arial"/>
                <w:sz w:val="22"/>
                <w:szCs w:val="22"/>
              </w:rPr>
              <w:t>F</w:t>
            </w:r>
          </w:p>
        </w:tc>
        <w:tc>
          <w:tcPr>
            <w:tcW w:w="589" w:type="dxa"/>
            <w:tcBorders>
              <w:top w:val="single" w:color="auto" w:sz="4" w:space="0"/>
              <w:left w:val="single" w:color="auto" w:sz="4" w:space="0"/>
              <w:bottom w:val="single" w:color="auto" w:sz="4" w:space="0"/>
              <w:right w:val="single" w:color="auto" w:sz="4" w:space="0"/>
            </w:tcBorders>
            <w:shd w:val="clear" w:color="auto" w:fill="auto"/>
          </w:tcPr>
          <w:p w:rsidRPr="004A5758" w:rsidR="00213831" w:rsidP="00213831" w:rsidRDefault="00213831" w14:paraId="7CB33CA5" wp14:textId="77777777">
            <w:pPr>
              <w:rPr>
                <w:rFonts w:ascii="Arial" w:hAnsi="Arial" w:cs="Arial"/>
                <w:sz w:val="22"/>
                <w:szCs w:val="22"/>
              </w:rPr>
            </w:pPr>
          </w:p>
        </w:tc>
        <w:tc>
          <w:tcPr>
            <w:tcW w:w="543"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4766EBD1" wp14:textId="77777777">
            <w:pPr>
              <w:rPr>
                <w:rFonts w:ascii="Arial" w:hAnsi="Arial" w:cs="Arial"/>
                <w:sz w:val="22"/>
                <w:szCs w:val="22"/>
              </w:rPr>
            </w:pPr>
            <w:r w:rsidRPr="004A5758">
              <w:rPr>
                <w:rFonts w:ascii="Arial" w:hAnsi="Arial" w:cs="Arial"/>
                <w:sz w:val="22"/>
                <w:szCs w:val="22"/>
              </w:rPr>
              <w:t>F/S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4881C064" wp14:textId="77777777">
            <w:pPr>
              <w:rPr>
                <w:rFonts w:ascii="Arial" w:hAnsi="Arial" w:cs="Arial"/>
                <w:sz w:val="18"/>
                <w:szCs w:val="18"/>
              </w:rPr>
            </w:pPr>
            <w:r w:rsidRPr="004A5758">
              <w:rPr>
                <w:rFonts w:ascii="Arial" w:hAnsi="Arial" w:cs="Arial"/>
                <w:sz w:val="18"/>
                <w:szCs w:val="18"/>
              </w:rPr>
              <w:t>FS</w:t>
            </w:r>
          </w:p>
        </w:tc>
        <w:tc>
          <w:tcPr>
            <w:tcW w:w="592"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17414610" wp14:textId="77777777">
            <w:pPr>
              <w:rPr>
                <w:rFonts w:ascii="Arial" w:hAnsi="Arial" w:cs="Arial"/>
                <w:sz w:val="22"/>
                <w:szCs w:val="22"/>
              </w:rPr>
            </w:pPr>
          </w:p>
        </w:tc>
      </w:tr>
      <w:tr xmlns:wp14="http://schemas.microsoft.com/office/word/2010/wordml" w:rsidRPr="004A5758" w:rsidR="00213831" w:rsidTr="00132737" w14:paraId="0E43A9C9" wp14:textId="77777777">
        <w:tc>
          <w:tcPr>
            <w:tcW w:w="534" w:type="dxa"/>
            <w:vMerge/>
            <w:tcBorders>
              <w:left w:val="single" w:color="auto" w:sz="4" w:space="0"/>
              <w:right w:val="single" w:color="auto" w:sz="4" w:space="0"/>
            </w:tcBorders>
            <w:shd w:val="clear" w:color="auto" w:fill="DBE5F1"/>
          </w:tcPr>
          <w:p w:rsidRPr="004A5758" w:rsidR="00213831" w:rsidP="00213831" w:rsidRDefault="00213831" w14:paraId="781DF2CB" wp14:textId="77777777">
            <w:pPr>
              <w:rPr>
                <w:rFonts w:ascii="Arial" w:hAnsi="Arial" w:cs="Arial"/>
                <w:b/>
                <w:sz w:val="22"/>
                <w:szCs w:val="22"/>
              </w:rPr>
            </w:pPr>
          </w:p>
        </w:tc>
        <w:tc>
          <w:tcPr>
            <w:tcW w:w="2835" w:type="dxa"/>
            <w:vMerge/>
            <w:tcBorders>
              <w:left w:val="single" w:color="auto" w:sz="4" w:space="0"/>
              <w:right w:val="single" w:color="auto" w:sz="4" w:space="0"/>
            </w:tcBorders>
          </w:tcPr>
          <w:p w:rsidRPr="004A5758" w:rsidR="00213831" w:rsidP="00213831" w:rsidRDefault="00213831" w14:paraId="16788234" wp14:textId="77777777">
            <w:pPr>
              <w:rPr>
                <w:rFonts w:ascii="Arial" w:hAnsi="Arial" w:cs="Arial"/>
                <w:b/>
                <w:sz w:val="22"/>
                <w:szCs w:val="22"/>
              </w:rPr>
            </w:pPr>
          </w:p>
        </w:tc>
        <w:tc>
          <w:tcPr>
            <w:tcW w:w="708"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0E8266F6" wp14:textId="77777777">
            <w:pPr>
              <w:rPr>
                <w:rFonts w:ascii="Arial" w:hAnsi="Arial" w:cs="Arial"/>
                <w:sz w:val="22"/>
                <w:szCs w:val="22"/>
              </w:rPr>
            </w:pPr>
            <w:r w:rsidRPr="004A5758">
              <w:rPr>
                <w:rFonts w:ascii="Arial" w:hAnsi="Arial" w:cs="Arial"/>
                <w:sz w:val="22"/>
                <w:szCs w:val="22"/>
              </w:rPr>
              <w:t>FK1</w:t>
            </w:r>
          </w:p>
        </w:tc>
        <w:tc>
          <w:tcPr>
            <w:tcW w:w="567"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57A6A0F0" wp14:textId="77777777">
            <w:pPr>
              <w:rPr>
                <w:rFonts w:ascii="Arial" w:hAnsi="Arial" w:cs="Arial"/>
                <w:sz w:val="22"/>
                <w:szCs w:val="22"/>
              </w:rPr>
            </w:pPr>
          </w:p>
        </w:tc>
        <w:tc>
          <w:tcPr>
            <w:tcW w:w="558" w:type="dxa"/>
            <w:tcBorders>
              <w:top w:val="single" w:color="auto" w:sz="4" w:space="0"/>
              <w:left w:val="single" w:color="auto" w:sz="4" w:space="0"/>
              <w:bottom w:val="single" w:color="auto" w:sz="4" w:space="0"/>
              <w:right w:val="single" w:color="auto" w:sz="4" w:space="0"/>
            </w:tcBorders>
            <w:shd w:val="clear" w:color="auto" w:fill="FFFFFF"/>
          </w:tcPr>
          <w:p w:rsidRPr="004A5758" w:rsidR="00213831" w:rsidP="00213831" w:rsidRDefault="00213831" w14:paraId="7DF0CA62" wp14:textId="77777777">
            <w:pPr>
              <w:rPr>
                <w:rFonts w:ascii="Arial" w:hAnsi="Arial" w:cs="Arial"/>
                <w:sz w:val="22"/>
                <w:szCs w:val="22"/>
              </w:rPr>
            </w:pPr>
          </w:p>
        </w:tc>
        <w:tc>
          <w:tcPr>
            <w:tcW w:w="562"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44BA3426" wp14:textId="77777777">
            <w:pPr>
              <w:rPr>
                <w:rFonts w:ascii="Arial" w:hAnsi="Arial" w:cs="Arial"/>
                <w:sz w:val="22"/>
                <w:szCs w:val="22"/>
              </w:rPr>
            </w:pP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175D53C2" wp14:textId="77777777">
            <w:pPr>
              <w:rPr>
                <w:rFonts w:ascii="Arial" w:hAnsi="Arial" w:cs="Arial"/>
                <w:sz w:val="22"/>
                <w:szCs w:val="22"/>
              </w:rPr>
            </w:pP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7DB1D1D4" wp14:textId="77777777">
            <w:pPr>
              <w:rPr>
                <w:rFonts w:ascii="Arial" w:hAnsi="Arial" w:cs="Arial"/>
                <w:sz w:val="22"/>
                <w:szCs w:val="22"/>
              </w:rPr>
            </w:pP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483B7DAA" wp14:textId="77777777">
            <w:pPr>
              <w:rPr>
                <w:rFonts w:ascii="Arial" w:hAnsi="Arial" w:cs="Arial"/>
                <w:sz w:val="22"/>
                <w:szCs w:val="22"/>
              </w:rPr>
            </w:pPr>
            <w:r w:rsidRPr="004A5758">
              <w:rPr>
                <w:rFonts w:ascii="Arial" w:hAnsi="Arial" w:cs="Arial"/>
                <w:sz w:val="22"/>
                <w:szCs w:val="22"/>
              </w:rPr>
              <w:t>F</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0841E4F5" wp14:textId="77777777">
            <w:pPr>
              <w:rPr>
                <w:rFonts w:ascii="Arial" w:hAnsi="Arial" w:cs="Arial"/>
                <w:sz w:val="22"/>
                <w:szCs w:val="22"/>
              </w:rPr>
            </w:pP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711A9A35" wp14:textId="77777777">
            <w:pPr>
              <w:rPr>
                <w:rFonts w:ascii="Arial" w:hAnsi="Arial" w:cs="Arial"/>
                <w:sz w:val="22"/>
                <w:szCs w:val="22"/>
              </w:rPr>
            </w:pP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35B43CDE" wp14:textId="77777777">
            <w:pPr>
              <w:rPr>
                <w:rFonts w:ascii="Arial" w:hAnsi="Arial" w:cs="Arial"/>
                <w:sz w:val="22"/>
                <w:szCs w:val="22"/>
              </w:rPr>
            </w:pPr>
            <w:r w:rsidRPr="004A5758">
              <w:rPr>
                <w:rFonts w:ascii="Arial" w:hAnsi="Arial" w:cs="Arial"/>
                <w:sz w:val="22"/>
                <w:szCs w:val="22"/>
              </w:rPr>
              <w:t>F</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7F5DCA4C" wp14:textId="77777777">
            <w:pPr>
              <w:rPr>
                <w:rFonts w:cs="Arial"/>
                <w:sz w:val="22"/>
                <w:szCs w:val="22"/>
              </w:rPr>
            </w:pPr>
            <w:r w:rsidRPr="004A5758">
              <w:rPr>
                <w:rFonts w:cs="Arial"/>
                <w:sz w:val="22"/>
                <w:szCs w:val="22"/>
              </w:rPr>
              <w:t>F</w:t>
            </w:r>
          </w:p>
        </w:tc>
        <w:tc>
          <w:tcPr>
            <w:tcW w:w="566" w:type="dxa"/>
            <w:tcBorders>
              <w:top w:val="single" w:color="auto" w:sz="4" w:space="0"/>
              <w:left w:val="single" w:color="auto" w:sz="4" w:space="0"/>
              <w:bottom w:val="single" w:color="auto" w:sz="4" w:space="0"/>
              <w:right w:val="single" w:color="auto" w:sz="4" w:space="0"/>
            </w:tcBorders>
            <w:shd w:val="clear" w:color="auto" w:fill="auto"/>
          </w:tcPr>
          <w:p w:rsidRPr="004A5758" w:rsidR="00213831" w:rsidP="00213831" w:rsidRDefault="00213831" w14:paraId="7DCE7840" wp14:textId="77777777">
            <w:pPr>
              <w:rPr>
                <w:rFonts w:ascii="Arial" w:hAnsi="Arial" w:cs="Arial"/>
                <w:sz w:val="22"/>
                <w:szCs w:val="22"/>
              </w:rPr>
            </w:pPr>
            <w:r w:rsidRPr="004A5758">
              <w:rPr>
                <w:rFonts w:ascii="Arial" w:hAnsi="Arial" w:cs="Arial"/>
                <w:sz w:val="22"/>
                <w:szCs w:val="22"/>
              </w:rPr>
              <w:t>F</w:t>
            </w:r>
          </w:p>
        </w:tc>
        <w:tc>
          <w:tcPr>
            <w:tcW w:w="589" w:type="dxa"/>
            <w:tcBorders>
              <w:top w:val="single" w:color="auto" w:sz="4" w:space="0"/>
              <w:left w:val="single" w:color="auto" w:sz="4" w:space="0"/>
              <w:bottom w:val="single" w:color="auto" w:sz="4" w:space="0"/>
              <w:right w:val="single" w:color="auto" w:sz="4" w:space="0"/>
            </w:tcBorders>
            <w:shd w:val="clear" w:color="auto" w:fill="auto"/>
          </w:tcPr>
          <w:p w:rsidRPr="004A5758" w:rsidR="00213831" w:rsidP="00213831" w:rsidRDefault="00213831" w14:paraId="4EE333D4" wp14:textId="77777777">
            <w:pPr>
              <w:rPr>
                <w:rFonts w:ascii="Arial" w:hAnsi="Arial" w:cs="Arial"/>
                <w:sz w:val="22"/>
                <w:szCs w:val="22"/>
              </w:rPr>
            </w:pPr>
          </w:p>
        </w:tc>
        <w:tc>
          <w:tcPr>
            <w:tcW w:w="543"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1746552B" wp14:textId="77777777">
            <w:pPr>
              <w:rPr>
                <w:rFonts w:ascii="Arial" w:hAnsi="Arial" w:cs="Arial"/>
                <w:sz w:val="22"/>
                <w:szCs w:val="22"/>
              </w:rPr>
            </w:pPr>
            <w:r w:rsidRPr="004A5758">
              <w:rPr>
                <w:rFonts w:ascii="Arial" w:hAnsi="Arial" w:cs="Arial"/>
                <w:sz w:val="22"/>
                <w:szCs w:val="22"/>
              </w:rPr>
              <w:t>F/S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0D6BC734" wp14:textId="77777777">
            <w:pPr>
              <w:rPr>
                <w:rFonts w:ascii="Arial" w:hAnsi="Arial" w:cs="Arial"/>
                <w:sz w:val="18"/>
                <w:szCs w:val="18"/>
              </w:rPr>
            </w:pPr>
          </w:p>
        </w:tc>
        <w:tc>
          <w:tcPr>
            <w:tcW w:w="592"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34A104AC" wp14:textId="77777777">
            <w:pPr>
              <w:rPr>
                <w:rFonts w:ascii="Arial" w:hAnsi="Arial" w:cs="Arial"/>
                <w:sz w:val="22"/>
                <w:szCs w:val="22"/>
              </w:rPr>
            </w:pPr>
          </w:p>
        </w:tc>
      </w:tr>
      <w:tr xmlns:wp14="http://schemas.microsoft.com/office/word/2010/wordml" w:rsidRPr="004A5758" w:rsidR="00213831" w:rsidTr="00132737" w14:paraId="4E3EEFE9" wp14:textId="77777777">
        <w:tc>
          <w:tcPr>
            <w:tcW w:w="534" w:type="dxa"/>
            <w:vMerge/>
            <w:tcBorders>
              <w:left w:val="single" w:color="auto" w:sz="4" w:space="0"/>
              <w:right w:val="single" w:color="auto" w:sz="4" w:space="0"/>
            </w:tcBorders>
            <w:shd w:val="clear" w:color="auto" w:fill="DBE5F1"/>
          </w:tcPr>
          <w:p w:rsidRPr="004A5758" w:rsidR="00213831" w:rsidP="00213831" w:rsidRDefault="00213831" w14:paraId="114B4F84" wp14:textId="77777777">
            <w:pPr>
              <w:rPr>
                <w:rFonts w:ascii="Arial" w:hAnsi="Arial" w:cs="Arial"/>
                <w:b/>
                <w:sz w:val="22"/>
                <w:szCs w:val="22"/>
              </w:rPr>
            </w:pPr>
          </w:p>
        </w:tc>
        <w:tc>
          <w:tcPr>
            <w:tcW w:w="2835" w:type="dxa"/>
            <w:vMerge/>
            <w:tcBorders>
              <w:left w:val="single" w:color="auto" w:sz="4" w:space="0"/>
              <w:right w:val="single" w:color="auto" w:sz="4" w:space="0"/>
            </w:tcBorders>
          </w:tcPr>
          <w:p w:rsidRPr="004A5758" w:rsidR="00213831" w:rsidP="00213831" w:rsidRDefault="00213831" w14:paraId="1AABDC09" wp14:textId="77777777">
            <w:pPr>
              <w:rPr>
                <w:rFonts w:ascii="Arial" w:hAnsi="Arial" w:cs="Arial"/>
                <w:b/>
                <w:sz w:val="22"/>
                <w:szCs w:val="22"/>
              </w:rPr>
            </w:pPr>
          </w:p>
        </w:tc>
        <w:tc>
          <w:tcPr>
            <w:tcW w:w="708"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1B792B23" wp14:textId="77777777">
            <w:pPr>
              <w:rPr>
                <w:rFonts w:ascii="Arial" w:hAnsi="Arial" w:cs="Arial"/>
                <w:sz w:val="22"/>
                <w:szCs w:val="22"/>
              </w:rPr>
            </w:pPr>
            <w:r w:rsidRPr="004A5758">
              <w:rPr>
                <w:rFonts w:ascii="Arial" w:hAnsi="Arial" w:cs="Arial"/>
                <w:sz w:val="22"/>
                <w:szCs w:val="22"/>
              </w:rPr>
              <w:t>FK2</w:t>
            </w:r>
          </w:p>
        </w:tc>
        <w:tc>
          <w:tcPr>
            <w:tcW w:w="567"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3F82752B" wp14:textId="77777777">
            <w:pPr>
              <w:rPr>
                <w:rFonts w:ascii="Arial" w:hAnsi="Arial" w:cs="Arial"/>
                <w:sz w:val="22"/>
                <w:szCs w:val="22"/>
              </w:rPr>
            </w:pPr>
          </w:p>
        </w:tc>
        <w:tc>
          <w:tcPr>
            <w:tcW w:w="558" w:type="dxa"/>
            <w:tcBorders>
              <w:top w:val="single" w:color="auto" w:sz="4" w:space="0"/>
              <w:left w:val="single" w:color="auto" w:sz="4" w:space="0"/>
              <w:bottom w:val="single" w:color="auto" w:sz="4" w:space="0"/>
              <w:right w:val="single" w:color="auto" w:sz="4" w:space="0"/>
            </w:tcBorders>
            <w:shd w:val="clear" w:color="auto" w:fill="FFFFFF"/>
          </w:tcPr>
          <w:p w:rsidRPr="004A5758" w:rsidR="00213831" w:rsidP="00213831" w:rsidRDefault="00213831" w14:paraId="6CA203BD" wp14:textId="77777777">
            <w:pPr>
              <w:rPr>
                <w:rFonts w:ascii="Arial" w:hAnsi="Arial" w:cs="Arial"/>
                <w:sz w:val="22"/>
                <w:szCs w:val="22"/>
              </w:rPr>
            </w:pPr>
          </w:p>
        </w:tc>
        <w:tc>
          <w:tcPr>
            <w:tcW w:w="562"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1EEB5C65" wp14:textId="77777777">
            <w:pPr>
              <w:rPr>
                <w:rFonts w:ascii="Arial" w:hAnsi="Arial" w:cs="Arial"/>
                <w:sz w:val="22"/>
                <w:szCs w:val="22"/>
              </w:rPr>
            </w:pP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27EFE50A" wp14:textId="77777777">
            <w:pPr>
              <w:rPr>
                <w:rFonts w:ascii="Arial" w:hAnsi="Arial" w:cs="Arial"/>
                <w:sz w:val="22"/>
                <w:szCs w:val="22"/>
              </w:rPr>
            </w:pP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44D1216F" wp14:textId="77777777">
            <w:pPr>
              <w:rPr>
                <w:rFonts w:ascii="Arial" w:hAnsi="Arial" w:cs="Arial"/>
                <w:sz w:val="22"/>
                <w:szCs w:val="22"/>
              </w:rPr>
            </w:pP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63DED42F" wp14:textId="77777777">
            <w:pPr>
              <w:rPr>
                <w:rFonts w:ascii="Arial" w:hAnsi="Arial" w:cs="Arial"/>
                <w:sz w:val="22"/>
                <w:szCs w:val="22"/>
              </w:rPr>
            </w:pPr>
            <w:r w:rsidRPr="004A5758">
              <w:rPr>
                <w:rFonts w:ascii="Arial" w:hAnsi="Arial" w:cs="Arial"/>
                <w:sz w:val="22"/>
                <w:szCs w:val="22"/>
              </w:rPr>
              <w:t>F</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3517F98F" wp14:textId="77777777">
            <w:pPr>
              <w:rPr>
                <w:rFonts w:ascii="Arial" w:hAnsi="Arial" w:cs="Arial"/>
                <w:sz w:val="22"/>
                <w:szCs w:val="22"/>
              </w:rPr>
            </w:pP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34223B45" wp14:textId="77777777">
            <w:pPr>
              <w:rPr>
                <w:rFonts w:ascii="Arial" w:hAnsi="Arial" w:cs="Arial"/>
                <w:sz w:val="22"/>
                <w:szCs w:val="22"/>
              </w:rPr>
            </w:pP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657A0B7A" wp14:textId="77777777">
            <w:pPr>
              <w:rPr>
                <w:rFonts w:ascii="Arial" w:hAnsi="Arial" w:cs="Arial"/>
                <w:sz w:val="22"/>
                <w:szCs w:val="22"/>
              </w:rPr>
            </w:pPr>
            <w:r w:rsidRPr="004A5758">
              <w:rPr>
                <w:rFonts w:ascii="Arial" w:hAnsi="Arial" w:cs="Arial"/>
                <w:sz w:val="22"/>
                <w:szCs w:val="22"/>
              </w:rPr>
              <w:t>F</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5C26E5A6" wp14:textId="77777777">
            <w:pPr>
              <w:rPr>
                <w:rFonts w:cs="Arial"/>
                <w:sz w:val="22"/>
                <w:szCs w:val="22"/>
              </w:rPr>
            </w:pPr>
            <w:r w:rsidRPr="004A5758">
              <w:rPr>
                <w:rFonts w:cs="Arial"/>
                <w:sz w:val="22"/>
                <w:szCs w:val="22"/>
              </w:rPr>
              <w:t>F</w:t>
            </w:r>
          </w:p>
        </w:tc>
        <w:tc>
          <w:tcPr>
            <w:tcW w:w="566" w:type="dxa"/>
            <w:tcBorders>
              <w:top w:val="single" w:color="auto" w:sz="4" w:space="0"/>
              <w:left w:val="single" w:color="auto" w:sz="4" w:space="0"/>
              <w:bottom w:val="single" w:color="auto" w:sz="4" w:space="0"/>
              <w:right w:val="single" w:color="auto" w:sz="4" w:space="0"/>
            </w:tcBorders>
            <w:shd w:val="clear" w:color="auto" w:fill="auto"/>
          </w:tcPr>
          <w:p w:rsidRPr="004A5758" w:rsidR="00213831" w:rsidP="00213831" w:rsidRDefault="00213831" w14:paraId="5313897E" wp14:textId="77777777">
            <w:pPr>
              <w:rPr>
                <w:rFonts w:ascii="Arial" w:hAnsi="Arial" w:cs="Arial"/>
                <w:sz w:val="22"/>
                <w:szCs w:val="22"/>
              </w:rPr>
            </w:pPr>
            <w:r w:rsidRPr="004A5758">
              <w:rPr>
                <w:rFonts w:ascii="Arial" w:hAnsi="Arial" w:cs="Arial"/>
                <w:sz w:val="22"/>
                <w:szCs w:val="22"/>
              </w:rPr>
              <w:t>F</w:t>
            </w:r>
          </w:p>
        </w:tc>
        <w:tc>
          <w:tcPr>
            <w:tcW w:w="589" w:type="dxa"/>
            <w:tcBorders>
              <w:top w:val="single" w:color="auto" w:sz="4" w:space="0"/>
              <w:left w:val="single" w:color="auto" w:sz="4" w:space="0"/>
              <w:bottom w:val="single" w:color="auto" w:sz="4" w:space="0"/>
              <w:right w:val="single" w:color="auto" w:sz="4" w:space="0"/>
            </w:tcBorders>
            <w:shd w:val="clear" w:color="auto" w:fill="auto"/>
          </w:tcPr>
          <w:p w:rsidRPr="004A5758" w:rsidR="00213831" w:rsidP="00213831" w:rsidRDefault="00213831" w14:paraId="539CD7A1" wp14:textId="77777777">
            <w:pPr>
              <w:rPr>
                <w:rFonts w:ascii="Arial" w:hAnsi="Arial" w:cs="Arial"/>
                <w:sz w:val="22"/>
                <w:szCs w:val="22"/>
              </w:rPr>
            </w:pPr>
          </w:p>
        </w:tc>
        <w:tc>
          <w:tcPr>
            <w:tcW w:w="543"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4E87FC77" wp14:textId="77777777">
            <w:pPr>
              <w:rPr>
                <w:rFonts w:ascii="Arial" w:hAnsi="Arial" w:cs="Arial"/>
                <w:sz w:val="22"/>
                <w:szCs w:val="22"/>
              </w:rPr>
            </w:pPr>
            <w:r w:rsidRPr="004A5758">
              <w:rPr>
                <w:rFonts w:ascii="Arial" w:hAnsi="Arial" w:cs="Arial"/>
                <w:sz w:val="22"/>
                <w:szCs w:val="22"/>
              </w:rPr>
              <w:t>F/S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6A9A2604" wp14:textId="77777777">
            <w:pPr>
              <w:rPr>
                <w:rFonts w:ascii="Arial" w:hAnsi="Arial" w:cs="Arial"/>
                <w:sz w:val="18"/>
                <w:szCs w:val="18"/>
              </w:rPr>
            </w:pPr>
          </w:p>
        </w:tc>
        <w:tc>
          <w:tcPr>
            <w:tcW w:w="592"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3DD220FA" wp14:textId="77777777">
            <w:pPr>
              <w:rPr>
                <w:rFonts w:ascii="Arial" w:hAnsi="Arial" w:cs="Arial"/>
                <w:sz w:val="22"/>
                <w:szCs w:val="22"/>
              </w:rPr>
            </w:pPr>
          </w:p>
        </w:tc>
      </w:tr>
      <w:tr xmlns:wp14="http://schemas.microsoft.com/office/word/2010/wordml" w:rsidRPr="004A5758" w:rsidR="00213831" w:rsidTr="00132737" w14:paraId="073B7C81" wp14:textId="77777777">
        <w:tc>
          <w:tcPr>
            <w:tcW w:w="534" w:type="dxa"/>
            <w:vMerge/>
            <w:tcBorders>
              <w:left w:val="single" w:color="auto" w:sz="4" w:space="0"/>
              <w:right w:val="single" w:color="auto" w:sz="4" w:space="0"/>
            </w:tcBorders>
            <w:shd w:val="clear" w:color="auto" w:fill="DBE5F1"/>
          </w:tcPr>
          <w:p w:rsidRPr="004A5758" w:rsidR="00213831" w:rsidP="00213831" w:rsidRDefault="00213831" w14:paraId="7B186A81" wp14:textId="77777777">
            <w:pPr>
              <w:rPr>
                <w:rFonts w:ascii="Arial" w:hAnsi="Arial" w:cs="Arial"/>
                <w:b/>
                <w:sz w:val="22"/>
                <w:szCs w:val="22"/>
              </w:rPr>
            </w:pPr>
          </w:p>
        </w:tc>
        <w:tc>
          <w:tcPr>
            <w:tcW w:w="2835" w:type="dxa"/>
            <w:vMerge/>
            <w:tcBorders>
              <w:left w:val="single" w:color="auto" w:sz="4" w:space="0"/>
              <w:right w:val="single" w:color="auto" w:sz="4" w:space="0"/>
            </w:tcBorders>
          </w:tcPr>
          <w:p w:rsidRPr="004A5758" w:rsidR="00213831" w:rsidP="00213831" w:rsidRDefault="00213831" w14:paraId="4F24943C" wp14:textId="77777777">
            <w:pPr>
              <w:rPr>
                <w:rFonts w:ascii="Arial" w:hAnsi="Arial" w:cs="Arial"/>
                <w:b/>
                <w:sz w:val="22"/>
                <w:szCs w:val="22"/>
              </w:rPr>
            </w:pPr>
          </w:p>
        </w:tc>
        <w:tc>
          <w:tcPr>
            <w:tcW w:w="708"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54D8FB5A" wp14:textId="77777777">
            <w:pPr>
              <w:rPr>
                <w:rFonts w:ascii="Arial" w:hAnsi="Arial" w:cs="Arial"/>
                <w:sz w:val="22"/>
                <w:szCs w:val="22"/>
              </w:rPr>
            </w:pPr>
            <w:r w:rsidRPr="004A5758">
              <w:rPr>
                <w:rFonts w:ascii="Arial" w:hAnsi="Arial" w:cs="Arial"/>
                <w:sz w:val="22"/>
                <w:szCs w:val="22"/>
              </w:rPr>
              <w:t>FK3</w:t>
            </w:r>
          </w:p>
        </w:tc>
        <w:tc>
          <w:tcPr>
            <w:tcW w:w="567"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6AD9664E" wp14:textId="77777777">
            <w:pPr>
              <w:rPr>
                <w:rFonts w:ascii="Arial" w:hAnsi="Arial" w:cs="Arial"/>
                <w:sz w:val="22"/>
                <w:szCs w:val="22"/>
              </w:rPr>
            </w:pPr>
          </w:p>
        </w:tc>
        <w:tc>
          <w:tcPr>
            <w:tcW w:w="558" w:type="dxa"/>
            <w:tcBorders>
              <w:top w:val="single" w:color="auto" w:sz="4" w:space="0"/>
              <w:left w:val="single" w:color="auto" w:sz="4" w:space="0"/>
              <w:bottom w:val="single" w:color="auto" w:sz="4" w:space="0"/>
              <w:right w:val="single" w:color="auto" w:sz="4" w:space="0"/>
            </w:tcBorders>
            <w:shd w:val="clear" w:color="auto" w:fill="FFFFFF"/>
          </w:tcPr>
          <w:p w:rsidRPr="004A5758" w:rsidR="00213831" w:rsidP="00213831" w:rsidRDefault="00213831" w14:paraId="6BF7610E" wp14:textId="77777777">
            <w:pPr>
              <w:rPr>
                <w:rFonts w:ascii="Arial" w:hAnsi="Arial" w:cs="Arial"/>
                <w:sz w:val="22"/>
                <w:szCs w:val="22"/>
              </w:rPr>
            </w:pPr>
          </w:p>
        </w:tc>
        <w:tc>
          <w:tcPr>
            <w:tcW w:w="562"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25DC539F" wp14:textId="77777777">
            <w:pPr>
              <w:rPr>
                <w:rFonts w:ascii="Arial" w:hAnsi="Arial" w:cs="Arial"/>
                <w:sz w:val="22"/>
                <w:szCs w:val="22"/>
              </w:rPr>
            </w:pP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63E83F18" wp14:textId="77777777">
            <w:pPr>
              <w:rPr>
                <w:rFonts w:ascii="Arial" w:hAnsi="Arial" w:cs="Arial"/>
                <w:sz w:val="22"/>
                <w:szCs w:val="22"/>
              </w:rPr>
            </w:pP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2A191B7B" wp14:textId="77777777">
            <w:pPr>
              <w:rPr>
                <w:rFonts w:ascii="Arial" w:hAnsi="Arial" w:cs="Arial"/>
                <w:sz w:val="22"/>
                <w:szCs w:val="22"/>
              </w:rPr>
            </w:pPr>
            <w:r w:rsidRPr="004A5758">
              <w:rPr>
                <w:rFonts w:ascii="Arial" w:hAnsi="Arial" w:cs="Arial"/>
                <w:sz w:val="22"/>
                <w:szCs w:val="22"/>
              </w:rPr>
              <w:t>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546168AC" wp14:textId="77777777">
            <w:pPr>
              <w:rPr>
                <w:rFonts w:ascii="Arial" w:hAnsi="Arial" w:cs="Arial"/>
                <w:sz w:val="22"/>
                <w:szCs w:val="22"/>
              </w:rPr>
            </w:pPr>
            <w:r w:rsidRPr="004A5758">
              <w:rPr>
                <w:rFonts w:ascii="Arial" w:hAnsi="Arial" w:cs="Arial"/>
                <w:sz w:val="22"/>
                <w:szCs w:val="22"/>
              </w:rPr>
              <w:t>F</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6FBAD364" wp14:textId="77777777">
            <w:pPr>
              <w:rPr>
                <w:rFonts w:ascii="Arial" w:hAnsi="Arial" w:cs="Arial"/>
                <w:sz w:val="22"/>
                <w:szCs w:val="22"/>
              </w:rPr>
            </w:pP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5DC4596E" wp14:textId="77777777">
            <w:pPr>
              <w:rPr>
                <w:rFonts w:ascii="Arial" w:hAnsi="Arial" w:cs="Arial"/>
                <w:sz w:val="22"/>
                <w:szCs w:val="22"/>
              </w:rPr>
            </w:pP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79B2A129" wp14:textId="77777777">
            <w:pPr>
              <w:rPr>
                <w:rFonts w:ascii="Arial" w:hAnsi="Arial" w:cs="Arial"/>
                <w:sz w:val="22"/>
                <w:szCs w:val="22"/>
              </w:rPr>
            </w:pPr>
            <w:r w:rsidRPr="004A5758">
              <w:rPr>
                <w:rFonts w:ascii="Arial" w:hAnsi="Arial" w:cs="Arial"/>
                <w:sz w:val="22"/>
                <w:szCs w:val="22"/>
              </w:rPr>
              <w:t>F</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72AF4787" wp14:textId="77777777">
            <w:pPr>
              <w:rPr>
                <w:rFonts w:cs="Arial"/>
                <w:sz w:val="22"/>
                <w:szCs w:val="22"/>
              </w:rPr>
            </w:pPr>
            <w:r w:rsidRPr="004A5758">
              <w:rPr>
                <w:rFonts w:cs="Arial"/>
                <w:sz w:val="22"/>
                <w:szCs w:val="22"/>
              </w:rPr>
              <w:t>F</w:t>
            </w:r>
          </w:p>
        </w:tc>
        <w:tc>
          <w:tcPr>
            <w:tcW w:w="566" w:type="dxa"/>
            <w:tcBorders>
              <w:top w:val="single" w:color="auto" w:sz="4" w:space="0"/>
              <w:left w:val="single" w:color="auto" w:sz="4" w:space="0"/>
              <w:bottom w:val="single" w:color="auto" w:sz="4" w:space="0"/>
              <w:right w:val="single" w:color="auto" w:sz="4" w:space="0"/>
            </w:tcBorders>
            <w:shd w:val="clear" w:color="auto" w:fill="auto"/>
          </w:tcPr>
          <w:p w:rsidRPr="004A5758" w:rsidR="00213831" w:rsidP="00213831" w:rsidRDefault="00213831" w14:paraId="6A4FF28D" wp14:textId="77777777">
            <w:pPr>
              <w:rPr>
                <w:rFonts w:ascii="Arial" w:hAnsi="Arial" w:cs="Arial"/>
                <w:sz w:val="22"/>
                <w:szCs w:val="22"/>
              </w:rPr>
            </w:pPr>
            <w:r w:rsidRPr="004A5758">
              <w:rPr>
                <w:rFonts w:ascii="Arial" w:hAnsi="Arial" w:cs="Arial"/>
                <w:sz w:val="22"/>
                <w:szCs w:val="22"/>
              </w:rPr>
              <w:t>F</w:t>
            </w:r>
          </w:p>
        </w:tc>
        <w:tc>
          <w:tcPr>
            <w:tcW w:w="589" w:type="dxa"/>
            <w:tcBorders>
              <w:top w:val="single" w:color="auto" w:sz="4" w:space="0"/>
              <w:left w:val="single" w:color="auto" w:sz="4" w:space="0"/>
              <w:bottom w:val="single" w:color="auto" w:sz="4" w:space="0"/>
              <w:right w:val="single" w:color="auto" w:sz="4" w:space="0"/>
            </w:tcBorders>
            <w:shd w:val="clear" w:color="auto" w:fill="auto"/>
          </w:tcPr>
          <w:p w:rsidRPr="004A5758" w:rsidR="00213831" w:rsidP="00213831" w:rsidRDefault="00213831" w14:paraId="71E9947C" wp14:textId="77777777">
            <w:pPr>
              <w:rPr>
                <w:rFonts w:ascii="Arial" w:hAnsi="Arial" w:cs="Arial"/>
                <w:sz w:val="22"/>
                <w:szCs w:val="22"/>
              </w:rPr>
            </w:pPr>
          </w:p>
        </w:tc>
        <w:tc>
          <w:tcPr>
            <w:tcW w:w="543"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76B73A0E" wp14:textId="77777777">
            <w:pPr>
              <w:rPr>
                <w:rFonts w:ascii="Arial" w:hAnsi="Arial" w:cs="Arial"/>
                <w:sz w:val="22"/>
                <w:szCs w:val="22"/>
              </w:rPr>
            </w:pPr>
            <w:r w:rsidRPr="004A5758">
              <w:rPr>
                <w:rFonts w:ascii="Arial" w:hAnsi="Arial" w:cs="Arial"/>
                <w:sz w:val="22"/>
                <w:szCs w:val="22"/>
              </w:rPr>
              <w:t>F/S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3DAB5CB4" wp14:textId="77777777">
            <w:pPr>
              <w:rPr>
                <w:rFonts w:ascii="Arial" w:hAnsi="Arial" w:cs="Arial"/>
                <w:sz w:val="18"/>
                <w:szCs w:val="18"/>
              </w:rPr>
            </w:pPr>
            <w:r w:rsidRPr="004A5758">
              <w:rPr>
                <w:rFonts w:ascii="Arial" w:hAnsi="Arial" w:cs="Arial"/>
                <w:sz w:val="18"/>
                <w:szCs w:val="18"/>
              </w:rPr>
              <w:t>F</w:t>
            </w:r>
          </w:p>
        </w:tc>
        <w:tc>
          <w:tcPr>
            <w:tcW w:w="592"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2E8314A8" wp14:textId="77777777">
            <w:pPr>
              <w:rPr>
                <w:rFonts w:ascii="Arial" w:hAnsi="Arial" w:cs="Arial"/>
                <w:sz w:val="22"/>
                <w:szCs w:val="22"/>
              </w:rPr>
            </w:pPr>
            <w:r w:rsidRPr="004A5758">
              <w:rPr>
                <w:rFonts w:ascii="Arial" w:hAnsi="Arial" w:cs="Arial"/>
                <w:sz w:val="22"/>
                <w:szCs w:val="22"/>
              </w:rPr>
              <w:t>F/S</w:t>
            </w:r>
          </w:p>
        </w:tc>
      </w:tr>
      <w:tr xmlns:wp14="http://schemas.microsoft.com/office/word/2010/wordml" w:rsidRPr="004A5758" w:rsidR="00213831" w:rsidTr="00132737" w14:paraId="124E19D8" wp14:textId="77777777">
        <w:tc>
          <w:tcPr>
            <w:tcW w:w="534" w:type="dxa"/>
            <w:vMerge/>
            <w:tcBorders>
              <w:left w:val="single" w:color="auto" w:sz="4" w:space="0"/>
              <w:right w:val="single" w:color="auto" w:sz="4" w:space="0"/>
            </w:tcBorders>
            <w:shd w:val="clear" w:color="auto" w:fill="DBE5F1"/>
          </w:tcPr>
          <w:p w:rsidRPr="004A5758" w:rsidR="00213831" w:rsidP="00213831" w:rsidRDefault="00213831" w14:paraId="1413D853" wp14:textId="77777777">
            <w:pPr>
              <w:rPr>
                <w:rFonts w:ascii="Arial" w:hAnsi="Arial" w:cs="Arial"/>
                <w:b/>
                <w:sz w:val="22"/>
                <w:szCs w:val="22"/>
              </w:rPr>
            </w:pPr>
          </w:p>
        </w:tc>
        <w:tc>
          <w:tcPr>
            <w:tcW w:w="2835" w:type="dxa"/>
            <w:vMerge/>
            <w:tcBorders>
              <w:left w:val="single" w:color="auto" w:sz="4" w:space="0"/>
              <w:right w:val="single" w:color="auto" w:sz="4" w:space="0"/>
            </w:tcBorders>
          </w:tcPr>
          <w:p w:rsidRPr="004A5758" w:rsidR="00213831" w:rsidP="00213831" w:rsidRDefault="00213831" w14:paraId="2A7A9836" wp14:textId="77777777">
            <w:pPr>
              <w:rPr>
                <w:rFonts w:ascii="Arial" w:hAnsi="Arial" w:cs="Arial"/>
                <w:b/>
                <w:sz w:val="22"/>
                <w:szCs w:val="22"/>
              </w:rPr>
            </w:pPr>
          </w:p>
        </w:tc>
        <w:tc>
          <w:tcPr>
            <w:tcW w:w="708"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2CCCDFBC" wp14:textId="77777777">
            <w:pPr>
              <w:rPr>
                <w:rFonts w:ascii="Arial" w:hAnsi="Arial" w:cs="Arial"/>
                <w:sz w:val="22"/>
                <w:szCs w:val="22"/>
              </w:rPr>
            </w:pPr>
            <w:r w:rsidRPr="004A5758">
              <w:rPr>
                <w:rFonts w:ascii="Arial" w:hAnsi="Arial" w:cs="Arial"/>
                <w:sz w:val="22"/>
                <w:szCs w:val="22"/>
              </w:rPr>
              <w:t>FK4</w:t>
            </w:r>
          </w:p>
        </w:tc>
        <w:tc>
          <w:tcPr>
            <w:tcW w:w="567"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47CE7A2C" wp14:textId="77777777">
            <w:pPr>
              <w:rPr>
                <w:rFonts w:ascii="Arial" w:hAnsi="Arial" w:cs="Arial"/>
                <w:sz w:val="22"/>
                <w:szCs w:val="22"/>
              </w:rPr>
            </w:pPr>
          </w:p>
        </w:tc>
        <w:tc>
          <w:tcPr>
            <w:tcW w:w="558" w:type="dxa"/>
            <w:tcBorders>
              <w:top w:val="single" w:color="auto" w:sz="4" w:space="0"/>
              <w:left w:val="single" w:color="auto" w:sz="4" w:space="0"/>
              <w:bottom w:val="single" w:color="auto" w:sz="4" w:space="0"/>
              <w:right w:val="single" w:color="auto" w:sz="4" w:space="0"/>
            </w:tcBorders>
            <w:shd w:val="clear" w:color="auto" w:fill="FFFFFF"/>
          </w:tcPr>
          <w:p w:rsidRPr="004A5758" w:rsidR="00213831" w:rsidP="00213831" w:rsidRDefault="00213831" w14:paraId="5175031A" wp14:textId="77777777">
            <w:pPr>
              <w:rPr>
                <w:rFonts w:ascii="Arial" w:hAnsi="Arial" w:cs="Arial"/>
                <w:sz w:val="22"/>
                <w:szCs w:val="22"/>
              </w:rPr>
            </w:pPr>
            <w:r w:rsidRPr="004A5758">
              <w:rPr>
                <w:rFonts w:ascii="Arial" w:hAnsi="Arial" w:cs="Arial"/>
                <w:sz w:val="22"/>
                <w:szCs w:val="22"/>
              </w:rPr>
              <w:t>F</w:t>
            </w:r>
          </w:p>
        </w:tc>
        <w:tc>
          <w:tcPr>
            <w:tcW w:w="562"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14D04C4F" wp14:textId="77777777">
            <w:pPr>
              <w:rPr>
                <w:rFonts w:ascii="Arial" w:hAnsi="Arial" w:cs="Arial"/>
                <w:sz w:val="22"/>
                <w:szCs w:val="22"/>
              </w:rPr>
            </w:pPr>
            <w:r w:rsidRPr="004A5758">
              <w:rPr>
                <w:rFonts w:ascii="Arial" w:hAnsi="Arial" w:cs="Arial"/>
                <w:sz w:val="22"/>
                <w:szCs w:val="22"/>
              </w:rPr>
              <w:t>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2C7DA92C" wp14:textId="77777777">
            <w:pPr>
              <w:rPr>
                <w:rFonts w:ascii="Arial" w:hAnsi="Arial" w:cs="Arial"/>
                <w:sz w:val="22"/>
                <w:szCs w:val="22"/>
              </w:rPr>
            </w:pP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2D702A42" wp14:textId="77777777">
            <w:pPr>
              <w:rPr>
                <w:rFonts w:ascii="Arial" w:hAnsi="Arial" w:cs="Arial"/>
                <w:sz w:val="22"/>
                <w:szCs w:val="22"/>
              </w:rPr>
            </w:pPr>
            <w:r w:rsidRPr="004A5758">
              <w:rPr>
                <w:rFonts w:ascii="Arial" w:hAnsi="Arial" w:cs="Arial"/>
                <w:sz w:val="22"/>
                <w:szCs w:val="22"/>
              </w:rPr>
              <w:t>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1DDC83E7" wp14:textId="77777777">
            <w:pPr>
              <w:rPr>
                <w:rFonts w:ascii="Arial" w:hAnsi="Arial" w:cs="Arial"/>
                <w:sz w:val="22"/>
                <w:szCs w:val="22"/>
              </w:rPr>
            </w:pPr>
            <w:r w:rsidRPr="004A5758">
              <w:rPr>
                <w:rFonts w:ascii="Arial" w:hAnsi="Arial" w:cs="Arial"/>
                <w:sz w:val="22"/>
                <w:szCs w:val="22"/>
              </w:rPr>
              <w:t>F</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3F904CCB" wp14:textId="77777777">
            <w:pPr>
              <w:rPr>
                <w:rFonts w:ascii="Arial" w:hAnsi="Arial" w:cs="Arial"/>
                <w:sz w:val="22"/>
                <w:szCs w:val="22"/>
              </w:rPr>
            </w:pP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040360B8" wp14:textId="77777777">
            <w:pPr>
              <w:rPr>
                <w:rFonts w:ascii="Arial" w:hAnsi="Arial" w:cs="Arial"/>
                <w:sz w:val="22"/>
                <w:szCs w:val="22"/>
              </w:rPr>
            </w:pP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2AA73175" wp14:textId="77777777">
            <w:pPr>
              <w:rPr>
                <w:rFonts w:ascii="Arial" w:hAnsi="Arial" w:cs="Arial"/>
                <w:sz w:val="22"/>
                <w:szCs w:val="22"/>
              </w:rPr>
            </w:pPr>
            <w:r w:rsidRPr="004A5758">
              <w:rPr>
                <w:rFonts w:ascii="Arial" w:hAnsi="Arial" w:cs="Arial"/>
                <w:sz w:val="22"/>
                <w:szCs w:val="22"/>
              </w:rPr>
              <w:t>F</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4B471C64" wp14:textId="77777777">
            <w:pPr>
              <w:rPr>
                <w:rFonts w:cs="Arial"/>
                <w:sz w:val="22"/>
                <w:szCs w:val="22"/>
              </w:rPr>
            </w:pPr>
            <w:r w:rsidRPr="004A5758">
              <w:rPr>
                <w:rFonts w:cs="Arial"/>
                <w:sz w:val="22"/>
                <w:szCs w:val="22"/>
              </w:rPr>
              <w:t>F</w:t>
            </w:r>
          </w:p>
        </w:tc>
        <w:tc>
          <w:tcPr>
            <w:tcW w:w="566" w:type="dxa"/>
            <w:tcBorders>
              <w:top w:val="single" w:color="auto" w:sz="4" w:space="0"/>
              <w:left w:val="single" w:color="auto" w:sz="4" w:space="0"/>
              <w:bottom w:val="single" w:color="auto" w:sz="4" w:space="0"/>
              <w:right w:val="single" w:color="auto" w:sz="4" w:space="0"/>
            </w:tcBorders>
            <w:shd w:val="clear" w:color="auto" w:fill="auto"/>
          </w:tcPr>
          <w:p w:rsidRPr="004A5758" w:rsidR="00213831" w:rsidP="00213831" w:rsidRDefault="00213831" w14:paraId="6B830145" wp14:textId="77777777">
            <w:pPr>
              <w:rPr>
                <w:rFonts w:ascii="Arial" w:hAnsi="Arial" w:cs="Arial"/>
                <w:sz w:val="22"/>
                <w:szCs w:val="22"/>
              </w:rPr>
            </w:pPr>
            <w:r w:rsidRPr="004A5758">
              <w:rPr>
                <w:rFonts w:ascii="Arial" w:hAnsi="Arial" w:cs="Arial"/>
                <w:sz w:val="22"/>
                <w:szCs w:val="22"/>
              </w:rPr>
              <w:t>F</w:t>
            </w:r>
          </w:p>
        </w:tc>
        <w:tc>
          <w:tcPr>
            <w:tcW w:w="589" w:type="dxa"/>
            <w:tcBorders>
              <w:top w:val="single" w:color="auto" w:sz="4" w:space="0"/>
              <w:left w:val="single" w:color="auto" w:sz="4" w:space="0"/>
              <w:bottom w:val="single" w:color="auto" w:sz="4" w:space="0"/>
              <w:right w:val="single" w:color="auto" w:sz="4" w:space="0"/>
            </w:tcBorders>
            <w:shd w:val="clear" w:color="auto" w:fill="auto"/>
          </w:tcPr>
          <w:p w:rsidRPr="004A5758" w:rsidR="00213831" w:rsidP="00213831" w:rsidRDefault="00213831" w14:paraId="17A1CA98" wp14:textId="77777777">
            <w:pPr>
              <w:rPr>
                <w:rFonts w:ascii="Arial" w:hAnsi="Arial" w:cs="Arial"/>
                <w:sz w:val="22"/>
                <w:szCs w:val="22"/>
              </w:rPr>
            </w:pPr>
          </w:p>
        </w:tc>
        <w:tc>
          <w:tcPr>
            <w:tcW w:w="543"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1A55251A" wp14:textId="77777777">
            <w:pPr>
              <w:rPr>
                <w:rFonts w:ascii="Arial" w:hAnsi="Arial" w:cs="Arial"/>
                <w:sz w:val="22"/>
                <w:szCs w:val="22"/>
              </w:rPr>
            </w:pP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4F6D2C48" wp14:textId="77777777">
            <w:pPr>
              <w:rPr>
                <w:rFonts w:ascii="Arial" w:hAnsi="Arial" w:cs="Arial"/>
                <w:sz w:val="18"/>
                <w:szCs w:val="18"/>
              </w:rPr>
            </w:pPr>
          </w:p>
        </w:tc>
        <w:tc>
          <w:tcPr>
            <w:tcW w:w="592"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31F27C88" wp14:textId="77777777">
            <w:pPr>
              <w:rPr>
                <w:rFonts w:ascii="Arial" w:hAnsi="Arial" w:cs="Arial"/>
                <w:sz w:val="22"/>
                <w:szCs w:val="22"/>
              </w:rPr>
            </w:pPr>
          </w:p>
        </w:tc>
      </w:tr>
      <w:tr xmlns:wp14="http://schemas.microsoft.com/office/word/2010/wordml" w:rsidRPr="004A5758" w:rsidR="00213831" w:rsidTr="00132737" w14:paraId="580902F9" wp14:textId="77777777">
        <w:tc>
          <w:tcPr>
            <w:tcW w:w="534" w:type="dxa"/>
            <w:vMerge/>
            <w:tcBorders>
              <w:left w:val="single" w:color="auto" w:sz="4" w:space="0"/>
              <w:right w:val="single" w:color="auto" w:sz="4" w:space="0"/>
            </w:tcBorders>
            <w:shd w:val="clear" w:color="auto" w:fill="DBE5F1"/>
          </w:tcPr>
          <w:p w:rsidRPr="004A5758" w:rsidR="00213831" w:rsidP="00213831" w:rsidRDefault="00213831" w14:paraId="79B88F8C" wp14:textId="77777777">
            <w:pPr>
              <w:rPr>
                <w:rFonts w:ascii="Arial" w:hAnsi="Arial" w:cs="Arial"/>
                <w:b/>
                <w:sz w:val="22"/>
                <w:szCs w:val="22"/>
              </w:rPr>
            </w:pPr>
          </w:p>
        </w:tc>
        <w:tc>
          <w:tcPr>
            <w:tcW w:w="2835" w:type="dxa"/>
            <w:vMerge/>
            <w:tcBorders>
              <w:left w:val="single" w:color="auto" w:sz="4" w:space="0"/>
              <w:right w:val="single" w:color="auto" w:sz="4" w:space="0"/>
            </w:tcBorders>
          </w:tcPr>
          <w:p w:rsidRPr="004A5758" w:rsidR="00213831" w:rsidP="00213831" w:rsidRDefault="00213831" w14:paraId="145C11DD" wp14:textId="77777777">
            <w:pPr>
              <w:rPr>
                <w:rFonts w:ascii="Arial" w:hAnsi="Arial" w:cs="Arial"/>
                <w:b/>
                <w:sz w:val="22"/>
                <w:szCs w:val="22"/>
              </w:rPr>
            </w:pPr>
          </w:p>
        </w:tc>
        <w:tc>
          <w:tcPr>
            <w:tcW w:w="708"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67FAB5D1" wp14:textId="77777777">
            <w:pPr>
              <w:rPr>
                <w:rFonts w:ascii="Arial" w:hAnsi="Arial" w:cs="Arial"/>
                <w:sz w:val="22"/>
                <w:szCs w:val="22"/>
              </w:rPr>
            </w:pPr>
            <w:r w:rsidRPr="004A5758">
              <w:rPr>
                <w:rFonts w:ascii="Arial" w:hAnsi="Arial" w:cs="Arial"/>
                <w:sz w:val="22"/>
                <w:szCs w:val="22"/>
              </w:rPr>
              <w:t>GK1</w:t>
            </w:r>
          </w:p>
        </w:tc>
        <w:tc>
          <w:tcPr>
            <w:tcW w:w="567"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723DB921" wp14:textId="77777777">
            <w:pPr>
              <w:rPr>
                <w:rFonts w:ascii="Arial" w:hAnsi="Arial" w:cs="Arial"/>
                <w:sz w:val="22"/>
                <w:szCs w:val="22"/>
              </w:rPr>
            </w:pPr>
            <w:r w:rsidRPr="004A5758">
              <w:rPr>
                <w:rFonts w:ascii="Arial" w:hAnsi="Arial" w:cs="Arial"/>
                <w:sz w:val="22"/>
                <w:szCs w:val="22"/>
              </w:rPr>
              <w:t>F</w:t>
            </w:r>
          </w:p>
        </w:tc>
        <w:tc>
          <w:tcPr>
            <w:tcW w:w="558" w:type="dxa"/>
            <w:tcBorders>
              <w:top w:val="single" w:color="auto" w:sz="4" w:space="0"/>
              <w:left w:val="single" w:color="auto" w:sz="4" w:space="0"/>
              <w:bottom w:val="single" w:color="auto" w:sz="4" w:space="0"/>
              <w:right w:val="single" w:color="auto" w:sz="4" w:space="0"/>
            </w:tcBorders>
            <w:shd w:val="clear" w:color="auto" w:fill="FFFFFF"/>
          </w:tcPr>
          <w:p w:rsidRPr="004A5758" w:rsidR="00213831" w:rsidP="00213831" w:rsidRDefault="00213831" w14:paraId="6B40E7A7" wp14:textId="77777777">
            <w:pPr>
              <w:rPr>
                <w:rFonts w:ascii="Arial" w:hAnsi="Arial" w:cs="Arial"/>
                <w:sz w:val="22"/>
                <w:szCs w:val="22"/>
              </w:rPr>
            </w:pPr>
          </w:p>
        </w:tc>
        <w:tc>
          <w:tcPr>
            <w:tcW w:w="562"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3FFF7D4A" wp14:textId="77777777">
            <w:pPr>
              <w:rPr>
                <w:rFonts w:ascii="Arial" w:hAnsi="Arial" w:cs="Arial"/>
                <w:sz w:val="22"/>
                <w:szCs w:val="22"/>
              </w:rPr>
            </w:pP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7FADF7F3" wp14:textId="77777777">
            <w:pPr>
              <w:rPr>
                <w:rFonts w:ascii="Arial" w:hAnsi="Arial" w:cs="Arial"/>
                <w:sz w:val="22"/>
                <w:szCs w:val="22"/>
              </w:rPr>
            </w:pPr>
            <w:r w:rsidRPr="004A5758">
              <w:rPr>
                <w:rFonts w:ascii="Arial" w:hAnsi="Arial" w:cs="Arial"/>
                <w:sz w:val="22"/>
                <w:szCs w:val="22"/>
              </w:rPr>
              <w:t>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107A388E" wp14:textId="77777777">
            <w:pPr>
              <w:rPr>
                <w:rFonts w:ascii="Arial" w:hAnsi="Arial" w:cs="Arial"/>
                <w:sz w:val="22"/>
                <w:szCs w:val="22"/>
              </w:rPr>
            </w:pPr>
            <w:r w:rsidRPr="004A5758">
              <w:rPr>
                <w:rFonts w:ascii="Arial" w:hAnsi="Arial" w:cs="Arial"/>
                <w:sz w:val="22"/>
                <w:szCs w:val="22"/>
              </w:rPr>
              <w:t>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0C06EDF4" wp14:textId="77777777">
            <w:pPr>
              <w:rPr>
                <w:rFonts w:ascii="Arial" w:hAnsi="Arial" w:cs="Arial"/>
                <w:sz w:val="22"/>
                <w:szCs w:val="22"/>
              </w:rPr>
            </w:pPr>
            <w:r w:rsidRPr="004A5758">
              <w:rPr>
                <w:rFonts w:ascii="Arial" w:hAnsi="Arial" w:cs="Arial"/>
                <w:sz w:val="22"/>
                <w:szCs w:val="22"/>
              </w:rPr>
              <w:t>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6E0FE2C9" wp14:textId="77777777">
            <w:pPr>
              <w:rPr>
                <w:rFonts w:ascii="Arial" w:hAnsi="Arial" w:cs="Arial"/>
                <w:sz w:val="22"/>
                <w:szCs w:val="22"/>
              </w:rPr>
            </w:pPr>
            <w:r w:rsidRPr="004A5758">
              <w:rPr>
                <w:rFonts w:ascii="Arial" w:hAnsi="Arial" w:cs="Arial"/>
                <w:sz w:val="22"/>
                <w:szCs w:val="22"/>
              </w:rPr>
              <w:t>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287B69A3" wp14:textId="77777777">
            <w:pPr>
              <w:rPr>
                <w:rFonts w:ascii="Arial" w:hAnsi="Arial" w:cs="Arial"/>
                <w:sz w:val="22"/>
                <w:szCs w:val="22"/>
              </w:rPr>
            </w:pP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616ED0A0" wp14:textId="77777777">
            <w:pPr>
              <w:rPr>
                <w:rFonts w:ascii="Arial" w:hAnsi="Arial" w:cs="Arial"/>
                <w:sz w:val="22"/>
                <w:szCs w:val="22"/>
              </w:rPr>
            </w:pPr>
            <w:r w:rsidRPr="004A5758">
              <w:rPr>
                <w:rFonts w:ascii="Arial" w:hAnsi="Arial" w:cs="Arial"/>
                <w:sz w:val="22"/>
                <w:szCs w:val="22"/>
              </w:rPr>
              <w:t>F/S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43289752" wp14:textId="77777777">
            <w:pPr>
              <w:rPr>
                <w:rFonts w:cs="Arial"/>
                <w:sz w:val="22"/>
                <w:szCs w:val="22"/>
              </w:rPr>
            </w:pPr>
            <w:r w:rsidRPr="004A5758">
              <w:rPr>
                <w:rFonts w:cs="Arial"/>
                <w:sz w:val="22"/>
                <w:szCs w:val="22"/>
              </w:rPr>
              <w:t>F/S</w:t>
            </w:r>
          </w:p>
        </w:tc>
        <w:tc>
          <w:tcPr>
            <w:tcW w:w="566" w:type="dxa"/>
            <w:tcBorders>
              <w:top w:val="single" w:color="auto" w:sz="4" w:space="0"/>
              <w:left w:val="single" w:color="auto" w:sz="4" w:space="0"/>
              <w:bottom w:val="single" w:color="auto" w:sz="4" w:space="0"/>
              <w:right w:val="single" w:color="auto" w:sz="4" w:space="0"/>
            </w:tcBorders>
            <w:shd w:val="clear" w:color="auto" w:fill="auto"/>
          </w:tcPr>
          <w:p w:rsidRPr="004A5758" w:rsidR="00213831" w:rsidP="00213831" w:rsidRDefault="00213831" w14:paraId="171A4407" wp14:textId="77777777">
            <w:pPr>
              <w:rPr>
                <w:rFonts w:ascii="Arial" w:hAnsi="Arial" w:cs="Arial"/>
                <w:sz w:val="22"/>
                <w:szCs w:val="22"/>
              </w:rPr>
            </w:pPr>
            <w:r w:rsidRPr="004A5758">
              <w:rPr>
                <w:rFonts w:ascii="Arial" w:hAnsi="Arial" w:cs="Arial"/>
                <w:sz w:val="22"/>
                <w:szCs w:val="22"/>
              </w:rPr>
              <w:t>F</w:t>
            </w:r>
          </w:p>
        </w:tc>
        <w:tc>
          <w:tcPr>
            <w:tcW w:w="589" w:type="dxa"/>
            <w:tcBorders>
              <w:top w:val="single" w:color="auto" w:sz="4" w:space="0"/>
              <w:left w:val="single" w:color="auto" w:sz="4" w:space="0"/>
              <w:bottom w:val="single" w:color="auto" w:sz="4" w:space="0"/>
              <w:right w:val="single" w:color="auto" w:sz="4" w:space="0"/>
            </w:tcBorders>
            <w:shd w:val="clear" w:color="auto" w:fill="auto"/>
          </w:tcPr>
          <w:p w:rsidRPr="004A5758" w:rsidR="00213831" w:rsidP="00213831" w:rsidRDefault="00213831" w14:paraId="63E761ED" wp14:textId="77777777">
            <w:pPr>
              <w:rPr>
                <w:rFonts w:ascii="Arial" w:hAnsi="Arial" w:cs="Arial"/>
                <w:sz w:val="22"/>
                <w:szCs w:val="22"/>
              </w:rPr>
            </w:pPr>
            <w:r w:rsidRPr="004A5758">
              <w:rPr>
                <w:rFonts w:ascii="Arial" w:hAnsi="Arial" w:cs="Arial"/>
                <w:sz w:val="22"/>
                <w:szCs w:val="22"/>
              </w:rPr>
              <w:t>S</w:t>
            </w:r>
          </w:p>
        </w:tc>
        <w:tc>
          <w:tcPr>
            <w:tcW w:w="543"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6B38A200" wp14:textId="77777777">
            <w:pPr>
              <w:rPr>
                <w:rFonts w:ascii="Arial" w:hAnsi="Arial" w:cs="Arial"/>
                <w:sz w:val="22"/>
                <w:szCs w:val="22"/>
              </w:rPr>
            </w:pPr>
            <w:r w:rsidRPr="004A5758">
              <w:rPr>
                <w:rFonts w:ascii="Arial" w:hAnsi="Arial" w:cs="Arial"/>
                <w:sz w:val="22"/>
                <w:szCs w:val="22"/>
              </w:rPr>
              <w:t>F/S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759FFA59" wp14:textId="77777777">
            <w:pPr>
              <w:rPr>
                <w:rFonts w:ascii="Arial" w:hAnsi="Arial" w:cs="Arial"/>
                <w:sz w:val="18"/>
                <w:szCs w:val="18"/>
              </w:rPr>
            </w:pPr>
            <w:r w:rsidRPr="004A5758">
              <w:rPr>
                <w:rFonts w:ascii="Arial" w:hAnsi="Arial" w:cs="Arial"/>
                <w:sz w:val="18"/>
                <w:szCs w:val="18"/>
              </w:rPr>
              <w:t>FS</w:t>
            </w:r>
          </w:p>
        </w:tc>
        <w:tc>
          <w:tcPr>
            <w:tcW w:w="592"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63A0829D" wp14:textId="77777777">
            <w:pPr>
              <w:rPr>
                <w:rFonts w:ascii="Arial" w:hAnsi="Arial" w:cs="Arial"/>
                <w:sz w:val="22"/>
                <w:szCs w:val="22"/>
              </w:rPr>
            </w:pPr>
          </w:p>
        </w:tc>
      </w:tr>
      <w:tr xmlns:wp14="http://schemas.microsoft.com/office/word/2010/wordml" w:rsidRPr="004A5758" w:rsidR="00213831" w:rsidTr="00132737" w14:paraId="5F4B4273" wp14:textId="77777777">
        <w:tc>
          <w:tcPr>
            <w:tcW w:w="534" w:type="dxa"/>
            <w:vMerge/>
            <w:tcBorders>
              <w:left w:val="single" w:color="auto" w:sz="4" w:space="0"/>
              <w:bottom w:val="single" w:color="auto" w:sz="4" w:space="0"/>
              <w:right w:val="single" w:color="auto" w:sz="4" w:space="0"/>
            </w:tcBorders>
            <w:shd w:val="clear" w:color="auto" w:fill="DBE5F1"/>
          </w:tcPr>
          <w:p w:rsidRPr="004A5758" w:rsidR="00213831" w:rsidP="00213831" w:rsidRDefault="00213831" w14:paraId="39CA8924" wp14:textId="77777777">
            <w:pPr>
              <w:rPr>
                <w:rFonts w:ascii="Arial" w:hAnsi="Arial" w:cs="Arial"/>
                <w:b/>
                <w:sz w:val="22"/>
                <w:szCs w:val="22"/>
              </w:rPr>
            </w:pPr>
          </w:p>
        </w:tc>
        <w:tc>
          <w:tcPr>
            <w:tcW w:w="2835" w:type="dxa"/>
            <w:vMerge/>
            <w:tcBorders>
              <w:left w:val="single" w:color="auto" w:sz="4" w:space="0"/>
              <w:bottom w:val="single" w:color="auto" w:sz="4" w:space="0"/>
              <w:right w:val="single" w:color="auto" w:sz="4" w:space="0"/>
            </w:tcBorders>
          </w:tcPr>
          <w:p w:rsidRPr="004A5758" w:rsidR="00213831" w:rsidP="00213831" w:rsidRDefault="00213831" w14:paraId="1BB6F150" wp14:textId="77777777">
            <w:pPr>
              <w:rPr>
                <w:rFonts w:ascii="Arial" w:hAnsi="Arial" w:cs="Arial"/>
                <w:b/>
                <w:sz w:val="22"/>
                <w:szCs w:val="22"/>
              </w:rPr>
            </w:pPr>
          </w:p>
        </w:tc>
        <w:tc>
          <w:tcPr>
            <w:tcW w:w="708"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15F2F9FB" wp14:textId="77777777">
            <w:pPr>
              <w:rPr>
                <w:rFonts w:ascii="Arial" w:hAnsi="Arial" w:cs="Arial"/>
                <w:sz w:val="22"/>
                <w:szCs w:val="22"/>
              </w:rPr>
            </w:pPr>
            <w:r w:rsidRPr="004A5758">
              <w:rPr>
                <w:rFonts w:ascii="Arial" w:hAnsi="Arial" w:cs="Arial"/>
                <w:sz w:val="22"/>
                <w:szCs w:val="22"/>
              </w:rPr>
              <w:t>GK2</w:t>
            </w:r>
          </w:p>
        </w:tc>
        <w:tc>
          <w:tcPr>
            <w:tcW w:w="567"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04338875" wp14:textId="77777777">
            <w:pPr>
              <w:rPr>
                <w:rFonts w:ascii="Arial" w:hAnsi="Arial" w:cs="Arial"/>
                <w:color w:val="FF0000"/>
                <w:sz w:val="22"/>
                <w:szCs w:val="22"/>
              </w:rPr>
            </w:pPr>
          </w:p>
        </w:tc>
        <w:tc>
          <w:tcPr>
            <w:tcW w:w="558" w:type="dxa"/>
            <w:tcBorders>
              <w:top w:val="single" w:color="auto" w:sz="4" w:space="0"/>
              <w:left w:val="single" w:color="auto" w:sz="4" w:space="0"/>
              <w:bottom w:val="single" w:color="auto" w:sz="4" w:space="0"/>
              <w:right w:val="single" w:color="auto" w:sz="4" w:space="0"/>
            </w:tcBorders>
            <w:shd w:val="clear" w:color="auto" w:fill="FFFFFF"/>
          </w:tcPr>
          <w:p w:rsidRPr="004A5758" w:rsidR="00213831" w:rsidP="00213831" w:rsidRDefault="00213831" w14:paraId="2CCB938B" wp14:textId="77777777">
            <w:pPr>
              <w:rPr>
                <w:rFonts w:ascii="Arial" w:hAnsi="Arial" w:cs="Arial"/>
                <w:sz w:val="22"/>
                <w:szCs w:val="22"/>
              </w:rPr>
            </w:pPr>
          </w:p>
        </w:tc>
        <w:tc>
          <w:tcPr>
            <w:tcW w:w="562"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796B98D5" wp14:textId="77777777">
            <w:pPr>
              <w:rPr>
                <w:rFonts w:ascii="Arial" w:hAnsi="Arial" w:cs="Arial"/>
                <w:sz w:val="22"/>
                <w:szCs w:val="22"/>
              </w:rPr>
            </w:pP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2C9D2704" wp14:textId="77777777">
            <w:pPr>
              <w:rPr>
                <w:rFonts w:ascii="Arial" w:hAnsi="Arial" w:cs="Arial"/>
                <w:sz w:val="22"/>
                <w:szCs w:val="22"/>
              </w:rPr>
            </w:pPr>
            <w:r w:rsidRPr="004A5758">
              <w:rPr>
                <w:rFonts w:ascii="Arial" w:hAnsi="Arial" w:cs="Arial"/>
                <w:sz w:val="22"/>
                <w:szCs w:val="22"/>
              </w:rPr>
              <w:t>F</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344BE600" wp14:textId="77777777">
            <w:pPr>
              <w:rPr>
                <w:rFonts w:ascii="Arial" w:hAnsi="Arial" w:cs="Arial"/>
                <w:sz w:val="22"/>
                <w:szCs w:val="22"/>
              </w:rPr>
            </w:pP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28DBB845" wp14:textId="77777777">
            <w:pPr>
              <w:rPr>
                <w:rFonts w:ascii="Arial" w:hAnsi="Arial" w:cs="Arial"/>
                <w:sz w:val="22"/>
                <w:szCs w:val="22"/>
              </w:rPr>
            </w:pPr>
            <w:r w:rsidRPr="004A5758">
              <w:rPr>
                <w:rFonts w:ascii="Arial" w:hAnsi="Arial" w:cs="Arial"/>
                <w:sz w:val="22"/>
                <w:szCs w:val="22"/>
              </w:rPr>
              <w:t>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7EE3B4B9" wp14:textId="77777777">
            <w:pPr>
              <w:rPr>
                <w:rFonts w:ascii="Arial" w:hAnsi="Arial" w:cs="Arial"/>
                <w:sz w:val="22"/>
                <w:szCs w:val="22"/>
              </w:rPr>
            </w:pP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17D63EA2" wp14:textId="77777777">
            <w:pPr>
              <w:rPr>
                <w:rFonts w:ascii="Arial" w:hAnsi="Arial" w:cs="Arial"/>
                <w:sz w:val="22"/>
                <w:szCs w:val="22"/>
              </w:rPr>
            </w:pP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6E77CA55" wp14:textId="77777777">
            <w:pPr>
              <w:rPr>
                <w:rFonts w:ascii="Arial" w:hAnsi="Arial" w:cs="Arial"/>
                <w:sz w:val="22"/>
                <w:szCs w:val="22"/>
              </w:rPr>
            </w:pPr>
            <w:r w:rsidRPr="004A5758">
              <w:rPr>
                <w:rFonts w:ascii="Arial" w:hAnsi="Arial" w:cs="Arial"/>
                <w:sz w:val="22"/>
                <w:szCs w:val="22"/>
              </w:rPr>
              <w:t>F/S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22C6BBD3" wp14:textId="77777777">
            <w:pPr>
              <w:rPr>
                <w:rFonts w:cs="Arial"/>
                <w:sz w:val="22"/>
                <w:szCs w:val="22"/>
              </w:rPr>
            </w:pPr>
            <w:r w:rsidRPr="004A5758">
              <w:rPr>
                <w:rFonts w:cs="Arial"/>
                <w:sz w:val="22"/>
                <w:szCs w:val="22"/>
              </w:rPr>
              <w:t>F/S</w:t>
            </w:r>
          </w:p>
        </w:tc>
        <w:tc>
          <w:tcPr>
            <w:tcW w:w="566" w:type="dxa"/>
            <w:tcBorders>
              <w:top w:val="single" w:color="auto" w:sz="4" w:space="0"/>
              <w:left w:val="single" w:color="auto" w:sz="4" w:space="0"/>
              <w:bottom w:val="single" w:color="auto" w:sz="4" w:space="0"/>
              <w:right w:val="single" w:color="auto" w:sz="4" w:space="0"/>
            </w:tcBorders>
            <w:shd w:val="clear" w:color="auto" w:fill="auto"/>
          </w:tcPr>
          <w:p w:rsidRPr="004A5758" w:rsidR="00213831" w:rsidP="00213831" w:rsidRDefault="00213831" w14:paraId="52E608EF" wp14:textId="77777777">
            <w:pPr>
              <w:rPr>
                <w:rFonts w:ascii="Arial" w:hAnsi="Arial" w:cs="Arial"/>
                <w:sz w:val="22"/>
                <w:szCs w:val="22"/>
              </w:rPr>
            </w:pPr>
          </w:p>
        </w:tc>
        <w:tc>
          <w:tcPr>
            <w:tcW w:w="589" w:type="dxa"/>
            <w:tcBorders>
              <w:top w:val="single" w:color="auto" w:sz="4" w:space="0"/>
              <w:left w:val="single" w:color="auto" w:sz="4" w:space="0"/>
              <w:bottom w:val="single" w:color="auto" w:sz="4" w:space="0"/>
              <w:right w:val="single" w:color="auto" w:sz="4" w:space="0"/>
            </w:tcBorders>
            <w:shd w:val="clear" w:color="auto" w:fill="auto"/>
          </w:tcPr>
          <w:p w:rsidRPr="004A5758" w:rsidR="00213831" w:rsidP="00213831" w:rsidRDefault="00213831" w14:paraId="63B3916E" wp14:textId="77777777">
            <w:pPr>
              <w:rPr>
                <w:rFonts w:ascii="Arial" w:hAnsi="Arial" w:cs="Arial"/>
                <w:sz w:val="22"/>
                <w:szCs w:val="22"/>
              </w:rPr>
            </w:pPr>
            <w:r w:rsidRPr="004A5758">
              <w:rPr>
                <w:rFonts w:ascii="Arial" w:hAnsi="Arial" w:cs="Arial"/>
                <w:sz w:val="22"/>
                <w:szCs w:val="22"/>
              </w:rPr>
              <w:t>S</w:t>
            </w:r>
          </w:p>
        </w:tc>
        <w:tc>
          <w:tcPr>
            <w:tcW w:w="543"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60B4E54B" wp14:textId="77777777">
            <w:pPr>
              <w:rPr>
                <w:rFonts w:ascii="Arial" w:hAnsi="Arial" w:cs="Arial"/>
                <w:sz w:val="22"/>
                <w:szCs w:val="22"/>
              </w:rPr>
            </w:pPr>
            <w:r w:rsidRPr="004A5758">
              <w:rPr>
                <w:rFonts w:ascii="Arial" w:hAnsi="Arial" w:cs="Arial"/>
                <w:sz w:val="22"/>
                <w:szCs w:val="22"/>
              </w:rPr>
              <w:t>F/S</w:t>
            </w:r>
          </w:p>
        </w:tc>
        <w:tc>
          <w:tcPr>
            <w:tcW w:w="566"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4C50EF90" wp14:textId="77777777">
            <w:pPr>
              <w:rPr>
                <w:rFonts w:ascii="Arial" w:hAnsi="Arial" w:cs="Arial"/>
                <w:sz w:val="18"/>
                <w:szCs w:val="18"/>
              </w:rPr>
            </w:pPr>
            <w:r w:rsidRPr="004A5758">
              <w:rPr>
                <w:rFonts w:ascii="Arial" w:hAnsi="Arial" w:cs="Arial"/>
                <w:sz w:val="18"/>
                <w:szCs w:val="18"/>
              </w:rPr>
              <w:t>FS</w:t>
            </w:r>
          </w:p>
        </w:tc>
        <w:tc>
          <w:tcPr>
            <w:tcW w:w="592" w:type="dxa"/>
            <w:tcBorders>
              <w:top w:val="single" w:color="auto" w:sz="4" w:space="0"/>
              <w:left w:val="single" w:color="auto" w:sz="4" w:space="0"/>
              <w:bottom w:val="single" w:color="auto" w:sz="4" w:space="0"/>
              <w:right w:val="single" w:color="auto" w:sz="4" w:space="0"/>
            </w:tcBorders>
          </w:tcPr>
          <w:p w:rsidRPr="004A5758" w:rsidR="00213831" w:rsidP="00213831" w:rsidRDefault="00213831" w14:paraId="1A0E924A" wp14:textId="77777777">
            <w:pPr>
              <w:rPr>
                <w:rFonts w:ascii="Arial" w:hAnsi="Arial" w:cs="Arial"/>
                <w:sz w:val="22"/>
                <w:szCs w:val="22"/>
              </w:rPr>
            </w:pPr>
            <w:r w:rsidRPr="004A5758">
              <w:rPr>
                <w:rFonts w:ascii="Arial" w:hAnsi="Arial" w:cs="Arial"/>
                <w:sz w:val="22"/>
                <w:szCs w:val="22"/>
              </w:rPr>
              <w:t>F/S</w:t>
            </w:r>
          </w:p>
        </w:tc>
      </w:tr>
    </w:tbl>
    <w:p xmlns:wp14="http://schemas.microsoft.com/office/word/2010/wordml" w:rsidRPr="004A5758" w:rsidR="0020319B" w:rsidP="000A1837" w:rsidRDefault="0020319B" w14:paraId="074E47F7" wp14:textId="77777777">
      <w:pPr>
        <w:rPr>
          <w:rFonts w:ascii="Arial" w:hAnsi="Arial" w:cs="Arial"/>
          <w:sz w:val="22"/>
          <w:szCs w:val="22"/>
        </w:rPr>
      </w:pPr>
    </w:p>
    <w:p xmlns:wp14="http://schemas.microsoft.com/office/word/2010/wordml" w:rsidRPr="004A5758" w:rsidR="0020319B" w:rsidP="0020319B" w:rsidRDefault="0020319B" w14:paraId="0B588782" wp14:textId="77777777">
      <w:pPr>
        <w:tabs>
          <w:tab w:val="left" w:pos="426"/>
        </w:tabs>
        <w:rPr>
          <w:rFonts w:ascii="Arial" w:hAnsi="Arial" w:cs="Arial"/>
          <w:sz w:val="22"/>
          <w:szCs w:val="22"/>
        </w:rPr>
      </w:pPr>
      <w:r w:rsidRPr="004A5758">
        <w:rPr>
          <w:rFonts w:ascii="Arial" w:hAnsi="Arial" w:cs="Arial"/>
          <w:b/>
          <w:sz w:val="22"/>
          <w:szCs w:val="22"/>
        </w:rPr>
        <w:t xml:space="preserve">S </w:t>
      </w:r>
      <w:r w:rsidRPr="004A5758">
        <w:rPr>
          <w:rFonts w:ascii="Arial" w:hAnsi="Arial" w:cs="Arial"/>
          <w:sz w:val="22"/>
          <w:szCs w:val="22"/>
        </w:rPr>
        <w:tab/>
      </w:r>
      <w:r w:rsidRPr="004A5758">
        <w:rPr>
          <w:rFonts w:ascii="Arial" w:hAnsi="Arial" w:cs="Arial"/>
          <w:sz w:val="22"/>
          <w:szCs w:val="22"/>
        </w:rPr>
        <w:t>indicates where a summative assessment occurs (i.e. one that carries formal marks)</w:t>
      </w:r>
    </w:p>
    <w:p xmlns:wp14="http://schemas.microsoft.com/office/word/2010/wordml" w:rsidRPr="004A5758" w:rsidR="0020319B" w:rsidP="0020319B" w:rsidRDefault="0020319B" w14:paraId="34FCA405" wp14:textId="77777777">
      <w:pPr>
        <w:tabs>
          <w:tab w:val="left" w:pos="426"/>
        </w:tabs>
        <w:rPr>
          <w:rFonts w:ascii="Arial" w:hAnsi="Arial" w:cs="Arial"/>
          <w:sz w:val="22"/>
          <w:szCs w:val="22"/>
        </w:rPr>
      </w:pPr>
      <w:r w:rsidRPr="004A5758">
        <w:rPr>
          <w:rFonts w:ascii="Arial" w:hAnsi="Arial" w:cs="Arial"/>
          <w:b/>
          <w:sz w:val="22"/>
          <w:szCs w:val="22"/>
        </w:rPr>
        <w:t>F</w:t>
      </w:r>
      <w:r w:rsidRPr="004A5758">
        <w:rPr>
          <w:rFonts w:ascii="Arial" w:hAnsi="Arial" w:cs="Arial"/>
          <w:sz w:val="22"/>
          <w:szCs w:val="22"/>
        </w:rPr>
        <w:tab/>
      </w:r>
      <w:r w:rsidRPr="004A5758">
        <w:rPr>
          <w:rFonts w:ascii="Arial" w:hAnsi="Arial" w:cs="Arial"/>
          <w:sz w:val="22"/>
          <w:szCs w:val="22"/>
        </w:rPr>
        <w:t>where formative assessment/feedback occurs</w:t>
      </w:r>
    </w:p>
    <w:p xmlns:wp14="http://schemas.microsoft.com/office/word/2010/wordml" w:rsidRPr="004A5758" w:rsidR="0020319B" w:rsidP="0020319B" w:rsidRDefault="0020319B" w14:paraId="4A852BA6" wp14:textId="77777777">
      <w:pPr>
        <w:rPr>
          <w:rFonts w:ascii="Arial" w:hAnsi="Arial" w:cs="Arial"/>
          <w:b/>
          <w:sz w:val="22"/>
          <w:szCs w:val="22"/>
        </w:rPr>
      </w:pPr>
    </w:p>
    <w:p xmlns:wp14="http://schemas.microsoft.com/office/word/2010/wordml" w:rsidRPr="004A5758" w:rsidR="0020319B" w:rsidP="004C116A" w:rsidRDefault="0020319B" w14:paraId="1299FC03" wp14:textId="77777777">
      <w:pPr>
        <w:rPr>
          <w:rFonts w:ascii="Arial" w:hAnsi="Arial" w:cs="Arial"/>
          <w:sz w:val="22"/>
          <w:szCs w:val="22"/>
        </w:rPr>
      </w:pPr>
    </w:p>
    <w:p xmlns:wp14="http://schemas.microsoft.com/office/word/2010/wordml" w:rsidRPr="004A5758" w:rsidR="0020319B" w:rsidP="0020319B" w:rsidRDefault="0020319B" w14:paraId="53508331" wp14:textId="77777777">
      <w:pPr>
        <w:rPr>
          <w:rFonts w:ascii="Arial" w:hAnsi="Arial" w:cs="Arial"/>
          <w:sz w:val="22"/>
          <w:szCs w:val="22"/>
        </w:rPr>
        <w:sectPr w:rsidRPr="004A5758" w:rsidR="0020319B" w:rsidSect="00280C22">
          <w:pgSz w:w="16838" w:h="11906" w:orient="landscape"/>
          <w:pgMar w:top="720" w:right="720" w:bottom="720" w:left="720" w:header="709" w:footer="709" w:gutter="0"/>
          <w:cols w:space="708"/>
          <w:docGrid w:linePitch="360"/>
        </w:sectPr>
      </w:pPr>
    </w:p>
    <w:p xmlns:wp14="http://schemas.microsoft.com/office/word/2010/wordml" w:rsidRPr="004A5758" w:rsidR="0020319B" w:rsidP="00DF0773" w:rsidRDefault="0020319B" w14:paraId="250DEC36" wp14:textId="77777777">
      <w:pPr>
        <w:spacing w:line="276" w:lineRule="auto"/>
        <w:jc w:val="both"/>
        <w:rPr>
          <w:rFonts w:ascii="Arial" w:hAnsi="Arial" w:cs="Arial"/>
          <w:b/>
          <w:sz w:val="22"/>
          <w:szCs w:val="22"/>
        </w:rPr>
      </w:pPr>
      <w:r w:rsidRPr="004A5758">
        <w:rPr>
          <w:rFonts w:ascii="Arial" w:hAnsi="Arial" w:cs="Arial"/>
          <w:b/>
          <w:sz w:val="22"/>
          <w:szCs w:val="22"/>
        </w:rPr>
        <w:t>Technical Annex</w:t>
      </w:r>
    </w:p>
    <w:p xmlns:wp14="http://schemas.microsoft.com/office/word/2010/wordml" w:rsidRPr="004A5758" w:rsidR="0020319B" w:rsidP="00DF0773" w:rsidRDefault="0020319B" w14:paraId="4C694B97" wp14:textId="77777777">
      <w:pPr>
        <w:spacing w:line="276" w:lineRule="auto"/>
        <w:jc w:val="both"/>
        <w:rPr>
          <w:rFonts w:ascii="Arial" w:hAnsi="Arial" w:cs="Arial"/>
          <w:b/>
          <w:sz w:val="22"/>
          <w:szCs w:val="22"/>
        </w:rPr>
      </w:pPr>
    </w:p>
    <w:tbl>
      <w:tblPr>
        <w:tblW w:w="0" w:type="auto"/>
        <w:tblLook w:val="04A0" w:firstRow="1" w:lastRow="0" w:firstColumn="1" w:lastColumn="0" w:noHBand="0" w:noVBand="1"/>
      </w:tblPr>
      <w:tblGrid>
        <w:gridCol w:w="3851"/>
        <w:gridCol w:w="5175"/>
      </w:tblGrid>
      <w:tr xmlns:wp14="http://schemas.microsoft.com/office/word/2010/wordml" w:rsidRPr="004A5758" w:rsidR="0020319B" w:rsidTr="0FFF438D" w14:paraId="07BF3C61" wp14:textId="77777777">
        <w:tc>
          <w:tcPr>
            <w:tcW w:w="3936" w:type="dxa"/>
            <w:tcMar/>
          </w:tcPr>
          <w:p w:rsidRPr="004A5758" w:rsidR="0020319B" w:rsidP="00DF0773" w:rsidRDefault="0020319B" w14:paraId="55980042" wp14:textId="77777777">
            <w:pPr>
              <w:spacing w:line="276" w:lineRule="auto"/>
              <w:jc w:val="both"/>
              <w:rPr>
                <w:rFonts w:ascii="Arial" w:hAnsi="Arial" w:cs="Arial"/>
                <w:b/>
                <w:sz w:val="22"/>
                <w:szCs w:val="22"/>
              </w:rPr>
            </w:pPr>
            <w:r w:rsidRPr="004A5758">
              <w:rPr>
                <w:rFonts w:ascii="Arial" w:hAnsi="Arial" w:cs="Arial"/>
                <w:b/>
                <w:sz w:val="22"/>
                <w:szCs w:val="22"/>
              </w:rPr>
              <w:t>Final Award(s):</w:t>
            </w:r>
          </w:p>
          <w:p w:rsidRPr="004A5758" w:rsidR="0020319B" w:rsidP="00DF0773" w:rsidRDefault="0020319B" w14:paraId="5EB26D91" wp14:textId="77777777">
            <w:pPr>
              <w:spacing w:line="276" w:lineRule="auto"/>
              <w:jc w:val="both"/>
              <w:rPr>
                <w:rFonts w:ascii="Arial" w:hAnsi="Arial" w:cs="Arial"/>
                <w:b/>
                <w:sz w:val="22"/>
                <w:szCs w:val="22"/>
              </w:rPr>
            </w:pPr>
          </w:p>
        </w:tc>
        <w:tc>
          <w:tcPr>
            <w:tcW w:w="5306" w:type="dxa"/>
            <w:tcMar/>
          </w:tcPr>
          <w:p w:rsidRPr="004A5758" w:rsidR="0020319B" w:rsidP="00DF0773" w:rsidRDefault="00663E50" w14:paraId="2523C8E5" wp14:textId="77777777">
            <w:pPr>
              <w:spacing w:line="276" w:lineRule="auto"/>
              <w:jc w:val="both"/>
              <w:rPr>
                <w:rFonts w:ascii="Arial" w:hAnsi="Arial" w:cs="Arial"/>
                <w:sz w:val="22"/>
                <w:szCs w:val="22"/>
              </w:rPr>
            </w:pPr>
            <w:r w:rsidRPr="004A5758">
              <w:rPr>
                <w:rFonts w:ascii="Arial" w:hAnsi="Arial" w:cs="Arial"/>
                <w:sz w:val="22"/>
                <w:szCs w:val="22"/>
              </w:rPr>
              <w:t>MChem</w:t>
            </w:r>
            <w:r w:rsidRPr="004A5758" w:rsidR="002C0141">
              <w:rPr>
                <w:rFonts w:ascii="Arial" w:hAnsi="Arial" w:cs="Arial"/>
                <w:sz w:val="22"/>
                <w:szCs w:val="22"/>
              </w:rPr>
              <w:t xml:space="preserve"> (Hons) Chemistry</w:t>
            </w:r>
          </w:p>
        </w:tc>
      </w:tr>
      <w:tr xmlns:wp14="http://schemas.microsoft.com/office/word/2010/wordml" w:rsidRPr="004A5758" w:rsidR="0020319B" w:rsidTr="0FFF438D" w14:paraId="0FAAC613" wp14:textId="77777777">
        <w:tc>
          <w:tcPr>
            <w:tcW w:w="3936" w:type="dxa"/>
            <w:tcMar/>
          </w:tcPr>
          <w:p w:rsidRPr="004A5758" w:rsidR="0020319B" w:rsidP="00DF0773" w:rsidRDefault="0020319B" w14:paraId="4590D35E" wp14:textId="77777777">
            <w:pPr>
              <w:spacing w:line="276" w:lineRule="auto"/>
              <w:jc w:val="both"/>
              <w:rPr>
                <w:rFonts w:ascii="Arial" w:hAnsi="Arial" w:cs="Arial"/>
                <w:b/>
                <w:sz w:val="22"/>
                <w:szCs w:val="22"/>
              </w:rPr>
            </w:pPr>
            <w:r w:rsidRPr="004A5758">
              <w:rPr>
                <w:rFonts w:ascii="Arial" w:hAnsi="Arial" w:cs="Arial"/>
                <w:b/>
                <w:sz w:val="22"/>
                <w:szCs w:val="22"/>
              </w:rPr>
              <w:t>Intermediate Award(s):</w:t>
            </w:r>
          </w:p>
          <w:p w:rsidRPr="004A5758" w:rsidR="0020319B" w:rsidP="00DF0773" w:rsidRDefault="0020319B" w14:paraId="3BC8F9AD" wp14:textId="77777777">
            <w:pPr>
              <w:spacing w:line="276" w:lineRule="auto"/>
              <w:jc w:val="both"/>
              <w:rPr>
                <w:rFonts w:ascii="Arial" w:hAnsi="Arial" w:cs="Arial"/>
                <w:b/>
                <w:sz w:val="22"/>
                <w:szCs w:val="22"/>
              </w:rPr>
            </w:pPr>
          </w:p>
        </w:tc>
        <w:tc>
          <w:tcPr>
            <w:tcW w:w="5306" w:type="dxa"/>
            <w:tcMar/>
          </w:tcPr>
          <w:p w:rsidRPr="004A5758" w:rsidR="0020319B" w:rsidP="00DF0773" w:rsidRDefault="0020319B" w14:paraId="0F07E813" wp14:textId="77777777">
            <w:pPr>
              <w:spacing w:line="276" w:lineRule="auto"/>
              <w:jc w:val="both"/>
              <w:rPr>
                <w:rFonts w:ascii="Arial" w:hAnsi="Arial" w:cs="Arial"/>
                <w:sz w:val="22"/>
                <w:szCs w:val="22"/>
              </w:rPr>
            </w:pPr>
            <w:r w:rsidRPr="004A5758">
              <w:rPr>
                <w:rFonts w:ascii="Arial" w:hAnsi="Arial" w:cs="Arial"/>
                <w:i/>
                <w:sz w:val="22"/>
                <w:szCs w:val="22"/>
              </w:rPr>
              <w:t xml:space="preserve"> </w:t>
            </w:r>
            <w:r w:rsidRPr="004A5758">
              <w:rPr>
                <w:rFonts w:ascii="Arial" w:hAnsi="Arial" w:cs="Arial"/>
                <w:sz w:val="22"/>
                <w:szCs w:val="22"/>
              </w:rPr>
              <w:t xml:space="preserve">Cert HE, </w:t>
            </w:r>
            <w:r w:rsidRPr="004A5758" w:rsidR="002C0141">
              <w:rPr>
                <w:rFonts w:ascii="Arial" w:hAnsi="Arial" w:cs="Arial"/>
                <w:sz w:val="22"/>
                <w:szCs w:val="22"/>
              </w:rPr>
              <w:t xml:space="preserve">Dip HE, </w:t>
            </w:r>
            <w:r w:rsidRPr="004A5758">
              <w:rPr>
                <w:rFonts w:ascii="Arial" w:hAnsi="Arial" w:cs="Arial"/>
                <w:sz w:val="22"/>
                <w:szCs w:val="22"/>
              </w:rPr>
              <w:t>Ordinary degree</w:t>
            </w:r>
          </w:p>
        </w:tc>
      </w:tr>
      <w:tr xmlns:wp14="http://schemas.microsoft.com/office/word/2010/wordml" w:rsidRPr="004A5758" w:rsidR="0020319B" w:rsidTr="0FFF438D" w14:paraId="46FE221B" wp14:textId="77777777">
        <w:tc>
          <w:tcPr>
            <w:tcW w:w="3936" w:type="dxa"/>
            <w:tcMar/>
          </w:tcPr>
          <w:p w:rsidRPr="004A5758" w:rsidR="0020319B" w:rsidP="00DF0773" w:rsidRDefault="0020319B" w14:paraId="52B790A5" wp14:textId="77777777">
            <w:pPr>
              <w:spacing w:line="276" w:lineRule="auto"/>
              <w:jc w:val="both"/>
              <w:rPr>
                <w:rFonts w:ascii="Arial" w:hAnsi="Arial" w:cs="Arial"/>
                <w:b/>
                <w:sz w:val="22"/>
                <w:szCs w:val="22"/>
              </w:rPr>
            </w:pPr>
            <w:r w:rsidRPr="004A5758">
              <w:rPr>
                <w:rFonts w:ascii="Arial" w:hAnsi="Arial" w:cs="Arial"/>
                <w:b/>
                <w:sz w:val="22"/>
                <w:szCs w:val="22"/>
              </w:rPr>
              <w:t>Minimum period of registration:</w:t>
            </w:r>
          </w:p>
        </w:tc>
        <w:tc>
          <w:tcPr>
            <w:tcW w:w="5306" w:type="dxa"/>
            <w:tcMar/>
          </w:tcPr>
          <w:p w:rsidRPr="004A5758" w:rsidR="0020319B" w:rsidP="00DF0773" w:rsidRDefault="008E75DB" w14:paraId="5B858A7E" wp14:textId="77777777">
            <w:pPr>
              <w:spacing w:line="276" w:lineRule="auto"/>
              <w:jc w:val="both"/>
              <w:rPr>
                <w:rFonts w:ascii="Arial" w:hAnsi="Arial" w:cs="Arial"/>
                <w:sz w:val="22"/>
                <w:szCs w:val="22"/>
              </w:rPr>
            </w:pPr>
            <w:r w:rsidRPr="004A5758">
              <w:rPr>
                <w:rFonts w:ascii="Arial" w:hAnsi="Arial" w:cs="Arial"/>
                <w:sz w:val="22"/>
                <w:szCs w:val="22"/>
              </w:rPr>
              <w:t>4</w:t>
            </w:r>
            <w:r w:rsidRPr="004A5758" w:rsidR="002C0141">
              <w:rPr>
                <w:rFonts w:ascii="Arial" w:hAnsi="Arial" w:cs="Arial"/>
                <w:sz w:val="22"/>
                <w:szCs w:val="22"/>
              </w:rPr>
              <w:t xml:space="preserve"> years</w:t>
            </w:r>
          </w:p>
        </w:tc>
      </w:tr>
      <w:tr xmlns:wp14="http://schemas.microsoft.com/office/word/2010/wordml" w:rsidRPr="004A5758" w:rsidR="0020319B" w:rsidTr="0FFF438D" w14:paraId="74684435" wp14:textId="77777777">
        <w:tc>
          <w:tcPr>
            <w:tcW w:w="3936" w:type="dxa"/>
            <w:tcMar/>
          </w:tcPr>
          <w:p w:rsidRPr="004A5758" w:rsidR="00DF0773" w:rsidP="00DF0773" w:rsidRDefault="00DF0773" w14:paraId="18D160CB" wp14:textId="77777777">
            <w:pPr>
              <w:spacing w:line="276" w:lineRule="auto"/>
              <w:jc w:val="both"/>
              <w:rPr>
                <w:rFonts w:ascii="Arial" w:hAnsi="Arial" w:cs="Arial"/>
                <w:b/>
                <w:sz w:val="22"/>
                <w:szCs w:val="22"/>
              </w:rPr>
            </w:pPr>
          </w:p>
          <w:p w:rsidRPr="004A5758" w:rsidR="0020319B" w:rsidP="00DF0773" w:rsidRDefault="0020319B" w14:paraId="318883E5" wp14:textId="77777777">
            <w:pPr>
              <w:spacing w:line="276" w:lineRule="auto"/>
              <w:jc w:val="both"/>
              <w:rPr>
                <w:rFonts w:ascii="Arial" w:hAnsi="Arial" w:cs="Arial"/>
                <w:b/>
                <w:sz w:val="22"/>
                <w:szCs w:val="22"/>
              </w:rPr>
            </w:pPr>
            <w:r w:rsidRPr="004A5758">
              <w:rPr>
                <w:rFonts w:ascii="Arial" w:hAnsi="Arial" w:cs="Arial"/>
                <w:b/>
                <w:sz w:val="22"/>
                <w:szCs w:val="22"/>
              </w:rPr>
              <w:t>Maximum period of registration:</w:t>
            </w:r>
          </w:p>
        </w:tc>
        <w:tc>
          <w:tcPr>
            <w:tcW w:w="5306" w:type="dxa"/>
            <w:shd w:val="clear" w:color="auto" w:fill="FFFFFF" w:themeFill="background1"/>
            <w:tcMar/>
          </w:tcPr>
          <w:p w:rsidRPr="004A5758" w:rsidR="00DF0773" w:rsidP="00DF0773" w:rsidRDefault="00DF0773" w14:paraId="61AC30FB" wp14:textId="77777777">
            <w:pPr>
              <w:spacing w:line="276" w:lineRule="auto"/>
              <w:jc w:val="both"/>
              <w:rPr>
                <w:rFonts w:ascii="Arial" w:hAnsi="Arial" w:cs="Arial"/>
                <w:sz w:val="22"/>
                <w:szCs w:val="22"/>
              </w:rPr>
            </w:pPr>
          </w:p>
          <w:p w:rsidRPr="004A5758" w:rsidR="0020319B" w:rsidP="00DF0773" w:rsidRDefault="001C5D48" w14:paraId="55879578" wp14:textId="77777777">
            <w:pPr>
              <w:spacing w:line="276" w:lineRule="auto"/>
              <w:jc w:val="both"/>
              <w:rPr>
                <w:rFonts w:ascii="Arial" w:hAnsi="Arial" w:cs="Arial"/>
                <w:sz w:val="22"/>
                <w:szCs w:val="22"/>
              </w:rPr>
            </w:pPr>
            <w:r w:rsidRPr="004A5758">
              <w:rPr>
                <w:rFonts w:ascii="Arial" w:hAnsi="Arial" w:cs="Arial"/>
                <w:sz w:val="22"/>
                <w:szCs w:val="22"/>
              </w:rPr>
              <w:t>8</w:t>
            </w:r>
            <w:r w:rsidRPr="004A5758" w:rsidR="002C0141">
              <w:rPr>
                <w:rFonts w:ascii="Arial" w:hAnsi="Arial" w:cs="Arial"/>
                <w:sz w:val="22"/>
                <w:szCs w:val="22"/>
              </w:rPr>
              <w:t xml:space="preserve"> years</w:t>
            </w:r>
            <w:r w:rsidRPr="004A5758">
              <w:rPr>
                <w:rFonts w:ascii="Arial" w:hAnsi="Arial" w:cs="Arial"/>
                <w:sz w:val="22"/>
                <w:szCs w:val="22"/>
              </w:rPr>
              <w:t xml:space="preserve"> full time</w:t>
            </w:r>
          </w:p>
        </w:tc>
      </w:tr>
      <w:tr xmlns:wp14="http://schemas.microsoft.com/office/word/2010/wordml" w:rsidRPr="004A5758" w:rsidR="0020319B" w:rsidTr="0FFF438D" w14:paraId="59D8355B" wp14:textId="77777777">
        <w:tc>
          <w:tcPr>
            <w:tcW w:w="3936" w:type="dxa"/>
            <w:tcMar/>
          </w:tcPr>
          <w:p w:rsidRPr="004A5758" w:rsidR="00DF0773" w:rsidP="00DF0773" w:rsidRDefault="00DF0773" w14:paraId="26B1A375" wp14:textId="77777777">
            <w:pPr>
              <w:spacing w:line="276" w:lineRule="auto"/>
              <w:jc w:val="both"/>
              <w:rPr>
                <w:rFonts w:ascii="Arial" w:hAnsi="Arial" w:cs="Arial"/>
                <w:b/>
                <w:sz w:val="22"/>
                <w:szCs w:val="22"/>
              </w:rPr>
            </w:pPr>
          </w:p>
          <w:p w:rsidRPr="004A5758" w:rsidR="0020319B" w:rsidP="00DF0773" w:rsidRDefault="0020319B" w14:paraId="7FCCF6D2" wp14:textId="77777777">
            <w:pPr>
              <w:spacing w:line="276" w:lineRule="auto"/>
              <w:jc w:val="both"/>
              <w:rPr>
                <w:rFonts w:ascii="Arial" w:hAnsi="Arial" w:cs="Arial"/>
                <w:b/>
                <w:sz w:val="22"/>
                <w:szCs w:val="22"/>
              </w:rPr>
            </w:pPr>
            <w:r w:rsidRPr="004A5758">
              <w:rPr>
                <w:rFonts w:ascii="Arial" w:hAnsi="Arial" w:cs="Arial"/>
                <w:b/>
                <w:sz w:val="22"/>
                <w:szCs w:val="22"/>
              </w:rPr>
              <w:t>FHEQ Level for the Final Award:</w:t>
            </w:r>
          </w:p>
          <w:p w:rsidRPr="004A5758" w:rsidR="0020319B" w:rsidP="00DF0773" w:rsidRDefault="0020319B" w14:paraId="211FC6EA" wp14:textId="77777777">
            <w:pPr>
              <w:spacing w:line="276" w:lineRule="auto"/>
              <w:jc w:val="both"/>
              <w:rPr>
                <w:rFonts w:ascii="Arial" w:hAnsi="Arial" w:cs="Arial"/>
                <w:b/>
                <w:sz w:val="22"/>
                <w:szCs w:val="22"/>
              </w:rPr>
            </w:pPr>
          </w:p>
        </w:tc>
        <w:tc>
          <w:tcPr>
            <w:tcW w:w="5306" w:type="dxa"/>
            <w:shd w:val="clear" w:color="auto" w:fill="FFFFFF" w:themeFill="background1"/>
            <w:tcMar/>
          </w:tcPr>
          <w:p w:rsidRPr="004A5758" w:rsidR="00DF0773" w:rsidP="00DF0773" w:rsidRDefault="00DF0773" w14:paraId="764ED501" wp14:textId="77777777">
            <w:pPr>
              <w:spacing w:line="276" w:lineRule="auto"/>
              <w:jc w:val="both"/>
              <w:rPr>
                <w:rFonts w:ascii="Arial" w:hAnsi="Arial" w:cs="Arial"/>
                <w:sz w:val="22"/>
                <w:szCs w:val="22"/>
              </w:rPr>
            </w:pPr>
          </w:p>
          <w:p w:rsidRPr="004A5758" w:rsidR="0020319B" w:rsidP="00DF0773" w:rsidRDefault="00663E50" w14:paraId="23459189" wp14:textId="77777777">
            <w:pPr>
              <w:spacing w:line="276" w:lineRule="auto"/>
              <w:jc w:val="both"/>
              <w:rPr>
                <w:rFonts w:ascii="Arial" w:hAnsi="Arial" w:cs="Arial"/>
                <w:sz w:val="22"/>
                <w:szCs w:val="22"/>
              </w:rPr>
            </w:pPr>
            <w:r w:rsidRPr="004A5758">
              <w:rPr>
                <w:rFonts w:ascii="Arial" w:hAnsi="Arial" w:cs="Arial"/>
                <w:sz w:val="22"/>
                <w:szCs w:val="22"/>
              </w:rPr>
              <w:t>Masters</w:t>
            </w:r>
            <w:r w:rsidRPr="004A5758" w:rsidR="002C0141">
              <w:rPr>
                <w:rFonts w:ascii="Arial" w:hAnsi="Arial" w:cs="Arial"/>
                <w:sz w:val="22"/>
                <w:szCs w:val="22"/>
              </w:rPr>
              <w:t xml:space="preserve"> (</w:t>
            </w:r>
            <w:r w:rsidRPr="004A5758">
              <w:rPr>
                <w:rFonts w:ascii="Arial" w:hAnsi="Arial" w:cs="Arial"/>
                <w:sz w:val="22"/>
                <w:szCs w:val="22"/>
              </w:rPr>
              <w:t>MChem</w:t>
            </w:r>
            <w:r w:rsidRPr="004A5758" w:rsidR="002C0141">
              <w:rPr>
                <w:rFonts w:ascii="Arial" w:hAnsi="Arial" w:cs="Arial"/>
                <w:sz w:val="22"/>
                <w:szCs w:val="22"/>
              </w:rPr>
              <w:t>)</w:t>
            </w:r>
          </w:p>
        </w:tc>
      </w:tr>
      <w:tr xmlns:wp14="http://schemas.microsoft.com/office/word/2010/wordml" w:rsidRPr="004A5758" w:rsidR="0020319B" w:rsidTr="0FFF438D" w14:paraId="28964867" wp14:textId="77777777">
        <w:tc>
          <w:tcPr>
            <w:tcW w:w="3936" w:type="dxa"/>
            <w:tcMar/>
          </w:tcPr>
          <w:p w:rsidRPr="004A5758" w:rsidR="0020319B" w:rsidP="00DF0773" w:rsidRDefault="0020319B" w14:paraId="1DD1ACB1" wp14:textId="77777777">
            <w:pPr>
              <w:spacing w:line="276" w:lineRule="auto"/>
              <w:jc w:val="both"/>
              <w:rPr>
                <w:rFonts w:ascii="Arial" w:hAnsi="Arial" w:cs="Arial"/>
                <w:b/>
                <w:sz w:val="22"/>
                <w:szCs w:val="22"/>
              </w:rPr>
            </w:pPr>
            <w:r w:rsidRPr="004A5758">
              <w:rPr>
                <w:rFonts w:ascii="Arial" w:hAnsi="Arial" w:cs="Arial"/>
                <w:b/>
                <w:sz w:val="22"/>
                <w:szCs w:val="22"/>
              </w:rPr>
              <w:t>QAA Subject Benchmark:</w:t>
            </w:r>
          </w:p>
        </w:tc>
        <w:tc>
          <w:tcPr>
            <w:tcW w:w="5306" w:type="dxa"/>
            <w:shd w:val="clear" w:color="auto" w:fill="FFFFFF" w:themeFill="background1"/>
            <w:tcMar/>
          </w:tcPr>
          <w:p w:rsidRPr="004A5758" w:rsidR="0020319B" w:rsidP="00DF0773" w:rsidRDefault="002C0141" w14:paraId="2911BA3C" wp14:textId="77777777">
            <w:pPr>
              <w:spacing w:line="276" w:lineRule="auto"/>
              <w:jc w:val="both"/>
              <w:rPr>
                <w:rFonts w:ascii="Arial" w:hAnsi="Arial" w:cs="Arial"/>
                <w:sz w:val="22"/>
                <w:szCs w:val="22"/>
              </w:rPr>
            </w:pPr>
            <w:r w:rsidRPr="004A5758">
              <w:rPr>
                <w:rFonts w:ascii="Arial" w:hAnsi="Arial" w:cs="Arial"/>
                <w:sz w:val="22"/>
                <w:szCs w:val="22"/>
              </w:rPr>
              <w:t>Chemistry</w:t>
            </w:r>
          </w:p>
        </w:tc>
      </w:tr>
      <w:tr xmlns:wp14="http://schemas.microsoft.com/office/word/2010/wordml" w:rsidRPr="004A5758" w:rsidR="0020319B" w:rsidTr="0FFF438D" w14:paraId="7D4314B7" wp14:textId="77777777">
        <w:tc>
          <w:tcPr>
            <w:tcW w:w="3936" w:type="dxa"/>
            <w:tcMar/>
          </w:tcPr>
          <w:p w:rsidRPr="004A5758" w:rsidR="00DF0773" w:rsidP="00DF0773" w:rsidRDefault="00DF0773" w14:paraId="0AB93745" wp14:textId="77777777">
            <w:pPr>
              <w:spacing w:line="276" w:lineRule="auto"/>
              <w:jc w:val="both"/>
              <w:rPr>
                <w:rFonts w:ascii="Arial" w:hAnsi="Arial" w:cs="Arial"/>
                <w:b/>
                <w:sz w:val="22"/>
                <w:szCs w:val="22"/>
              </w:rPr>
            </w:pPr>
          </w:p>
          <w:p w:rsidRPr="004A5758" w:rsidR="0020319B" w:rsidP="00DF0773" w:rsidRDefault="0020319B" w14:paraId="5C5B798B" wp14:textId="77777777">
            <w:pPr>
              <w:spacing w:line="276" w:lineRule="auto"/>
              <w:jc w:val="both"/>
              <w:rPr>
                <w:rFonts w:ascii="Arial" w:hAnsi="Arial" w:cs="Arial"/>
                <w:b/>
                <w:sz w:val="22"/>
                <w:szCs w:val="22"/>
              </w:rPr>
            </w:pPr>
            <w:r w:rsidRPr="004A5758">
              <w:rPr>
                <w:rFonts w:ascii="Arial" w:hAnsi="Arial" w:cs="Arial"/>
                <w:b/>
                <w:sz w:val="22"/>
                <w:szCs w:val="22"/>
              </w:rPr>
              <w:t>Modes of Delivery:</w:t>
            </w:r>
          </w:p>
        </w:tc>
        <w:tc>
          <w:tcPr>
            <w:tcW w:w="5306" w:type="dxa"/>
            <w:shd w:val="clear" w:color="auto" w:fill="FFFFFF" w:themeFill="background1"/>
            <w:tcMar/>
          </w:tcPr>
          <w:p w:rsidRPr="004A5758" w:rsidR="00DF0773" w:rsidP="00DF0773" w:rsidRDefault="00DF0773" w14:paraId="49635555" wp14:textId="77777777">
            <w:pPr>
              <w:spacing w:line="276" w:lineRule="auto"/>
              <w:jc w:val="both"/>
              <w:rPr>
                <w:rFonts w:ascii="Arial" w:hAnsi="Arial" w:cs="Arial"/>
                <w:sz w:val="22"/>
                <w:szCs w:val="22"/>
              </w:rPr>
            </w:pPr>
          </w:p>
          <w:p w:rsidRPr="004A5758" w:rsidR="0020319B" w:rsidP="00DF0773" w:rsidRDefault="002C0141" w14:paraId="746442EC" wp14:textId="77777777">
            <w:pPr>
              <w:spacing w:line="276" w:lineRule="auto"/>
              <w:jc w:val="both"/>
              <w:rPr>
                <w:rFonts w:ascii="Arial" w:hAnsi="Arial" w:cs="Arial"/>
                <w:sz w:val="22"/>
                <w:szCs w:val="22"/>
              </w:rPr>
            </w:pPr>
            <w:r w:rsidRPr="004A5758">
              <w:rPr>
                <w:rFonts w:ascii="Arial" w:hAnsi="Arial" w:cs="Arial"/>
                <w:sz w:val="22"/>
                <w:szCs w:val="22"/>
              </w:rPr>
              <w:t>Full time/part time</w:t>
            </w:r>
          </w:p>
        </w:tc>
      </w:tr>
      <w:tr xmlns:wp14="http://schemas.microsoft.com/office/word/2010/wordml" w:rsidRPr="004A5758" w:rsidR="0020319B" w:rsidTr="0FFF438D" w14:paraId="4B4C61CB" wp14:textId="77777777">
        <w:tc>
          <w:tcPr>
            <w:tcW w:w="3936" w:type="dxa"/>
            <w:tcMar/>
          </w:tcPr>
          <w:p w:rsidRPr="004A5758" w:rsidR="00DF0773" w:rsidP="00DF0773" w:rsidRDefault="00DF0773" w14:paraId="17A53FC6" wp14:textId="77777777">
            <w:pPr>
              <w:spacing w:line="276" w:lineRule="auto"/>
              <w:jc w:val="both"/>
              <w:rPr>
                <w:rFonts w:ascii="Arial" w:hAnsi="Arial" w:cs="Arial"/>
                <w:b/>
                <w:sz w:val="22"/>
                <w:szCs w:val="22"/>
              </w:rPr>
            </w:pPr>
          </w:p>
          <w:p w:rsidRPr="004A5758" w:rsidR="0020319B" w:rsidP="00DF0773" w:rsidRDefault="0020319B" w14:paraId="6B99CC69" wp14:textId="77777777">
            <w:pPr>
              <w:spacing w:line="276" w:lineRule="auto"/>
              <w:jc w:val="both"/>
              <w:rPr>
                <w:rFonts w:ascii="Arial" w:hAnsi="Arial" w:cs="Arial"/>
                <w:b/>
                <w:sz w:val="22"/>
                <w:szCs w:val="22"/>
              </w:rPr>
            </w:pPr>
            <w:r w:rsidRPr="004A5758">
              <w:rPr>
                <w:rFonts w:ascii="Arial" w:hAnsi="Arial" w:cs="Arial"/>
                <w:b/>
                <w:sz w:val="22"/>
                <w:szCs w:val="22"/>
              </w:rPr>
              <w:t>Language of Delivery:</w:t>
            </w:r>
          </w:p>
        </w:tc>
        <w:tc>
          <w:tcPr>
            <w:tcW w:w="5306" w:type="dxa"/>
            <w:shd w:val="clear" w:color="auto" w:fill="FFFFFF" w:themeFill="background1"/>
            <w:tcMar/>
          </w:tcPr>
          <w:p w:rsidRPr="004A5758" w:rsidR="00DF0773" w:rsidP="00DF0773" w:rsidRDefault="00DF0773" w14:paraId="1CDEAE01" wp14:textId="77777777">
            <w:pPr>
              <w:spacing w:line="276" w:lineRule="auto"/>
              <w:jc w:val="both"/>
              <w:rPr>
                <w:rFonts w:ascii="Arial" w:hAnsi="Arial" w:cs="Arial"/>
                <w:sz w:val="22"/>
                <w:szCs w:val="22"/>
              </w:rPr>
            </w:pPr>
          </w:p>
          <w:p w:rsidRPr="004A5758" w:rsidR="0020319B" w:rsidP="00DF0773" w:rsidRDefault="002C0141" w14:paraId="0A6CB2C4" wp14:textId="77777777">
            <w:pPr>
              <w:spacing w:line="276" w:lineRule="auto"/>
              <w:jc w:val="both"/>
              <w:rPr>
                <w:rFonts w:ascii="Arial" w:hAnsi="Arial" w:cs="Arial"/>
                <w:sz w:val="22"/>
                <w:szCs w:val="22"/>
              </w:rPr>
            </w:pPr>
            <w:r w:rsidRPr="004A5758">
              <w:rPr>
                <w:rFonts w:ascii="Arial" w:hAnsi="Arial" w:cs="Arial"/>
                <w:sz w:val="22"/>
                <w:szCs w:val="22"/>
              </w:rPr>
              <w:t>English</w:t>
            </w:r>
          </w:p>
        </w:tc>
      </w:tr>
      <w:tr xmlns:wp14="http://schemas.microsoft.com/office/word/2010/wordml" w:rsidRPr="004A5758" w:rsidR="0020319B" w:rsidTr="0FFF438D" w14:paraId="0C49C6CF" wp14:textId="77777777">
        <w:tc>
          <w:tcPr>
            <w:tcW w:w="3936" w:type="dxa"/>
            <w:tcMar/>
          </w:tcPr>
          <w:p w:rsidRPr="004A5758" w:rsidR="00DF0773" w:rsidP="00DF0773" w:rsidRDefault="00DF0773" w14:paraId="50F07069" wp14:textId="77777777">
            <w:pPr>
              <w:spacing w:line="276" w:lineRule="auto"/>
              <w:jc w:val="both"/>
              <w:rPr>
                <w:rFonts w:ascii="Arial" w:hAnsi="Arial" w:cs="Arial"/>
                <w:b/>
                <w:sz w:val="22"/>
                <w:szCs w:val="22"/>
              </w:rPr>
            </w:pPr>
          </w:p>
          <w:p w:rsidRPr="004A5758" w:rsidR="0020319B" w:rsidP="00DF0773" w:rsidRDefault="0020319B" w14:paraId="299897B4" wp14:textId="77777777">
            <w:pPr>
              <w:spacing w:line="276" w:lineRule="auto"/>
              <w:jc w:val="both"/>
              <w:rPr>
                <w:rFonts w:ascii="Arial" w:hAnsi="Arial" w:cs="Arial"/>
                <w:b/>
                <w:sz w:val="22"/>
                <w:szCs w:val="22"/>
              </w:rPr>
            </w:pPr>
            <w:r w:rsidRPr="004A5758">
              <w:rPr>
                <w:rFonts w:ascii="Arial" w:hAnsi="Arial" w:cs="Arial"/>
                <w:b/>
                <w:sz w:val="22"/>
                <w:szCs w:val="22"/>
              </w:rPr>
              <w:t>Faculty:</w:t>
            </w:r>
          </w:p>
        </w:tc>
        <w:tc>
          <w:tcPr>
            <w:tcW w:w="5306" w:type="dxa"/>
            <w:shd w:val="clear" w:color="auto" w:fill="FFFFFF" w:themeFill="background1"/>
            <w:tcMar/>
          </w:tcPr>
          <w:p w:rsidRPr="004A5758" w:rsidR="00DF0773" w:rsidP="00DF0773" w:rsidRDefault="00DF0773" w14:paraId="2FF85D32" wp14:textId="77777777">
            <w:pPr>
              <w:spacing w:line="276" w:lineRule="auto"/>
              <w:jc w:val="both"/>
              <w:rPr>
                <w:rFonts w:ascii="Arial" w:hAnsi="Arial" w:cs="Arial"/>
                <w:sz w:val="22"/>
                <w:szCs w:val="22"/>
              </w:rPr>
            </w:pPr>
          </w:p>
          <w:p w:rsidRPr="004A5758" w:rsidR="0020319B" w:rsidP="00DF0773" w:rsidRDefault="002C0141" w14:paraId="7E18E06B" wp14:textId="174E758B">
            <w:pPr>
              <w:spacing w:line="276" w:lineRule="auto"/>
              <w:jc w:val="both"/>
              <w:rPr>
                <w:rFonts w:ascii="Arial" w:hAnsi="Arial" w:cs="Arial"/>
                <w:sz w:val="22"/>
                <w:szCs w:val="22"/>
              </w:rPr>
            </w:pPr>
            <w:r w:rsidRPr="0FFF438D" w:rsidR="5920F2CB">
              <w:rPr>
                <w:rFonts w:ascii="Arial" w:hAnsi="Arial" w:cs="Arial"/>
                <w:sz w:val="22"/>
                <w:szCs w:val="22"/>
              </w:rPr>
              <w:t>Health, Science, Social Care &amp; Education</w:t>
            </w:r>
          </w:p>
        </w:tc>
      </w:tr>
      <w:tr xmlns:wp14="http://schemas.microsoft.com/office/word/2010/wordml" w:rsidRPr="004A5758" w:rsidR="0020319B" w:rsidTr="0FFF438D" w14:paraId="64C2F0AD" wp14:textId="77777777">
        <w:tc>
          <w:tcPr>
            <w:tcW w:w="3936" w:type="dxa"/>
            <w:tcMar/>
          </w:tcPr>
          <w:p w:rsidRPr="004A5758" w:rsidR="00DF0773" w:rsidP="00DF0773" w:rsidRDefault="00DF0773" w14:paraId="1E954643" wp14:textId="77777777">
            <w:pPr>
              <w:spacing w:line="276" w:lineRule="auto"/>
              <w:jc w:val="both"/>
              <w:rPr>
                <w:rFonts w:ascii="Arial" w:hAnsi="Arial" w:cs="Arial"/>
                <w:b/>
                <w:sz w:val="22"/>
                <w:szCs w:val="22"/>
              </w:rPr>
            </w:pPr>
          </w:p>
          <w:p w:rsidRPr="004A5758" w:rsidR="0020319B" w:rsidP="00DF0773" w:rsidRDefault="0020319B" w14:paraId="298B4A2E" wp14:textId="77777777">
            <w:pPr>
              <w:spacing w:line="276" w:lineRule="auto"/>
              <w:jc w:val="both"/>
              <w:rPr>
                <w:rFonts w:ascii="Arial" w:hAnsi="Arial" w:cs="Arial"/>
                <w:b/>
                <w:sz w:val="22"/>
                <w:szCs w:val="22"/>
              </w:rPr>
            </w:pPr>
            <w:r w:rsidRPr="004A5758">
              <w:rPr>
                <w:rFonts w:ascii="Arial" w:hAnsi="Arial" w:cs="Arial"/>
                <w:b/>
                <w:sz w:val="22"/>
                <w:szCs w:val="22"/>
              </w:rPr>
              <w:t>School:</w:t>
            </w:r>
          </w:p>
        </w:tc>
        <w:tc>
          <w:tcPr>
            <w:tcW w:w="5306" w:type="dxa"/>
            <w:shd w:val="clear" w:color="auto" w:fill="FFFFFF" w:themeFill="background1"/>
            <w:tcMar/>
          </w:tcPr>
          <w:p w:rsidRPr="004A5758" w:rsidR="00DF0773" w:rsidP="00DF0773" w:rsidRDefault="00DF0773" w14:paraId="627AA0AC" wp14:textId="77777777">
            <w:pPr>
              <w:spacing w:line="276" w:lineRule="auto"/>
              <w:jc w:val="both"/>
              <w:rPr>
                <w:rFonts w:ascii="Arial" w:hAnsi="Arial" w:cs="Arial"/>
                <w:sz w:val="22"/>
                <w:szCs w:val="22"/>
              </w:rPr>
            </w:pPr>
          </w:p>
          <w:p w:rsidRPr="004A5758" w:rsidR="0020319B" w:rsidP="00DF0773" w:rsidRDefault="002C0141" w14:paraId="2C517214" wp14:textId="71E7DFCB">
            <w:pPr>
              <w:spacing w:line="276" w:lineRule="auto"/>
              <w:jc w:val="both"/>
              <w:rPr>
                <w:rFonts w:ascii="Arial" w:hAnsi="Arial" w:cs="Arial"/>
                <w:sz w:val="22"/>
                <w:szCs w:val="22"/>
              </w:rPr>
            </w:pPr>
            <w:r w:rsidRPr="0FFF438D" w:rsidR="5920F2CB">
              <w:rPr>
                <w:rFonts w:ascii="Arial" w:hAnsi="Arial" w:cs="Arial"/>
                <w:sz w:val="22"/>
                <w:szCs w:val="22"/>
              </w:rPr>
              <w:t>Life Sciences, Pharmacy &amp; Chemistry</w:t>
            </w:r>
          </w:p>
        </w:tc>
      </w:tr>
      <w:tr xmlns:wp14="http://schemas.microsoft.com/office/word/2010/wordml" w:rsidRPr="004A5758" w:rsidR="0020319B" w:rsidTr="0FFF438D" w14:paraId="2513F3CB" wp14:textId="77777777">
        <w:tc>
          <w:tcPr>
            <w:tcW w:w="3936" w:type="dxa"/>
            <w:tcMar/>
          </w:tcPr>
          <w:p w:rsidRPr="004A5758" w:rsidR="00DF0773" w:rsidP="00DF0773" w:rsidRDefault="00DF0773" w14:paraId="5A7AF15D" wp14:textId="77777777">
            <w:pPr>
              <w:spacing w:line="276" w:lineRule="auto"/>
              <w:jc w:val="both"/>
              <w:rPr>
                <w:rFonts w:ascii="Arial" w:hAnsi="Arial" w:cs="Arial"/>
                <w:b/>
                <w:sz w:val="22"/>
                <w:szCs w:val="22"/>
              </w:rPr>
            </w:pPr>
          </w:p>
          <w:p w:rsidRPr="004A5758" w:rsidR="0020319B" w:rsidP="00DF0773" w:rsidRDefault="0020319B" w14:paraId="55C8B653" wp14:textId="77777777">
            <w:pPr>
              <w:spacing w:line="276" w:lineRule="auto"/>
              <w:jc w:val="both"/>
              <w:rPr>
                <w:rFonts w:ascii="Arial" w:hAnsi="Arial" w:cs="Arial"/>
                <w:b/>
                <w:sz w:val="22"/>
                <w:szCs w:val="22"/>
              </w:rPr>
            </w:pPr>
            <w:r w:rsidRPr="004A5758">
              <w:rPr>
                <w:rFonts w:ascii="Arial" w:hAnsi="Arial" w:cs="Arial"/>
                <w:b/>
                <w:sz w:val="22"/>
                <w:szCs w:val="22"/>
              </w:rPr>
              <w:t>JACS code:</w:t>
            </w:r>
          </w:p>
        </w:tc>
        <w:tc>
          <w:tcPr>
            <w:tcW w:w="5306" w:type="dxa"/>
            <w:shd w:val="clear" w:color="auto" w:fill="FFFFFF" w:themeFill="background1"/>
            <w:tcMar/>
          </w:tcPr>
          <w:p w:rsidRPr="004A5758" w:rsidR="00DF0773" w:rsidP="00DF0773" w:rsidRDefault="00DF0773" w14:paraId="06686FEF" wp14:textId="77777777">
            <w:pPr>
              <w:spacing w:line="276" w:lineRule="auto"/>
              <w:jc w:val="both"/>
              <w:rPr>
                <w:rFonts w:ascii="Arial" w:hAnsi="Arial" w:cs="Arial"/>
                <w:sz w:val="22"/>
                <w:szCs w:val="22"/>
              </w:rPr>
            </w:pPr>
          </w:p>
          <w:p w:rsidRPr="004A5758" w:rsidR="0020319B" w:rsidP="00DF0773" w:rsidRDefault="002C0141" w14:paraId="7A932E20" wp14:textId="77777777">
            <w:pPr>
              <w:spacing w:line="276" w:lineRule="auto"/>
              <w:jc w:val="both"/>
              <w:rPr>
                <w:rFonts w:ascii="Arial" w:hAnsi="Arial" w:cs="Arial"/>
                <w:sz w:val="22"/>
                <w:szCs w:val="22"/>
              </w:rPr>
            </w:pPr>
            <w:r w:rsidRPr="004A5758">
              <w:rPr>
                <w:rFonts w:ascii="Arial" w:hAnsi="Arial" w:cs="Arial"/>
                <w:sz w:val="22"/>
                <w:szCs w:val="22"/>
              </w:rPr>
              <w:t>F10</w:t>
            </w:r>
            <w:r w:rsidRPr="004A5758" w:rsidR="008E75DB">
              <w:rPr>
                <w:rFonts w:ascii="Arial" w:hAnsi="Arial" w:cs="Arial"/>
                <w:sz w:val="22"/>
                <w:szCs w:val="22"/>
              </w:rPr>
              <w:t>4</w:t>
            </w:r>
          </w:p>
        </w:tc>
      </w:tr>
      <w:tr xmlns:wp14="http://schemas.microsoft.com/office/word/2010/wordml" w:rsidRPr="004A5758" w:rsidR="0020319B" w:rsidTr="0FFF438D" w14:paraId="7FF4CAC6" wp14:textId="77777777">
        <w:tc>
          <w:tcPr>
            <w:tcW w:w="3936" w:type="dxa"/>
            <w:tcMar/>
          </w:tcPr>
          <w:p w:rsidRPr="004A5758" w:rsidR="00DF0773" w:rsidP="00DF0773" w:rsidRDefault="00DF0773" w14:paraId="401A7268" wp14:textId="77777777">
            <w:pPr>
              <w:spacing w:line="276" w:lineRule="auto"/>
              <w:jc w:val="both"/>
              <w:rPr>
                <w:rFonts w:ascii="Arial" w:hAnsi="Arial" w:cs="Arial"/>
                <w:b/>
                <w:sz w:val="22"/>
                <w:szCs w:val="22"/>
              </w:rPr>
            </w:pPr>
          </w:p>
          <w:p w:rsidRPr="004A5758" w:rsidR="0020319B" w:rsidP="00DF0773" w:rsidRDefault="0020319B" w14:paraId="61EDE835" wp14:textId="77777777">
            <w:pPr>
              <w:spacing w:line="276" w:lineRule="auto"/>
              <w:jc w:val="both"/>
              <w:rPr>
                <w:rFonts w:ascii="Arial" w:hAnsi="Arial" w:cs="Arial"/>
                <w:b/>
                <w:sz w:val="22"/>
                <w:szCs w:val="22"/>
              </w:rPr>
            </w:pPr>
            <w:r w:rsidRPr="004A5758">
              <w:rPr>
                <w:rFonts w:ascii="Arial" w:hAnsi="Arial" w:cs="Arial"/>
                <w:b/>
                <w:sz w:val="22"/>
                <w:szCs w:val="22"/>
              </w:rPr>
              <w:t>UCAS Code:</w:t>
            </w:r>
          </w:p>
        </w:tc>
        <w:tc>
          <w:tcPr>
            <w:tcW w:w="5306" w:type="dxa"/>
            <w:shd w:val="clear" w:color="auto" w:fill="FFFFFF" w:themeFill="background1"/>
            <w:tcMar/>
          </w:tcPr>
          <w:p w:rsidRPr="004A5758" w:rsidR="00DF0773" w:rsidP="00DF0773" w:rsidRDefault="00DF0773" w14:paraId="752F30A4" wp14:textId="77777777">
            <w:pPr>
              <w:spacing w:line="276" w:lineRule="auto"/>
              <w:jc w:val="both"/>
              <w:rPr>
                <w:rFonts w:ascii="Arial" w:hAnsi="Arial" w:cs="Arial"/>
                <w:sz w:val="22"/>
                <w:szCs w:val="22"/>
              </w:rPr>
            </w:pPr>
          </w:p>
          <w:p w:rsidRPr="004A5758" w:rsidR="0020319B" w:rsidP="00DF0773" w:rsidRDefault="002C0141" w14:paraId="101D5B70" wp14:textId="77777777">
            <w:pPr>
              <w:spacing w:line="276" w:lineRule="auto"/>
              <w:jc w:val="both"/>
              <w:rPr>
                <w:rFonts w:ascii="Arial" w:hAnsi="Arial" w:cs="Arial"/>
                <w:sz w:val="22"/>
                <w:szCs w:val="22"/>
              </w:rPr>
            </w:pPr>
            <w:r w:rsidRPr="004A5758">
              <w:rPr>
                <w:rFonts w:ascii="Arial" w:hAnsi="Arial" w:cs="Arial"/>
                <w:sz w:val="22"/>
                <w:szCs w:val="22"/>
              </w:rPr>
              <w:t>F10</w:t>
            </w:r>
            <w:r w:rsidRPr="004A5758" w:rsidR="008E75DB">
              <w:rPr>
                <w:rFonts w:ascii="Arial" w:hAnsi="Arial" w:cs="Arial"/>
                <w:sz w:val="22"/>
                <w:szCs w:val="22"/>
              </w:rPr>
              <w:t>4</w:t>
            </w:r>
          </w:p>
        </w:tc>
      </w:tr>
      <w:tr xmlns:wp14="http://schemas.microsoft.com/office/word/2010/wordml" w:rsidRPr="004A5758" w:rsidR="0020319B" w:rsidTr="0FFF438D" w14:paraId="0978E38A" wp14:textId="77777777">
        <w:tc>
          <w:tcPr>
            <w:tcW w:w="3936" w:type="dxa"/>
            <w:tcMar/>
          </w:tcPr>
          <w:p w:rsidRPr="004A5758" w:rsidR="00DF0773" w:rsidP="00DF0773" w:rsidRDefault="00DF0773" w14:paraId="3048BA75" wp14:textId="77777777">
            <w:pPr>
              <w:spacing w:line="276" w:lineRule="auto"/>
              <w:jc w:val="both"/>
              <w:rPr>
                <w:rFonts w:ascii="Arial" w:hAnsi="Arial" w:cs="Arial"/>
                <w:b/>
                <w:sz w:val="22"/>
                <w:szCs w:val="22"/>
              </w:rPr>
            </w:pPr>
          </w:p>
          <w:p w:rsidRPr="004A5758" w:rsidR="0020319B" w:rsidP="00DF0773" w:rsidRDefault="0020319B" w14:paraId="086B58C5" wp14:textId="77777777">
            <w:pPr>
              <w:spacing w:line="276" w:lineRule="auto"/>
              <w:jc w:val="both"/>
              <w:rPr>
                <w:rFonts w:ascii="Arial" w:hAnsi="Arial" w:cs="Arial"/>
                <w:b/>
                <w:sz w:val="22"/>
                <w:szCs w:val="22"/>
              </w:rPr>
            </w:pPr>
            <w:r w:rsidRPr="004A5758">
              <w:rPr>
                <w:rFonts w:ascii="Arial" w:hAnsi="Arial" w:cs="Arial"/>
                <w:b/>
                <w:sz w:val="22"/>
                <w:szCs w:val="22"/>
              </w:rPr>
              <w:t>Course Code:</w:t>
            </w:r>
          </w:p>
        </w:tc>
        <w:tc>
          <w:tcPr>
            <w:tcW w:w="5306" w:type="dxa"/>
            <w:shd w:val="clear" w:color="auto" w:fill="FFFFFF" w:themeFill="background1"/>
            <w:tcMar/>
          </w:tcPr>
          <w:p w:rsidRPr="004A5758" w:rsidR="00DF0773" w:rsidP="00DF0773" w:rsidRDefault="00DF0773" w14:paraId="3793568E" wp14:textId="77777777">
            <w:pPr>
              <w:spacing w:line="276" w:lineRule="auto"/>
              <w:jc w:val="both"/>
              <w:rPr>
                <w:rFonts w:ascii="Arial" w:hAnsi="Arial" w:cs="Arial"/>
                <w:sz w:val="22"/>
                <w:szCs w:val="22"/>
              </w:rPr>
            </w:pPr>
          </w:p>
          <w:p w:rsidRPr="004A5758" w:rsidR="0020319B" w:rsidP="00DF0773" w:rsidRDefault="00A92E17" w14:paraId="6427E4F1" wp14:textId="77777777">
            <w:pPr>
              <w:spacing w:line="276" w:lineRule="auto"/>
              <w:jc w:val="both"/>
              <w:rPr>
                <w:rFonts w:ascii="Arial" w:hAnsi="Arial" w:cs="Arial"/>
                <w:sz w:val="22"/>
                <w:szCs w:val="22"/>
              </w:rPr>
            </w:pPr>
            <w:r w:rsidRPr="004A5758">
              <w:rPr>
                <w:rFonts w:ascii="Arial" w:hAnsi="Arial" w:cs="Arial"/>
                <w:sz w:val="22"/>
                <w:szCs w:val="22"/>
              </w:rPr>
              <w:t>NPCKUDH3F</w:t>
            </w:r>
          </w:p>
        </w:tc>
      </w:tr>
      <w:tr xmlns:wp14="http://schemas.microsoft.com/office/word/2010/wordml" w:rsidRPr="00AA7C8F" w:rsidR="0020319B" w:rsidTr="0FFF438D" w14:paraId="370DD7CC" wp14:textId="77777777">
        <w:tc>
          <w:tcPr>
            <w:tcW w:w="3936" w:type="dxa"/>
            <w:tcMar/>
          </w:tcPr>
          <w:p w:rsidRPr="004A5758" w:rsidR="00DF0773" w:rsidP="00DF0773" w:rsidRDefault="00DF0773" w14:paraId="081CEB47" wp14:textId="77777777">
            <w:pPr>
              <w:spacing w:line="276" w:lineRule="auto"/>
              <w:jc w:val="both"/>
              <w:rPr>
                <w:rFonts w:ascii="Arial" w:hAnsi="Arial" w:cs="Arial"/>
                <w:b/>
                <w:sz w:val="22"/>
                <w:szCs w:val="22"/>
              </w:rPr>
            </w:pPr>
          </w:p>
          <w:p w:rsidRPr="004A5758" w:rsidR="0020319B" w:rsidP="00DF0773" w:rsidRDefault="0020319B" w14:paraId="6A97E3F4" wp14:textId="77777777">
            <w:pPr>
              <w:spacing w:line="276" w:lineRule="auto"/>
              <w:jc w:val="both"/>
              <w:rPr>
                <w:rFonts w:ascii="Arial" w:hAnsi="Arial" w:cs="Arial"/>
                <w:b/>
                <w:sz w:val="22"/>
                <w:szCs w:val="22"/>
              </w:rPr>
            </w:pPr>
            <w:r w:rsidRPr="004A5758">
              <w:rPr>
                <w:rFonts w:ascii="Arial" w:hAnsi="Arial" w:cs="Arial"/>
                <w:b/>
                <w:sz w:val="22"/>
                <w:szCs w:val="22"/>
              </w:rPr>
              <w:t>Route Code:</w:t>
            </w:r>
          </w:p>
        </w:tc>
        <w:tc>
          <w:tcPr>
            <w:tcW w:w="5306" w:type="dxa"/>
            <w:tcMar/>
          </w:tcPr>
          <w:p w:rsidRPr="004A5758" w:rsidR="00DF0773" w:rsidP="00DF0773" w:rsidRDefault="00DF0773" w14:paraId="54D4AFED" wp14:textId="77777777">
            <w:pPr>
              <w:spacing w:line="276" w:lineRule="auto"/>
              <w:jc w:val="both"/>
              <w:rPr>
                <w:rFonts w:ascii="Arial" w:hAnsi="Arial" w:cs="Arial"/>
                <w:sz w:val="22"/>
                <w:szCs w:val="22"/>
              </w:rPr>
            </w:pPr>
          </w:p>
          <w:p w:rsidRPr="00AA7C8F" w:rsidR="0020319B" w:rsidP="00DF0773" w:rsidRDefault="008E75DB" w14:paraId="54E8830E" wp14:textId="77777777">
            <w:pPr>
              <w:spacing w:line="276" w:lineRule="auto"/>
              <w:jc w:val="both"/>
              <w:rPr>
                <w:rFonts w:ascii="Arial" w:hAnsi="Arial" w:cs="Arial"/>
                <w:sz w:val="22"/>
                <w:szCs w:val="22"/>
              </w:rPr>
            </w:pPr>
            <w:r w:rsidRPr="004A5758">
              <w:rPr>
                <w:rFonts w:ascii="Arial" w:hAnsi="Arial" w:cs="Arial"/>
                <w:sz w:val="22"/>
                <w:szCs w:val="22"/>
              </w:rPr>
              <w:t>NU</w:t>
            </w:r>
            <w:r w:rsidRPr="004A5758" w:rsidR="002C0141">
              <w:rPr>
                <w:rFonts w:ascii="Arial" w:hAnsi="Arial" w:cs="Arial"/>
                <w:sz w:val="22"/>
                <w:szCs w:val="22"/>
              </w:rPr>
              <w:t>CHE</w:t>
            </w:r>
          </w:p>
        </w:tc>
      </w:tr>
      <w:tr xmlns:wp14="http://schemas.microsoft.com/office/word/2010/wordml" w:rsidRPr="00AA7C8F" w:rsidR="0020319B" w:rsidTr="0FFF438D" w14:paraId="0FBA7733" wp14:textId="77777777">
        <w:tc>
          <w:tcPr>
            <w:tcW w:w="3936" w:type="dxa"/>
            <w:tcMar/>
          </w:tcPr>
          <w:p w:rsidRPr="00AA7C8F" w:rsidR="0020319B" w:rsidP="00280C22" w:rsidRDefault="0020319B" w14:paraId="506B019F" wp14:textId="77777777">
            <w:pPr>
              <w:rPr>
                <w:rFonts w:ascii="Arial" w:hAnsi="Arial" w:cs="Arial"/>
                <w:b/>
                <w:sz w:val="22"/>
                <w:szCs w:val="22"/>
              </w:rPr>
            </w:pPr>
          </w:p>
        </w:tc>
        <w:tc>
          <w:tcPr>
            <w:tcW w:w="5306" w:type="dxa"/>
            <w:tcMar/>
          </w:tcPr>
          <w:p w:rsidRPr="00AA7C8F" w:rsidR="0020319B" w:rsidP="00280C22" w:rsidRDefault="0020319B" w14:paraId="4F7836D1" wp14:textId="77777777">
            <w:pPr>
              <w:rPr>
                <w:rFonts w:ascii="Arial" w:hAnsi="Arial" w:cs="Arial"/>
                <w:i/>
                <w:sz w:val="22"/>
                <w:szCs w:val="22"/>
              </w:rPr>
            </w:pPr>
          </w:p>
        </w:tc>
      </w:tr>
    </w:tbl>
    <w:p xmlns:wp14="http://schemas.microsoft.com/office/word/2010/wordml" w:rsidRPr="00AA7C8F" w:rsidR="00C867C6" w:rsidRDefault="00C867C6" w14:paraId="478D7399" wp14:textId="77777777">
      <w:pPr>
        <w:rPr>
          <w:rFonts w:ascii="Arial" w:hAnsi="Arial" w:cs="Arial"/>
          <w:sz w:val="22"/>
          <w:szCs w:val="22"/>
        </w:rPr>
      </w:pPr>
    </w:p>
    <w:p xmlns:wp14="http://schemas.microsoft.com/office/word/2010/wordml" w:rsidRPr="00AA7C8F" w:rsidR="00DF0773" w:rsidRDefault="00DF0773" w14:paraId="1AB2B8F9" wp14:textId="77777777">
      <w:pPr>
        <w:rPr>
          <w:rFonts w:ascii="Arial" w:hAnsi="Arial" w:cs="Arial"/>
          <w:sz w:val="22"/>
          <w:szCs w:val="22"/>
        </w:rPr>
      </w:pPr>
    </w:p>
    <w:sectPr w:rsidRPr="00AA7C8F" w:rsidR="00DF0773" w:rsidSect="00A443AF">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E0373C" w:rsidP="0020319B" w:rsidRDefault="00E0373C" w14:paraId="2E780729" wp14:textId="77777777">
      <w:r>
        <w:separator/>
      </w:r>
    </w:p>
  </w:endnote>
  <w:endnote w:type="continuationSeparator" w:id="0">
    <w:p xmlns:wp14="http://schemas.microsoft.com/office/word/2010/wordml" w:rsidR="00E0373C" w:rsidP="0020319B" w:rsidRDefault="00E0373C" w14:paraId="7118DC78"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415FC9" w:rsidRDefault="00415FC9" w14:paraId="5E86F948" wp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AA7C8F" w:rsidRDefault="003B691F" w14:paraId="0D55E570" wp14:textId="77777777">
    <w:pPr>
      <w:pStyle w:val="Footer"/>
    </w:pPr>
    <w:r>
      <w:t>AQSH: Template C4</w:t>
    </w:r>
    <w:r>
      <w:tab/>
    </w:r>
    <w:r>
      <w:t>2018-2019</w:t>
    </w:r>
    <w:r w:rsidR="00AA7C8F">
      <w:t xml:space="preserve"> (v.1, </w:t>
    </w:r>
    <w:r>
      <w:t>Jul 18</w:t>
    </w:r>
    <w:r w:rsidR="00AA7C8F">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415FC9" w:rsidRDefault="00415FC9" w14:paraId="1B319C6E"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E0373C" w:rsidP="0020319B" w:rsidRDefault="00E0373C" w14:paraId="7876FC12" wp14:textId="77777777">
      <w:r>
        <w:separator/>
      </w:r>
    </w:p>
  </w:footnote>
  <w:footnote w:type="continuationSeparator" w:id="0">
    <w:p xmlns:wp14="http://schemas.microsoft.com/office/word/2010/wordml" w:rsidR="00E0373C" w:rsidP="0020319B" w:rsidRDefault="00E0373C" w14:paraId="35703EDE"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415FC9" w:rsidRDefault="00415FC9" w14:paraId="7896E9D9" wp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415FC9" w:rsidRDefault="00415FC9" w14:paraId="3FBF0C5E" wp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415FC9" w:rsidRDefault="00415FC9" w14:paraId="1DCF0334" wp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43D62"/>
    <w:multiLevelType w:val="hybridMultilevel"/>
    <w:tmpl w:val="557859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6257642"/>
    <w:multiLevelType w:val="hybridMultilevel"/>
    <w:tmpl w:val="114842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19A7B15"/>
    <w:multiLevelType w:val="singleLevel"/>
    <w:tmpl w:val="2AF2E57E"/>
    <w:lvl w:ilvl="0">
      <w:start w:val="5"/>
      <w:numFmt w:val="bullet"/>
      <w:lvlText w:val="-"/>
      <w:lvlJc w:val="left"/>
      <w:pPr>
        <w:tabs>
          <w:tab w:val="num" w:pos="1440"/>
        </w:tabs>
        <w:ind w:left="1440" w:hanging="720"/>
      </w:pPr>
      <w:rPr>
        <w:rFonts w:hint="default"/>
      </w:rPr>
    </w:lvl>
  </w:abstractNum>
  <w:abstractNum w:abstractNumId="3" w15:restartNumberingAfterBreak="0">
    <w:nsid w:val="2A386896"/>
    <w:multiLevelType w:val="hybridMultilevel"/>
    <w:tmpl w:val="F9B091E6"/>
    <w:lvl w:ilvl="0" w:tplc="08090001">
      <w:start w:val="1"/>
      <w:numFmt w:val="bullet"/>
      <w:pStyle w:val="cHons"/>
      <w:lvlText w:val=""/>
      <w:lvlJc w:val="left"/>
      <w:pPr>
        <w:ind w:left="1069" w:hanging="360"/>
      </w:pPr>
      <w:rPr>
        <w:rFonts w:hint="default" w:ascii="Symbol" w:hAnsi="Symbol"/>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03E2D30"/>
    <w:multiLevelType w:val="hybridMultilevel"/>
    <w:tmpl w:val="6EF42A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64600844"/>
    <w:multiLevelType w:val="hybridMultilevel"/>
    <w:tmpl w:val="B27CF04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6D0D55F2"/>
    <w:multiLevelType w:val="hybridMultilevel"/>
    <w:tmpl w:val="74D80F34"/>
    <w:lvl w:ilvl="0" w:tplc="9566CF12">
      <w:numFmt w:val="bullet"/>
      <w:lvlText w:val=""/>
      <w:lvlJc w:val="left"/>
      <w:pPr>
        <w:ind w:left="720" w:hanging="360"/>
      </w:pPr>
      <w:rPr>
        <w:rFonts w:hint="default" w:ascii="Symbol" w:hAnsi="Symbo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D733502"/>
    <w:multiLevelType w:val="hybridMultilevel"/>
    <w:tmpl w:val="BD3881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7DD77883"/>
    <w:multiLevelType w:val="multilevel"/>
    <w:tmpl w:val="A12218D0"/>
    <w:lvl w:ilvl="0">
      <w:start w:val="1"/>
      <w:numFmt w:val="bullet"/>
      <w:lvlText w:val=""/>
      <w:lvlJc w:val="left"/>
      <w:pPr>
        <w:tabs>
          <w:tab w:val="num" w:pos="1080"/>
        </w:tabs>
        <w:ind w:left="1080" w:hanging="360"/>
      </w:pPr>
      <w:rPr>
        <w:rFonts w:hint="default" w:ascii="Symbol" w:hAnsi="Symbol"/>
      </w:rPr>
    </w:lvl>
    <w:lvl w:ilvl="1">
      <w:start w:val="1"/>
      <w:numFmt w:val="bullet"/>
      <w:lvlText w:val="o"/>
      <w:lvlJc w:val="left"/>
      <w:pPr>
        <w:tabs>
          <w:tab w:val="num" w:pos="1800"/>
        </w:tabs>
        <w:ind w:left="1800" w:hanging="360"/>
      </w:pPr>
      <w:rPr>
        <w:rFonts w:hint="default" w:ascii="Courier New" w:hAnsi="Courier New" w:cs="Courier New"/>
      </w:rPr>
    </w:lvl>
    <w:lvl w:ilvl="2" w:tentative="1">
      <w:start w:val="1"/>
      <w:numFmt w:val="bullet"/>
      <w:lvlText w:val=""/>
      <w:lvlJc w:val="left"/>
      <w:pPr>
        <w:tabs>
          <w:tab w:val="num" w:pos="2520"/>
        </w:tabs>
        <w:ind w:left="2520" w:hanging="360"/>
      </w:pPr>
      <w:rPr>
        <w:rFonts w:hint="default" w:ascii="Wingdings" w:hAnsi="Wingdings"/>
      </w:rPr>
    </w:lvl>
    <w:lvl w:ilvl="3" w:tentative="1">
      <w:start w:val="1"/>
      <w:numFmt w:val="bullet"/>
      <w:lvlText w:val=""/>
      <w:lvlJc w:val="left"/>
      <w:pPr>
        <w:tabs>
          <w:tab w:val="num" w:pos="3240"/>
        </w:tabs>
        <w:ind w:left="3240" w:hanging="360"/>
      </w:pPr>
      <w:rPr>
        <w:rFonts w:hint="default" w:ascii="Symbol" w:hAnsi="Symbol"/>
      </w:rPr>
    </w:lvl>
    <w:lvl w:ilvl="4" w:tentative="1">
      <w:start w:val="1"/>
      <w:numFmt w:val="bullet"/>
      <w:lvlText w:val="o"/>
      <w:lvlJc w:val="left"/>
      <w:pPr>
        <w:tabs>
          <w:tab w:val="num" w:pos="3960"/>
        </w:tabs>
        <w:ind w:left="3960" w:hanging="360"/>
      </w:pPr>
      <w:rPr>
        <w:rFonts w:hint="default" w:ascii="Courier New" w:hAnsi="Courier New" w:cs="Courier New"/>
      </w:rPr>
    </w:lvl>
    <w:lvl w:ilvl="5" w:tentative="1">
      <w:start w:val="1"/>
      <w:numFmt w:val="bullet"/>
      <w:lvlText w:val=""/>
      <w:lvlJc w:val="left"/>
      <w:pPr>
        <w:tabs>
          <w:tab w:val="num" w:pos="4680"/>
        </w:tabs>
        <w:ind w:left="4680" w:hanging="360"/>
      </w:pPr>
      <w:rPr>
        <w:rFonts w:hint="default" w:ascii="Wingdings" w:hAnsi="Wingdings"/>
      </w:rPr>
    </w:lvl>
    <w:lvl w:ilvl="6" w:tentative="1">
      <w:start w:val="1"/>
      <w:numFmt w:val="bullet"/>
      <w:lvlText w:val=""/>
      <w:lvlJc w:val="left"/>
      <w:pPr>
        <w:tabs>
          <w:tab w:val="num" w:pos="5400"/>
        </w:tabs>
        <w:ind w:left="5400" w:hanging="360"/>
      </w:pPr>
      <w:rPr>
        <w:rFonts w:hint="default" w:ascii="Symbol" w:hAnsi="Symbol"/>
      </w:rPr>
    </w:lvl>
    <w:lvl w:ilvl="7" w:tentative="1">
      <w:start w:val="1"/>
      <w:numFmt w:val="bullet"/>
      <w:lvlText w:val="o"/>
      <w:lvlJc w:val="left"/>
      <w:pPr>
        <w:tabs>
          <w:tab w:val="num" w:pos="6120"/>
        </w:tabs>
        <w:ind w:left="6120" w:hanging="360"/>
      </w:pPr>
      <w:rPr>
        <w:rFonts w:hint="default" w:ascii="Courier New" w:hAnsi="Courier New" w:cs="Courier New"/>
      </w:rPr>
    </w:lvl>
    <w:lvl w:ilvl="8" w:tentative="1">
      <w:start w:val="1"/>
      <w:numFmt w:val="bullet"/>
      <w:lvlText w:val=""/>
      <w:lvlJc w:val="left"/>
      <w:pPr>
        <w:tabs>
          <w:tab w:val="num" w:pos="6840"/>
        </w:tabs>
        <w:ind w:left="6840" w:hanging="360"/>
      </w:pPr>
      <w:rPr>
        <w:rFonts w:hint="default" w:ascii="Wingdings" w:hAnsi="Wingdings"/>
      </w:rPr>
    </w:lvl>
  </w:abstractNum>
  <w:num w:numId="1" w16cid:durableId="774401934">
    <w:abstractNumId w:val="3"/>
  </w:num>
  <w:num w:numId="2" w16cid:durableId="1541815851">
    <w:abstractNumId w:val="4"/>
  </w:num>
  <w:num w:numId="3" w16cid:durableId="1248885381">
    <w:abstractNumId w:val="0"/>
  </w:num>
  <w:num w:numId="4" w16cid:durableId="224604726">
    <w:abstractNumId w:val="6"/>
  </w:num>
  <w:num w:numId="5" w16cid:durableId="50545124">
    <w:abstractNumId w:val="9"/>
  </w:num>
  <w:num w:numId="6" w16cid:durableId="2028478327">
    <w:abstractNumId w:val="2"/>
  </w:num>
  <w:num w:numId="7" w16cid:durableId="1107775382">
    <w:abstractNumId w:val="7"/>
  </w:num>
  <w:num w:numId="8" w16cid:durableId="1803428028">
    <w:abstractNumId w:val="8"/>
  </w:num>
  <w:num w:numId="9" w16cid:durableId="89932559">
    <w:abstractNumId w:val="5"/>
  </w:num>
  <w:num w:numId="10" w16cid:durableId="1267739124">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19B"/>
    <w:rsid w:val="000016D9"/>
    <w:rsid w:val="00002048"/>
    <w:rsid w:val="0000394F"/>
    <w:rsid w:val="000112B0"/>
    <w:rsid w:val="00011E89"/>
    <w:rsid w:val="00020585"/>
    <w:rsid w:val="00023816"/>
    <w:rsid w:val="00031927"/>
    <w:rsid w:val="0003473A"/>
    <w:rsid w:val="00035D80"/>
    <w:rsid w:val="00036544"/>
    <w:rsid w:val="00036B3D"/>
    <w:rsid w:val="00036F9F"/>
    <w:rsid w:val="00037156"/>
    <w:rsid w:val="0004750F"/>
    <w:rsid w:val="00056954"/>
    <w:rsid w:val="00057200"/>
    <w:rsid w:val="000623EE"/>
    <w:rsid w:val="00062DDB"/>
    <w:rsid w:val="00065764"/>
    <w:rsid w:val="00066A60"/>
    <w:rsid w:val="000734D7"/>
    <w:rsid w:val="000749DF"/>
    <w:rsid w:val="000756C5"/>
    <w:rsid w:val="000760A2"/>
    <w:rsid w:val="00080B5F"/>
    <w:rsid w:val="00082512"/>
    <w:rsid w:val="00082AC2"/>
    <w:rsid w:val="00093CB7"/>
    <w:rsid w:val="000967BB"/>
    <w:rsid w:val="000A0881"/>
    <w:rsid w:val="000A1434"/>
    <w:rsid w:val="000A1837"/>
    <w:rsid w:val="000A5E28"/>
    <w:rsid w:val="000B16AE"/>
    <w:rsid w:val="000B6A91"/>
    <w:rsid w:val="000D140B"/>
    <w:rsid w:val="000D1A1B"/>
    <w:rsid w:val="000E0960"/>
    <w:rsid w:val="000E0A93"/>
    <w:rsid w:val="000E0F8F"/>
    <w:rsid w:val="000E4E2B"/>
    <w:rsid w:val="000F45CF"/>
    <w:rsid w:val="000F45F5"/>
    <w:rsid w:val="001030A9"/>
    <w:rsid w:val="001030BA"/>
    <w:rsid w:val="00103533"/>
    <w:rsid w:val="00103C1E"/>
    <w:rsid w:val="00111F91"/>
    <w:rsid w:val="00125828"/>
    <w:rsid w:val="001266A2"/>
    <w:rsid w:val="00132737"/>
    <w:rsid w:val="00135403"/>
    <w:rsid w:val="00144652"/>
    <w:rsid w:val="001451BE"/>
    <w:rsid w:val="00145FB8"/>
    <w:rsid w:val="001570F2"/>
    <w:rsid w:val="00162048"/>
    <w:rsid w:val="001621F1"/>
    <w:rsid w:val="00167C8D"/>
    <w:rsid w:val="00172BA9"/>
    <w:rsid w:val="001757D7"/>
    <w:rsid w:val="00183325"/>
    <w:rsid w:val="00184815"/>
    <w:rsid w:val="00185560"/>
    <w:rsid w:val="0019392C"/>
    <w:rsid w:val="001965B4"/>
    <w:rsid w:val="00196CC2"/>
    <w:rsid w:val="001979EE"/>
    <w:rsid w:val="001A2C8C"/>
    <w:rsid w:val="001A3D6D"/>
    <w:rsid w:val="001A4310"/>
    <w:rsid w:val="001A5804"/>
    <w:rsid w:val="001A7F05"/>
    <w:rsid w:val="001B1AE0"/>
    <w:rsid w:val="001B49B2"/>
    <w:rsid w:val="001B4D95"/>
    <w:rsid w:val="001B5809"/>
    <w:rsid w:val="001C2796"/>
    <w:rsid w:val="001C5D48"/>
    <w:rsid w:val="001D5D82"/>
    <w:rsid w:val="001D6142"/>
    <w:rsid w:val="001E1C22"/>
    <w:rsid w:val="001E2509"/>
    <w:rsid w:val="001E3268"/>
    <w:rsid w:val="001E45AB"/>
    <w:rsid w:val="001E5854"/>
    <w:rsid w:val="001E5C02"/>
    <w:rsid w:val="001F237F"/>
    <w:rsid w:val="0020319B"/>
    <w:rsid w:val="002068C3"/>
    <w:rsid w:val="002074BC"/>
    <w:rsid w:val="00213831"/>
    <w:rsid w:val="0021509B"/>
    <w:rsid w:val="00223B7C"/>
    <w:rsid w:val="00225592"/>
    <w:rsid w:val="00233121"/>
    <w:rsid w:val="00235EE9"/>
    <w:rsid w:val="00235F80"/>
    <w:rsid w:val="00237AC9"/>
    <w:rsid w:val="002463F3"/>
    <w:rsid w:val="00250813"/>
    <w:rsid w:val="00256770"/>
    <w:rsid w:val="002603BF"/>
    <w:rsid w:val="002618E6"/>
    <w:rsid w:val="00265284"/>
    <w:rsid w:val="00265768"/>
    <w:rsid w:val="002672CB"/>
    <w:rsid w:val="00271507"/>
    <w:rsid w:val="0027784C"/>
    <w:rsid w:val="00280C22"/>
    <w:rsid w:val="00291FFC"/>
    <w:rsid w:val="00297DED"/>
    <w:rsid w:val="002A2D88"/>
    <w:rsid w:val="002A6C7A"/>
    <w:rsid w:val="002B2079"/>
    <w:rsid w:val="002C0141"/>
    <w:rsid w:val="002C50EE"/>
    <w:rsid w:val="002D5F5D"/>
    <w:rsid w:val="002E1DF9"/>
    <w:rsid w:val="002E23F6"/>
    <w:rsid w:val="002E2B2E"/>
    <w:rsid w:val="002E52B0"/>
    <w:rsid w:val="002F1A11"/>
    <w:rsid w:val="002F26CD"/>
    <w:rsid w:val="00304B5A"/>
    <w:rsid w:val="00312EBF"/>
    <w:rsid w:val="003138E5"/>
    <w:rsid w:val="00314620"/>
    <w:rsid w:val="003161AD"/>
    <w:rsid w:val="00321E74"/>
    <w:rsid w:val="00321EC6"/>
    <w:rsid w:val="00327962"/>
    <w:rsid w:val="003308BA"/>
    <w:rsid w:val="00330EBC"/>
    <w:rsid w:val="00333021"/>
    <w:rsid w:val="003332BD"/>
    <w:rsid w:val="003342EF"/>
    <w:rsid w:val="0033709F"/>
    <w:rsid w:val="003372FE"/>
    <w:rsid w:val="00347C33"/>
    <w:rsid w:val="00350F02"/>
    <w:rsid w:val="00353A11"/>
    <w:rsid w:val="00354F50"/>
    <w:rsid w:val="00357E82"/>
    <w:rsid w:val="003613A1"/>
    <w:rsid w:val="00361428"/>
    <w:rsid w:val="00365A84"/>
    <w:rsid w:val="00366C9A"/>
    <w:rsid w:val="00381EA4"/>
    <w:rsid w:val="00382481"/>
    <w:rsid w:val="00383253"/>
    <w:rsid w:val="00384AE2"/>
    <w:rsid w:val="00386943"/>
    <w:rsid w:val="00387E32"/>
    <w:rsid w:val="00387F2F"/>
    <w:rsid w:val="00390E39"/>
    <w:rsid w:val="00394726"/>
    <w:rsid w:val="00395FF7"/>
    <w:rsid w:val="003961CB"/>
    <w:rsid w:val="0039787A"/>
    <w:rsid w:val="003A049D"/>
    <w:rsid w:val="003A3622"/>
    <w:rsid w:val="003A4571"/>
    <w:rsid w:val="003B31F2"/>
    <w:rsid w:val="003B691F"/>
    <w:rsid w:val="003C167E"/>
    <w:rsid w:val="003C3377"/>
    <w:rsid w:val="003C4169"/>
    <w:rsid w:val="003D1A12"/>
    <w:rsid w:val="003E2FD3"/>
    <w:rsid w:val="003E3FB0"/>
    <w:rsid w:val="003F6C19"/>
    <w:rsid w:val="00400ADE"/>
    <w:rsid w:val="00401E72"/>
    <w:rsid w:val="0040403A"/>
    <w:rsid w:val="0040559D"/>
    <w:rsid w:val="00411FB5"/>
    <w:rsid w:val="004122DC"/>
    <w:rsid w:val="00412922"/>
    <w:rsid w:val="00415B49"/>
    <w:rsid w:val="00415FC9"/>
    <w:rsid w:val="004214AC"/>
    <w:rsid w:val="00422DD0"/>
    <w:rsid w:val="00423DBD"/>
    <w:rsid w:val="004243DF"/>
    <w:rsid w:val="00424865"/>
    <w:rsid w:val="00425B4B"/>
    <w:rsid w:val="00441715"/>
    <w:rsid w:val="00455BC2"/>
    <w:rsid w:val="00456F8C"/>
    <w:rsid w:val="00456FB5"/>
    <w:rsid w:val="004610F1"/>
    <w:rsid w:val="00461165"/>
    <w:rsid w:val="00463606"/>
    <w:rsid w:val="00465F52"/>
    <w:rsid w:val="00467459"/>
    <w:rsid w:val="00475F6D"/>
    <w:rsid w:val="00481AE3"/>
    <w:rsid w:val="004824A9"/>
    <w:rsid w:val="00491ADD"/>
    <w:rsid w:val="00493616"/>
    <w:rsid w:val="004947A2"/>
    <w:rsid w:val="004962B5"/>
    <w:rsid w:val="004A5758"/>
    <w:rsid w:val="004A627F"/>
    <w:rsid w:val="004A7BC1"/>
    <w:rsid w:val="004B2B96"/>
    <w:rsid w:val="004B4457"/>
    <w:rsid w:val="004B7F8E"/>
    <w:rsid w:val="004C0B97"/>
    <w:rsid w:val="004C116A"/>
    <w:rsid w:val="004D3E20"/>
    <w:rsid w:val="004D6581"/>
    <w:rsid w:val="004D7BF5"/>
    <w:rsid w:val="004E0FED"/>
    <w:rsid w:val="004E2F0C"/>
    <w:rsid w:val="004E3971"/>
    <w:rsid w:val="004F0D3B"/>
    <w:rsid w:val="004F3654"/>
    <w:rsid w:val="004F3AD5"/>
    <w:rsid w:val="005015B3"/>
    <w:rsid w:val="0050433A"/>
    <w:rsid w:val="00505069"/>
    <w:rsid w:val="005053A2"/>
    <w:rsid w:val="00505C23"/>
    <w:rsid w:val="00512E92"/>
    <w:rsid w:val="00523387"/>
    <w:rsid w:val="0052366B"/>
    <w:rsid w:val="0053194B"/>
    <w:rsid w:val="0053395E"/>
    <w:rsid w:val="0053479D"/>
    <w:rsid w:val="00535617"/>
    <w:rsid w:val="00536324"/>
    <w:rsid w:val="00536E0F"/>
    <w:rsid w:val="005427C7"/>
    <w:rsid w:val="0054344C"/>
    <w:rsid w:val="00543508"/>
    <w:rsid w:val="00550764"/>
    <w:rsid w:val="005535DD"/>
    <w:rsid w:val="00571425"/>
    <w:rsid w:val="00571756"/>
    <w:rsid w:val="005728CD"/>
    <w:rsid w:val="00572B22"/>
    <w:rsid w:val="0057393F"/>
    <w:rsid w:val="00575B28"/>
    <w:rsid w:val="00581064"/>
    <w:rsid w:val="00581F70"/>
    <w:rsid w:val="005830EB"/>
    <w:rsid w:val="005B0FFC"/>
    <w:rsid w:val="005C1218"/>
    <w:rsid w:val="005C2C53"/>
    <w:rsid w:val="005C30C9"/>
    <w:rsid w:val="005C5557"/>
    <w:rsid w:val="005C568D"/>
    <w:rsid w:val="005C71B5"/>
    <w:rsid w:val="005D0B07"/>
    <w:rsid w:val="005D4D4D"/>
    <w:rsid w:val="005D5147"/>
    <w:rsid w:val="005E0925"/>
    <w:rsid w:val="005F462A"/>
    <w:rsid w:val="005F7B7E"/>
    <w:rsid w:val="0060152E"/>
    <w:rsid w:val="00605134"/>
    <w:rsid w:val="00605A7C"/>
    <w:rsid w:val="00610409"/>
    <w:rsid w:val="00610B07"/>
    <w:rsid w:val="00614909"/>
    <w:rsid w:val="00620B8D"/>
    <w:rsid w:val="00623065"/>
    <w:rsid w:val="00630A3E"/>
    <w:rsid w:val="006343B1"/>
    <w:rsid w:val="00637FA4"/>
    <w:rsid w:val="006414C1"/>
    <w:rsid w:val="00641DF3"/>
    <w:rsid w:val="00647EDF"/>
    <w:rsid w:val="006515FA"/>
    <w:rsid w:val="00652E0F"/>
    <w:rsid w:val="00655394"/>
    <w:rsid w:val="00656962"/>
    <w:rsid w:val="00657975"/>
    <w:rsid w:val="00657BA0"/>
    <w:rsid w:val="006634DD"/>
    <w:rsid w:val="00663E50"/>
    <w:rsid w:val="006676C3"/>
    <w:rsid w:val="00671A4F"/>
    <w:rsid w:val="006733DD"/>
    <w:rsid w:val="006772B5"/>
    <w:rsid w:val="00682195"/>
    <w:rsid w:val="0068287F"/>
    <w:rsid w:val="0068401E"/>
    <w:rsid w:val="00685A63"/>
    <w:rsid w:val="00686B78"/>
    <w:rsid w:val="006C1872"/>
    <w:rsid w:val="006C4FEC"/>
    <w:rsid w:val="006D071A"/>
    <w:rsid w:val="006D148A"/>
    <w:rsid w:val="006E0CEB"/>
    <w:rsid w:val="006E276E"/>
    <w:rsid w:val="006F200B"/>
    <w:rsid w:val="006F2E10"/>
    <w:rsid w:val="006F6676"/>
    <w:rsid w:val="006F6944"/>
    <w:rsid w:val="00700EB0"/>
    <w:rsid w:val="00701DDD"/>
    <w:rsid w:val="007020CB"/>
    <w:rsid w:val="0071104B"/>
    <w:rsid w:val="00711E56"/>
    <w:rsid w:val="007169D9"/>
    <w:rsid w:val="007177F1"/>
    <w:rsid w:val="00717B5B"/>
    <w:rsid w:val="007262BD"/>
    <w:rsid w:val="007328AA"/>
    <w:rsid w:val="00732F9F"/>
    <w:rsid w:val="00737930"/>
    <w:rsid w:val="007433B4"/>
    <w:rsid w:val="00743EC5"/>
    <w:rsid w:val="00746BE0"/>
    <w:rsid w:val="00750F72"/>
    <w:rsid w:val="00755F55"/>
    <w:rsid w:val="00756A83"/>
    <w:rsid w:val="0076201D"/>
    <w:rsid w:val="00762D13"/>
    <w:rsid w:val="00770529"/>
    <w:rsid w:val="00775FDA"/>
    <w:rsid w:val="007805BA"/>
    <w:rsid w:val="007851C9"/>
    <w:rsid w:val="0079401C"/>
    <w:rsid w:val="00794312"/>
    <w:rsid w:val="00795034"/>
    <w:rsid w:val="007A1D09"/>
    <w:rsid w:val="007A225A"/>
    <w:rsid w:val="007A2375"/>
    <w:rsid w:val="007B245A"/>
    <w:rsid w:val="007B2730"/>
    <w:rsid w:val="007B3B03"/>
    <w:rsid w:val="007B4403"/>
    <w:rsid w:val="007B48A1"/>
    <w:rsid w:val="007B6C2A"/>
    <w:rsid w:val="007B7B5C"/>
    <w:rsid w:val="007C35BA"/>
    <w:rsid w:val="007D138E"/>
    <w:rsid w:val="007D31D0"/>
    <w:rsid w:val="007D37DB"/>
    <w:rsid w:val="007D4CB6"/>
    <w:rsid w:val="007D59F0"/>
    <w:rsid w:val="007E5508"/>
    <w:rsid w:val="007F5C7E"/>
    <w:rsid w:val="007F653A"/>
    <w:rsid w:val="0080031B"/>
    <w:rsid w:val="00800FD2"/>
    <w:rsid w:val="00802ADD"/>
    <w:rsid w:val="0081117C"/>
    <w:rsid w:val="00812C2A"/>
    <w:rsid w:val="00814947"/>
    <w:rsid w:val="00814A54"/>
    <w:rsid w:val="00815366"/>
    <w:rsid w:val="008202F3"/>
    <w:rsid w:val="00821501"/>
    <w:rsid w:val="008215A2"/>
    <w:rsid w:val="0082735A"/>
    <w:rsid w:val="00831754"/>
    <w:rsid w:val="0083335B"/>
    <w:rsid w:val="00837935"/>
    <w:rsid w:val="0084339B"/>
    <w:rsid w:val="00862410"/>
    <w:rsid w:val="008624A3"/>
    <w:rsid w:val="0086727E"/>
    <w:rsid w:val="00867665"/>
    <w:rsid w:val="0087068C"/>
    <w:rsid w:val="0087183B"/>
    <w:rsid w:val="00884A12"/>
    <w:rsid w:val="00884DCE"/>
    <w:rsid w:val="0088540F"/>
    <w:rsid w:val="00886289"/>
    <w:rsid w:val="00887857"/>
    <w:rsid w:val="008946A0"/>
    <w:rsid w:val="008A216C"/>
    <w:rsid w:val="008A4489"/>
    <w:rsid w:val="008A4BC8"/>
    <w:rsid w:val="008A65B5"/>
    <w:rsid w:val="008B58B1"/>
    <w:rsid w:val="008C0259"/>
    <w:rsid w:val="008C0320"/>
    <w:rsid w:val="008C1561"/>
    <w:rsid w:val="008C3ADA"/>
    <w:rsid w:val="008C6575"/>
    <w:rsid w:val="008C6BBE"/>
    <w:rsid w:val="008C75BF"/>
    <w:rsid w:val="008D2719"/>
    <w:rsid w:val="008D3601"/>
    <w:rsid w:val="008D4508"/>
    <w:rsid w:val="008D71F2"/>
    <w:rsid w:val="008E3C61"/>
    <w:rsid w:val="008E4E7F"/>
    <w:rsid w:val="008E75DB"/>
    <w:rsid w:val="008E7C0E"/>
    <w:rsid w:val="008F7D23"/>
    <w:rsid w:val="0090011C"/>
    <w:rsid w:val="0090291D"/>
    <w:rsid w:val="0090307F"/>
    <w:rsid w:val="00904F75"/>
    <w:rsid w:val="009051A2"/>
    <w:rsid w:val="00907BCD"/>
    <w:rsid w:val="0091089A"/>
    <w:rsid w:val="00914F54"/>
    <w:rsid w:val="009157C9"/>
    <w:rsid w:val="009169C4"/>
    <w:rsid w:val="009173DD"/>
    <w:rsid w:val="00922171"/>
    <w:rsid w:val="00922BB8"/>
    <w:rsid w:val="00932922"/>
    <w:rsid w:val="00935674"/>
    <w:rsid w:val="00936729"/>
    <w:rsid w:val="0094104E"/>
    <w:rsid w:val="00942BAA"/>
    <w:rsid w:val="00945A36"/>
    <w:rsid w:val="00945E23"/>
    <w:rsid w:val="0095017A"/>
    <w:rsid w:val="00955F6B"/>
    <w:rsid w:val="00961CF2"/>
    <w:rsid w:val="00964A4E"/>
    <w:rsid w:val="009714B2"/>
    <w:rsid w:val="0097290C"/>
    <w:rsid w:val="0098597F"/>
    <w:rsid w:val="00990C93"/>
    <w:rsid w:val="00991450"/>
    <w:rsid w:val="0099355C"/>
    <w:rsid w:val="009941FF"/>
    <w:rsid w:val="00997C75"/>
    <w:rsid w:val="009B33D9"/>
    <w:rsid w:val="009C38C5"/>
    <w:rsid w:val="009C5C8F"/>
    <w:rsid w:val="009C6244"/>
    <w:rsid w:val="009D196C"/>
    <w:rsid w:val="009E1811"/>
    <w:rsid w:val="009E6043"/>
    <w:rsid w:val="009F2B14"/>
    <w:rsid w:val="009F456B"/>
    <w:rsid w:val="009F6843"/>
    <w:rsid w:val="009F6CD5"/>
    <w:rsid w:val="00A10FC0"/>
    <w:rsid w:val="00A1129B"/>
    <w:rsid w:val="00A16E80"/>
    <w:rsid w:val="00A23599"/>
    <w:rsid w:val="00A23DB1"/>
    <w:rsid w:val="00A40A5C"/>
    <w:rsid w:val="00A40BB0"/>
    <w:rsid w:val="00A4353C"/>
    <w:rsid w:val="00A443AF"/>
    <w:rsid w:val="00A44A06"/>
    <w:rsid w:val="00A50830"/>
    <w:rsid w:val="00A523BF"/>
    <w:rsid w:val="00A6443C"/>
    <w:rsid w:val="00A705A9"/>
    <w:rsid w:val="00A73561"/>
    <w:rsid w:val="00A77C03"/>
    <w:rsid w:val="00A802E2"/>
    <w:rsid w:val="00A84202"/>
    <w:rsid w:val="00A92E17"/>
    <w:rsid w:val="00A955BD"/>
    <w:rsid w:val="00A9694C"/>
    <w:rsid w:val="00A96AF3"/>
    <w:rsid w:val="00AA0CD3"/>
    <w:rsid w:val="00AA1DCF"/>
    <w:rsid w:val="00AA4DDE"/>
    <w:rsid w:val="00AA5441"/>
    <w:rsid w:val="00AA5BE8"/>
    <w:rsid w:val="00AA6D00"/>
    <w:rsid w:val="00AA7324"/>
    <w:rsid w:val="00AA7C8F"/>
    <w:rsid w:val="00AB0CFF"/>
    <w:rsid w:val="00AB6AE6"/>
    <w:rsid w:val="00AC5B17"/>
    <w:rsid w:val="00AC6DBF"/>
    <w:rsid w:val="00AE06BD"/>
    <w:rsid w:val="00AE0913"/>
    <w:rsid w:val="00AE102F"/>
    <w:rsid w:val="00AE3FA8"/>
    <w:rsid w:val="00AF0CB1"/>
    <w:rsid w:val="00AF183D"/>
    <w:rsid w:val="00AF4970"/>
    <w:rsid w:val="00AF4A8F"/>
    <w:rsid w:val="00AF6991"/>
    <w:rsid w:val="00B02756"/>
    <w:rsid w:val="00B048DD"/>
    <w:rsid w:val="00B0592C"/>
    <w:rsid w:val="00B07F9D"/>
    <w:rsid w:val="00B10030"/>
    <w:rsid w:val="00B122B1"/>
    <w:rsid w:val="00B127DB"/>
    <w:rsid w:val="00B13EDC"/>
    <w:rsid w:val="00B14A14"/>
    <w:rsid w:val="00B15339"/>
    <w:rsid w:val="00B23311"/>
    <w:rsid w:val="00B247A4"/>
    <w:rsid w:val="00B31316"/>
    <w:rsid w:val="00B36123"/>
    <w:rsid w:val="00B41353"/>
    <w:rsid w:val="00B42E6C"/>
    <w:rsid w:val="00B43DC0"/>
    <w:rsid w:val="00B45D08"/>
    <w:rsid w:val="00B45E27"/>
    <w:rsid w:val="00B46C28"/>
    <w:rsid w:val="00B47FBD"/>
    <w:rsid w:val="00B5102B"/>
    <w:rsid w:val="00B516B9"/>
    <w:rsid w:val="00B51BD9"/>
    <w:rsid w:val="00B524C6"/>
    <w:rsid w:val="00B53DD1"/>
    <w:rsid w:val="00B61486"/>
    <w:rsid w:val="00B64DB0"/>
    <w:rsid w:val="00B65438"/>
    <w:rsid w:val="00B66ACE"/>
    <w:rsid w:val="00B72629"/>
    <w:rsid w:val="00B735D2"/>
    <w:rsid w:val="00B765CB"/>
    <w:rsid w:val="00B80553"/>
    <w:rsid w:val="00B80615"/>
    <w:rsid w:val="00B91F5C"/>
    <w:rsid w:val="00B920D5"/>
    <w:rsid w:val="00B96FFE"/>
    <w:rsid w:val="00BB321C"/>
    <w:rsid w:val="00BB438E"/>
    <w:rsid w:val="00BD2285"/>
    <w:rsid w:val="00BD6813"/>
    <w:rsid w:val="00BD73CB"/>
    <w:rsid w:val="00BD77C0"/>
    <w:rsid w:val="00BE28C4"/>
    <w:rsid w:val="00BE4204"/>
    <w:rsid w:val="00BE78EB"/>
    <w:rsid w:val="00BF1C97"/>
    <w:rsid w:val="00BF52E2"/>
    <w:rsid w:val="00BF7F37"/>
    <w:rsid w:val="00C017CA"/>
    <w:rsid w:val="00C05344"/>
    <w:rsid w:val="00C07264"/>
    <w:rsid w:val="00C15D3D"/>
    <w:rsid w:val="00C162B3"/>
    <w:rsid w:val="00C22EBA"/>
    <w:rsid w:val="00C3122A"/>
    <w:rsid w:val="00C430E9"/>
    <w:rsid w:val="00C52BE8"/>
    <w:rsid w:val="00C5737D"/>
    <w:rsid w:val="00C60EE6"/>
    <w:rsid w:val="00C67039"/>
    <w:rsid w:val="00C7558D"/>
    <w:rsid w:val="00C81F07"/>
    <w:rsid w:val="00C8280A"/>
    <w:rsid w:val="00C837E9"/>
    <w:rsid w:val="00C84A3F"/>
    <w:rsid w:val="00C84D07"/>
    <w:rsid w:val="00C867C6"/>
    <w:rsid w:val="00C867DA"/>
    <w:rsid w:val="00C906ED"/>
    <w:rsid w:val="00C91018"/>
    <w:rsid w:val="00C93E11"/>
    <w:rsid w:val="00C963EA"/>
    <w:rsid w:val="00C9678E"/>
    <w:rsid w:val="00CA0ADF"/>
    <w:rsid w:val="00CA4BDE"/>
    <w:rsid w:val="00CB0D4E"/>
    <w:rsid w:val="00CB59B4"/>
    <w:rsid w:val="00CB7226"/>
    <w:rsid w:val="00CB729C"/>
    <w:rsid w:val="00CC0785"/>
    <w:rsid w:val="00CC481A"/>
    <w:rsid w:val="00CD0FE7"/>
    <w:rsid w:val="00CD1768"/>
    <w:rsid w:val="00CD53F3"/>
    <w:rsid w:val="00CD5D82"/>
    <w:rsid w:val="00CF3A9B"/>
    <w:rsid w:val="00CF5D6A"/>
    <w:rsid w:val="00D03330"/>
    <w:rsid w:val="00D04323"/>
    <w:rsid w:val="00D11D2B"/>
    <w:rsid w:val="00D2137A"/>
    <w:rsid w:val="00D218B3"/>
    <w:rsid w:val="00D22A81"/>
    <w:rsid w:val="00D259C2"/>
    <w:rsid w:val="00D301C8"/>
    <w:rsid w:val="00D3254D"/>
    <w:rsid w:val="00D3734A"/>
    <w:rsid w:val="00D410B9"/>
    <w:rsid w:val="00D41B59"/>
    <w:rsid w:val="00D41C0F"/>
    <w:rsid w:val="00D4560F"/>
    <w:rsid w:val="00D477D2"/>
    <w:rsid w:val="00D5002C"/>
    <w:rsid w:val="00D51308"/>
    <w:rsid w:val="00D523D3"/>
    <w:rsid w:val="00D76C22"/>
    <w:rsid w:val="00D77201"/>
    <w:rsid w:val="00D824CF"/>
    <w:rsid w:val="00D83B3D"/>
    <w:rsid w:val="00D9026E"/>
    <w:rsid w:val="00D905A6"/>
    <w:rsid w:val="00D9081A"/>
    <w:rsid w:val="00D96965"/>
    <w:rsid w:val="00D97705"/>
    <w:rsid w:val="00DA1734"/>
    <w:rsid w:val="00DA629B"/>
    <w:rsid w:val="00DB0E7C"/>
    <w:rsid w:val="00DB27C4"/>
    <w:rsid w:val="00DC040F"/>
    <w:rsid w:val="00DC52F8"/>
    <w:rsid w:val="00DE46F5"/>
    <w:rsid w:val="00DE70E7"/>
    <w:rsid w:val="00DE7D31"/>
    <w:rsid w:val="00DF0773"/>
    <w:rsid w:val="00DF7DE2"/>
    <w:rsid w:val="00E0331C"/>
    <w:rsid w:val="00E0373C"/>
    <w:rsid w:val="00E07BA5"/>
    <w:rsid w:val="00E1382A"/>
    <w:rsid w:val="00E20CDD"/>
    <w:rsid w:val="00E20D58"/>
    <w:rsid w:val="00E22AC1"/>
    <w:rsid w:val="00E23B03"/>
    <w:rsid w:val="00E2571E"/>
    <w:rsid w:val="00E347D4"/>
    <w:rsid w:val="00E36C9D"/>
    <w:rsid w:val="00E42CEF"/>
    <w:rsid w:val="00E43F1D"/>
    <w:rsid w:val="00E4631B"/>
    <w:rsid w:val="00E47B25"/>
    <w:rsid w:val="00E53665"/>
    <w:rsid w:val="00E62088"/>
    <w:rsid w:val="00E62520"/>
    <w:rsid w:val="00E64763"/>
    <w:rsid w:val="00E6485A"/>
    <w:rsid w:val="00E71016"/>
    <w:rsid w:val="00E72EF5"/>
    <w:rsid w:val="00E761D3"/>
    <w:rsid w:val="00E80F26"/>
    <w:rsid w:val="00E84A05"/>
    <w:rsid w:val="00E87913"/>
    <w:rsid w:val="00E913E1"/>
    <w:rsid w:val="00E93211"/>
    <w:rsid w:val="00E94749"/>
    <w:rsid w:val="00E94BDB"/>
    <w:rsid w:val="00E96146"/>
    <w:rsid w:val="00E9752B"/>
    <w:rsid w:val="00EB0EF0"/>
    <w:rsid w:val="00EB3B14"/>
    <w:rsid w:val="00EC13B6"/>
    <w:rsid w:val="00EC20A9"/>
    <w:rsid w:val="00EC57EE"/>
    <w:rsid w:val="00EC7457"/>
    <w:rsid w:val="00ED203D"/>
    <w:rsid w:val="00EE0754"/>
    <w:rsid w:val="00EE1DC8"/>
    <w:rsid w:val="00EE38E0"/>
    <w:rsid w:val="00EF11AC"/>
    <w:rsid w:val="00EF5956"/>
    <w:rsid w:val="00F15955"/>
    <w:rsid w:val="00F16F90"/>
    <w:rsid w:val="00F24588"/>
    <w:rsid w:val="00F2619D"/>
    <w:rsid w:val="00F36E11"/>
    <w:rsid w:val="00F37E30"/>
    <w:rsid w:val="00F41662"/>
    <w:rsid w:val="00F4401E"/>
    <w:rsid w:val="00F559DC"/>
    <w:rsid w:val="00F601A6"/>
    <w:rsid w:val="00F63FD6"/>
    <w:rsid w:val="00F663AC"/>
    <w:rsid w:val="00F6754F"/>
    <w:rsid w:val="00F701BD"/>
    <w:rsid w:val="00F718D8"/>
    <w:rsid w:val="00F73B62"/>
    <w:rsid w:val="00F73D26"/>
    <w:rsid w:val="00F74D87"/>
    <w:rsid w:val="00F804F2"/>
    <w:rsid w:val="00F83A56"/>
    <w:rsid w:val="00F85FDF"/>
    <w:rsid w:val="00F9346E"/>
    <w:rsid w:val="00F94A06"/>
    <w:rsid w:val="00F97EB1"/>
    <w:rsid w:val="00FA5FFD"/>
    <w:rsid w:val="00FB095C"/>
    <w:rsid w:val="00FB1D88"/>
    <w:rsid w:val="00FB31E7"/>
    <w:rsid w:val="00FB34A8"/>
    <w:rsid w:val="00FC36CF"/>
    <w:rsid w:val="00FD28AB"/>
    <w:rsid w:val="00FD4D34"/>
    <w:rsid w:val="00FF1707"/>
    <w:rsid w:val="00FF1D2E"/>
    <w:rsid w:val="00FF5BC1"/>
    <w:rsid w:val="00FF5BE0"/>
    <w:rsid w:val="00FF7A8A"/>
    <w:rsid w:val="0FFF438D"/>
    <w:rsid w:val="54499198"/>
    <w:rsid w:val="54E91B03"/>
    <w:rsid w:val="56B80F09"/>
    <w:rsid w:val="5920F2C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13C7654C"/>
  <w15:chartTrackingRefBased/>
  <w15:docId w15:val="{8BC9BC13-B754-46D8-BE2E-E9AF0B749EF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96FFE"/>
    <w:pPr>
      <w:widowControl w:val="0"/>
    </w:pPr>
    <w:rPr>
      <w:rFonts w:eastAsia="Times New Roman"/>
      <w:snapToGrid w:val="0"/>
      <w:sz w:val="24"/>
      <w:lang w:val="en-US" w:eastAsia="en-U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20319B"/>
    <w:pPr>
      <w:tabs>
        <w:tab w:val="center" w:pos="4513"/>
        <w:tab w:val="right" w:pos="9026"/>
      </w:tabs>
    </w:pPr>
    <w:rPr>
      <w:lang w:eastAsia="x-none"/>
    </w:rPr>
  </w:style>
  <w:style w:type="character" w:styleId="HeaderChar" w:customStyle="1">
    <w:name w:val="Header Char"/>
    <w:link w:val="Header"/>
    <w:uiPriority w:val="99"/>
    <w:rsid w:val="0020319B"/>
    <w:rPr>
      <w:rFonts w:ascii="Times New Roman" w:hAnsi="Times New Roman" w:eastAsia="Times New Roman" w:cs="Times New Roman"/>
      <w:snapToGrid w:val="0"/>
      <w:sz w:val="24"/>
      <w:szCs w:val="20"/>
      <w:lang w:val="en-US"/>
    </w:rPr>
  </w:style>
  <w:style w:type="paragraph" w:styleId="Footer">
    <w:name w:val="footer"/>
    <w:basedOn w:val="Normal"/>
    <w:link w:val="FooterChar"/>
    <w:uiPriority w:val="99"/>
    <w:unhideWhenUsed/>
    <w:rsid w:val="0020319B"/>
    <w:pPr>
      <w:tabs>
        <w:tab w:val="center" w:pos="4513"/>
        <w:tab w:val="right" w:pos="9026"/>
      </w:tabs>
    </w:pPr>
    <w:rPr>
      <w:lang w:eastAsia="x-none"/>
    </w:rPr>
  </w:style>
  <w:style w:type="character" w:styleId="FooterChar" w:customStyle="1">
    <w:name w:val="Footer Char"/>
    <w:link w:val="Footer"/>
    <w:uiPriority w:val="99"/>
    <w:rsid w:val="0020319B"/>
    <w:rPr>
      <w:rFonts w:ascii="Times New Roman" w:hAnsi="Times New Roman" w:eastAsia="Times New Roman" w:cs="Times New Roman"/>
      <w:snapToGrid w:val="0"/>
      <w:sz w:val="24"/>
      <w:szCs w:val="20"/>
      <w:lang w:val="en-US"/>
    </w:rPr>
  </w:style>
  <w:style w:type="character" w:styleId="Hyperlink">
    <w:name w:val="Hyperlink"/>
    <w:rsid w:val="0020319B"/>
    <w:rPr>
      <w:color w:val="0000FF"/>
      <w:u w:val="single"/>
    </w:rPr>
  </w:style>
  <w:style w:type="paragraph" w:styleId="ListParagraph">
    <w:name w:val="List Paragraph"/>
    <w:basedOn w:val="Normal"/>
    <w:uiPriority w:val="34"/>
    <w:qFormat/>
    <w:rsid w:val="0020319B"/>
    <w:pPr>
      <w:widowControl/>
      <w:autoSpaceDE w:val="0"/>
      <w:autoSpaceDN w:val="0"/>
      <w:ind w:left="720"/>
    </w:pPr>
    <w:rPr>
      <w:rFonts w:ascii="Arial" w:hAnsi="Arial" w:eastAsia="SimSun"/>
      <w:snapToGrid/>
      <w:sz w:val="22"/>
      <w:szCs w:val="22"/>
      <w:lang w:val="en-GB" w:eastAsia="zh-CN"/>
    </w:rPr>
  </w:style>
  <w:style w:type="paragraph" w:styleId="BalloonText">
    <w:name w:val="Balloon Text"/>
    <w:basedOn w:val="Normal"/>
    <w:link w:val="BalloonTextChar"/>
    <w:uiPriority w:val="99"/>
    <w:semiHidden/>
    <w:unhideWhenUsed/>
    <w:rsid w:val="0020319B"/>
    <w:rPr>
      <w:rFonts w:ascii="Tahoma" w:hAnsi="Tahoma"/>
      <w:sz w:val="16"/>
      <w:szCs w:val="16"/>
      <w:lang w:eastAsia="x-none"/>
    </w:rPr>
  </w:style>
  <w:style w:type="character" w:styleId="BalloonTextChar" w:customStyle="1">
    <w:name w:val="Balloon Text Char"/>
    <w:link w:val="BalloonText"/>
    <w:uiPriority w:val="99"/>
    <w:semiHidden/>
    <w:rsid w:val="0020319B"/>
    <w:rPr>
      <w:rFonts w:ascii="Tahoma" w:hAnsi="Tahoma" w:eastAsia="Times New Roman" w:cs="Tahoma"/>
      <w:snapToGrid w:val="0"/>
      <w:sz w:val="16"/>
      <w:szCs w:val="16"/>
      <w:lang w:val="en-US"/>
    </w:rPr>
  </w:style>
  <w:style w:type="paragraph" w:styleId="BodyText">
    <w:name w:val="Body Text"/>
    <w:basedOn w:val="Normal"/>
    <w:link w:val="BodyTextChar"/>
    <w:rsid w:val="0020319B"/>
    <w:pPr>
      <w:widowControl/>
    </w:pPr>
    <w:rPr>
      <w:snapToGrid/>
      <w:sz w:val="20"/>
      <w:lang w:val="x-none" w:eastAsia="en-GB"/>
    </w:rPr>
  </w:style>
  <w:style w:type="character" w:styleId="BodyTextChar" w:customStyle="1">
    <w:name w:val="Body Text Char"/>
    <w:link w:val="BodyText"/>
    <w:rsid w:val="0020319B"/>
    <w:rPr>
      <w:rFonts w:ascii="Times New Roman" w:hAnsi="Times New Roman" w:eastAsia="Times New Roman" w:cs="Times New Roman"/>
      <w:szCs w:val="20"/>
      <w:lang w:eastAsia="en-GB"/>
    </w:rPr>
  </w:style>
  <w:style w:type="paragraph" w:styleId="cHons" w:customStyle="1">
    <w:name w:val="c(Hons)"/>
    <w:aliases w:val="MA,MSc,etc."/>
    <w:basedOn w:val="Normal"/>
    <w:rsid w:val="00762D13"/>
    <w:pPr>
      <w:widowControl/>
      <w:numPr>
        <w:numId w:val="1"/>
      </w:numPr>
    </w:pPr>
    <w:rPr>
      <w:b/>
      <w:snapToGrid/>
      <w:lang w:eastAsia="en-GB"/>
    </w:rPr>
  </w:style>
  <w:style w:type="paragraph" w:styleId="xmsonormal" w:customStyle="1">
    <w:name w:val="x_msonormal"/>
    <w:basedOn w:val="Normal"/>
    <w:rsid w:val="00CF5D6A"/>
    <w:pPr>
      <w:widowControl/>
      <w:spacing w:before="100" w:beforeAutospacing="1" w:after="100" w:afterAutospacing="1"/>
    </w:pPr>
    <w:rPr>
      <w:rFonts w:eastAsia="Calibri"/>
      <w:snapToGrid/>
      <w:szCs w:val="24"/>
      <w:lang w:val="en-GB" w:eastAsia="en-GB"/>
    </w:rPr>
  </w:style>
  <w:style w:type="paragraph" w:styleId="xmsocommenttext" w:customStyle="1">
    <w:name w:val="x_msocommenttext"/>
    <w:basedOn w:val="Normal"/>
    <w:rsid w:val="00CF5D6A"/>
    <w:pPr>
      <w:widowControl/>
      <w:spacing w:before="100" w:beforeAutospacing="1" w:after="100" w:afterAutospacing="1"/>
    </w:pPr>
    <w:rPr>
      <w:rFonts w:eastAsia="Calibri"/>
      <w:snapToGrid/>
      <w:szCs w:val="24"/>
      <w:lang w:val="en-GB" w:eastAsia="en-GB"/>
    </w:rPr>
  </w:style>
  <w:style w:type="character" w:styleId="FollowedHyperlink">
    <w:name w:val="FollowedHyperlink"/>
    <w:uiPriority w:val="99"/>
    <w:semiHidden/>
    <w:unhideWhenUsed/>
    <w:rsid w:val="00B1003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587496">
      <w:bodyDiv w:val="1"/>
      <w:marLeft w:val="0"/>
      <w:marRight w:val="0"/>
      <w:marTop w:val="0"/>
      <w:marBottom w:val="0"/>
      <w:divBdr>
        <w:top w:val="none" w:sz="0" w:space="0" w:color="auto"/>
        <w:left w:val="none" w:sz="0" w:space="0" w:color="auto"/>
        <w:bottom w:val="none" w:sz="0" w:space="0" w:color="auto"/>
        <w:right w:val="none" w:sz="0" w:space="0" w:color="auto"/>
      </w:divBdr>
    </w:div>
    <w:div w:id="1095978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qaa.ac.uk/docs/qaa/subject-benchmark-statements/sbs-chemistry-14.pdf?sfvrsn=99e1f781_1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heacademy.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hyperlink" Target="http://www.rsc.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9526F72E-7CE0-4CE7-B7AF-D55DB23AF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402E92-B80C-4731-89FF-A284CE9720C5}">
  <ds:schemaRefs>
    <ds:schemaRef ds:uri="http://schemas.microsoft.com/sharepoint/v3/contenttype/forms"/>
  </ds:schemaRefs>
</ds:datastoreItem>
</file>

<file path=customXml/itemProps3.xml><?xml version="1.0" encoding="utf-8"?>
<ds:datastoreItem xmlns:ds="http://schemas.openxmlformats.org/officeDocument/2006/customXml" ds:itemID="{965683C2-07AC-4811-81F6-A7F4D02FDFEE}">
  <ds:schemaRefs>
    <ds:schemaRef ds:uri="http://schemas.openxmlformats.org/officeDocument/2006/bibliography"/>
  </ds:schemaRefs>
</ds:datastoreItem>
</file>

<file path=customXml/itemProps4.xml><?xml version="1.0" encoding="utf-8"?>
<ds:datastoreItem xmlns:ds="http://schemas.openxmlformats.org/officeDocument/2006/customXml" ds:itemID="{ACC340C5-DEDD-49BC-93B3-EED77E403EC3}">
  <ds:schemaRefs>
    <ds:schemaRef ds:uri="http://schemas.microsoft.com/office/2006/metadata/longProperties"/>
  </ds:schemaRefs>
</ds:datastoreItem>
</file>

<file path=customXml/itemProps5.xml><?xml version="1.0" encoding="utf-8"?>
<ds:datastoreItem xmlns:ds="http://schemas.openxmlformats.org/officeDocument/2006/customXml" ds:itemID="{2A81F889-C273-4977-8DBC-2CF8AC20438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Kingston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dc:creator>
  <cp:keywords/>
  <cp:lastModifiedBy>Thompson, Cheryl M</cp:lastModifiedBy>
  <cp:revision>3</cp:revision>
  <cp:lastPrinted>2012-10-08T20:47:00Z</cp:lastPrinted>
  <dcterms:created xsi:type="dcterms:W3CDTF">2022-07-26T13:29:00Z</dcterms:created>
  <dcterms:modified xsi:type="dcterms:W3CDTF">2022-07-26T13:43:20Z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TaxCatchAll">
    <vt:lpwstr/>
  </property>
  <property fmtid="{D5CDD505-2E9C-101B-9397-08002B2CF9AE}" pid="5" name="TaxKeywordTaxHTField">
    <vt:lpwstr/>
  </property>
  <property fmtid="{D5CDD505-2E9C-101B-9397-08002B2CF9AE}" pid="6" name="MSIP_Label_3b551598-29da-492a-8b9f-8358cd43dd03_Enabled">
    <vt:lpwstr>True</vt:lpwstr>
  </property>
  <property fmtid="{D5CDD505-2E9C-101B-9397-08002B2CF9AE}" pid="7" name="MSIP_Label_3b551598-29da-492a-8b9f-8358cd43dd03_SiteId">
    <vt:lpwstr>c9ef029c-18cf-4016-86d3-93cf8e94ff94</vt:lpwstr>
  </property>
  <property fmtid="{D5CDD505-2E9C-101B-9397-08002B2CF9AE}" pid="8" name="MSIP_Label_3b551598-29da-492a-8b9f-8358cd43dd03_Owner">
    <vt:lpwstr>KU66412@kingston.ac.uk</vt:lpwstr>
  </property>
  <property fmtid="{D5CDD505-2E9C-101B-9397-08002B2CF9AE}" pid="9" name="MSIP_Label_3b551598-29da-492a-8b9f-8358cd43dd03_SetDate">
    <vt:lpwstr>2020-11-27T12:14:18.1170400Z</vt:lpwstr>
  </property>
  <property fmtid="{D5CDD505-2E9C-101B-9397-08002B2CF9AE}" pid="10" name="MSIP_Label_3b551598-29da-492a-8b9f-8358cd43dd03_Name">
    <vt:lpwstr>General</vt:lpwstr>
  </property>
  <property fmtid="{D5CDD505-2E9C-101B-9397-08002B2CF9AE}" pid="11" name="MSIP_Label_3b551598-29da-492a-8b9f-8358cd43dd03_Application">
    <vt:lpwstr>Microsoft Azure Information Protection</vt:lpwstr>
  </property>
  <property fmtid="{D5CDD505-2E9C-101B-9397-08002B2CF9AE}" pid="12" name="MSIP_Label_3b551598-29da-492a-8b9f-8358cd43dd03_ActionId">
    <vt:lpwstr>e5c688a2-40ac-401b-9fe8-f934915173db</vt:lpwstr>
  </property>
  <property fmtid="{D5CDD505-2E9C-101B-9397-08002B2CF9AE}" pid="13" name="MSIP_Label_3b551598-29da-492a-8b9f-8358cd43dd03_Extended_MSFT_Method">
    <vt:lpwstr>Automatic</vt:lpwstr>
  </property>
  <property fmtid="{D5CDD505-2E9C-101B-9397-08002B2CF9AE}" pid="14" name="Sensitivity">
    <vt:lpwstr>General</vt:lpwstr>
  </property>
  <property fmtid="{D5CDD505-2E9C-101B-9397-08002B2CF9AE}" pid="15" name="_dlc_DocId">
    <vt:lpwstr>Q2KYXEJVSEAZ-1359712358-5418</vt:lpwstr>
  </property>
  <property fmtid="{D5CDD505-2E9C-101B-9397-08002B2CF9AE}" pid="16" name="_dlc_DocIdItemGuid">
    <vt:lpwstr>6cf1f746-b0cb-4e75-b0e4-5409fe9beea7</vt:lpwstr>
  </property>
  <property fmtid="{D5CDD505-2E9C-101B-9397-08002B2CF9AE}" pid="17" name="_dlc_DocIdUrl">
    <vt:lpwstr>https://happywiredcraig.sharepoint.com/sites/kingstonuni-curriculum-management-dev1/_layouts/15/DocIdRedir.aspx?ID=Q2KYXEJVSEAZ-1359712358-5418, Q2KYXEJVSEAZ-1359712358-5418</vt:lpwstr>
  </property>
</Properties>
</file>