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762C" w14:textId="77777777" w:rsidR="000E2E5D" w:rsidRPr="00E97AB7" w:rsidRDefault="00147A0B" w:rsidP="000E2E5D">
      <w:pPr>
        <w:jc w:val="right"/>
        <w:rPr>
          <w:rFonts w:cs="Arial"/>
          <w:b/>
        </w:rPr>
      </w:pPr>
      <w:r>
        <w:rPr>
          <w:noProof/>
          <w:lang w:eastAsia="en-GB"/>
        </w:rPr>
        <w:drawing>
          <wp:inline distT="0" distB="0" distL="0" distR="0" wp14:anchorId="3C784CCC" wp14:editId="6E270FE3">
            <wp:extent cx="1085850"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ton University London Main WO CMYK H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18" cy="1085618"/>
                    </a:xfrm>
                    <a:prstGeom prst="rect">
                      <a:avLst/>
                    </a:prstGeom>
                  </pic:spPr>
                </pic:pic>
              </a:graphicData>
            </a:graphic>
          </wp:inline>
        </w:drawing>
      </w:r>
    </w:p>
    <w:p w14:paraId="64877B0E" w14:textId="77777777" w:rsidR="000E2E5D" w:rsidRPr="00E97AB7" w:rsidRDefault="000E2E5D" w:rsidP="000E2E5D">
      <w:pPr>
        <w:jc w:val="right"/>
        <w:rPr>
          <w:rFonts w:cs="Arial"/>
          <w:b/>
        </w:rPr>
      </w:pPr>
    </w:p>
    <w:p w14:paraId="3C88B8B4" w14:textId="77777777" w:rsidR="000E2E5D" w:rsidRPr="00E97AB7" w:rsidRDefault="000E2E5D" w:rsidP="000E2E5D">
      <w:pPr>
        <w:rPr>
          <w:rFonts w:cs="Arial"/>
          <w:b/>
          <w:sz w:val="36"/>
          <w:szCs w:val="36"/>
        </w:rPr>
      </w:pPr>
    </w:p>
    <w:p w14:paraId="6422AB74" w14:textId="77777777" w:rsidR="000E2E5D" w:rsidRPr="00E97AB7" w:rsidRDefault="000E2E5D" w:rsidP="000E2E5D">
      <w:pPr>
        <w:rPr>
          <w:rFonts w:cs="Arial"/>
          <w:b/>
          <w:sz w:val="36"/>
          <w:szCs w:val="36"/>
        </w:rPr>
      </w:pPr>
    </w:p>
    <w:p w14:paraId="211867B8" w14:textId="77777777" w:rsidR="000E2E5D" w:rsidRPr="00E97AB7" w:rsidRDefault="000E2E5D" w:rsidP="000E2E5D">
      <w:pPr>
        <w:rPr>
          <w:rFonts w:cs="Arial"/>
          <w:b/>
          <w:sz w:val="36"/>
          <w:szCs w:val="36"/>
        </w:rPr>
      </w:pPr>
    </w:p>
    <w:p w14:paraId="404FCADF" w14:textId="77777777"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14:paraId="50269C5C" w14:textId="77777777" w:rsidR="000E2E5D" w:rsidRPr="00E97AB7" w:rsidRDefault="000E2E5D" w:rsidP="000E2E5D">
      <w:pPr>
        <w:rPr>
          <w:rFonts w:cs="Arial"/>
          <w:b/>
          <w:sz w:val="36"/>
          <w:szCs w:val="36"/>
        </w:rPr>
      </w:pPr>
    </w:p>
    <w:p w14:paraId="74495CF8" w14:textId="77777777" w:rsidR="000E2E5D" w:rsidRPr="00E97AB7" w:rsidRDefault="000E2E5D" w:rsidP="000E2E5D">
      <w:pPr>
        <w:rPr>
          <w:rFonts w:cs="Arial"/>
          <w:b/>
          <w:sz w:val="36"/>
          <w:szCs w:val="36"/>
        </w:rPr>
      </w:pPr>
    </w:p>
    <w:p w14:paraId="3D809758" w14:textId="77777777"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107D76">
        <w:rPr>
          <w:rFonts w:ascii="Arial" w:hAnsi="Arial" w:cs="Arial"/>
          <w:b/>
          <w:color w:val="000000"/>
          <w:sz w:val="28"/>
          <w:szCs w:val="28"/>
        </w:rPr>
        <w:t>with</w:t>
      </w:r>
      <w:r w:rsidRPr="00E97AB7">
        <w:rPr>
          <w:rFonts w:ascii="Arial" w:hAnsi="Arial" w:cs="Arial"/>
          <w:b/>
          <w:color w:val="000000"/>
          <w:sz w:val="28"/>
          <w:szCs w:val="28"/>
        </w:rPr>
        <w:t xml:space="preserve"> Commercial Pilot Training</w:t>
      </w:r>
    </w:p>
    <w:p w14:paraId="093AF18D" w14:textId="77777777"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14:paraId="355154E3" w14:textId="1C221777" w:rsidR="000E2E5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3B3CE8">
        <w:rPr>
          <w:rFonts w:ascii="Arial" w:hAnsi="Arial" w:cs="Arial"/>
          <w:b/>
          <w:sz w:val="28"/>
          <w:szCs w:val="28"/>
        </w:rPr>
        <w:t>2</w:t>
      </w:r>
      <w:r w:rsidR="000451DD">
        <w:rPr>
          <w:rFonts w:ascii="Arial" w:hAnsi="Arial" w:cs="Arial"/>
          <w:b/>
          <w:sz w:val="28"/>
          <w:szCs w:val="28"/>
        </w:rPr>
        <w:t>7</w:t>
      </w:r>
      <w:r w:rsidR="003B3CE8">
        <w:rPr>
          <w:rFonts w:ascii="Arial" w:hAnsi="Arial" w:cs="Arial"/>
          <w:b/>
          <w:sz w:val="28"/>
          <w:szCs w:val="28"/>
        </w:rPr>
        <w:t xml:space="preserve"> September 2022</w:t>
      </w:r>
    </w:p>
    <w:p w14:paraId="0C3257D1" w14:textId="77777777" w:rsidR="00DB6890" w:rsidRPr="00AD620D" w:rsidRDefault="00DB6890" w:rsidP="000E2E5D">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025FAE1E" w14:textId="77777777" w:rsidR="000E2E5D" w:rsidRPr="00E97AB7" w:rsidRDefault="000E2E5D" w:rsidP="000E2E5D">
      <w:pPr>
        <w:rPr>
          <w:rFonts w:cs="Arial"/>
          <w:b/>
        </w:rPr>
      </w:pPr>
    </w:p>
    <w:p w14:paraId="2BA7696D" w14:textId="77777777" w:rsidR="000E2E5D" w:rsidRPr="00E97AB7" w:rsidRDefault="000E2E5D" w:rsidP="000E2E5D">
      <w:pPr>
        <w:rPr>
          <w:rFonts w:cs="Arial"/>
          <w:b/>
        </w:rPr>
      </w:pPr>
    </w:p>
    <w:p w14:paraId="50843ABD" w14:textId="77777777" w:rsidR="000E2E5D" w:rsidRPr="00E97AB7" w:rsidRDefault="000E2E5D" w:rsidP="000E2E5D">
      <w:pPr>
        <w:rPr>
          <w:rFonts w:cs="Arial"/>
          <w:b/>
        </w:rPr>
      </w:pPr>
    </w:p>
    <w:p w14:paraId="7BCE41B8" w14:textId="77777777" w:rsidR="000E2E5D" w:rsidRPr="00E97AB7" w:rsidRDefault="000E2E5D" w:rsidP="000E2E5D">
      <w:pPr>
        <w:rPr>
          <w:rFonts w:cs="Arial"/>
          <w:b/>
        </w:rPr>
      </w:pPr>
    </w:p>
    <w:p w14:paraId="32BC209D" w14:textId="77777777" w:rsidR="000E2E5D" w:rsidRPr="00E97AB7" w:rsidRDefault="000E2E5D" w:rsidP="000E2E5D">
      <w:pPr>
        <w:jc w:val="right"/>
        <w:rPr>
          <w:rFonts w:cs="Arial"/>
          <w:b/>
        </w:rPr>
      </w:pPr>
    </w:p>
    <w:p w14:paraId="763BE8BF" w14:textId="77777777" w:rsidR="000E2E5D" w:rsidRPr="00E97AB7" w:rsidRDefault="000E2E5D" w:rsidP="000E2E5D">
      <w:pPr>
        <w:rPr>
          <w:rFonts w:cs="Arial"/>
        </w:rPr>
      </w:pPr>
    </w:p>
    <w:p w14:paraId="735CCCB0" w14:textId="77777777" w:rsidR="000E2E5D" w:rsidRPr="00E97AB7" w:rsidRDefault="000E2E5D" w:rsidP="000E2E5D">
      <w:pPr>
        <w:jc w:val="both"/>
        <w:rPr>
          <w:rFonts w:cs="Arial"/>
        </w:rPr>
      </w:pPr>
    </w:p>
    <w:p w14:paraId="4A256BF4" w14:textId="77777777" w:rsidR="000E2E5D" w:rsidRPr="00E97AB7" w:rsidRDefault="000E2E5D" w:rsidP="000E2E5D">
      <w:pPr>
        <w:jc w:val="both"/>
        <w:rPr>
          <w:rFonts w:cs="Arial"/>
        </w:rPr>
      </w:pPr>
    </w:p>
    <w:p w14:paraId="18AB5EC3" w14:textId="77777777" w:rsidR="000E2E5D" w:rsidRPr="00E97AB7" w:rsidRDefault="000E2E5D" w:rsidP="000E2E5D">
      <w:pPr>
        <w:jc w:val="both"/>
        <w:rPr>
          <w:rFonts w:cs="Arial"/>
        </w:rPr>
      </w:pPr>
    </w:p>
    <w:p w14:paraId="015F20A2" w14:textId="77777777" w:rsidR="000E2E5D" w:rsidRPr="00E97AB7" w:rsidRDefault="000E2E5D" w:rsidP="000E2E5D">
      <w:pPr>
        <w:jc w:val="both"/>
        <w:rPr>
          <w:rFonts w:cs="Arial"/>
        </w:rPr>
      </w:pPr>
    </w:p>
    <w:p w14:paraId="39738666" w14:textId="77777777" w:rsidR="000E2E5D" w:rsidRPr="00E97AB7" w:rsidRDefault="000E2E5D" w:rsidP="000E2E5D">
      <w:pPr>
        <w:jc w:val="both"/>
        <w:rPr>
          <w:rFonts w:cs="Arial"/>
        </w:rPr>
      </w:pPr>
    </w:p>
    <w:p w14:paraId="1FF7BC97" w14:textId="77777777" w:rsidR="000E2E5D" w:rsidRPr="00E97AB7" w:rsidRDefault="000E2E5D" w:rsidP="000E2E5D">
      <w:pPr>
        <w:jc w:val="both"/>
        <w:rPr>
          <w:rFonts w:cs="Arial"/>
        </w:rPr>
      </w:pPr>
    </w:p>
    <w:p w14:paraId="7E0AC15F" w14:textId="77777777" w:rsidR="000E2E5D" w:rsidRPr="00E97AB7" w:rsidRDefault="000E2E5D" w:rsidP="000E2E5D">
      <w:pPr>
        <w:jc w:val="both"/>
        <w:rPr>
          <w:rFonts w:cs="Arial"/>
        </w:rPr>
      </w:pPr>
    </w:p>
    <w:p w14:paraId="7DA95584" w14:textId="77777777" w:rsidR="000E2E5D" w:rsidRPr="00E97AB7" w:rsidRDefault="000E2E5D" w:rsidP="000E2E5D">
      <w:pPr>
        <w:jc w:val="both"/>
        <w:rPr>
          <w:rFonts w:cs="Arial"/>
        </w:rPr>
      </w:pPr>
    </w:p>
    <w:p w14:paraId="64429A78" w14:textId="77777777" w:rsidR="000E2E5D" w:rsidRPr="00E97AB7" w:rsidRDefault="000E2E5D" w:rsidP="000E2E5D">
      <w:pPr>
        <w:jc w:val="both"/>
        <w:rPr>
          <w:rFonts w:cs="Arial"/>
        </w:rPr>
      </w:pPr>
    </w:p>
    <w:p w14:paraId="6A2CCEA0" w14:textId="77777777" w:rsidR="000E2E5D" w:rsidRPr="00E97AB7" w:rsidRDefault="000E2E5D" w:rsidP="000E2E5D">
      <w:pPr>
        <w:jc w:val="both"/>
        <w:rPr>
          <w:rFonts w:cs="Arial"/>
        </w:rPr>
      </w:pPr>
    </w:p>
    <w:p w14:paraId="53FFB294" w14:textId="77777777" w:rsidR="000E2E5D" w:rsidRPr="00AD620D" w:rsidRDefault="000E2E5D" w:rsidP="000E2E5D">
      <w:pPr>
        <w:jc w:val="both"/>
        <w:rPr>
          <w:rFonts w:ascii="Arial" w:hAnsi="Arial" w:cs="Arial"/>
        </w:rPr>
      </w:pPr>
      <w:r w:rsidRPr="00AD620D">
        <w:rPr>
          <w:rFonts w:ascii="Arial" w:hAnsi="Arial" w:cs="Arial"/>
        </w:rPr>
        <w:t xml:space="preserve">This Programme Specification is designed for prospective students, current students, academic </w:t>
      </w:r>
      <w:proofErr w:type="gramStart"/>
      <w:r w:rsidRPr="00AD620D">
        <w:rPr>
          <w:rFonts w:ascii="Arial" w:hAnsi="Arial" w:cs="Arial"/>
        </w:rPr>
        <w:t>staff</w:t>
      </w:r>
      <w:proofErr w:type="gramEnd"/>
      <w:r w:rsidRPr="00AD620D">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372CB88" w14:textId="77777777" w:rsidR="000E2E5D" w:rsidRPr="00AD620D" w:rsidRDefault="000E2E5D" w:rsidP="000E2E5D">
      <w:pPr>
        <w:rPr>
          <w:rFonts w:ascii="Arial" w:hAnsi="Arial" w:cs="Arial"/>
          <w:b/>
          <w:bCs/>
          <w:color w:val="4F81BD"/>
        </w:rPr>
      </w:pPr>
      <w:r w:rsidRPr="00AD620D">
        <w:rPr>
          <w:rFonts w:ascii="Arial" w:hAnsi="Arial" w:cs="Arial"/>
        </w:rPr>
        <w:br w:type="page"/>
      </w:r>
    </w:p>
    <w:p w14:paraId="3092BF85" w14:textId="77777777" w:rsidR="000E2E5D" w:rsidRPr="00E97AB7" w:rsidRDefault="000E2E5D" w:rsidP="000E2E5D">
      <w:pPr>
        <w:pStyle w:val="Heading1"/>
        <w:rPr>
          <w:rFonts w:ascii="Calibri" w:hAnsi="Calibri"/>
        </w:rPr>
        <w:sectPr w:rsidR="000E2E5D" w:rsidRPr="00E97AB7" w:rsidSect="005D1910">
          <w:footerReference w:type="default" r:id="rId12"/>
          <w:pgSz w:w="11906" w:h="16838"/>
          <w:pgMar w:top="1440" w:right="1440" w:bottom="1440" w:left="1440" w:header="708" w:footer="708" w:gutter="0"/>
          <w:cols w:space="708"/>
          <w:docGrid w:linePitch="360"/>
        </w:sectPr>
      </w:pPr>
    </w:p>
    <w:p w14:paraId="08CA2025" w14:textId="77777777"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lastRenderedPageBreak/>
        <w:t>SECTION 1:</w:t>
      </w:r>
      <w:r w:rsidRPr="00E97AB7">
        <w:rPr>
          <w:rFonts w:ascii="Arial" w:hAnsi="Arial" w:cs="Arial"/>
          <w:color w:val="000000"/>
          <w:sz w:val="22"/>
          <w:szCs w:val="22"/>
        </w:rPr>
        <w:tab/>
        <w:t>GENERAL INFORMATION</w:t>
      </w:r>
    </w:p>
    <w:p w14:paraId="4D3FE237" w14:textId="77777777" w:rsidR="00785936" w:rsidRPr="00785936" w:rsidRDefault="00785936" w:rsidP="00785936"/>
    <w:tbl>
      <w:tblPr>
        <w:tblW w:w="0" w:type="auto"/>
        <w:tblLook w:val="00A0" w:firstRow="1" w:lastRow="0" w:firstColumn="1" w:lastColumn="0" w:noHBand="0" w:noVBand="0"/>
      </w:tblPr>
      <w:tblGrid>
        <w:gridCol w:w="3847"/>
        <w:gridCol w:w="5179"/>
      </w:tblGrid>
      <w:tr w:rsidR="000E2E5D" w:rsidRPr="00AD620D" w14:paraId="0F62F71D" w14:textId="77777777" w:rsidTr="005D1910">
        <w:tc>
          <w:tcPr>
            <w:tcW w:w="3936" w:type="dxa"/>
          </w:tcPr>
          <w:p w14:paraId="26D6295B"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14:paraId="00FD4594" w14:textId="77777777" w:rsidR="000E2E5D" w:rsidRPr="00E97AB7" w:rsidRDefault="00107D76" w:rsidP="00107D76">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Operations with</w:t>
            </w:r>
            <w:r w:rsidR="000E2E5D" w:rsidRPr="00E97AB7">
              <w:rPr>
                <w:rFonts w:ascii="Arial" w:hAnsi="Arial" w:cs="Arial"/>
                <w:color w:val="000000"/>
                <w:szCs w:val="24"/>
              </w:rPr>
              <w:t xml:space="preserve"> Commercial Pilot Training</w:t>
            </w:r>
          </w:p>
        </w:tc>
      </w:tr>
      <w:tr w:rsidR="000E2E5D" w:rsidRPr="00AD620D" w14:paraId="0460C296" w14:textId="77777777" w:rsidTr="005D1910">
        <w:tc>
          <w:tcPr>
            <w:tcW w:w="3936" w:type="dxa"/>
          </w:tcPr>
          <w:p w14:paraId="62AEDDCA"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Awarding Institution:</w:t>
            </w:r>
          </w:p>
          <w:p w14:paraId="697F73F2" w14:textId="77777777" w:rsidR="000E2E5D" w:rsidRPr="00E97AB7" w:rsidRDefault="000E2E5D" w:rsidP="005D1910">
            <w:pPr>
              <w:rPr>
                <w:rFonts w:ascii="Arial" w:hAnsi="Arial" w:cs="Arial"/>
                <w:b/>
                <w:color w:val="000000"/>
                <w:szCs w:val="24"/>
              </w:rPr>
            </w:pPr>
          </w:p>
        </w:tc>
        <w:tc>
          <w:tcPr>
            <w:tcW w:w="5306" w:type="dxa"/>
          </w:tcPr>
          <w:p w14:paraId="5990001A"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14:paraId="75982778" w14:textId="77777777" w:rsidTr="005D1910">
        <w:tc>
          <w:tcPr>
            <w:tcW w:w="3936" w:type="dxa"/>
          </w:tcPr>
          <w:p w14:paraId="0F159F81"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Teaching Institution:</w:t>
            </w:r>
          </w:p>
          <w:p w14:paraId="4B94D561" w14:textId="77777777" w:rsidR="000E2E5D" w:rsidRPr="00E97AB7" w:rsidRDefault="000E2E5D" w:rsidP="005D1910">
            <w:pPr>
              <w:rPr>
                <w:rFonts w:ascii="Arial" w:hAnsi="Arial" w:cs="Arial"/>
                <w:b/>
                <w:color w:val="000000"/>
                <w:szCs w:val="24"/>
              </w:rPr>
            </w:pPr>
          </w:p>
        </w:tc>
        <w:tc>
          <w:tcPr>
            <w:tcW w:w="5306" w:type="dxa"/>
          </w:tcPr>
          <w:p w14:paraId="27CAC8F3" w14:textId="77777777" w:rsidR="00107D76" w:rsidRDefault="00107D76" w:rsidP="005D1910">
            <w:pPr>
              <w:rPr>
                <w:rFonts w:ascii="Arial" w:hAnsi="Arial" w:cs="Arial"/>
                <w:color w:val="000000"/>
                <w:szCs w:val="24"/>
              </w:rPr>
            </w:pPr>
            <w:r w:rsidRPr="00E97AB7">
              <w:rPr>
                <w:rFonts w:ascii="Arial" w:hAnsi="Arial" w:cs="Arial"/>
                <w:color w:val="000000"/>
                <w:szCs w:val="24"/>
              </w:rPr>
              <w:t xml:space="preserve">Kingston University, London, England </w:t>
            </w:r>
          </w:p>
          <w:p w14:paraId="6392FDB9" w14:textId="77777777" w:rsidR="000E2E5D" w:rsidRPr="003B3CE8" w:rsidRDefault="003B3CE8" w:rsidP="005D1910">
            <w:pPr>
              <w:rPr>
                <w:rFonts w:ascii="Arial" w:hAnsi="Arial" w:cs="Arial"/>
                <w:color w:val="FF0000"/>
                <w:szCs w:val="24"/>
              </w:rPr>
            </w:pPr>
            <w:r w:rsidRPr="003B3CE8">
              <w:rPr>
                <w:rFonts w:ascii="Arial" w:hAnsi="Arial" w:cs="Arial"/>
                <w:color w:val="FF0000"/>
                <w:szCs w:val="24"/>
              </w:rPr>
              <w:t xml:space="preserve">L3 </w:t>
            </w:r>
          </w:p>
          <w:p w14:paraId="298BDC88" w14:textId="25B59649" w:rsidR="003B3CE8" w:rsidRPr="00E97AB7" w:rsidRDefault="003B3CE8" w:rsidP="005D1910">
            <w:pPr>
              <w:rPr>
                <w:rFonts w:ascii="Arial" w:hAnsi="Arial" w:cs="Arial"/>
                <w:color w:val="000000"/>
                <w:szCs w:val="24"/>
              </w:rPr>
            </w:pPr>
            <w:proofErr w:type="spellStart"/>
            <w:r w:rsidRPr="003B3CE8">
              <w:rPr>
                <w:rFonts w:ascii="Arial" w:hAnsi="Arial" w:cs="Arial"/>
                <w:color w:val="FF0000"/>
                <w:szCs w:val="24"/>
              </w:rPr>
              <w:t>Skybourne</w:t>
            </w:r>
            <w:proofErr w:type="spellEnd"/>
          </w:p>
        </w:tc>
      </w:tr>
      <w:tr w:rsidR="000E2E5D" w:rsidRPr="00AD620D" w14:paraId="005BA741" w14:textId="77777777" w:rsidTr="005D1910">
        <w:tc>
          <w:tcPr>
            <w:tcW w:w="3936" w:type="dxa"/>
          </w:tcPr>
          <w:p w14:paraId="692F0D2B"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14:paraId="4D191E16" w14:textId="77777777" w:rsidR="00107D76" w:rsidRDefault="00107D76" w:rsidP="005D1910">
            <w:pPr>
              <w:rPr>
                <w:rFonts w:ascii="Arial" w:hAnsi="Arial" w:cs="Arial"/>
                <w:color w:val="000000"/>
                <w:szCs w:val="24"/>
              </w:rPr>
            </w:pPr>
            <w:r>
              <w:rPr>
                <w:rFonts w:ascii="Arial" w:hAnsi="Arial" w:cs="Arial"/>
                <w:color w:val="000000"/>
                <w:szCs w:val="24"/>
              </w:rPr>
              <w:t>Kingston University, Roehampton Vale / Penrhyn Road Campuses</w:t>
            </w:r>
          </w:p>
          <w:p w14:paraId="06FE1A5B" w14:textId="77777777" w:rsidR="000E2E5D" w:rsidRPr="003B3CE8" w:rsidRDefault="003B3CE8" w:rsidP="003B3CE8">
            <w:pPr>
              <w:rPr>
                <w:rFonts w:ascii="Arial" w:hAnsi="Arial" w:cs="Arial"/>
                <w:color w:val="FF0000"/>
                <w:szCs w:val="24"/>
              </w:rPr>
            </w:pPr>
            <w:r w:rsidRPr="003B3CE8">
              <w:rPr>
                <w:rFonts w:ascii="Arial" w:hAnsi="Arial" w:cs="Arial"/>
                <w:color w:val="FF0000"/>
                <w:szCs w:val="24"/>
              </w:rPr>
              <w:t>Crawley</w:t>
            </w:r>
          </w:p>
          <w:p w14:paraId="4ADFA221" w14:textId="308A8175" w:rsidR="003B3CE8" w:rsidRPr="00E97AB7" w:rsidRDefault="003B3CE8" w:rsidP="003B3CE8">
            <w:pPr>
              <w:rPr>
                <w:rFonts w:ascii="Arial" w:hAnsi="Arial" w:cs="Arial"/>
                <w:color w:val="000000"/>
                <w:szCs w:val="24"/>
              </w:rPr>
            </w:pPr>
            <w:r w:rsidRPr="003B3CE8">
              <w:rPr>
                <w:rFonts w:ascii="Arial" w:hAnsi="Arial" w:cs="Arial"/>
                <w:color w:val="FF0000"/>
                <w:szCs w:val="24"/>
              </w:rPr>
              <w:t>Gloucestershire</w:t>
            </w:r>
          </w:p>
        </w:tc>
      </w:tr>
      <w:tr w:rsidR="000E2E5D" w:rsidRPr="00AD620D" w14:paraId="4F76DFF5" w14:textId="77777777" w:rsidTr="005D1910">
        <w:tc>
          <w:tcPr>
            <w:tcW w:w="3936" w:type="dxa"/>
          </w:tcPr>
          <w:p w14:paraId="572C253B" w14:textId="77777777"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14:paraId="539D2040" w14:textId="77777777" w:rsidR="000E2E5D" w:rsidRPr="00E97AB7" w:rsidRDefault="000E2E5D" w:rsidP="005D1910">
            <w:pPr>
              <w:rPr>
                <w:rFonts w:ascii="Arial" w:hAnsi="Arial" w:cs="Arial"/>
                <w:b/>
                <w:color w:val="000000"/>
                <w:szCs w:val="24"/>
              </w:rPr>
            </w:pPr>
          </w:p>
        </w:tc>
        <w:tc>
          <w:tcPr>
            <w:tcW w:w="5306" w:type="dxa"/>
          </w:tcPr>
          <w:p w14:paraId="4DEB1AFB" w14:textId="77777777"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14:paraId="1E7A8C81" w14:textId="77777777" w:rsidR="000E2E5D" w:rsidRPr="00E97AB7" w:rsidRDefault="000E2E5D" w:rsidP="000E2E5D">
      <w:pPr>
        <w:rPr>
          <w:rFonts w:cs="Arial"/>
          <w:b/>
          <w:color w:val="000000"/>
        </w:rPr>
      </w:pPr>
    </w:p>
    <w:p w14:paraId="5E6CE3D0" w14:textId="77777777"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SECTION</w:t>
      </w:r>
      <w:r w:rsidR="0025184D">
        <w:rPr>
          <w:rFonts w:ascii="Arial" w:hAnsi="Arial" w:cs="Arial"/>
          <w:color w:val="000000"/>
          <w:sz w:val="22"/>
          <w:szCs w:val="22"/>
        </w:rPr>
        <w:t xml:space="preserve"> </w:t>
      </w:r>
      <w:r w:rsidRPr="00E97AB7">
        <w:rPr>
          <w:rFonts w:ascii="Arial" w:hAnsi="Arial" w:cs="Arial"/>
          <w:color w:val="000000"/>
          <w:sz w:val="22"/>
          <w:szCs w:val="22"/>
        </w:rPr>
        <w:t xml:space="preserve">2: </w:t>
      </w:r>
      <w:r w:rsidRPr="00E97AB7">
        <w:rPr>
          <w:rFonts w:ascii="Arial" w:hAnsi="Arial" w:cs="Arial"/>
          <w:color w:val="000000"/>
          <w:sz w:val="22"/>
          <w:szCs w:val="22"/>
        </w:rPr>
        <w:tab/>
        <w:t>THE PROGRAMME</w:t>
      </w:r>
    </w:p>
    <w:p w14:paraId="126C9030" w14:textId="77777777" w:rsidR="000E2E5D" w:rsidRPr="00E97AB7" w:rsidRDefault="000E2E5D" w:rsidP="000E2E5D">
      <w:pPr>
        <w:rPr>
          <w:rFonts w:cs="Arial"/>
          <w:b/>
          <w:color w:val="000000"/>
        </w:rPr>
      </w:pPr>
    </w:p>
    <w:p w14:paraId="69E42AF2" w14:textId="77777777"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14:paraId="715077E1" w14:textId="77777777" w:rsidR="000E2E5D" w:rsidRPr="006B2D36" w:rsidRDefault="000E2E5D" w:rsidP="000E2E5D">
      <w:pPr>
        <w:rPr>
          <w:rFonts w:ascii="Arial" w:hAnsi="Arial" w:cs="Arial"/>
        </w:rPr>
      </w:pPr>
    </w:p>
    <w:p w14:paraId="3713D725" w14:textId="77777777" w:rsidR="000E2E5D" w:rsidRPr="006B2D36" w:rsidRDefault="000E2E5D" w:rsidP="000E2E5D">
      <w:pPr>
        <w:jc w:val="both"/>
        <w:rPr>
          <w:rFonts w:ascii="Arial" w:hAnsi="Arial" w:cs="Arial"/>
        </w:rPr>
      </w:pPr>
      <w:r w:rsidRPr="006B2D36">
        <w:rPr>
          <w:rFonts w:ascii="Arial" w:hAnsi="Arial" w:cs="Arial"/>
        </w:rPr>
        <w:t>Whilst there is no requirement for pilots working in the civil air transport industry to have degrees, there can be little doubt that such a qualification will make it easier for them to take on other management roles within the industry either in parallel with their flying role or later in their career. There can be little doubt that, in the next 30 years, the role of the pilot of commercial aircraft will change to cater for the conflicting interests of maintaining safety in ever more crowded skies. Exactly what that change will be is not yet understood but the better qualified pilot may well have the edge over his or her contemporaries.</w:t>
      </w:r>
    </w:p>
    <w:p w14:paraId="0F316935" w14:textId="77777777" w:rsidR="000E2E5D" w:rsidRPr="006B2D36" w:rsidRDefault="000E2E5D" w:rsidP="000E2E5D">
      <w:pPr>
        <w:jc w:val="both"/>
        <w:rPr>
          <w:rFonts w:ascii="Arial" w:hAnsi="Arial" w:cs="Arial"/>
        </w:rPr>
      </w:pPr>
    </w:p>
    <w:p w14:paraId="759DC3A8" w14:textId="77777777" w:rsidR="000E2E5D" w:rsidRPr="006B2D36" w:rsidRDefault="000E2E5D" w:rsidP="000E2E5D">
      <w:pPr>
        <w:jc w:val="both"/>
        <w:rPr>
          <w:rFonts w:ascii="Arial" w:hAnsi="Arial" w:cs="Arial"/>
        </w:rPr>
      </w:pPr>
      <w:r w:rsidRPr="006B2D36">
        <w:rPr>
          <w:rFonts w:ascii="Arial" w:hAnsi="Arial" w:cs="Arial"/>
        </w:rPr>
        <w:t>As with many activities that rely on hand-eye coordination, the younger they are when they start to learn to fly, the easier prospective pilots generally find it.  The overarching thrust of this programme, therefore, is to allow would-be commercial pilots to continue into higher education without delaying their flying training. This is achieved by merging aspects of the two activities.</w:t>
      </w:r>
    </w:p>
    <w:p w14:paraId="40680715" w14:textId="77777777" w:rsidR="000E2E5D" w:rsidRPr="006B2D36" w:rsidRDefault="000E2E5D" w:rsidP="000E2E5D">
      <w:pPr>
        <w:jc w:val="both"/>
        <w:rPr>
          <w:rFonts w:ascii="Arial" w:hAnsi="Arial" w:cs="Arial"/>
        </w:rPr>
      </w:pPr>
    </w:p>
    <w:p w14:paraId="71E47EA0" w14:textId="77777777" w:rsidR="000E2E5D" w:rsidRPr="006B2D36" w:rsidRDefault="000E2E5D" w:rsidP="000E2E5D">
      <w:pPr>
        <w:jc w:val="both"/>
        <w:rPr>
          <w:rFonts w:ascii="Arial" w:hAnsi="Arial" w:cs="Arial"/>
        </w:rPr>
      </w:pPr>
      <w:r w:rsidRPr="006B2D36">
        <w:rPr>
          <w:rFonts w:ascii="Arial" w:hAnsi="Arial" w:cs="Arial"/>
        </w:rPr>
        <w:lastRenderedPageBreak/>
        <w:t xml:space="preserve">Training for both the Private Pilot’s Licence (PPL) and Air Transport Pilot’s Licence (ATPL) has elements of ground school training and elements of flight training. During this </w:t>
      </w:r>
      <w:proofErr w:type="gramStart"/>
      <w:r w:rsidR="00107D76">
        <w:rPr>
          <w:rFonts w:ascii="Arial" w:hAnsi="Arial" w:cs="Arial"/>
        </w:rPr>
        <w:t>3</w:t>
      </w:r>
      <w:r w:rsidRPr="006B2D36">
        <w:rPr>
          <w:rFonts w:ascii="Arial" w:hAnsi="Arial" w:cs="Arial"/>
        </w:rPr>
        <w:t xml:space="preserve"> year</w:t>
      </w:r>
      <w:proofErr w:type="gramEnd"/>
      <w:r w:rsidRPr="006B2D36">
        <w:rPr>
          <w:rFonts w:ascii="Arial" w:hAnsi="Arial" w:cs="Arial"/>
        </w:rPr>
        <w:t xml:space="preserve"> </w:t>
      </w:r>
      <w:r w:rsidR="00107D76">
        <w:rPr>
          <w:rFonts w:ascii="Arial" w:hAnsi="Arial" w:cs="Arial"/>
          <w:color w:val="000000"/>
          <w:szCs w:val="24"/>
        </w:rPr>
        <w:t>BSc (Hons)</w:t>
      </w:r>
      <w:r w:rsidR="00107D76" w:rsidRPr="00E97AB7">
        <w:rPr>
          <w:rFonts w:ascii="Arial" w:hAnsi="Arial" w:cs="Arial"/>
          <w:color w:val="000000"/>
          <w:szCs w:val="24"/>
        </w:rPr>
        <w:t xml:space="preserve"> Aviation </w:t>
      </w:r>
      <w:r w:rsidR="00107D76">
        <w:rPr>
          <w:rFonts w:ascii="Arial" w:hAnsi="Arial" w:cs="Arial"/>
          <w:color w:val="000000"/>
          <w:szCs w:val="24"/>
        </w:rPr>
        <w:t>Operations with</w:t>
      </w:r>
      <w:r w:rsidR="00107D76" w:rsidRPr="00E97AB7">
        <w:rPr>
          <w:rFonts w:ascii="Arial" w:hAnsi="Arial" w:cs="Arial"/>
          <w:color w:val="000000"/>
          <w:szCs w:val="24"/>
        </w:rPr>
        <w:t xml:space="preserve"> Commercial Pilot Training</w:t>
      </w:r>
      <w:r w:rsidRPr="006B2D36">
        <w:rPr>
          <w:rFonts w:ascii="Arial" w:hAnsi="Arial" w:cs="Arial"/>
        </w:rPr>
        <w:t>, students will undertake all the ground school training required to prepare them for the EASA ATPL Theory exams which they will sit at the CAA examination centre at Gatwick during the course; albeit at their own expense.  On this course, however, students will study each of the subjects to a greater depth than would be required to pass those EASA multiple choice exams and will sit the harder university written answer examinations immediately prior to their visits to Gatwick, thus ensuring that they are as well prepared for their ATPL exams as they can be.  In addition to providing greater professional knowledge, the greater depth to which the material is studied also provides opportunities to develop the other HE attributes such as research methodologies and communication skills.</w:t>
      </w:r>
    </w:p>
    <w:p w14:paraId="65DAC3B2" w14:textId="06A556F4" w:rsidR="00B27C44" w:rsidRDefault="00107D76" w:rsidP="000E2E5D">
      <w:pPr>
        <w:jc w:val="both"/>
        <w:rPr>
          <w:rFonts w:ascii="Arial" w:hAnsi="Arial" w:cs="Arial"/>
        </w:rPr>
      </w:pPr>
      <w:r>
        <w:rPr>
          <w:rFonts w:ascii="Arial" w:hAnsi="Arial" w:cs="Arial"/>
        </w:rPr>
        <w:t>T</w:t>
      </w:r>
      <w:r w:rsidR="000E2E5D" w:rsidRPr="006B2D36">
        <w:rPr>
          <w:rFonts w:ascii="Arial" w:hAnsi="Arial" w:cs="Arial"/>
        </w:rPr>
        <w:t xml:space="preserve">he </w:t>
      </w:r>
      <w:r w:rsidR="00B27C44">
        <w:rPr>
          <w:rFonts w:ascii="Arial" w:hAnsi="Arial" w:cs="Arial"/>
        </w:rPr>
        <w:t xml:space="preserve">programme is unique in that </w:t>
      </w:r>
      <w:r w:rsidR="000E2E5D" w:rsidRPr="006B2D36">
        <w:rPr>
          <w:rFonts w:ascii="Arial" w:hAnsi="Arial" w:cs="Arial"/>
        </w:rPr>
        <w:t xml:space="preserve">teaching and learning on the </w:t>
      </w:r>
      <w:r>
        <w:rPr>
          <w:rFonts w:ascii="Arial" w:hAnsi="Arial" w:cs="Arial"/>
        </w:rPr>
        <w:t>degree</w:t>
      </w:r>
      <w:r w:rsidR="000E2E5D" w:rsidRPr="006B2D36">
        <w:rPr>
          <w:rFonts w:ascii="Arial" w:hAnsi="Arial" w:cs="Arial"/>
        </w:rPr>
        <w:t xml:space="preserve"> takes </w:t>
      </w:r>
      <w:r>
        <w:rPr>
          <w:rFonts w:ascii="Arial" w:hAnsi="Arial" w:cs="Arial"/>
        </w:rPr>
        <w:t>place at Kingston University (Years 1 and 3) and</w:t>
      </w:r>
      <w:r w:rsidR="000E2E5D" w:rsidRPr="006B2D36">
        <w:rPr>
          <w:rFonts w:ascii="Arial" w:hAnsi="Arial" w:cs="Arial"/>
        </w:rPr>
        <w:t xml:space="preserve"> </w:t>
      </w:r>
      <w:r w:rsidR="003B3CE8">
        <w:rPr>
          <w:rFonts w:ascii="Arial" w:hAnsi="Arial" w:cs="Arial"/>
        </w:rPr>
        <w:t xml:space="preserve">either L3 or </w:t>
      </w:r>
      <w:proofErr w:type="spellStart"/>
      <w:r w:rsidR="003B3CE8">
        <w:rPr>
          <w:rFonts w:ascii="Arial" w:hAnsi="Arial" w:cs="Arial"/>
        </w:rPr>
        <w:t>Skybourne</w:t>
      </w:r>
      <w:proofErr w:type="spellEnd"/>
      <w:r w:rsidR="000E2E5D" w:rsidRPr="006B2D36">
        <w:rPr>
          <w:rFonts w:ascii="Arial" w:hAnsi="Arial" w:cs="Arial"/>
        </w:rPr>
        <w:t xml:space="preserve"> </w:t>
      </w:r>
      <w:r>
        <w:rPr>
          <w:rFonts w:ascii="Arial" w:hAnsi="Arial" w:cs="Arial"/>
        </w:rPr>
        <w:t>[Year 2]</w:t>
      </w:r>
      <w:r w:rsidR="000E2E5D" w:rsidRPr="006B2D36">
        <w:rPr>
          <w:rFonts w:ascii="Arial" w:hAnsi="Arial" w:cs="Arial"/>
        </w:rPr>
        <w:t xml:space="preserve">, </w:t>
      </w:r>
      <w:r w:rsidR="003B3CE8">
        <w:rPr>
          <w:rFonts w:ascii="Arial" w:hAnsi="Arial" w:cs="Arial"/>
        </w:rPr>
        <w:t xml:space="preserve">which are approved Air Training </w:t>
      </w:r>
      <w:proofErr w:type="gramStart"/>
      <w:r w:rsidR="003B3CE8">
        <w:rPr>
          <w:rFonts w:ascii="Arial" w:hAnsi="Arial" w:cs="Arial"/>
        </w:rPr>
        <w:t>Organizations</w:t>
      </w:r>
      <w:r w:rsidR="00A92219">
        <w:rPr>
          <w:rFonts w:ascii="Arial" w:hAnsi="Arial" w:cs="Arial"/>
        </w:rPr>
        <w:t>(</w:t>
      </w:r>
      <w:proofErr w:type="gramEnd"/>
      <w:r w:rsidR="00A92219">
        <w:rPr>
          <w:rFonts w:ascii="Arial" w:hAnsi="Arial" w:cs="Arial"/>
        </w:rPr>
        <w:t>ATO)</w:t>
      </w:r>
      <w:r w:rsidR="003B3CE8">
        <w:rPr>
          <w:rFonts w:ascii="Arial" w:hAnsi="Arial" w:cs="Arial"/>
        </w:rPr>
        <w:t xml:space="preserve"> </w:t>
      </w:r>
      <w:r>
        <w:rPr>
          <w:rFonts w:ascii="Arial" w:hAnsi="Arial" w:cs="Arial"/>
        </w:rPr>
        <w:t>with training</w:t>
      </w:r>
      <w:r w:rsidR="000E2E5D" w:rsidRPr="006B2D36">
        <w:rPr>
          <w:rFonts w:ascii="Arial" w:hAnsi="Arial" w:cs="Arial"/>
        </w:rPr>
        <w:t xml:space="preserve"> delivered by specialist ground school instructors. </w:t>
      </w:r>
    </w:p>
    <w:p w14:paraId="1492825F" w14:textId="77777777" w:rsidR="00147A0B" w:rsidRPr="00147A0B" w:rsidRDefault="00147A0B" w:rsidP="000E2E5D">
      <w:pPr>
        <w:jc w:val="both"/>
        <w:rPr>
          <w:rFonts w:ascii="Arial" w:hAnsi="Arial" w:cs="Arial"/>
          <w:i/>
        </w:rPr>
      </w:pPr>
      <w:r w:rsidRPr="00147A0B">
        <w:rPr>
          <w:rFonts w:ascii="Arial" w:hAnsi="Arial" w:cs="Arial"/>
          <w:i/>
        </w:rPr>
        <w:t xml:space="preserve">A provision for the final year to be undertaken on a part-time basis is </w:t>
      </w:r>
      <w:r w:rsidR="00800A66">
        <w:rPr>
          <w:rFonts w:ascii="Arial" w:hAnsi="Arial" w:cs="Arial"/>
          <w:i/>
        </w:rPr>
        <w:t>available only to students w</w:t>
      </w:r>
      <w:r w:rsidR="001D2528">
        <w:rPr>
          <w:rFonts w:ascii="Arial" w:hAnsi="Arial" w:cs="Arial"/>
          <w:i/>
        </w:rPr>
        <w:t>ho have completed Years 1 and 2</w:t>
      </w:r>
      <w:r w:rsidR="002F1332">
        <w:rPr>
          <w:rFonts w:ascii="Arial" w:hAnsi="Arial" w:cs="Arial"/>
          <w:i/>
        </w:rPr>
        <w:t>. Students should contact student finance to assess the implications of undertaking the final year programme part-time prior to selecting this option.</w:t>
      </w:r>
    </w:p>
    <w:p w14:paraId="53A02FE8" w14:textId="5516A660" w:rsidR="000E2E5D" w:rsidRPr="006B2D36" w:rsidRDefault="000E2E5D" w:rsidP="000E2E5D">
      <w:pPr>
        <w:jc w:val="both"/>
        <w:rPr>
          <w:rFonts w:ascii="Arial" w:hAnsi="Arial" w:cs="Arial"/>
        </w:rPr>
      </w:pPr>
      <w:r w:rsidRPr="006B2D36">
        <w:rPr>
          <w:rFonts w:ascii="Arial" w:hAnsi="Arial" w:cs="Arial"/>
        </w:rPr>
        <w:t xml:space="preserve">For the duration of the </w:t>
      </w:r>
      <w:proofErr w:type="gramStart"/>
      <w:r w:rsidR="00B27C44">
        <w:rPr>
          <w:rFonts w:ascii="Arial" w:hAnsi="Arial" w:cs="Arial"/>
        </w:rPr>
        <w:t>second</w:t>
      </w:r>
      <w:r w:rsidRPr="006B2D36">
        <w:rPr>
          <w:rFonts w:ascii="Arial" w:hAnsi="Arial" w:cs="Arial"/>
        </w:rPr>
        <w:t xml:space="preserve"> year</w:t>
      </w:r>
      <w:proofErr w:type="gramEnd"/>
      <w:r w:rsidRPr="006B2D36">
        <w:rPr>
          <w:rFonts w:ascii="Arial" w:hAnsi="Arial" w:cs="Arial"/>
        </w:rPr>
        <w:t xml:space="preserve"> programme, students will wear uniform and be immersed in a totally professional flying environment. </w:t>
      </w:r>
      <w:r w:rsidR="00B27C44">
        <w:rPr>
          <w:rFonts w:ascii="Arial" w:hAnsi="Arial" w:cs="Arial"/>
        </w:rPr>
        <w:t>In addition to academic second year modules,</w:t>
      </w:r>
      <w:r w:rsidRPr="006B2D36">
        <w:rPr>
          <w:rFonts w:ascii="Arial" w:hAnsi="Arial" w:cs="Arial"/>
        </w:rPr>
        <w:t xml:space="preserve"> </w:t>
      </w:r>
      <w:r w:rsidR="00B27C44">
        <w:rPr>
          <w:rFonts w:ascii="Arial" w:hAnsi="Arial" w:cs="Arial"/>
        </w:rPr>
        <w:t>students</w:t>
      </w:r>
      <w:r w:rsidRPr="006B2D36">
        <w:rPr>
          <w:rFonts w:ascii="Arial" w:hAnsi="Arial" w:cs="Arial"/>
        </w:rPr>
        <w:t xml:space="preserve"> </w:t>
      </w:r>
      <w:r w:rsidR="00B27C44">
        <w:rPr>
          <w:rFonts w:ascii="Arial" w:hAnsi="Arial" w:cs="Arial"/>
        </w:rPr>
        <w:t xml:space="preserve">also </w:t>
      </w:r>
      <w:r w:rsidRPr="006B2D36">
        <w:rPr>
          <w:rFonts w:ascii="Arial" w:hAnsi="Arial" w:cs="Arial"/>
        </w:rPr>
        <w:t>undertake standard Modular ATPL courses and have the full suite of aircraft, simulators and other equipment required to do so. Some use is made of these facilities to enrich the ground school training where appropriate; use has been made, for example, of the flight simulators to reinforce learning in radio navigation.</w:t>
      </w:r>
    </w:p>
    <w:p w14:paraId="0A12FAE2" w14:textId="1866CCB3" w:rsidR="000E2E5D" w:rsidRPr="006B2D36" w:rsidRDefault="000E2E5D" w:rsidP="000E2E5D">
      <w:pPr>
        <w:jc w:val="both"/>
        <w:rPr>
          <w:rFonts w:ascii="Arial" w:hAnsi="Arial" w:cs="Arial"/>
        </w:rPr>
      </w:pPr>
      <w:r w:rsidRPr="006B2D36">
        <w:rPr>
          <w:rFonts w:ascii="Arial" w:hAnsi="Arial" w:cs="Arial"/>
        </w:rPr>
        <w:t xml:space="preserve">If, before the </w:t>
      </w:r>
      <w:r w:rsidR="00B27C44">
        <w:rPr>
          <w:rFonts w:ascii="Arial" w:hAnsi="Arial" w:cs="Arial"/>
        </w:rPr>
        <w:t xml:space="preserve">second year of the </w:t>
      </w:r>
      <w:r w:rsidRPr="006B2D36">
        <w:rPr>
          <w:rFonts w:ascii="Arial" w:hAnsi="Arial" w:cs="Arial"/>
        </w:rPr>
        <w:t xml:space="preserve">course starts, a student is unfortunate enough to discover that a career in flying is not for </w:t>
      </w:r>
      <w:r w:rsidR="00B27C44">
        <w:rPr>
          <w:rFonts w:ascii="Arial" w:hAnsi="Arial" w:cs="Arial"/>
        </w:rPr>
        <w:t>them</w:t>
      </w:r>
      <w:r w:rsidRPr="006B2D36">
        <w:rPr>
          <w:rFonts w:ascii="Arial" w:hAnsi="Arial" w:cs="Arial"/>
        </w:rPr>
        <w:t xml:space="preserve">, then </w:t>
      </w:r>
      <w:r w:rsidR="00B27C44">
        <w:rPr>
          <w:rFonts w:ascii="Arial" w:hAnsi="Arial" w:cs="Arial"/>
        </w:rPr>
        <w:t>t</w:t>
      </w:r>
      <w:r w:rsidRPr="006B2D36">
        <w:rPr>
          <w:rFonts w:ascii="Arial" w:hAnsi="Arial" w:cs="Arial"/>
        </w:rPr>
        <w:t>he</w:t>
      </w:r>
      <w:r w:rsidR="00B27C44">
        <w:rPr>
          <w:rFonts w:ascii="Arial" w:hAnsi="Arial" w:cs="Arial"/>
        </w:rPr>
        <w:t>y</w:t>
      </w:r>
      <w:r w:rsidRPr="006B2D36">
        <w:rPr>
          <w:rFonts w:ascii="Arial" w:hAnsi="Arial" w:cs="Arial"/>
        </w:rPr>
        <w:t xml:space="preserve"> will still have time to transfer onto a different deg</w:t>
      </w:r>
      <w:r w:rsidR="00B27C44">
        <w:rPr>
          <w:rFonts w:ascii="Arial" w:hAnsi="Arial" w:cs="Arial"/>
        </w:rPr>
        <w:t>ree programme more suited to their</w:t>
      </w:r>
      <w:r w:rsidRPr="006B2D36">
        <w:rPr>
          <w:rFonts w:ascii="Arial" w:hAnsi="Arial" w:cs="Arial"/>
        </w:rPr>
        <w:t xml:space="preserve"> future employment needs. </w:t>
      </w:r>
      <w:r w:rsidR="00B27C44">
        <w:rPr>
          <w:rFonts w:ascii="Arial" w:hAnsi="Arial" w:cs="Arial"/>
        </w:rPr>
        <w:t xml:space="preserve">Alternatively, they may </w:t>
      </w:r>
      <w:proofErr w:type="gramStart"/>
      <w:r w:rsidR="00B27C44">
        <w:rPr>
          <w:rFonts w:ascii="Arial" w:hAnsi="Arial" w:cs="Arial"/>
        </w:rPr>
        <w:t>still continue</w:t>
      </w:r>
      <w:proofErr w:type="gramEnd"/>
      <w:r w:rsidR="00B27C44">
        <w:rPr>
          <w:rFonts w:ascii="Arial" w:hAnsi="Arial" w:cs="Arial"/>
        </w:rPr>
        <w:t xml:space="preserve"> with the ground components of the training at </w:t>
      </w:r>
      <w:r w:rsidR="0014629C">
        <w:rPr>
          <w:rFonts w:ascii="Arial" w:hAnsi="Arial" w:cs="Arial"/>
        </w:rPr>
        <w:t>the approved flight school</w:t>
      </w:r>
      <w:r w:rsidR="00B27C44">
        <w:rPr>
          <w:rFonts w:ascii="Arial" w:hAnsi="Arial" w:cs="Arial"/>
        </w:rPr>
        <w:t xml:space="preserve"> and defer the flying instruction. Students can still graduate with a </w:t>
      </w:r>
      <w:r w:rsidR="00B27C44">
        <w:rPr>
          <w:rFonts w:ascii="Arial" w:hAnsi="Arial" w:cs="Arial"/>
          <w:color w:val="000000"/>
          <w:szCs w:val="24"/>
        </w:rPr>
        <w:t>BSc (Hons)</w:t>
      </w:r>
      <w:r w:rsidR="00B27C44" w:rsidRPr="00E97AB7">
        <w:rPr>
          <w:rFonts w:ascii="Arial" w:hAnsi="Arial" w:cs="Arial"/>
          <w:color w:val="000000"/>
          <w:szCs w:val="24"/>
        </w:rPr>
        <w:t xml:space="preserve"> Aviation </w:t>
      </w:r>
      <w:r w:rsidR="00B27C44">
        <w:rPr>
          <w:rFonts w:ascii="Arial" w:hAnsi="Arial" w:cs="Arial"/>
          <w:color w:val="000000"/>
          <w:szCs w:val="24"/>
        </w:rPr>
        <w:t>Operations with</w:t>
      </w:r>
      <w:r w:rsidR="00B27C44" w:rsidRPr="00E97AB7">
        <w:rPr>
          <w:rFonts w:ascii="Arial" w:hAnsi="Arial" w:cs="Arial"/>
          <w:color w:val="000000"/>
          <w:szCs w:val="24"/>
        </w:rPr>
        <w:t xml:space="preserve"> Commercial Pilot Training</w:t>
      </w:r>
      <w:r w:rsidR="00B27C44">
        <w:rPr>
          <w:rFonts w:ascii="Arial" w:hAnsi="Arial" w:cs="Arial"/>
          <w:color w:val="000000"/>
          <w:szCs w:val="24"/>
        </w:rPr>
        <w:t xml:space="preserve"> degree without having achieved a Frozen ATPL </w:t>
      </w:r>
      <w:proofErr w:type="gramStart"/>
      <w:r w:rsidR="00B27C44">
        <w:rPr>
          <w:rFonts w:ascii="Arial" w:hAnsi="Arial" w:cs="Arial"/>
          <w:color w:val="000000"/>
          <w:szCs w:val="24"/>
        </w:rPr>
        <w:t>pilots</w:t>
      </w:r>
      <w:proofErr w:type="gramEnd"/>
      <w:r w:rsidR="00B27C44">
        <w:rPr>
          <w:rFonts w:ascii="Arial" w:hAnsi="Arial" w:cs="Arial"/>
          <w:color w:val="000000"/>
          <w:szCs w:val="24"/>
        </w:rPr>
        <w:t xml:space="preserve"> licence.</w:t>
      </w:r>
    </w:p>
    <w:p w14:paraId="152F7590" w14:textId="66B7D7DE" w:rsidR="000E2E5D" w:rsidRPr="003E0B6D" w:rsidRDefault="003E0B6D" w:rsidP="000E2E5D">
      <w:pPr>
        <w:jc w:val="both"/>
        <w:rPr>
          <w:rFonts w:ascii="Arial" w:hAnsi="Arial" w:cs="Arial"/>
        </w:rPr>
      </w:pPr>
      <w:r>
        <w:rPr>
          <w:rFonts w:ascii="Arial" w:hAnsi="Arial" w:cs="Arial"/>
        </w:rPr>
        <w:t>The</w:t>
      </w:r>
      <w:r w:rsidR="000E2E5D" w:rsidRPr="006B2D36">
        <w:rPr>
          <w:rFonts w:ascii="Arial" w:hAnsi="Arial" w:cs="Arial"/>
        </w:rPr>
        <w:t xml:space="preserve"> teaching, learning and assessment </w:t>
      </w:r>
      <w:r>
        <w:rPr>
          <w:rFonts w:ascii="Arial" w:hAnsi="Arial" w:cs="Arial"/>
        </w:rPr>
        <w:t xml:space="preserve">at </w:t>
      </w:r>
      <w:r w:rsidR="0014629C">
        <w:rPr>
          <w:rFonts w:ascii="Arial" w:hAnsi="Arial" w:cs="Arial"/>
        </w:rPr>
        <w:t>the approved ATO</w:t>
      </w:r>
      <w:r>
        <w:rPr>
          <w:rFonts w:ascii="Arial" w:hAnsi="Arial" w:cs="Arial"/>
        </w:rPr>
        <w:t xml:space="preserve"> </w:t>
      </w:r>
      <w:r w:rsidR="000E2E5D" w:rsidRPr="006B2D36">
        <w:rPr>
          <w:rFonts w:ascii="Arial" w:hAnsi="Arial" w:cs="Arial"/>
        </w:rPr>
        <w:t xml:space="preserve">is delivered by </w:t>
      </w:r>
      <w:r w:rsidR="0014629C">
        <w:rPr>
          <w:rFonts w:ascii="Arial" w:hAnsi="Arial" w:cs="Arial"/>
        </w:rPr>
        <w:t>ATO</w:t>
      </w:r>
      <w:r w:rsidR="000E2E5D" w:rsidRPr="006B2D36">
        <w:rPr>
          <w:rFonts w:ascii="Arial" w:hAnsi="Arial" w:cs="Arial"/>
        </w:rPr>
        <w:t xml:space="preserve"> staff, </w:t>
      </w:r>
      <w:proofErr w:type="gramStart"/>
      <w:r w:rsidR="000E2E5D" w:rsidRPr="006B2D36">
        <w:rPr>
          <w:rFonts w:ascii="Arial" w:hAnsi="Arial" w:cs="Arial"/>
        </w:rPr>
        <w:t>a number of</w:t>
      </w:r>
      <w:proofErr w:type="gramEnd"/>
      <w:r w:rsidR="000E2E5D" w:rsidRPr="006B2D36">
        <w:rPr>
          <w:rFonts w:ascii="Arial" w:hAnsi="Arial" w:cs="Arial"/>
        </w:rPr>
        <w:t xml:space="preserve"> whom have been dedicated to this programme for </w:t>
      </w:r>
      <w:r>
        <w:rPr>
          <w:rFonts w:ascii="Arial" w:hAnsi="Arial" w:cs="Arial"/>
        </w:rPr>
        <w:t>many years. A</w:t>
      </w:r>
      <w:r w:rsidR="000E2E5D" w:rsidRPr="006B2D36">
        <w:rPr>
          <w:rFonts w:ascii="Arial" w:hAnsi="Arial" w:cs="Arial"/>
        </w:rPr>
        <w:t>cademic standards are closely and routinely monitored by staff from the Faculty of Science, Engineering and Computing (SEC) and other central staff from Kingston University. The University Li</w:t>
      </w:r>
      <w:r w:rsidR="001D2528">
        <w:rPr>
          <w:rFonts w:ascii="Arial" w:hAnsi="Arial" w:cs="Arial"/>
        </w:rPr>
        <w:t xml:space="preserve">aison Officer </w:t>
      </w:r>
      <w:r w:rsidR="000E2E5D" w:rsidRPr="006B2D36">
        <w:rPr>
          <w:rFonts w:ascii="Arial" w:hAnsi="Arial" w:cs="Arial"/>
        </w:rPr>
        <w:t xml:space="preserve">visits students at </w:t>
      </w:r>
      <w:r w:rsidR="00A92219">
        <w:rPr>
          <w:rFonts w:ascii="Arial" w:hAnsi="Arial" w:cs="Arial"/>
        </w:rPr>
        <w:t xml:space="preserve">the ATO </w:t>
      </w:r>
      <w:r>
        <w:rPr>
          <w:rFonts w:ascii="Arial" w:hAnsi="Arial" w:cs="Arial"/>
        </w:rPr>
        <w:t>during both teaching blocks</w:t>
      </w:r>
      <w:r w:rsidR="000E2E5D" w:rsidRPr="006B2D36">
        <w:rPr>
          <w:rFonts w:ascii="Arial" w:hAnsi="Arial" w:cs="Arial"/>
        </w:rPr>
        <w:t xml:space="preserve"> for formal programme meetings, Student Staff Consultative Committee meetings and informal chats with the students.</w:t>
      </w:r>
      <w:r w:rsidR="000434CE">
        <w:rPr>
          <w:rFonts w:ascii="Arial" w:hAnsi="Arial" w:cs="Arial"/>
        </w:rPr>
        <w:t xml:space="preserve">  The staff at the ATO can provide support in the respective modules, but students can maintain an ongoing relationship with the</w:t>
      </w:r>
      <w:r w:rsidR="00567AE7">
        <w:rPr>
          <w:rFonts w:ascii="Arial" w:hAnsi="Arial" w:cs="Arial"/>
        </w:rPr>
        <w:t>ir</w:t>
      </w:r>
      <w:r w:rsidR="000434CE">
        <w:rPr>
          <w:rFonts w:ascii="Arial" w:hAnsi="Arial" w:cs="Arial"/>
        </w:rPr>
        <w:t xml:space="preserve"> Personal Tutor</w:t>
      </w:r>
      <w:r w:rsidR="000E2E5D" w:rsidRPr="006B2D36">
        <w:rPr>
          <w:rFonts w:ascii="Arial" w:hAnsi="Arial" w:cs="Arial"/>
        </w:rPr>
        <w:t xml:space="preserve">.  They </w:t>
      </w:r>
      <w:r w:rsidR="000434CE">
        <w:rPr>
          <w:rFonts w:ascii="Arial" w:hAnsi="Arial" w:cs="Arial"/>
        </w:rPr>
        <w:t>also</w:t>
      </w:r>
      <w:r w:rsidR="000E2E5D" w:rsidRPr="006B2D36">
        <w:rPr>
          <w:rFonts w:ascii="Arial" w:hAnsi="Arial" w:cs="Arial"/>
        </w:rPr>
        <w:t xml:space="preserve"> have access to the wider academic experience of KU staff</w:t>
      </w:r>
      <w:r>
        <w:rPr>
          <w:rFonts w:ascii="Arial" w:hAnsi="Arial" w:cs="Arial"/>
        </w:rPr>
        <w:t xml:space="preserve"> they have met in Year 1</w:t>
      </w:r>
      <w:r w:rsidR="000E2E5D" w:rsidRPr="006B2D36">
        <w:rPr>
          <w:rFonts w:ascii="Arial" w:hAnsi="Arial" w:cs="Arial"/>
        </w:rPr>
        <w:t xml:space="preserve"> and the full panoply of student support</w:t>
      </w:r>
      <w:r>
        <w:rPr>
          <w:rFonts w:ascii="Arial" w:hAnsi="Arial" w:cs="Arial"/>
        </w:rPr>
        <w:t xml:space="preserve"> services if they are required.</w:t>
      </w:r>
    </w:p>
    <w:p w14:paraId="58BDD766" w14:textId="77777777" w:rsidR="000E2E5D" w:rsidRPr="006B2D36" w:rsidRDefault="000E2E5D" w:rsidP="000E2E5D">
      <w:pPr>
        <w:jc w:val="both"/>
        <w:rPr>
          <w:rFonts w:ascii="Arial" w:hAnsi="Arial" w:cs="Arial"/>
        </w:rPr>
      </w:pPr>
      <w:r w:rsidRPr="006B2D36">
        <w:rPr>
          <w:rFonts w:ascii="Arial" w:hAnsi="Arial" w:cs="Arial"/>
        </w:rPr>
        <w:t xml:space="preserve">Students who graduate from this programme and have the necessary aptitude for flying can expect to gain employment flying for a commercial airline. Whilst that is the ultimate goal for all graduates from the course, some students have found that it prepares them equally well </w:t>
      </w:r>
      <w:r w:rsidRPr="006B2D36">
        <w:rPr>
          <w:rFonts w:ascii="Arial" w:hAnsi="Arial" w:cs="Arial"/>
        </w:rPr>
        <w:lastRenderedPageBreak/>
        <w:t xml:space="preserve">for other operational roles within the air transport and related industries, even if only on a </w:t>
      </w:r>
      <w:proofErr w:type="gramStart"/>
      <w:r w:rsidRPr="006B2D36">
        <w:rPr>
          <w:rFonts w:ascii="Arial" w:hAnsi="Arial" w:cs="Arial"/>
        </w:rPr>
        <w:t>short term</w:t>
      </w:r>
      <w:proofErr w:type="gramEnd"/>
      <w:r w:rsidRPr="006B2D36">
        <w:rPr>
          <w:rFonts w:ascii="Arial" w:hAnsi="Arial" w:cs="Arial"/>
        </w:rPr>
        <w:t xml:space="preserve"> basis.</w:t>
      </w:r>
    </w:p>
    <w:p w14:paraId="05FD45D7" w14:textId="77777777"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14:paraId="606CFE27" w14:textId="77777777"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14:paraId="505F0F16" w14:textId="77777777"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the principles and practice of aircraft operation and of aviation </w:t>
      </w:r>
      <w:r w:rsidR="003E0B6D">
        <w:rPr>
          <w:rFonts w:ascii="Arial" w:hAnsi="Arial" w:cs="Arial"/>
        </w:rPr>
        <w:t xml:space="preserve">operations </w:t>
      </w:r>
      <w:r w:rsidRPr="006B2D36">
        <w:rPr>
          <w:rFonts w:ascii="Arial" w:hAnsi="Arial" w:cs="Arial"/>
        </w:rPr>
        <w:t>in general so that they are fully prepared for the EASA ATPL theory examinations and a career as a commercial pilot.</w:t>
      </w:r>
    </w:p>
    <w:p w14:paraId="69D28E90"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14:paraId="4DB426C5"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14:paraId="13402218" w14:textId="77777777"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14:paraId="1E68B3FC" w14:textId="77777777" w:rsidR="000E2E5D" w:rsidRPr="006B2D36" w:rsidRDefault="000E2E5D" w:rsidP="000E2E5D">
      <w:pPr>
        <w:tabs>
          <w:tab w:val="center" w:pos="4536"/>
        </w:tabs>
        <w:spacing w:before="120"/>
        <w:jc w:val="both"/>
        <w:rPr>
          <w:rFonts w:ascii="Arial" w:hAnsi="Arial" w:cs="Arial"/>
        </w:rPr>
      </w:pPr>
      <w:r w:rsidRPr="006B2D36">
        <w:rPr>
          <w:rFonts w:ascii="Arial" w:hAnsi="Arial" w:cs="Arial"/>
        </w:rPr>
        <w:t xml:space="preserve">Satisfactory completion of the BSc (Hons) Aviation </w:t>
      </w:r>
      <w:r w:rsidR="003E0B6D">
        <w:rPr>
          <w:rFonts w:ascii="Arial" w:hAnsi="Arial" w:cs="Arial"/>
        </w:rPr>
        <w:t>Operations with</w:t>
      </w:r>
      <w:r w:rsidRPr="006B2D36">
        <w:rPr>
          <w:rFonts w:ascii="Arial" w:hAnsi="Arial" w:cs="Arial"/>
        </w:rPr>
        <w:t xml:space="preserve"> Commercial Pilot Training </w:t>
      </w:r>
      <w:r w:rsidR="003E0B6D">
        <w:rPr>
          <w:rFonts w:ascii="Arial" w:hAnsi="Arial" w:cs="Arial"/>
        </w:rPr>
        <w:t xml:space="preserve">gives students </w:t>
      </w:r>
      <w:proofErr w:type="gramStart"/>
      <w:r w:rsidR="003E0B6D">
        <w:rPr>
          <w:rFonts w:ascii="Arial" w:hAnsi="Arial" w:cs="Arial"/>
        </w:rPr>
        <w:t>an</w:t>
      </w:r>
      <w:proofErr w:type="gramEnd"/>
      <w:r w:rsidRPr="006B2D36">
        <w:rPr>
          <w:rFonts w:ascii="Arial" w:hAnsi="Arial" w:cs="Arial"/>
        </w:rPr>
        <w:t xml:space="preserve"> possibility of post graduate study on a suitable Air Transport Management MSc course.  </w:t>
      </w:r>
    </w:p>
    <w:p w14:paraId="31CD860B" w14:textId="77777777"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14:paraId="349C1004" w14:textId="77777777" w:rsidR="000E2E5D" w:rsidRPr="006B2D36" w:rsidRDefault="000E2E5D" w:rsidP="000E2E5D">
      <w:pPr>
        <w:rPr>
          <w:rFonts w:ascii="Arial" w:hAnsi="Arial" w:cs="Arial"/>
          <w:b/>
        </w:rPr>
      </w:pPr>
    </w:p>
    <w:p w14:paraId="621F2FE2" w14:textId="77777777" w:rsidR="000E2E5D" w:rsidRPr="006B2D36" w:rsidRDefault="000E2E5D" w:rsidP="000E2E5D">
      <w:pPr>
        <w:jc w:val="both"/>
        <w:rPr>
          <w:rFonts w:ascii="Arial" w:hAnsi="Arial" w:cs="Arial"/>
        </w:rPr>
      </w:pPr>
      <w:r w:rsidRPr="006B2D36">
        <w:rPr>
          <w:rFonts w:ascii="Arial" w:hAnsi="Arial" w:cs="Arial"/>
        </w:rPr>
        <w:t xml:space="preserve">The programme provides opportunities for students to develop and demonstrate knowledge and understanding, skills and other attributes in the following areas. The programme outcomes are referenced to the Framework for Higher Education Qualifications in England, </w:t>
      </w:r>
      <w:proofErr w:type="gramStart"/>
      <w:r w:rsidRPr="006B2D36">
        <w:rPr>
          <w:rFonts w:ascii="Arial" w:hAnsi="Arial" w:cs="Arial"/>
        </w:rPr>
        <w:t>Wales</w:t>
      </w:r>
      <w:proofErr w:type="gramEnd"/>
      <w:r w:rsidRPr="006B2D36">
        <w:rPr>
          <w:rFonts w:ascii="Arial" w:hAnsi="Arial" w:cs="Arial"/>
        </w:rPr>
        <w:t xml:space="preserve"> and Northern Ireland (2008), and relate to the typical student.</w:t>
      </w:r>
    </w:p>
    <w:p w14:paraId="617CE769" w14:textId="77777777" w:rsidR="000E2E5D" w:rsidRPr="006B2D36" w:rsidRDefault="000E2E5D" w:rsidP="000E2E5D">
      <w:pPr>
        <w:rPr>
          <w:rFonts w:ascii="Arial" w:hAnsi="Arial" w:cs="Arial"/>
          <w:b/>
        </w:rPr>
      </w:pPr>
    </w:p>
    <w:p w14:paraId="0FC6A015" w14:textId="77777777" w:rsidR="000E2E5D" w:rsidRPr="006B2D36" w:rsidRDefault="000E2E5D" w:rsidP="000E2E5D">
      <w:pPr>
        <w:rPr>
          <w:rFonts w:ascii="Arial" w:hAnsi="Arial" w:cs="Arial"/>
          <w:b/>
        </w:rPr>
      </w:pPr>
    </w:p>
    <w:p w14:paraId="51F7FF8C" w14:textId="77777777"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pPr w:leftFromText="180" w:rightFromText="180" w:horzAnchor="margin" w:tblpY="525"/>
        <w:tblW w:w="14283" w:type="dxa"/>
        <w:tblLayout w:type="fixed"/>
        <w:tblLook w:val="00A0" w:firstRow="1" w:lastRow="0" w:firstColumn="1" w:lastColumn="0" w:noHBand="0" w:noVBand="0"/>
      </w:tblPr>
      <w:tblGrid>
        <w:gridCol w:w="548"/>
        <w:gridCol w:w="4380"/>
        <w:gridCol w:w="567"/>
        <w:gridCol w:w="3969"/>
        <w:gridCol w:w="567"/>
        <w:gridCol w:w="4252"/>
      </w:tblGrid>
      <w:tr w:rsidR="000E2E5D" w:rsidRPr="00CE1AE9" w14:paraId="323CA4AC" w14:textId="77777777" w:rsidTr="005D191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213875C" w14:textId="77777777" w:rsidR="000E2E5D" w:rsidRPr="00AD620D" w:rsidRDefault="000E2E5D" w:rsidP="005D1910">
            <w:pPr>
              <w:jc w:val="center"/>
              <w:rPr>
                <w:rFonts w:ascii="Arial" w:hAnsi="Arial" w:cs="Arial"/>
                <w:b/>
              </w:rPr>
            </w:pPr>
            <w:r w:rsidRPr="00AD620D">
              <w:rPr>
                <w:rFonts w:ascii="Arial" w:hAnsi="Arial" w:cs="Arial"/>
                <w:b/>
              </w:rPr>
              <w:lastRenderedPageBreak/>
              <w:t>Programme Learning Outcomes</w:t>
            </w:r>
          </w:p>
        </w:tc>
      </w:tr>
      <w:tr w:rsidR="000E2E5D" w:rsidRPr="00CE1AE9" w14:paraId="63248BCD" w14:textId="77777777" w:rsidTr="005D1910">
        <w:tc>
          <w:tcPr>
            <w:tcW w:w="548" w:type="dxa"/>
            <w:tcBorders>
              <w:left w:val="single" w:sz="4" w:space="0" w:color="auto"/>
              <w:bottom w:val="single" w:sz="4" w:space="0" w:color="auto"/>
              <w:right w:val="single" w:sz="4" w:space="0" w:color="auto"/>
            </w:tcBorders>
            <w:shd w:val="clear" w:color="auto" w:fill="DBE5F1"/>
          </w:tcPr>
          <w:p w14:paraId="5B862290" w14:textId="77777777" w:rsidR="000E2E5D" w:rsidRPr="00E97AB7" w:rsidRDefault="000E2E5D" w:rsidP="005D1910">
            <w:pPr>
              <w:rPr>
                <w:rFonts w:cs="Arial"/>
                <w:sz w:val="20"/>
              </w:rPr>
            </w:pPr>
          </w:p>
        </w:tc>
        <w:tc>
          <w:tcPr>
            <w:tcW w:w="4380" w:type="dxa"/>
            <w:tcBorders>
              <w:left w:val="single" w:sz="4" w:space="0" w:color="auto"/>
              <w:bottom w:val="single" w:sz="4" w:space="0" w:color="auto"/>
              <w:right w:val="single" w:sz="4" w:space="0" w:color="auto"/>
            </w:tcBorders>
            <w:shd w:val="clear" w:color="auto" w:fill="DBE5F1"/>
          </w:tcPr>
          <w:p w14:paraId="43E8E479" w14:textId="77777777" w:rsidR="000E2E5D" w:rsidRPr="00AD620D" w:rsidRDefault="000E2E5D" w:rsidP="005D1910">
            <w:pPr>
              <w:rPr>
                <w:rFonts w:ascii="Arial" w:hAnsi="Arial" w:cs="Arial"/>
                <w:b/>
              </w:rPr>
            </w:pPr>
            <w:r w:rsidRPr="00AD620D">
              <w:rPr>
                <w:rFonts w:ascii="Arial" w:hAnsi="Arial" w:cs="Arial"/>
                <w:b/>
              </w:rPr>
              <w:t>Knowledge and Understanding</w:t>
            </w:r>
          </w:p>
          <w:p w14:paraId="5891E0F4" w14:textId="77777777" w:rsidR="000E2E5D" w:rsidRPr="00AD620D" w:rsidRDefault="000E2E5D" w:rsidP="005D1910">
            <w:pPr>
              <w:rPr>
                <w:rFonts w:ascii="Arial" w:hAnsi="Arial" w:cs="Arial"/>
                <w:b/>
              </w:rPr>
            </w:pPr>
          </w:p>
          <w:p w14:paraId="6F6FD92A" w14:textId="77777777"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0EB0902" w14:textId="77777777" w:rsidR="000E2E5D" w:rsidRPr="00AD620D" w:rsidRDefault="000E2E5D" w:rsidP="005D1910">
            <w:pPr>
              <w:rPr>
                <w:rFonts w:ascii="Arial" w:hAnsi="Arial" w:cs="Arial"/>
              </w:rPr>
            </w:pPr>
          </w:p>
        </w:tc>
        <w:tc>
          <w:tcPr>
            <w:tcW w:w="3969" w:type="dxa"/>
            <w:tcBorders>
              <w:left w:val="single" w:sz="4" w:space="0" w:color="auto"/>
              <w:bottom w:val="single" w:sz="4" w:space="0" w:color="auto"/>
              <w:right w:val="single" w:sz="4" w:space="0" w:color="auto"/>
            </w:tcBorders>
            <w:shd w:val="clear" w:color="auto" w:fill="DBE5F1"/>
          </w:tcPr>
          <w:p w14:paraId="43C5692B" w14:textId="77777777" w:rsidR="000E2E5D" w:rsidRPr="00AD620D" w:rsidRDefault="000E2E5D" w:rsidP="005D1910">
            <w:pPr>
              <w:rPr>
                <w:rFonts w:ascii="Arial" w:hAnsi="Arial" w:cs="Arial"/>
                <w:b/>
              </w:rPr>
            </w:pPr>
            <w:r w:rsidRPr="00AD620D">
              <w:rPr>
                <w:rFonts w:ascii="Arial" w:hAnsi="Arial" w:cs="Arial"/>
                <w:b/>
              </w:rPr>
              <w:t xml:space="preserve">Intellectual skills </w:t>
            </w:r>
          </w:p>
          <w:p w14:paraId="07606F7D" w14:textId="77777777" w:rsidR="000E2E5D" w:rsidRPr="00AD620D" w:rsidRDefault="000E2E5D" w:rsidP="005D1910">
            <w:pPr>
              <w:rPr>
                <w:rFonts w:ascii="Arial" w:hAnsi="Arial" w:cs="Arial"/>
                <w:b/>
              </w:rPr>
            </w:pPr>
          </w:p>
          <w:p w14:paraId="19A1D239" w14:textId="77777777" w:rsidR="000E2E5D" w:rsidRPr="00AD620D" w:rsidRDefault="000E2E5D" w:rsidP="005D1910">
            <w:pPr>
              <w:rPr>
                <w:rFonts w:ascii="Arial" w:hAnsi="Arial" w:cs="Arial"/>
                <w:b/>
              </w:rPr>
            </w:pPr>
            <w:r w:rsidRPr="00AD620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00A96F1" w14:textId="77777777" w:rsidR="000E2E5D" w:rsidRPr="00AD620D" w:rsidRDefault="000E2E5D" w:rsidP="005D1910">
            <w:pPr>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14:paraId="614D8B44" w14:textId="77777777" w:rsidR="000E2E5D" w:rsidRPr="00AD620D" w:rsidRDefault="000E2E5D" w:rsidP="005D1910">
            <w:pPr>
              <w:rPr>
                <w:rFonts w:ascii="Arial" w:hAnsi="Arial" w:cs="Arial"/>
                <w:b/>
              </w:rPr>
            </w:pPr>
            <w:r w:rsidRPr="00AD620D">
              <w:rPr>
                <w:rFonts w:ascii="Arial" w:hAnsi="Arial" w:cs="Arial"/>
                <w:b/>
              </w:rPr>
              <w:t xml:space="preserve">Subject Practical skills </w:t>
            </w:r>
          </w:p>
          <w:p w14:paraId="76E4A94F" w14:textId="77777777" w:rsidR="000E2E5D" w:rsidRPr="00AD620D" w:rsidRDefault="000E2E5D" w:rsidP="005D1910">
            <w:pPr>
              <w:rPr>
                <w:rFonts w:ascii="Arial" w:hAnsi="Arial" w:cs="Arial"/>
                <w:b/>
              </w:rPr>
            </w:pPr>
          </w:p>
          <w:p w14:paraId="3D403456" w14:textId="77777777" w:rsidR="000E2E5D" w:rsidRPr="00AD620D" w:rsidRDefault="000E2E5D" w:rsidP="005D1910">
            <w:pPr>
              <w:rPr>
                <w:rFonts w:ascii="Arial" w:hAnsi="Arial" w:cs="Arial"/>
              </w:rPr>
            </w:pPr>
            <w:r w:rsidRPr="00AD620D">
              <w:rPr>
                <w:rFonts w:ascii="Arial" w:hAnsi="Arial" w:cs="Arial"/>
                <w:b/>
              </w:rPr>
              <w:t>On completion of the course, students will be able to:</w:t>
            </w:r>
          </w:p>
        </w:tc>
      </w:tr>
      <w:tr w:rsidR="000E2E5D" w:rsidRPr="00CE1AE9" w14:paraId="5A0972DB" w14:textId="77777777" w:rsidTr="005D1910">
        <w:tc>
          <w:tcPr>
            <w:tcW w:w="548" w:type="dxa"/>
            <w:tcBorders>
              <w:top w:val="single" w:sz="4" w:space="0" w:color="auto"/>
              <w:left w:val="single" w:sz="4" w:space="0" w:color="auto"/>
              <w:bottom w:val="single" w:sz="4" w:space="0" w:color="auto"/>
              <w:right w:val="single" w:sz="4" w:space="0" w:color="auto"/>
            </w:tcBorders>
          </w:tcPr>
          <w:p w14:paraId="0C141908" w14:textId="77777777" w:rsidR="000E2E5D" w:rsidRPr="00AD620D" w:rsidRDefault="000E2E5D" w:rsidP="005D1910">
            <w:pPr>
              <w:rPr>
                <w:rFonts w:ascii="Arial" w:hAnsi="Arial" w:cs="Arial"/>
              </w:rPr>
            </w:pPr>
            <w:r w:rsidRPr="00AD620D">
              <w:rPr>
                <w:rFonts w:ascii="Arial" w:hAnsi="Arial" w:cs="Arial"/>
              </w:rPr>
              <w:t>A1</w:t>
            </w:r>
          </w:p>
        </w:tc>
        <w:tc>
          <w:tcPr>
            <w:tcW w:w="4380" w:type="dxa"/>
            <w:tcBorders>
              <w:top w:val="single" w:sz="4" w:space="0" w:color="auto"/>
              <w:left w:val="single" w:sz="4" w:space="0" w:color="auto"/>
              <w:bottom w:val="single" w:sz="4" w:space="0" w:color="auto"/>
              <w:right w:val="single" w:sz="4" w:space="0" w:color="auto"/>
            </w:tcBorders>
          </w:tcPr>
          <w:p w14:paraId="7A110E69" w14:textId="77777777" w:rsidR="000E2E5D" w:rsidRPr="00AD620D" w:rsidRDefault="000E2E5D" w:rsidP="005D1910">
            <w:pPr>
              <w:rPr>
                <w:rFonts w:ascii="Arial" w:hAnsi="Arial" w:cs="Arial"/>
                <w:color w:val="000000"/>
              </w:rPr>
            </w:pPr>
            <w:r w:rsidRPr="00AD620D">
              <w:rPr>
                <w:rFonts w:ascii="Arial" w:hAnsi="Arial" w:cs="Arial"/>
              </w:rPr>
              <w:t>Understand the fundamental theoretical principles that underpin Commercial Piloting.</w:t>
            </w:r>
          </w:p>
        </w:tc>
        <w:tc>
          <w:tcPr>
            <w:tcW w:w="567" w:type="dxa"/>
            <w:tcBorders>
              <w:top w:val="single" w:sz="4" w:space="0" w:color="auto"/>
              <w:left w:val="single" w:sz="4" w:space="0" w:color="auto"/>
              <w:bottom w:val="single" w:sz="4" w:space="0" w:color="auto"/>
              <w:right w:val="single" w:sz="4" w:space="0" w:color="auto"/>
            </w:tcBorders>
          </w:tcPr>
          <w:p w14:paraId="7B62CF6C" w14:textId="77777777" w:rsidR="000E2E5D" w:rsidRPr="00AD620D" w:rsidRDefault="000E2E5D" w:rsidP="005D1910">
            <w:pPr>
              <w:rPr>
                <w:rFonts w:ascii="Arial" w:hAnsi="Arial" w:cs="Arial"/>
              </w:rPr>
            </w:pPr>
            <w:r w:rsidRPr="00AD620D">
              <w:rPr>
                <w:rFonts w:ascii="Arial" w:hAnsi="Arial" w:cs="Arial"/>
              </w:rPr>
              <w:t>B1</w:t>
            </w:r>
          </w:p>
        </w:tc>
        <w:tc>
          <w:tcPr>
            <w:tcW w:w="3969" w:type="dxa"/>
            <w:tcBorders>
              <w:top w:val="single" w:sz="4" w:space="0" w:color="auto"/>
              <w:left w:val="single" w:sz="4" w:space="0" w:color="auto"/>
              <w:bottom w:val="single" w:sz="4" w:space="0" w:color="auto"/>
              <w:right w:val="single" w:sz="4" w:space="0" w:color="auto"/>
            </w:tcBorders>
          </w:tcPr>
          <w:p w14:paraId="18BC570D" w14:textId="77777777" w:rsidR="000E2E5D" w:rsidRPr="00AD620D" w:rsidRDefault="000E2E5D" w:rsidP="005D1910">
            <w:pPr>
              <w:rPr>
                <w:rFonts w:ascii="Arial" w:hAnsi="Arial" w:cs="Arial"/>
                <w:i/>
              </w:rPr>
            </w:pPr>
            <w:r w:rsidRPr="00AD620D">
              <w:rPr>
                <w:rFonts w:ascii="Arial" w:hAnsi="Arial" w:cs="Arial"/>
              </w:rPr>
              <w:t xml:space="preserve">Apply acquired knowledge to commercial piloting, including the planning, </w:t>
            </w:r>
            <w:proofErr w:type="gramStart"/>
            <w:r w:rsidRPr="00AD620D">
              <w:rPr>
                <w:rFonts w:ascii="Arial" w:hAnsi="Arial" w:cs="Arial"/>
              </w:rPr>
              <w:t>execution</w:t>
            </w:r>
            <w:proofErr w:type="gramEnd"/>
            <w:r w:rsidRPr="00AD620D">
              <w:rPr>
                <w:rFonts w:ascii="Arial" w:hAnsi="Arial" w:cs="Arial"/>
              </w:rPr>
              <w:t xml:space="preserve"> and post flight debriefing</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0C644818" w14:textId="77777777" w:rsidR="000E2E5D" w:rsidRPr="00AD620D" w:rsidRDefault="000E2E5D" w:rsidP="005D1910">
            <w:pPr>
              <w:rPr>
                <w:rFonts w:ascii="Arial" w:hAnsi="Arial" w:cs="Arial"/>
              </w:rPr>
            </w:pPr>
            <w:r w:rsidRPr="00AD620D">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14:paraId="7E2E874C" w14:textId="77777777" w:rsidR="000E2E5D" w:rsidRPr="00AD620D" w:rsidRDefault="000E2E5D" w:rsidP="005D1910">
            <w:pPr>
              <w:rPr>
                <w:rFonts w:ascii="Arial" w:hAnsi="Arial" w:cs="Arial"/>
                <w:i/>
              </w:rPr>
            </w:pPr>
            <w:r w:rsidRPr="00AD620D">
              <w:rPr>
                <w:rFonts w:ascii="Arial" w:hAnsi="Arial" w:cs="Arial"/>
              </w:rPr>
              <w:t>Undertake skilled competent, safe, reflective practice</w:t>
            </w:r>
            <w:r w:rsidRPr="00AD620D">
              <w:rPr>
                <w:rFonts w:ascii="Arial" w:hAnsi="Arial" w:cs="Arial"/>
                <w:i/>
              </w:rPr>
              <w:t>.</w:t>
            </w:r>
          </w:p>
        </w:tc>
      </w:tr>
      <w:tr w:rsidR="000E2E5D" w:rsidRPr="00CE1AE9" w14:paraId="3197FEAD" w14:textId="77777777" w:rsidTr="005D1910">
        <w:tc>
          <w:tcPr>
            <w:tcW w:w="548" w:type="dxa"/>
            <w:tcBorders>
              <w:top w:val="single" w:sz="4" w:space="0" w:color="auto"/>
              <w:left w:val="single" w:sz="4" w:space="0" w:color="auto"/>
              <w:bottom w:val="single" w:sz="4" w:space="0" w:color="auto"/>
              <w:right w:val="single" w:sz="4" w:space="0" w:color="auto"/>
            </w:tcBorders>
          </w:tcPr>
          <w:p w14:paraId="37882C54" w14:textId="77777777" w:rsidR="000E2E5D" w:rsidRPr="00AD620D" w:rsidRDefault="000E2E5D" w:rsidP="005D1910">
            <w:pPr>
              <w:rPr>
                <w:rFonts w:ascii="Arial" w:hAnsi="Arial" w:cs="Arial"/>
              </w:rPr>
            </w:pPr>
            <w:r w:rsidRPr="00AD620D">
              <w:rPr>
                <w:rFonts w:ascii="Arial" w:hAnsi="Arial" w:cs="Arial"/>
              </w:rPr>
              <w:t>A2</w:t>
            </w:r>
          </w:p>
        </w:tc>
        <w:tc>
          <w:tcPr>
            <w:tcW w:w="4380" w:type="dxa"/>
            <w:tcBorders>
              <w:top w:val="single" w:sz="4" w:space="0" w:color="auto"/>
              <w:left w:val="single" w:sz="4" w:space="0" w:color="auto"/>
              <w:bottom w:val="single" w:sz="4" w:space="0" w:color="auto"/>
              <w:right w:val="single" w:sz="4" w:space="0" w:color="auto"/>
            </w:tcBorders>
          </w:tcPr>
          <w:p w14:paraId="7E195426" w14:textId="77777777" w:rsidR="000E2E5D" w:rsidRPr="00AD620D" w:rsidRDefault="000E2E5D" w:rsidP="005D1910">
            <w:pPr>
              <w:rPr>
                <w:rFonts w:ascii="Arial" w:hAnsi="Arial" w:cs="Arial"/>
              </w:rPr>
            </w:pPr>
            <w:r w:rsidRPr="00AD620D">
              <w:rPr>
                <w:rFonts w:ascii="Arial" w:hAnsi="Arial" w:cs="Arial"/>
              </w:rPr>
              <w:t>Apply the ATPL regulatory compliant knowledge base that is internationally and nationally recognised.</w:t>
            </w:r>
          </w:p>
        </w:tc>
        <w:tc>
          <w:tcPr>
            <w:tcW w:w="567" w:type="dxa"/>
            <w:tcBorders>
              <w:top w:val="single" w:sz="4" w:space="0" w:color="auto"/>
              <w:left w:val="single" w:sz="4" w:space="0" w:color="auto"/>
              <w:bottom w:val="single" w:sz="4" w:space="0" w:color="auto"/>
              <w:right w:val="single" w:sz="4" w:space="0" w:color="auto"/>
            </w:tcBorders>
          </w:tcPr>
          <w:p w14:paraId="2CBE3A81" w14:textId="77777777" w:rsidR="000E2E5D" w:rsidRPr="00AD620D" w:rsidRDefault="000E2E5D" w:rsidP="005D1910">
            <w:pPr>
              <w:rPr>
                <w:rFonts w:ascii="Arial" w:hAnsi="Arial" w:cs="Arial"/>
              </w:rPr>
            </w:pPr>
            <w:r w:rsidRPr="00AD620D">
              <w:rPr>
                <w:rFonts w:ascii="Arial" w:hAnsi="Arial" w:cs="Arial"/>
              </w:rPr>
              <w:t>B2</w:t>
            </w:r>
          </w:p>
        </w:tc>
        <w:tc>
          <w:tcPr>
            <w:tcW w:w="3969" w:type="dxa"/>
            <w:tcBorders>
              <w:top w:val="single" w:sz="4" w:space="0" w:color="auto"/>
              <w:left w:val="single" w:sz="4" w:space="0" w:color="auto"/>
              <w:bottom w:val="single" w:sz="4" w:space="0" w:color="auto"/>
              <w:right w:val="single" w:sz="4" w:space="0" w:color="auto"/>
            </w:tcBorders>
          </w:tcPr>
          <w:p w14:paraId="18D734B7" w14:textId="77777777" w:rsidR="000E2E5D" w:rsidRPr="00AD620D" w:rsidRDefault="000E2E5D" w:rsidP="005D1910">
            <w:pPr>
              <w:rPr>
                <w:rFonts w:ascii="Arial" w:hAnsi="Arial" w:cs="Arial"/>
                <w:i/>
              </w:rPr>
            </w:pPr>
            <w:r w:rsidRPr="00AD620D">
              <w:rPr>
                <w:rFonts w:ascii="Arial" w:hAnsi="Arial" w:cs="Arial"/>
              </w:rPr>
              <w:t xml:space="preserve">Synthesise information from </w:t>
            </w:r>
            <w:proofErr w:type="gramStart"/>
            <w:r w:rsidRPr="00AD620D">
              <w:rPr>
                <w:rFonts w:ascii="Arial" w:hAnsi="Arial" w:cs="Arial"/>
              </w:rPr>
              <w:t>a number of</w:t>
            </w:r>
            <w:proofErr w:type="gramEnd"/>
            <w:r w:rsidRPr="00AD620D">
              <w:rPr>
                <w:rFonts w:ascii="Arial" w:hAnsi="Arial" w:cs="Arial"/>
              </w:rPr>
              <w:t xml:space="preserve"> sources in order to gain a coherent understanding of theory and practice</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130E1FC2" w14:textId="77777777" w:rsidR="000E2E5D" w:rsidRPr="00AD620D" w:rsidRDefault="000E2E5D" w:rsidP="005D1910">
            <w:pPr>
              <w:rPr>
                <w:rFonts w:ascii="Arial" w:hAnsi="Arial" w:cs="Arial"/>
              </w:rPr>
            </w:pPr>
            <w:r w:rsidRPr="00AD620D">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14:paraId="1FE50FB3" w14:textId="77777777" w:rsidR="000E2E5D" w:rsidRPr="00AD620D" w:rsidRDefault="000E2E5D" w:rsidP="005D1910">
            <w:pPr>
              <w:rPr>
                <w:rFonts w:ascii="Arial" w:hAnsi="Arial" w:cs="Arial"/>
                <w:i/>
              </w:rPr>
            </w:pPr>
            <w:r w:rsidRPr="00AD620D">
              <w:rPr>
                <w:rFonts w:ascii="Arial" w:hAnsi="Arial" w:cs="Arial"/>
              </w:rPr>
              <w:t>Use standard tools, complete flight plans and associated pre-flight documentation</w:t>
            </w:r>
            <w:r w:rsidRPr="00AD620D">
              <w:rPr>
                <w:rFonts w:ascii="Arial" w:hAnsi="Arial" w:cs="Arial"/>
                <w:i/>
              </w:rPr>
              <w:t>.</w:t>
            </w:r>
          </w:p>
        </w:tc>
      </w:tr>
      <w:tr w:rsidR="000E2E5D" w:rsidRPr="00CE1AE9" w14:paraId="76200FAE" w14:textId="77777777" w:rsidTr="005D1910">
        <w:tc>
          <w:tcPr>
            <w:tcW w:w="548" w:type="dxa"/>
            <w:tcBorders>
              <w:top w:val="single" w:sz="4" w:space="0" w:color="auto"/>
              <w:left w:val="single" w:sz="4" w:space="0" w:color="auto"/>
              <w:bottom w:val="single" w:sz="4" w:space="0" w:color="auto"/>
              <w:right w:val="single" w:sz="4" w:space="0" w:color="auto"/>
            </w:tcBorders>
          </w:tcPr>
          <w:p w14:paraId="2F11F29D" w14:textId="77777777" w:rsidR="000E2E5D" w:rsidRPr="00AD620D" w:rsidRDefault="000E2E5D" w:rsidP="005D1910">
            <w:pPr>
              <w:rPr>
                <w:rFonts w:ascii="Arial" w:hAnsi="Arial" w:cs="Arial"/>
              </w:rPr>
            </w:pPr>
            <w:r w:rsidRPr="00AD620D">
              <w:rPr>
                <w:rFonts w:ascii="Arial" w:hAnsi="Arial" w:cs="Arial"/>
              </w:rPr>
              <w:t>A3</w:t>
            </w:r>
          </w:p>
        </w:tc>
        <w:tc>
          <w:tcPr>
            <w:tcW w:w="4380" w:type="dxa"/>
            <w:tcBorders>
              <w:top w:val="single" w:sz="4" w:space="0" w:color="auto"/>
              <w:left w:val="single" w:sz="4" w:space="0" w:color="auto"/>
              <w:bottom w:val="single" w:sz="4" w:space="0" w:color="auto"/>
              <w:right w:val="single" w:sz="4" w:space="0" w:color="auto"/>
            </w:tcBorders>
          </w:tcPr>
          <w:p w14:paraId="5E953A9D" w14:textId="77777777" w:rsidR="000E2E5D" w:rsidRPr="00AD620D" w:rsidRDefault="000E2E5D" w:rsidP="005D1910">
            <w:pPr>
              <w:rPr>
                <w:rFonts w:ascii="Arial" w:hAnsi="Arial" w:cs="Arial"/>
              </w:rPr>
            </w:pPr>
            <w:r w:rsidRPr="00AD620D">
              <w:rPr>
                <w:rFonts w:ascii="Arial" w:hAnsi="Arial" w:cs="Arial"/>
              </w:rPr>
              <w:t>Demonstrate an awareness of technical and non-technical subjects associated with piloting.</w:t>
            </w:r>
          </w:p>
        </w:tc>
        <w:tc>
          <w:tcPr>
            <w:tcW w:w="567" w:type="dxa"/>
            <w:tcBorders>
              <w:top w:val="single" w:sz="4" w:space="0" w:color="auto"/>
              <w:left w:val="single" w:sz="4" w:space="0" w:color="auto"/>
              <w:bottom w:val="single" w:sz="4" w:space="0" w:color="auto"/>
              <w:right w:val="single" w:sz="4" w:space="0" w:color="auto"/>
            </w:tcBorders>
          </w:tcPr>
          <w:p w14:paraId="1DF6811D" w14:textId="77777777" w:rsidR="000E2E5D" w:rsidRPr="00AD620D" w:rsidRDefault="000E2E5D" w:rsidP="005D1910">
            <w:pPr>
              <w:rPr>
                <w:rFonts w:ascii="Arial" w:hAnsi="Arial" w:cs="Arial"/>
              </w:rPr>
            </w:pPr>
            <w:r w:rsidRPr="00AD620D">
              <w:rPr>
                <w:rFonts w:ascii="Arial" w:hAnsi="Arial" w:cs="Arial"/>
              </w:rPr>
              <w:t>B3</w:t>
            </w:r>
          </w:p>
        </w:tc>
        <w:tc>
          <w:tcPr>
            <w:tcW w:w="3969" w:type="dxa"/>
            <w:tcBorders>
              <w:top w:val="single" w:sz="4" w:space="0" w:color="auto"/>
              <w:left w:val="single" w:sz="4" w:space="0" w:color="auto"/>
              <w:bottom w:val="single" w:sz="4" w:space="0" w:color="auto"/>
              <w:right w:val="single" w:sz="4" w:space="0" w:color="auto"/>
            </w:tcBorders>
          </w:tcPr>
          <w:p w14:paraId="14C3F47A" w14:textId="77777777" w:rsidR="000E2E5D" w:rsidRPr="00AD620D" w:rsidRDefault="000E2E5D" w:rsidP="005D1910">
            <w:pPr>
              <w:rPr>
                <w:rFonts w:ascii="Arial" w:hAnsi="Arial" w:cs="Arial"/>
                <w:i/>
              </w:rPr>
            </w:pPr>
            <w:r w:rsidRPr="00AD620D">
              <w:rPr>
                <w:rFonts w:ascii="Arial" w:hAnsi="Arial" w:cs="Arial"/>
              </w:rPr>
              <w:t xml:space="preserve">Analyse, </w:t>
            </w:r>
            <w:proofErr w:type="gramStart"/>
            <w:r w:rsidRPr="00AD620D">
              <w:rPr>
                <w:rFonts w:ascii="Arial" w:hAnsi="Arial" w:cs="Arial"/>
              </w:rPr>
              <w:t>evaluate</w:t>
            </w:r>
            <w:proofErr w:type="gramEnd"/>
            <w:r w:rsidRPr="00AD620D">
              <w:rPr>
                <w:rFonts w:ascii="Arial" w:hAnsi="Arial" w:cs="Arial"/>
              </w:rPr>
              <w:t xml:space="preserve"> and interpret the evidence underpinning practice and initiate changes in practice appropriately</w:t>
            </w:r>
            <w:r w:rsidRPr="00AD620D">
              <w:rPr>
                <w:rFonts w:ascii="Arial" w:hAnsi="Arial" w:cs="Arial"/>
                <w:i/>
              </w:rPr>
              <w:t>.</w:t>
            </w:r>
          </w:p>
        </w:tc>
        <w:tc>
          <w:tcPr>
            <w:tcW w:w="567" w:type="dxa"/>
            <w:tcBorders>
              <w:top w:val="single" w:sz="4" w:space="0" w:color="auto"/>
              <w:left w:val="single" w:sz="4" w:space="0" w:color="auto"/>
              <w:bottom w:val="single" w:sz="4" w:space="0" w:color="auto"/>
              <w:right w:val="single" w:sz="4" w:space="0" w:color="auto"/>
            </w:tcBorders>
          </w:tcPr>
          <w:p w14:paraId="3C86B5FA" w14:textId="77777777" w:rsidR="000E2E5D" w:rsidRPr="00AD620D" w:rsidRDefault="000E2E5D" w:rsidP="005D1910">
            <w:pPr>
              <w:rPr>
                <w:rFonts w:ascii="Arial" w:hAnsi="Arial" w:cs="Arial"/>
              </w:rPr>
            </w:pPr>
            <w:r w:rsidRPr="00AD620D">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14:paraId="17000081" w14:textId="77777777" w:rsidR="000E2E5D" w:rsidRPr="00AD620D" w:rsidRDefault="000E2E5D" w:rsidP="005D1910">
            <w:pPr>
              <w:rPr>
                <w:rFonts w:ascii="Arial" w:hAnsi="Arial" w:cs="Arial"/>
                <w:i/>
              </w:rPr>
            </w:pPr>
            <w:r w:rsidRPr="00AD620D">
              <w:rPr>
                <w:rFonts w:ascii="Arial" w:hAnsi="Arial" w:cs="Arial"/>
              </w:rPr>
              <w:t>Recognise the importance of professional bodies, the professional conduct expected of Commercial Pilots and their obligations to society</w:t>
            </w:r>
            <w:r w:rsidRPr="00AD620D">
              <w:rPr>
                <w:rFonts w:ascii="Arial" w:hAnsi="Arial" w:cs="Arial"/>
                <w:i/>
              </w:rPr>
              <w:t>.</w:t>
            </w:r>
          </w:p>
        </w:tc>
      </w:tr>
      <w:tr w:rsidR="000E2E5D" w:rsidRPr="00CE1AE9" w14:paraId="43A3E802" w14:textId="77777777" w:rsidTr="005D1910">
        <w:trPr>
          <w:trHeight w:val="1069"/>
        </w:trPr>
        <w:tc>
          <w:tcPr>
            <w:tcW w:w="548" w:type="dxa"/>
            <w:tcBorders>
              <w:top w:val="single" w:sz="4" w:space="0" w:color="auto"/>
              <w:left w:val="single" w:sz="4" w:space="0" w:color="auto"/>
              <w:bottom w:val="single" w:sz="4" w:space="0" w:color="auto"/>
              <w:right w:val="single" w:sz="4" w:space="0" w:color="auto"/>
            </w:tcBorders>
          </w:tcPr>
          <w:p w14:paraId="4706769A" w14:textId="77777777" w:rsidR="000E2E5D" w:rsidRPr="00AD620D" w:rsidRDefault="000E2E5D" w:rsidP="005D1910">
            <w:pPr>
              <w:rPr>
                <w:rFonts w:ascii="Arial" w:hAnsi="Arial" w:cs="Arial"/>
              </w:rPr>
            </w:pPr>
            <w:r w:rsidRPr="00AD620D">
              <w:rPr>
                <w:rFonts w:ascii="Arial" w:hAnsi="Arial" w:cs="Arial"/>
              </w:rPr>
              <w:t>A4</w:t>
            </w:r>
          </w:p>
        </w:tc>
        <w:tc>
          <w:tcPr>
            <w:tcW w:w="4380" w:type="dxa"/>
            <w:tcBorders>
              <w:top w:val="single" w:sz="4" w:space="0" w:color="auto"/>
              <w:left w:val="single" w:sz="4" w:space="0" w:color="auto"/>
              <w:bottom w:val="single" w:sz="4" w:space="0" w:color="auto"/>
              <w:right w:val="single" w:sz="4" w:space="0" w:color="auto"/>
            </w:tcBorders>
          </w:tcPr>
          <w:p w14:paraId="5E00DD77" w14:textId="77777777" w:rsidR="000E2E5D" w:rsidRPr="00AD620D" w:rsidRDefault="000E2E5D" w:rsidP="005D1910">
            <w:pPr>
              <w:rPr>
                <w:rFonts w:ascii="Arial" w:hAnsi="Arial" w:cs="Arial"/>
              </w:rPr>
            </w:pPr>
            <w:r w:rsidRPr="00AD620D">
              <w:rPr>
                <w:rFonts w:ascii="Arial" w:hAnsi="Arial" w:cs="Arial"/>
              </w:rPr>
              <w:t>Understand aviation regulations, human factors and safety management systems and meteorology.</w:t>
            </w:r>
          </w:p>
        </w:tc>
        <w:tc>
          <w:tcPr>
            <w:tcW w:w="567" w:type="dxa"/>
            <w:tcBorders>
              <w:top w:val="single" w:sz="4" w:space="0" w:color="auto"/>
              <w:left w:val="single" w:sz="4" w:space="0" w:color="auto"/>
              <w:bottom w:val="single" w:sz="4" w:space="0" w:color="auto"/>
              <w:right w:val="single" w:sz="4" w:space="0" w:color="auto"/>
            </w:tcBorders>
          </w:tcPr>
          <w:p w14:paraId="623D112B"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5BC890E3"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386B2E61" w14:textId="77777777" w:rsidR="000E2E5D" w:rsidRPr="00AD620D" w:rsidRDefault="000E2E5D" w:rsidP="005D1910">
            <w:pPr>
              <w:rPr>
                <w:rFonts w:ascii="Arial" w:hAnsi="Arial" w:cs="Arial"/>
              </w:rPr>
            </w:pPr>
            <w:r w:rsidRPr="00AD620D">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14:paraId="02DF17E2" w14:textId="77777777" w:rsidR="000E2E5D" w:rsidRPr="00AD620D" w:rsidRDefault="000E2E5D" w:rsidP="005D1910">
            <w:pPr>
              <w:rPr>
                <w:rFonts w:ascii="Arial" w:hAnsi="Arial" w:cs="Arial"/>
                <w:i/>
              </w:rPr>
            </w:pPr>
            <w:r w:rsidRPr="00AD620D">
              <w:rPr>
                <w:rFonts w:ascii="Arial" w:hAnsi="Arial" w:cs="Arial"/>
              </w:rPr>
              <w:t>Make evaluative judgements on system failure, carry out appropriate immediate corrective action to ensure safe flight and to report the findings accordingly.</w:t>
            </w:r>
          </w:p>
        </w:tc>
      </w:tr>
      <w:tr w:rsidR="000E2E5D" w:rsidRPr="00CE1AE9" w14:paraId="5ECE77E9" w14:textId="77777777" w:rsidTr="005D1910">
        <w:trPr>
          <w:trHeight w:val="1069"/>
        </w:trPr>
        <w:tc>
          <w:tcPr>
            <w:tcW w:w="548" w:type="dxa"/>
            <w:tcBorders>
              <w:top w:val="single" w:sz="4" w:space="0" w:color="auto"/>
              <w:left w:val="single" w:sz="4" w:space="0" w:color="auto"/>
              <w:bottom w:val="single" w:sz="4" w:space="0" w:color="auto"/>
              <w:right w:val="single" w:sz="4" w:space="0" w:color="auto"/>
            </w:tcBorders>
          </w:tcPr>
          <w:p w14:paraId="02086355" w14:textId="77777777"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14:paraId="16D76CC1" w14:textId="77777777"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73D66B"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33F5C174"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760B5F45" w14:textId="77777777" w:rsidR="000E2E5D" w:rsidRPr="00AD620D" w:rsidRDefault="000E2E5D" w:rsidP="005D1910">
            <w:pPr>
              <w:rPr>
                <w:rFonts w:ascii="Arial" w:hAnsi="Arial" w:cs="Arial"/>
              </w:rPr>
            </w:pPr>
            <w:r w:rsidRPr="00AD620D">
              <w:rPr>
                <w:rFonts w:ascii="Arial" w:hAnsi="Arial" w:cs="Arial"/>
              </w:rPr>
              <w:t>C5</w:t>
            </w:r>
          </w:p>
        </w:tc>
        <w:tc>
          <w:tcPr>
            <w:tcW w:w="4252" w:type="dxa"/>
            <w:tcBorders>
              <w:top w:val="single" w:sz="4" w:space="0" w:color="auto"/>
              <w:left w:val="single" w:sz="4" w:space="0" w:color="auto"/>
              <w:bottom w:val="single" w:sz="4" w:space="0" w:color="auto"/>
              <w:right w:val="single" w:sz="4" w:space="0" w:color="auto"/>
            </w:tcBorders>
          </w:tcPr>
          <w:p w14:paraId="2D52DBFE" w14:textId="77777777" w:rsidR="000E2E5D" w:rsidRPr="00AD620D" w:rsidRDefault="000E2E5D" w:rsidP="005D1910">
            <w:pPr>
              <w:rPr>
                <w:rFonts w:ascii="Arial" w:hAnsi="Arial" w:cs="Arial"/>
              </w:rPr>
            </w:pPr>
            <w:r w:rsidRPr="00AD620D">
              <w:rPr>
                <w:rFonts w:ascii="Arial" w:hAnsi="Arial" w:cs="Arial"/>
              </w:rPr>
              <w:t>Effectively and safely applying transferable skills in the management of individuals, with continual analysis and evaluation of outcome, and appropriate modification of intervention.</w:t>
            </w:r>
          </w:p>
        </w:tc>
      </w:tr>
      <w:tr w:rsidR="000E2E5D" w:rsidRPr="00CE1AE9" w14:paraId="490BAB0E" w14:textId="77777777" w:rsidTr="005D1910">
        <w:trPr>
          <w:trHeight w:val="699"/>
        </w:trPr>
        <w:tc>
          <w:tcPr>
            <w:tcW w:w="548" w:type="dxa"/>
            <w:tcBorders>
              <w:top w:val="single" w:sz="4" w:space="0" w:color="auto"/>
              <w:left w:val="single" w:sz="4" w:space="0" w:color="auto"/>
              <w:bottom w:val="single" w:sz="4" w:space="0" w:color="auto"/>
              <w:right w:val="single" w:sz="4" w:space="0" w:color="auto"/>
            </w:tcBorders>
          </w:tcPr>
          <w:p w14:paraId="31DB2147" w14:textId="77777777" w:rsidR="000E2E5D" w:rsidRPr="00AD620D" w:rsidRDefault="000E2E5D" w:rsidP="005D1910">
            <w:pPr>
              <w:rPr>
                <w:rFonts w:ascii="Arial" w:hAnsi="Arial" w:cs="Arial"/>
              </w:rPr>
            </w:pPr>
          </w:p>
        </w:tc>
        <w:tc>
          <w:tcPr>
            <w:tcW w:w="4380" w:type="dxa"/>
            <w:tcBorders>
              <w:top w:val="single" w:sz="4" w:space="0" w:color="auto"/>
              <w:left w:val="single" w:sz="4" w:space="0" w:color="auto"/>
              <w:bottom w:val="single" w:sz="4" w:space="0" w:color="auto"/>
              <w:right w:val="single" w:sz="4" w:space="0" w:color="auto"/>
            </w:tcBorders>
          </w:tcPr>
          <w:p w14:paraId="3E986F65" w14:textId="77777777" w:rsidR="000E2E5D" w:rsidRPr="00AD620D" w:rsidRDefault="000E2E5D" w:rsidP="005D1910">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8F63DEB" w14:textId="77777777" w:rsidR="000E2E5D" w:rsidRPr="00AD620D" w:rsidRDefault="000E2E5D" w:rsidP="005D1910">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19B26479" w14:textId="77777777" w:rsidR="000E2E5D" w:rsidRPr="00AD620D" w:rsidRDefault="000E2E5D" w:rsidP="005D1910">
            <w:pPr>
              <w:rPr>
                <w:rFonts w:ascii="Arial" w:hAnsi="Arial" w:cs="Arial"/>
                <w:i/>
              </w:rPr>
            </w:pPr>
          </w:p>
        </w:tc>
        <w:tc>
          <w:tcPr>
            <w:tcW w:w="567" w:type="dxa"/>
            <w:tcBorders>
              <w:top w:val="single" w:sz="4" w:space="0" w:color="auto"/>
              <w:left w:val="single" w:sz="4" w:space="0" w:color="auto"/>
              <w:bottom w:val="single" w:sz="4" w:space="0" w:color="auto"/>
              <w:right w:val="single" w:sz="4" w:space="0" w:color="auto"/>
            </w:tcBorders>
          </w:tcPr>
          <w:p w14:paraId="6BC5326C" w14:textId="77777777" w:rsidR="000E2E5D" w:rsidRPr="00AD620D" w:rsidRDefault="000E2E5D" w:rsidP="005D1910">
            <w:pPr>
              <w:rPr>
                <w:rFonts w:ascii="Arial" w:hAnsi="Arial" w:cs="Arial"/>
              </w:rPr>
            </w:pPr>
            <w:r w:rsidRPr="00AD620D">
              <w:rPr>
                <w:rFonts w:ascii="Arial" w:hAnsi="Arial" w:cs="Arial"/>
              </w:rPr>
              <w:t>C6</w:t>
            </w:r>
          </w:p>
        </w:tc>
        <w:tc>
          <w:tcPr>
            <w:tcW w:w="4252" w:type="dxa"/>
            <w:tcBorders>
              <w:top w:val="single" w:sz="4" w:space="0" w:color="auto"/>
              <w:left w:val="single" w:sz="4" w:space="0" w:color="auto"/>
              <w:bottom w:val="single" w:sz="4" w:space="0" w:color="auto"/>
              <w:right w:val="single" w:sz="4" w:space="0" w:color="auto"/>
            </w:tcBorders>
          </w:tcPr>
          <w:p w14:paraId="072C497B" w14:textId="77777777" w:rsidR="000E2E5D" w:rsidRPr="00AD620D" w:rsidRDefault="000E2E5D" w:rsidP="005D1910">
            <w:pPr>
              <w:rPr>
                <w:rFonts w:ascii="Arial" w:hAnsi="Arial" w:cs="Arial"/>
              </w:rPr>
            </w:pPr>
            <w:r w:rsidRPr="00AD620D">
              <w:rPr>
                <w:rFonts w:ascii="Arial" w:hAnsi="Arial" w:cs="Arial"/>
              </w:rPr>
              <w:t>Contribute effectively to the safety of aircraft within the framework of a professional team and understand and value the contributions of others.</w:t>
            </w:r>
          </w:p>
        </w:tc>
      </w:tr>
    </w:tbl>
    <w:p w14:paraId="5FAE1AD7" w14:textId="77777777" w:rsidR="000E2E5D" w:rsidRPr="00E97AB7" w:rsidRDefault="000E2E5D" w:rsidP="000E2E5D"/>
    <w:p w14:paraId="35489361" w14:textId="77777777" w:rsidR="00166C87" w:rsidRDefault="00166C87" w:rsidP="000E2E5D">
      <w:pPr>
        <w:rPr>
          <w:rFonts w:cs="Arial"/>
          <w:b/>
        </w:rPr>
      </w:pPr>
    </w:p>
    <w:p w14:paraId="3C4AD1F2" w14:textId="77777777" w:rsidR="00166C87" w:rsidRPr="00166C87" w:rsidRDefault="00166C87" w:rsidP="00166C87">
      <w:pPr>
        <w:rPr>
          <w:rFonts w:cs="Arial"/>
        </w:rPr>
      </w:pPr>
    </w:p>
    <w:p w14:paraId="1D65055C" w14:textId="77777777" w:rsidR="00166C87" w:rsidRPr="00166C87" w:rsidRDefault="00166C87" w:rsidP="00166C87">
      <w:pPr>
        <w:rPr>
          <w:rFonts w:cs="Arial"/>
        </w:rPr>
      </w:pPr>
    </w:p>
    <w:p w14:paraId="478B6919" w14:textId="77777777" w:rsidR="00166C87" w:rsidRDefault="00166C87" w:rsidP="00166C87">
      <w:pPr>
        <w:tabs>
          <w:tab w:val="left" w:pos="954"/>
        </w:tabs>
        <w:rPr>
          <w:rFonts w:cs="Arial"/>
        </w:rPr>
      </w:pPr>
      <w:r>
        <w:rPr>
          <w:rFonts w:cs="Arial"/>
        </w:rPr>
        <w:tab/>
      </w:r>
    </w:p>
    <w:p w14:paraId="4A4BB348" w14:textId="77777777" w:rsidR="00166C87" w:rsidRDefault="00166C87" w:rsidP="00166C87">
      <w:pPr>
        <w:tabs>
          <w:tab w:val="left" w:pos="954"/>
        </w:tabs>
        <w:rPr>
          <w:rFonts w:cs="Arial"/>
        </w:rPr>
      </w:pPr>
      <w:r>
        <w:rPr>
          <w:rFonts w:cs="Arial"/>
        </w:rPr>
        <w:br w:type="page"/>
      </w:r>
    </w:p>
    <w:p w14:paraId="5529AAC5" w14:textId="77777777" w:rsidR="00166C87" w:rsidRDefault="00166C87" w:rsidP="00166C87">
      <w:pPr>
        <w:rPr>
          <w:rFonts w:cs="Arial"/>
        </w:rPr>
      </w:pPr>
    </w:p>
    <w:p w14:paraId="3A892AB2" w14:textId="77777777" w:rsidR="00166C87" w:rsidRPr="00166C87" w:rsidRDefault="00166C87" w:rsidP="00166C87">
      <w:pPr>
        <w:spacing w:after="0" w:line="240" w:lineRule="auto"/>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14:paraId="3B37D46B" w14:textId="77777777"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14:paraId="67DCD9F8" w14:textId="77777777"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14:paraId="6DA1BE5B" w14:textId="77777777" w:rsidTr="00FD61CD">
        <w:tc>
          <w:tcPr>
            <w:tcW w:w="15417" w:type="dxa"/>
            <w:gridSpan w:val="7"/>
            <w:shd w:val="clear" w:color="auto" w:fill="DBE5F1"/>
          </w:tcPr>
          <w:p w14:paraId="1EA2FBC7"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14:paraId="71C355A7" w14:textId="77777777" w:rsidTr="00FD61CD">
        <w:tc>
          <w:tcPr>
            <w:tcW w:w="2202" w:type="dxa"/>
            <w:shd w:val="clear" w:color="auto" w:fill="DBE5F1"/>
            <w:vAlign w:val="center"/>
          </w:tcPr>
          <w:p w14:paraId="7110AAAF"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14:paraId="2770DEB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14:paraId="301C8538"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14:paraId="512F896A"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14:paraId="27B779B5"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14:paraId="44C4D232"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14:paraId="4DC09FE8" w14:textId="77777777"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 xml:space="preserve">Creativity and </w:t>
            </w:r>
            <w:proofErr w:type="gramStart"/>
            <w:r w:rsidRPr="00166C87">
              <w:rPr>
                <w:rFonts w:ascii="Arial" w:hAnsi="Arial" w:cs="Arial"/>
                <w:b/>
                <w:sz w:val="20"/>
                <w:szCs w:val="20"/>
              </w:rPr>
              <w:t>Problem Solving</w:t>
            </w:r>
            <w:proofErr w:type="gramEnd"/>
            <w:r w:rsidRPr="00166C87">
              <w:rPr>
                <w:rFonts w:ascii="Arial" w:hAnsi="Arial" w:cs="Arial"/>
                <w:b/>
                <w:sz w:val="20"/>
                <w:szCs w:val="20"/>
              </w:rPr>
              <w:t xml:space="preserve"> Skills</w:t>
            </w:r>
          </w:p>
        </w:tc>
      </w:tr>
      <w:tr w:rsidR="00166C87" w:rsidRPr="00166C87" w14:paraId="0C99ACEB" w14:textId="77777777" w:rsidTr="00FD61CD">
        <w:tc>
          <w:tcPr>
            <w:tcW w:w="2202" w:type="dxa"/>
            <w:shd w:val="clear" w:color="auto" w:fill="auto"/>
            <w:vAlign w:val="center"/>
          </w:tcPr>
          <w:p w14:paraId="6DB9E7B8"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 xml:space="preserve">Take responsibility </w:t>
            </w:r>
            <w:proofErr w:type="gramStart"/>
            <w:r w:rsidRPr="00166C87">
              <w:rPr>
                <w:rFonts w:ascii="Arial" w:hAnsi="Arial" w:cs="Arial"/>
                <w:sz w:val="20"/>
                <w:szCs w:val="20"/>
              </w:rPr>
              <w:t>for  own</w:t>
            </w:r>
            <w:proofErr w:type="gramEnd"/>
            <w:r w:rsidRPr="00166C87">
              <w:rPr>
                <w:rFonts w:ascii="Arial" w:hAnsi="Arial" w:cs="Arial"/>
                <w:sz w:val="20"/>
                <w:szCs w:val="20"/>
              </w:rPr>
              <w:t xml:space="preserve"> learning and plan for and record own personal development</w:t>
            </w:r>
          </w:p>
        </w:tc>
        <w:tc>
          <w:tcPr>
            <w:tcW w:w="2202" w:type="dxa"/>
            <w:shd w:val="clear" w:color="auto" w:fill="auto"/>
            <w:vAlign w:val="center"/>
          </w:tcPr>
          <w:p w14:paraId="0FFB680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14:paraId="3AD24A2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 xml:space="preserve">Work </w:t>
            </w:r>
            <w:proofErr w:type="gramStart"/>
            <w:r w:rsidRPr="00166C87">
              <w:rPr>
                <w:rFonts w:ascii="Arial" w:hAnsi="Arial" w:cs="Arial"/>
                <w:sz w:val="20"/>
                <w:szCs w:val="20"/>
              </w:rPr>
              <w:t>well  with</w:t>
            </w:r>
            <w:proofErr w:type="gramEnd"/>
            <w:r w:rsidRPr="00166C87">
              <w:rPr>
                <w:rFonts w:ascii="Arial" w:hAnsi="Arial" w:cs="Arial"/>
                <w:sz w:val="20"/>
                <w:szCs w:val="20"/>
              </w:rPr>
              <w:t xml:space="preserve"> others in a group or team</w:t>
            </w:r>
          </w:p>
        </w:tc>
        <w:tc>
          <w:tcPr>
            <w:tcW w:w="2202" w:type="dxa"/>
            <w:shd w:val="clear" w:color="auto" w:fill="auto"/>
            <w:vAlign w:val="center"/>
          </w:tcPr>
          <w:p w14:paraId="3072A45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14:paraId="3916601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A720437"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14:paraId="731876F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14:paraId="35C1C3F1" w14:textId="77777777" w:rsidTr="00FD61CD">
        <w:tc>
          <w:tcPr>
            <w:tcW w:w="2202" w:type="dxa"/>
            <w:shd w:val="clear" w:color="auto" w:fill="auto"/>
            <w:vAlign w:val="center"/>
          </w:tcPr>
          <w:p w14:paraId="7E8B612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 xml:space="preserve">Recognise own academic strengths and weaknesses, reflect on </w:t>
            </w:r>
            <w:proofErr w:type="gramStart"/>
            <w:r w:rsidRPr="00166C87">
              <w:rPr>
                <w:rFonts w:ascii="Arial" w:hAnsi="Arial" w:cs="Arial"/>
                <w:sz w:val="20"/>
                <w:szCs w:val="20"/>
              </w:rPr>
              <w:t>performance</w:t>
            </w:r>
            <w:proofErr w:type="gramEnd"/>
            <w:r w:rsidRPr="00166C87">
              <w:rPr>
                <w:rFonts w:ascii="Arial" w:hAnsi="Arial" w:cs="Arial"/>
                <w:sz w:val="20"/>
                <w:szCs w:val="20"/>
              </w:rPr>
              <w:t xml:space="preserve"> and progress and respond to feedback</w:t>
            </w:r>
          </w:p>
        </w:tc>
        <w:tc>
          <w:tcPr>
            <w:tcW w:w="2202" w:type="dxa"/>
            <w:shd w:val="clear" w:color="auto" w:fill="auto"/>
            <w:vAlign w:val="center"/>
          </w:tcPr>
          <w:p w14:paraId="441AEE55"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 xml:space="preserve">Present, challenge and </w:t>
            </w:r>
            <w:proofErr w:type="gramStart"/>
            <w:r w:rsidRPr="00166C87">
              <w:rPr>
                <w:rFonts w:ascii="Arial" w:hAnsi="Arial" w:cs="Arial"/>
                <w:sz w:val="20"/>
                <w:szCs w:val="20"/>
              </w:rPr>
              <w:t>defend  ideas</w:t>
            </w:r>
            <w:proofErr w:type="gramEnd"/>
            <w:r w:rsidRPr="00166C87">
              <w:rPr>
                <w:rFonts w:ascii="Arial" w:hAnsi="Arial" w:cs="Arial"/>
                <w:sz w:val="20"/>
                <w:szCs w:val="20"/>
              </w:rPr>
              <w:t xml:space="preserve"> and results effectively orally and in writing</w:t>
            </w:r>
          </w:p>
        </w:tc>
        <w:tc>
          <w:tcPr>
            <w:tcW w:w="2203" w:type="dxa"/>
            <w:shd w:val="clear" w:color="auto" w:fill="auto"/>
            <w:vAlign w:val="center"/>
          </w:tcPr>
          <w:p w14:paraId="583612B6"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14:paraId="2D78B62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14:paraId="0AF17899"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14:paraId="6CAC4B6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8D60670"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14:paraId="1FDBE32A" w14:textId="77777777" w:rsidTr="00FD61CD">
        <w:tc>
          <w:tcPr>
            <w:tcW w:w="2202" w:type="dxa"/>
            <w:shd w:val="clear" w:color="auto" w:fill="auto"/>
            <w:vAlign w:val="center"/>
          </w:tcPr>
          <w:p w14:paraId="6586B271"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B78743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14:paraId="5710242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14:paraId="214887E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14:paraId="76933DB3"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14:paraId="09B2FB7C"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266767A"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4EFEC9B0" w14:textId="77777777" w:rsidTr="00FD61CD">
        <w:tc>
          <w:tcPr>
            <w:tcW w:w="2202" w:type="dxa"/>
            <w:shd w:val="clear" w:color="auto" w:fill="auto"/>
            <w:vAlign w:val="center"/>
          </w:tcPr>
          <w:p w14:paraId="51A6889D"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14:paraId="7CD3DE60"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670705E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 xml:space="preserve">Give, </w:t>
            </w:r>
            <w:proofErr w:type="gramStart"/>
            <w:r w:rsidRPr="00166C87">
              <w:rPr>
                <w:rFonts w:ascii="Arial" w:hAnsi="Arial" w:cs="Arial"/>
                <w:sz w:val="20"/>
                <w:szCs w:val="20"/>
              </w:rPr>
              <w:t>accept</w:t>
            </w:r>
            <w:proofErr w:type="gramEnd"/>
            <w:r w:rsidRPr="00166C87">
              <w:rPr>
                <w:rFonts w:ascii="Arial" w:hAnsi="Arial" w:cs="Arial"/>
                <w:sz w:val="20"/>
                <w:szCs w:val="20"/>
              </w:rPr>
              <w:t xml:space="preserve"> and respond to constructive feedback</w:t>
            </w:r>
          </w:p>
        </w:tc>
        <w:tc>
          <w:tcPr>
            <w:tcW w:w="2202" w:type="dxa"/>
            <w:shd w:val="clear" w:color="auto" w:fill="auto"/>
            <w:vAlign w:val="center"/>
          </w:tcPr>
          <w:p w14:paraId="137B5B72"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14:paraId="7E6FF209"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7A54A5E"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B22BECF" w14:textId="77777777" w:rsidR="00166C87" w:rsidRPr="00166C87" w:rsidRDefault="00166C87" w:rsidP="00166C87">
            <w:pPr>
              <w:spacing w:after="0" w:line="240" w:lineRule="auto"/>
              <w:jc w:val="center"/>
              <w:rPr>
                <w:rFonts w:ascii="Arial" w:hAnsi="Arial" w:cs="Arial"/>
                <w:sz w:val="20"/>
                <w:szCs w:val="20"/>
              </w:rPr>
            </w:pPr>
          </w:p>
        </w:tc>
      </w:tr>
      <w:tr w:rsidR="00166C87" w:rsidRPr="00166C87" w14:paraId="64983C96" w14:textId="77777777" w:rsidTr="00FD61CD">
        <w:trPr>
          <w:trHeight w:val="564"/>
        </w:trPr>
        <w:tc>
          <w:tcPr>
            <w:tcW w:w="2202" w:type="dxa"/>
            <w:shd w:val="clear" w:color="auto" w:fill="auto"/>
            <w:vAlign w:val="center"/>
          </w:tcPr>
          <w:p w14:paraId="1F8C5183"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651FC9A2"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0F872AC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14:paraId="4F81402E"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2C87F26A" w14:textId="77777777"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14:paraId="766B8DD8"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172D804C" w14:textId="77777777"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14:paraId="479F9B95" w14:textId="77777777"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14:paraId="512070E7" w14:textId="77777777" w:rsidR="00166C87" w:rsidRPr="00166C87" w:rsidRDefault="00166C87" w:rsidP="00166C87">
            <w:pPr>
              <w:spacing w:after="0" w:line="240" w:lineRule="auto"/>
              <w:jc w:val="center"/>
              <w:rPr>
                <w:rFonts w:ascii="Arial" w:hAnsi="Arial" w:cs="Arial"/>
                <w:sz w:val="20"/>
                <w:szCs w:val="20"/>
              </w:rPr>
            </w:pPr>
          </w:p>
        </w:tc>
      </w:tr>
    </w:tbl>
    <w:p w14:paraId="3F592B32" w14:textId="77777777"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14:paraId="5ADAFBCC" w14:textId="77777777"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lastRenderedPageBreak/>
        <w:t>Entry Requirements</w:t>
      </w:r>
    </w:p>
    <w:p w14:paraId="1DFAAAC3" w14:textId="77777777" w:rsidR="000E2E5D" w:rsidRPr="00E97AB7" w:rsidRDefault="000E2E5D" w:rsidP="000E2E5D">
      <w:pPr>
        <w:rPr>
          <w:rFonts w:cs="Arial"/>
          <w:b/>
          <w:szCs w:val="24"/>
        </w:rPr>
      </w:pPr>
    </w:p>
    <w:p w14:paraId="3475B2AA" w14:textId="77777777"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14:paraId="2253E399"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96 UCAS tariff points from at least three A-levels or equivalent. Any subjects accepted and General Studies accepted at half points.</w:t>
      </w:r>
    </w:p>
    <w:p w14:paraId="074F3522"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 xml:space="preserve">96 UCAS tariff points (grades MMM) from a suite of BTEC National QCF qualifications in an engineering, </w:t>
      </w:r>
      <w:proofErr w:type="gramStart"/>
      <w:r w:rsidRPr="001F478E">
        <w:rPr>
          <w:rFonts w:ascii="Arial" w:hAnsi="Arial" w:cs="Arial"/>
        </w:rPr>
        <w:t>science</w:t>
      </w:r>
      <w:proofErr w:type="gramEnd"/>
      <w:r w:rsidRPr="001F478E">
        <w:rPr>
          <w:rFonts w:ascii="Arial" w:hAnsi="Arial" w:cs="Arial"/>
        </w:rPr>
        <w:t xml:space="preserve"> or technology subject.</w:t>
      </w:r>
    </w:p>
    <w:p w14:paraId="04B616F2"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 xml:space="preserve">96 UCAS tariff points from access course with pass required in an engineering, </w:t>
      </w:r>
      <w:proofErr w:type="gramStart"/>
      <w:r w:rsidRPr="001F478E">
        <w:rPr>
          <w:rFonts w:ascii="Arial" w:hAnsi="Arial" w:cs="Arial"/>
        </w:rPr>
        <w:t>science</w:t>
      </w:r>
      <w:proofErr w:type="gramEnd"/>
      <w:r w:rsidRPr="001F478E">
        <w:rPr>
          <w:rFonts w:ascii="Arial" w:hAnsi="Arial" w:cs="Arial"/>
        </w:rPr>
        <w:t xml:space="preserve"> or technology subject.</w:t>
      </w:r>
    </w:p>
    <w:p w14:paraId="589B013A"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Successful completion of a Foundation Degree in Engineering/Science.</w:t>
      </w:r>
    </w:p>
    <w:p w14:paraId="4D8AFA91"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European Baccalaureate with an average mark of 70% or above.</w:t>
      </w:r>
    </w:p>
    <w:p w14:paraId="67BB671D"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International Baccalaureate with a score 24 points and a minimum of grade 5 at standard level in Mathematics and English Language.</w:t>
      </w:r>
    </w:p>
    <w:p w14:paraId="1B6FA698"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Welsh Baccalaureate with a grade C or above. However other qualifications, preferably in an Engineering or Science must be combined to achieve a UCAS point score of 96 points.</w:t>
      </w:r>
    </w:p>
    <w:p w14:paraId="2556CDA4"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Scottish Highers with a UCAS point score of 96 points from a maximum of five subjects.</w:t>
      </w:r>
    </w:p>
    <w:p w14:paraId="0E1BDDCE" w14:textId="77777777" w:rsidR="00785936" w:rsidRPr="001F478E" w:rsidRDefault="00785936" w:rsidP="001F478E">
      <w:pPr>
        <w:pStyle w:val="ListParagraph"/>
        <w:numPr>
          <w:ilvl w:val="0"/>
          <w:numId w:val="32"/>
        </w:numPr>
        <w:spacing w:before="100" w:beforeAutospacing="1"/>
        <w:jc w:val="both"/>
        <w:rPr>
          <w:rFonts w:ascii="Arial" w:hAnsi="Arial" w:cs="Arial"/>
        </w:rPr>
      </w:pPr>
      <w:r w:rsidRPr="001F478E">
        <w:rPr>
          <w:rFonts w:ascii="Arial" w:hAnsi="Arial" w:cs="Arial"/>
        </w:rPr>
        <w:t>Irish Leaving Certificate with a UCAS points score of 96 points from Higher Level subjects.</w:t>
      </w:r>
    </w:p>
    <w:p w14:paraId="5E18D76A" w14:textId="77777777" w:rsidR="00785936" w:rsidRPr="00785936" w:rsidRDefault="00785936" w:rsidP="00785936">
      <w:pPr>
        <w:spacing w:before="100" w:beforeAutospacing="1"/>
        <w:jc w:val="both"/>
        <w:rPr>
          <w:rFonts w:ascii="Arial" w:hAnsi="Arial" w:cs="Arial"/>
          <w:b/>
        </w:rPr>
      </w:pPr>
      <w:r w:rsidRPr="00785936">
        <w:rPr>
          <w:rFonts w:ascii="Arial" w:hAnsi="Arial" w:cs="Arial"/>
          <w:b/>
        </w:rPr>
        <w:t>Plus:</w:t>
      </w:r>
    </w:p>
    <w:p w14:paraId="7A0CE475" w14:textId="77777777" w:rsidR="00785936" w:rsidRDefault="00785936" w:rsidP="00785936">
      <w:pPr>
        <w:spacing w:before="100" w:beforeAutospacing="1"/>
        <w:jc w:val="both"/>
        <w:rPr>
          <w:rFonts w:ascii="Arial" w:hAnsi="Arial" w:cs="Arial"/>
          <w:b/>
        </w:rPr>
      </w:pPr>
      <w:r w:rsidRPr="00785936">
        <w:rPr>
          <w:rFonts w:ascii="Arial" w:hAnsi="Arial" w:cs="Arial"/>
          <w:b/>
        </w:rPr>
        <w:t>GCSE: Candidates are normally required to hold five GCSE subjects grades A*-C (or comparable numeric score under the newly reformed GCSE grading) including Mathematics and English Language and a Science or technology subject.</w:t>
      </w:r>
    </w:p>
    <w:p w14:paraId="5BA54C5F" w14:textId="77777777" w:rsidR="008F3068" w:rsidRPr="00785936" w:rsidRDefault="008F3068" w:rsidP="00785936">
      <w:pPr>
        <w:spacing w:before="100" w:beforeAutospacing="1"/>
        <w:jc w:val="both"/>
        <w:rPr>
          <w:rFonts w:ascii="Arial" w:hAnsi="Arial" w:cs="Arial"/>
          <w:b/>
        </w:rPr>
      </w:pPr>
      <w:r>
        <w:rPr>
          <w:rFonts w:ascii="Arial" w:hAnsi="Arial" w:cs="Arial"/>
          <w:b/>
        </w:rPr>
        <w:t>Accelerated entry into year 3</w:t>
      </w:r>
      <w:r w:rsidRPr="00785936">
        <w:rPr>
          <w:rFonts w:ascii="Arial" w:hAnsi="Arial" w:cs="Arial"/>
          <w:b/>
        </w:rPr>
        <w:t xml:space="preserve"> will be considered should you already be in possession of an ATPL and hold a Level 5 Higher Education qualification (HND or foundation degree).</w:t>
      </w:r>
      <w:r w:rsidRPr="00785936">
        <w:rPr>
          <w:rFonts w:ascii="Arial" w:hAnsi="Arial" w:cs="Arial"/>
          <w:b/>
          <w:color w:val="000000"/>
        </w:rPr>
        <w:t xml:space="preserve"> </w:t>
      </w:r>
      <w:r w:rsidRPr="001E031C">
        <w:rPr>
          <w:rFonts w:ascii="Arial" w:hAnsi="Arial" w:cs="Arial"/>
          <w:color w:val="000000"/>
        </w:rPr>
        <w:t>Applicants will need to attend an open day and may be required to take an induction test. You may also be required to attend an interview.</w:t>
      </w:r>
    </w:p>
    <w:p w14:paraId="6F6FB9B1" w14:textId="77777777" w:rsidR="000E2E5D" w:rsidRPr="001F478E" w:rsidRDefault="00800A66" w:rsidP="001F478E">
      <w:pPr>
        <w:spacing w:before="100" w:beforeAutospacing="1"/>
        <w:jc w:val="both"/>
        <w:rPr>
          <w:rFonts w:ascii="Arial" w:hAnsi="Arial" w:cs="Arial"/>
        </w:rPr>
      </w:pPr>
      <w:r>
        <w:rPr>
          <w:rFonts w:ascii="Arial" w:hAnsi="Arial" w:cs="Arial"/>
          <w:b/>
        </w:rPr>
        <w:t>The option to study Year 3 part-time is only available to continuing students who have progressed through Years 1 and 2.</w:t>
      </w:r>
    </w:p>
    <w:p w14:paraId="2C33ABB2" w14:textId="77777777" w:rsidR="000E2E5D" w:rsidRPr="001F478E" w:rsidRDefault="000E2E5D" w:rsidP="001F478E">
      <w:pPr>
        <w:jc w:val="both"/>
        <w:rPr>
          <w:rFonts w:ascii="Arial" w:hAnsi="Arial" w:cs="Arial"/>
          <w:b/>
          <w:color w:val="000000"/>
        </w:rPr>
      </w:pPr>
      <w:r w:rsidRPr="00E97AB7">
        <w:rPr>
          <w:rFonts w:ascii="Arial" w:hAnsi="Arial" w:cs="Arial"/>
          <w:b/>
          <w:color w:val="000000"/>
        </w:rPr>
        <w:t>The course is only open to H</w:t>
      </w:r>
      <w:r w:rsidR="001F478E">
        <w:rPr>
          <w:rFonts w:ascii="Arial" w:hAnsi="Arial" w:cs="Arial"/>
          <w:b/>
          <w:color w:val="000000"/>
        </w:rPr>
        <w:t>ome and EU students at present.</w:t>
      </w:r>
    </w:p>
    <w:p w14:paraId="554E90D2" w14:textId="77777777" w:rsidR="000E2E5D" w:rsidRPr="001E031C" w:rsidRDefault="000E2E5D" w:rsidP="000E2E5D">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14:paraId="4216BB3B" w14:textId="77777777" w:rsidR="000E2E5D" w:rsidRPr="001E031C" w:rsidRDefault="000E2E5D" w:rsidP="000E2E5D">
      <w:pPr>
        <w:ind w:left="720"/>
        <w:jc w:val="both"/>
        <w:rPr>
          <w:rFonts w:ascii="Arial" w:hAnsi="Arial" w:cs="Arial"/>
        </w:rPr>
      </w:pPr>
    </w:p>
    <w:p w14:paraId="7D199255" w14:textId="77777777" w:rsidR="000E2E5D" w:rsidRPr="001E031C" w:rsidRDefault="000E2E5D" w:rsidP="000E2E5D">
      <w:pPr>
        <w:ind w:left="1440"/>
        <w:jc w:val="both"/>
        <w:rPr>
          <w:rFonts w:ascii="Arial" w:hAnsi="Arial" w:cs="Arial"/>
        </w:rPr>
      </w:pPr>
      <w:r w:rsidRPr="001E031C">
        <w:rPr>
          <w:rFonts w:ascii="Arial" w:hAnsi="Arial" w:cs="Arial"/>
          <w:u w:val="single"/>
        </w:rPr>
        <w:t>International English Language Testing System (IELTS)</w:t>
      </w:r>
      <w:r w:rsidRPr="001E031C">
        <w:rPr>
          <w:rFonts w:ascii="Arial" w:hAnsi="Arial" w:cs="Arial"/>
        </w:rPr>
        <w:t xml:space="preserve"> score of Band 6 -7 per subject headings (Reading, Listening, Speaking and Writing)</w:t>
      </w:r>
    </w:p>
    <w:p w14:paraId="590FC728" w14:textId="77777777" w:rsidR="000E2E5D" w:rsidRPr="001E031C" w:rsidRDefault="000E2E5D" w:rsidP="000E2E5D">
      <w:pPr>
        <w:jc w:val="both"/>
        <w:rPr>
          <w:rFonts w:ascii="Arial" w:hAnsi="Arial" w:cs="Arial"/>
          <w:b/>
        </w:rPr>
      </w:pPr>
      <w:r w:rsidRPr="001E031C">
        <w:rPr>
          <w:rFonts w:ascii="Arial" w:hAnsi="Arial" w:cs="Arial"/>
          <w:b/>
        </w:rPr>
        <w:t xml:space="preserve">             </w:t>
      </w:r>
      <w:proofErr w:type="gramStart"/>
      <w:r w:rsidRPr="001E031C">
        <w:rPr>
          <w:rFonts w:ascii="Arial" w:hAnsi="Arial" w:cs="Arial"/>
          <w:b/>
        </w:rPr>
        <w:t>or;</w:t>
      </w:r>
      <w:proofErr w:type="gramEnd"/>
      <w:r w:rsidRPr="001E031C">
        <w:rPr>
          <w:rFonts w:ascii="Arial" w:hAnsi="Arial" w:cs="Arial"/>
          <w:b/>
        </w:rPr>
        <w:t xml:space="preserve"> </w:t>
      </w:r>
    </w:p>
    <w:p w14:paraId="4D58222C" w14:textId="77777777" w:rsidR="000E2E5D" w:rsidRPr="001E031C" w:rsidRDefault="000E2E5D" w:rsidP="000E2E5D">
      <w:pPr>
        <w:ind w:left="1440"/>
        <w:jc w:val="both"/>
        <w:rPr>
          <w:rFonts w:ascii="Arial" w:hAnsi="Arial" w:cs="Arial"/>
        </w:rPr>
      </w:pPr>
      <w:r w:rsidRPr="001E031C">
        <w:rPr>
          <w:rFonts w:ascii="Arial" w:hAnsi="Arial" w:cs="Arial"/>
          <w:u w:val="single"/>
        </w:rPr>
        <w:t>Testing of English as a Foreign Language (TOEFL)</w:t>
      </w:r>
      <w:r w:rsidRPr="001E031C">
        <w:rPr>
          <w:rFonts w:ascii="Arial" w:hAnsi="Arial" w:cs="Arial"/>
        </w:rPr>
        <w:t xml:space="preserve"> score of 22 per subject headings (Reading, Listening, Speaking and Writing) or equivalent is required for those for whom English is not their first language.</w:t>
      </w:r>
    </w:p>
    <w:p w14:paraId="4923C741" w14:textId="77777777" w:rsidR="000E2E5D" w:rsidRPr="001E031C" w:rsidRDefault="000E2E5D" w:rsidP="000E2E5D">
      <w:pPr>
        <w:pStyle w:val="Heading3"/>
        <w:shd w:val="clear" w:color="auto" w:fill="FFFFFF"/>
        <w:jc w:val="both"/>
        <w:rPr>
          <w:rFonts w:ascii="Arial" w:hAnsi="Arial" w:cs="Arial"/>
          <w:b w:val="0"/>
          <w:color w:val="000000"/>
        </w:rPr>
      </w:pPr>
      <w:r w:rsidRPr="001E031C">
        <w:rPr>
          <w:rFonts w:ascii="Arial" w:hAnsi="Arial" w:cs="Arial"/>
          <w:b w:val="0"/>
          <w:color w:val="000000"/>
        </w:rPr>
        <w:lastRenderedPageBreak/>
        <w:t xml:space="preserve">Non-standard entry qualifications are permitted but will be dealt with on a </w:t>
      </w:r>
      <w:proofErr w:type="gramStart"/>
      <w:r w:rsidRPr="001E031C">
        <w:rPr>
          <w:rFonts w:ascii="Arial" w:hAnsi="Arial" w:cs="Arial"/>
          <w:b w:val="0"/>
          <w:color w:val="000000"/>
        </w:rPr>
        <w:t>case by case</w:t>
      </w:r>
      <w:proofErr w:type="gramEnd"/>
      <w:r w:rsidRPr="001E031C">
        <w:rPr>
          <w:rFonts w:ascii="Arial" w:hAnsi="Arial" w:cs="Arial"/>
          <w:b w:val="0"/>
          <w:color w:val="000000"/>
        </w:rPr>
        <w:t xml:space="preserve"> basis.</w:t>
      </w:r>
    </w:p>
    <w:p w14:paraId="7C9FD736" w14:textId="77777777" w:rsidR="000E2E5D" w:rsidRPr="00E97AB7" w:rsidRDefault="000E2E5D" w:rsidP="000E2E5D">
      <w:pPr>
        <w:rPr>
          <w:rFonts w:cs="Arial"/>
          <w:szCs w:val="24"/>
        </w:rPr>
      </w:pPr>
    </w:p>
    <w:p w14:paraId="1B102137" w14:textId="77777777"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14:paraId="54D6F25A" w14:textId="77777777" w:rsidR="000E2E5D" w:rsidRPr="00E97AB7" w:rsidRDefault="000E2E5D" w:rsidP="000E2E5D">
      <w:pPr>
        <w:rPr>
          <w:rFonts w:cs="Arial"/>
          <w:b/>
          <w:szCs w:val="24"/>
        </w:rPr>
      </w:pPr>
    </w:p>
    <w:p w14:paraId="551C4973" w14:textId="77777777" w:rsidR="000E2E5D" w:rsidRPr="001E031C" w:rsidRDefault="000E2E5D" w:rsidP="000E2E5D">
      <w:pPr>
        <w:jc w:val="both"/>
        <w:rPr>
          <w:rFonts w:ascii="Arial" w:hAnsi="Arial" w:cs="Arial"/>
        </w:rPr>
      </w:pPr>
      <w:r w:rsidRPr="001E031C">
        <w:rPr>
          <w:rFonts w:ascii="Arial" w:hAnsi="Arial" w:cs="Arial"/>
        </w:rPr>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14:paraId="393AAA0D" w14:textId="77777777"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Operations with</w:t>
      </w:r>
      <w:r w:rsidRPr="001E031C">
        <w:rPr>
          <w:rFonts w:ascii="Arial" w:hAnsi="Arial" w:cs="Arial"/>
          <w:b/>
        </w:rPr>
        <w:t xml:space="preserve"> Commercial Pilot Training</w:t>
      </w:r>
      <w:r w:rsidRPr="001E031C">
        <w:rPr>
          <w:rFonts w:ascii="Arial" w:hAnsi="Arial" w:cs="Arial"/>
        </w:rPr>
        <w:t xml:space="preserve">. </w:t>
      </w:r>
    </w:p>
    <w:p w14:paraId="1A9A966F" w14:textId="52C6144E" w:rsidR="000E2E5D" w:rsidRPr="001E031C" w:rsidRDefault="000E2E5D" w:rsidP="000E2E5D">
      <w:pPr>
        <w:jc w:val="both"/>
        <w:rPr>
          <w:rFonts w:ascii="Arial" w:hAnsi="Arial" w:cs="Arial"/>
        </w:rPr>
      </w:pPr>
      <w:r w:rsidRPr="001E031C">
        <w:rPr>
          <w:rFonts w:ascii="Arial" w:hAnsi="Arial" w:cs="Arial"/>
        </w:rPr>
        <w:t xml:space="preserve">Full details of module sequence, course duration and start and finish dates can be found </w:t>
      </w:r>
      <w:proofErr w:type="gramStart"/>
      <w:r w:rsidRPr="001E031C">
        <w:rPr>
          <w:rFonts w:ascii="Arial" w:hAnsi="Arial" w:cs="Arial"/>
        </w:rPr>
        <w:t>in  course</w:t>
      </w:r>
      <w:proofErr w:type="gramEnd"/>
      <w:r w:rsidRPr="001E031C">
        <w:rPr>
          <w:rFonts w:ascii="Arial" w:hAnsi="Arial" w:cs="Arial"/>
        </w:rPr>
        <w:t xml:space="preserve"> literature.  </w:t>
      </w:r>
      <w:r w:rsidR="001D2528">
        <w:rPr>
          <w:rFonts w:ascii="Arial" w:hAnsi="Arial" w:cs="Arial"/>
        </w:rPr>
        <w:t xml:space="preserve">An overview of the course programme (full-time; final year part-time option; and Year 2 ground and flying programmes) can be found in the Appendices of this document. </w:t>
      </w:r>
      <w:r w:rsidRPr="001E031C">
        <w:rPr>
          <w:rFonts w:ascii="Arial" w:hAnsi="Arial" w:cs="Arial"/>
        </w:rPr>
        <w:t>Details are also included on the KU and partner organisation websites and in student handbooks.</w:t>
      </w:r>
    </w:p>
    <w:p w14:paraId="3789CE68" w14:textId="77777777" w:rsidR="000E2E5D" w:rsidRPr="001F478E" w:rsidRDefault="000E2E5D" w:rsidP="000E2E5D">
      <w:pPr>
        <w:jc w:val="both"/>
        <w:rPr>
          <w:rFonts w:ascii="Arial" w:hAnsi="Arial" w:cs="Arial"/>
          <w:color w:val="FF0000"/>
        </w:rPr>
      </w:pPr>
      <w:r w:rsidRPr="001E031C">
        <w:rPr>
          <w:rFonts w:ascii="Arial" w:hAnsi="Arial" w:cs="Arial"/>
        </w:rPr>
        <w:t>Transfer from other programmes is not possible</w:t>
      </w:r>
      <w:r w:rsidR="00800A66">
        <w:rPr>
          <w:rFonts w:ascii="Arial" w:hAnsi="Arial" w:cs="Arial"/>
        </w:rPr>
        <w:t xml:space="preserve"> and the option of undertaking Year 3 part-time is only available to continuing students who have progressed through Years 1 and 2 of the course </w:t>
      </w:r>
      <w:proofErr w:type="gramStart"/>
      <w:r w:rsidR="00800A66">
        <w:rPr>
          <w:rFonts w:ascii="Arial" w:hAnsi="Arial" w:cs="Arial"/>
        </w:rPr>
        <w:t>programme</w:t>
      </w:r>
      <w:proofErr w:type="gramEnd"/>
      <w:r w:rsidR="00800A66">
        <w:rPr>
          <w:rFonts w:ascii="Arial" w:hAnsi="Arial" w:cs="Arial"/>
        </w:rPr>
        <w:t>.</w:t>
      </w:r>
      <w:r w:rsidRPr="001E031C">
        <w:rPr>
          <w:rFonts w:ascii="Arial" w:hAnsi="Arial" w:cs="Arial"/>
        </w:rPr>
        <w:t xml:space="preserve"> </w:t>
      </w:r>
    </w:p>
    <w:p w14:paraId="3CC03A75" w14:textId="77777777"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14:paraId="358F69B4" w14:textId="77777777" w:rsidR="000E2E5D" w:rsidRPr="001F478E" w:rsidRDefault="000E2E5D" w:rsidP="001F478E">
      <w:pPr>
        <w:jc w:val="both"/>
        <w:rPr>
          <w:rFonts w:ascii="Arial" w:hAnsi="Arial" w:cs="Arial"/>
        </w:rPr>
      </w:pPr>
      <w:r w:rsidRPr="001E031C">
        <w:rPr>
          <w:rFonts w:ascii="Arial" w:hAnsi="Arial" w:cs="Arial"/>
        </w:rPr>
        <w:t>The course is not accredited. The course does, however, closely follow the CAA ATPL theory syllabus and is designed to prepare students to pass their ATPL theory exams.   The CAA levied fees for sitting those exams must be paid by the students as they are not included in the university tuition fees.</w:t>
      </w:r>
      <w:r w:rsidR="001F478E">
        <w:rPr>
          <w:rFonts w:ascii="Arial" w:hAnsi="Arial" w:cs="Arial"/>
        </w:rPr>
        <w:t xml:space="preserve">  </w:t>
      </w:r>
    </w:p>
    <w:p w14:paraId="59D6F801" w14:textId="77777777"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14:paraId="26F5217F" w14:textId="77777777"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14:paraId="2512C487" w14:textId="77777777" w:rsidR="000E2E5D" w:rsidRPr="001E031C" w:rsidRDefault="000E2E5D" w:rsidP="000E2E5D">
      <w:pPr>
        <w:rPr>
          <w:rFonts w:ascii="Arial" w:hAnsi="Arial" w:cs="Arial"/>
          <w:b/>
        </w:rPr>
      </w:pPr>
      <w:r w:rsidRPr="001E031C">
        <w:rPr>
          <w:rFonts w:ascii="Arial" w:hAnsi="Arial" w:cs="Arial"/>
          <w:b/>
        </w:rPr>
        <w:t>E3. Outline Programme Structure</w:t>
      </w:r>
    </w:p>
    <w:p w14:paraId="5C0A3C25" w14:textId="77777777"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w:t>
      </w:r>
      <w:proofErr w:type="gramStart"/>
      <w:r w:rsidRPr="001E031C">
        <w:rPr>
          <w:rFonts w:ascii="Arial" w:hAnsi="Arial" w:cs="Arial"/>
        </w:rPr>
        <w:t>Typically</w:t>
      </w:r>
      <w:proofErr w:type="gramEnd"/>
      <w:r w:rsidRPr="001E031C">
        <w:rPr>
          <w:rFonts w:ascii="Arial" w:hAnsi="Arial" w:cs="Arial"/>
        </w:rPr>
        <w:t xml:space="preserve"> a student must complete 120 credits at each level. All students will be provided with the University regulations and specific additions that are sometimes required for accreditation by outside bodies (</w:t>
      </w:r>
      <w:proofErr w:type="gramStart"/>
      <w:r w:rsidRPr="001E031C">
        <w:rPr>
          <w:rFonts w:ascii="Arial" w:hAnsi="Arial" w:cs="Arial"/>
        </w:rPr>
        <w:t>e.g.</w:t>
      </w:r>
      <w:proofErr w:type="gramEnd"/>
      <w:r w:rsidRPr="001E031C">
        <w:rPr>
          <w:rFonts w:ascii="Arial" w:hAnsi="Arial" w:cs="Arial"/>
        </w:rPr>
        <w:t xml:space="preserve"> professional or statutory bodies that confer professional accreditation). Full details of each module will be provided in module descriptors and student module guides. </w:t>
      </w:r>
    </w:p>
    <w:p w14:paraId="0FB22DC3" w14:textId="77777777" w:rsidR="003E0B6D" w:rsidRDefault="003E0B6D">
      <w:pPr>
        <w:spacing w:after="0" w:line="240" w:lineRule="auto"/>
        <w:rPr>
          <w:rFonts w:ascii="Arial" w:hAnsi="Arial" w:cs="Arial"/>
        </w:rPr>
      </w:pPr>
      <w:r>
        <w:rPr>
          <w:rFonts w:ascii="Arial" w:hAnsi="Arial" w:cs="Arial"/>
        </w:rPr>
        <w:br w:type="page"/>
      </w:r>
    </w:p>
    <w:p w14:paraId="41924EE8" w14:textId="77777777" w:rsidR="000E2E5D" w:rsidRDefault="000E2E5D" w:rsidP="003E0B6D">
      <w:pPr>
        <w:jc w:val="both"/>
        <w:rPr>
          <w:rFonts w:ascii="Arial" w:hAnsi="Arial" w:cs="Arial"/>
        </w:rPr>
      </w:pPr>
      <w:r w:rsidRPr="001E031C">
        <w:rPr>
          <w:rFonts w:ascii="Arial" w:hAnsi="Arial" w:cs="Arial"/>
        </w:rPr>
        <w:lastRenderedPageBreak/>
        <w:t xml:space="preserve"> </w:t>
      </w:r>
    </w:p>
    <w:tbl>
      <w:tblPr>
        <w:tblW w:w="10207" w:type="dxa"/>
        <w:jc w:val="center"/>
        <w:tblLook w:val="04A0" w:firstRow="1" w:lastRow="0" w:firstColumn="1" w:lastColumn="0" w:noHBand="0" w:noVBand="1"/>
      </w:tblPr>
      <w:tblGrid>
        <w:gridCol w:w="5245"/>
        <w:gridCol w:w="4962"/>
      </w:tblGrid>
      <w:tr w:rsidR="003E0B6D" w:rsidRPr="003E0B6D" w14:paraId="3E7DB87A" w14:textId="77777777" w:rsidTr="00D70F7D">
        <w:trPr>
          <w:gridAfter w:val="1"/>
          <w:wAfter w:w="4962" w:type="dxa"/>
          <w:jc w:val="center"/>
        </w:trPr>
        <w:tc>
          <w:tcPr>
            <w:tcW w:w="5245" w:type="dxa"/>
            <w:shd w:val="clear" w:color="auto" w:fill="D6E3BC" w:themeFill="accent3" w:themeFillTint="66"/>
          </w:tcPr>
          <w:p w14:paraId="24E9F58C" w14:textId="77777777" w:rsidR="003E0B6D" w:rsidRPr="003E0B6D" w:rsidRDefault="00D70F7D" w:rsidP="003E0B6D">
            <w:pPr>
              <w:jc w:val="both"/>
              <w:rPr>
                <w:rFonts w:cs="Arial"/>
                <w:b/>
              </w:rPr>
            </w:pPr>
            <w:r>
              <w:rPr>
                <w:rFonts w:cs="Arial"/>
                <w:b/>
              </w:rPr>
              <w:t xml:space="preserve">AVIATION OPERATIONS </w:t>
            </w:r>
            <w:r w:rsidR="003E0B6D" w:rsidRPr="003E0B6D">
              <w:rPr>
                <w:rFonts w:cs="Arial"/>
                <w:b/>
              </w:rPr>
              <w:t>with COMMERCIAL PILOT TRAINING</w:t>
            </w:r>
          </w:p>
        </w:tc>
      </w:tr>
      <w:tr w:rsidR="003E0B6D" w:rsidRPr="003E0B6D" w14:paraId="3DAE2C0F" w14:textId="77777777" w:rsidTr="00D70F7D">
        <w:trPr>
          <w:jc w:val="center"/>
        </w:trPr>
        <w:tc>
          <w:tcPr>
            <w:tcW w:w="10207" w:type="dxa"/>
            <w:gridSpan w:val="2"/>
          </w:tcPr>
          <w:p w14:paraId="781AF822" w14:textId="77777777" w:rsidR="003E0B6D" w:rsidRPr="003E0B6D" w:rsidRDefault="003E0B6D" w:rsidP="003E0B6D">
            <w:pPr>
              <w:jc w:val="both"/>
              <w:rPr>
                <w:rFonts w:cs="Arial"/>
              </w:rPr>
            </w:pPr>
            <w:r w:rsidRPr="003E0B6D">
              <w:rPr>
                <w:rFonts w:cs="Arial"/>
                <w:b/>
              </w:rPr>
              <w:t>LEVEL 4 – FIRST YEAR</w:t>
            </w:r>
          </w:p>
        </w:tc>
      </w:tr>
      <w:tr w:rsidR="003E0B6D" w:rsidRPr="003E0B6D" w14:paraId="00745974"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5DDD1117" w14:textId="5D8269EC" w:rsidR="003E0B6D" w:rsidRPr="003E0B6D" w:rsidRDefault="00AF34E3" w:rsidP="003E0B6D">
            <w:pPr>
              <w:jc w:val="both"/>
              <w:rPr>
                <w:rFonts w:cs="Arial"/>
              </w:rPr>
            </w:pPr>
            <w:r w:rsidRPr="003E0B6D">
              <w:rPr>
                <w:rFonts w:cs="Arial"/>
              </w:rPr>
              <w:t>EG401</w:t>
            </w:r>
            <w:r>
              <w:rPr>
                <w:rFonts w:cs="Arial"/>
              </w:rPr>
              <w:t>4</w:t>
            </w:r>
            <w:r w:rsidRPr="003E0B6D">
              <w:rPr>
                <w:rFonts w:cs="Arial"/>
              </w:rPr>
              <w:t xml:space="preserve"> </w:t>
            </w:r>
            <w:r>
              <w:rPr>
                <w:rFonts w:cs="Arial"/>
              </w:rPr>
              <w:t>–</w:t>
            </w:r>
            <w:r w:rsidR="003E0B6D" w:rsidRPr="003E0B6D">
              <w:rPr>
                <w:rFonts w:cs="Arial"/>
              </w:rPr>
              <w:t xml:space="preserve"> </w:t>
            </w:r>
            <w:r w:rsidRPr="008067E5">
              <w:rPr>
                <w:rFonts w:cs="Arial"/>
                <w:b/>
                <w:bCs/>
              </w:rPr>
              <w:t xml:space="preserve">Introduction to </w:t>
            </w:r>
            <w:r w:rsidR="003E0B6D" w:rsidRPr="003E0B6D">
              <w:rPr>
                <w:rFonts w:cs="Arial"/>
                <w:b/>
              </w:rPr>
              <w:t xml:space="preserve">Engineering Design and </w:t>
            </w:r>
            <w:r>
              <w:rPr>
                <w:rFonts w:cs="Arial"/>
                <w:b/>
              </w:rPr>
              <w:t>Manufacture</w:t>
            </w:r>
          </w:p>
          <w:p w14:paraId="04E590CD" w14:textId="77777777"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14:paraId="75F0BC18" w14:textId="77777777"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14:paraId="2F6CEAB1" w14:textId="77777777"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14:paraId="129E33D4" w14:textId="77777777" w:rsidTr="00D70F7D">
        <w:trPr>
          <w:gridAfter w:val="1"/>
          <w:wAfter w:w="4962" w:type="dxa"/>
          <w:jc w:val="center"/>
        </w:trPr>
        <w:tc>
          <w:tcPr>
            <w:tcW w:w="5245" w:type="dxa"/>
            <w:shd w:val="clear" w:color="auto" w:fill="000000" w:themeFill="text1"/>
          </w:tcPr>
          <w:p w14:paraId="0A985FC1" w14:textId="77777777" w:rsidR="003E0B6D" w:rsidRPr="003E0B6D" w:rsidRDefault="003E0B6D" w:rsidP="003E0B6D">
            <w:pPr>
              <w:jc w:val="both"/>
              <w:rPr>
                <w:rFonts w:cs="Arial"/>
              </w:rPr>
            </w:pPr>
          </w:p>
        </w:tc>
      </w:tr>
      <w:tr w:rsidR="003E0B6D" w:rsidRPr="003E0B6D" w14:paraId="0A2C8F70" w14:textId="77777777" w:rsidTr="00D70F7D">
        <w:trPr>
          <w:jc w:val="center"/>
        </w:trPr>
        <w:tc>
          <w:tcPr>
            <w:tcW w:w="10207" w:type="dxa"/>
            <w:gridSpan w:val="2"/>
          </w:tcPr>
          <w:p w14:paraId="5A36FA48" w14:textId="77777777" w:rsidR="003E0B6D" w:rsidRPr="003E0B6D" w:rsidRDefault="003E0B6D" w:rsidP="003E0B6D">
            <w:pPr>
              <w:jc w:val="both"/>
              <w:rPr>
                <w:rFonts w:cs="Arial"/>
              </w:rPr>
            </w:pPr>
            <w:r w:rsidRPr="003E0B6D">
              <w:rPr>
                <w:rFonts w:cs="Arial"/>
                <w:b/>
              </w:rPr>
              <w:t>LEVEL 5 – SECOND YEAR</w:t>
            </w:r>
          </w:p>
        </w:tc>
      </w:tr>
      <w:tr w:rsidR="003E0B6D" w:rsidRPr="003E0B6D" w14:paraId="4753BFCB"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6A876D70" w14:textId="058F2700" w:rsidR="003E0B6D" w:rsidRPr="003E0B6D" w:rsidRDefault="000434CE" w:rsidP="003E0B6D">
            <w:pPr>
              <w:jc w:val="both"/>
              <w:rPr>
                <w:rFonts w:cs="Arial"/>
                <w:b/>
              </w:rPr>
            </w:pPr>
            <w:r>
              <w:rPr>
                <w:rFonts w:cs="Arial"/>
                <w:b/>
              </w:rPr>
              <w:t>ATO</w:t>
            </w:r>
          </w:p>
          <w:p w14:paraId="687E52E7" w14:textId="77777777" w:rsidR="003E0B6D" w:rsidRPr="003E0B6D" w:rsidRDefault="003E0B6D" w:rsidP="003E0B6D">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14:paraId="513F535D" w14:textId="77777777" w:rsidR="003E0B6D" w:rsidRPr="003E0B6D" w:rsidRDefault="003E0B6D" w:rsidP="003E0B6D">
            <w:pPr>
              <w:jc w:val="both"/>
              <w:rPr>
                <w:rFonts w:cs="Arial"/>
              </w:rPr>
            </w:pPr>
            <w:r w:rsidRPr="003E0B6D">
              <w:rPr>
                <w:rFonts w:cs="Arial"/>
              </w:rPr>
              <w:t xml:space="preserve">AE5502 - </w:t>
            </w:r>
            <w:r w:rsidRPr="003E0B6D">
              <w:rPr>
                <w:rFonts w:cs="Arial"/>
                <w:b/>
              </w:rPr>
              <w:t>Flight Operations and Meteorology</w:t>
            </w:r>
          </w:p>
          <w:p w14:paraId="056E02C3" w14:textId="77777777" w:rsidR="003E0B6D" w:rsidRPr="003E0B6D" w:rsidRDefault="003E0B6D" w:rsidP="003E0B6D">
            <w:pPr>
              <w:jc w:val="both"/>
              <w:rPr>
                <w:rFonts w:cs="Arial"/>
              </w:rPr>
            </w:pPr>
            <w:r w:rsidRPr="003E0B6D">
              <w:rPr>
                <w:rFonts w:cs="Arial"/>
              </w:rPr>
              <w:t xml:space="preserve">AE5503 - </w:t>
            </w:r>
            <w:r w:rsidRPr="003E0B6D">
              <w:rPr>
                <w:rFonts w:cs="Arial"/>
                <w:b/>
              </w:rPr>
              <w:t>Aircraft Systems and Navigation</w:t>
            </w:r>
          </w:p>
          <w:p w14:paraId="686C9C7F" w14:textId="77777777" w:rsidR="003E0B6D" w:rsidRPr="003E0B6D" w:rsidRDefault="003E0B6D" w:rsidP="003E0B6D">
            <w:pPr>
              <w:jc w:val="both"/>
              <w:rPr>
                <w:rFonts w:cs="Arial"/>
                <w:b/>
              </w:rPr>
            </w:pPr>
            <w:r w:rsidRPr="003E0B6D">
              <w:rPr>
                <w:rFonts w:cs="Arial"/>
              </w:rPr>
              <w:t xml:space="preserve">AE5504 - </w:t>
            </w:r>
            <w:r w:rsidRPr="003E0B6D">
              <w:rPr>
                <w:rFonts w:cs="Arial"/>
                <w:b/>
              </w:rPr>
              <w:t>Instrumentation, Law and Operational Procedures</w:t>
            </w:r>
          </w:p>
          <w:p w14:paraId="29BCB40A" w14:textId="77777777" w:rsidR="003E0B6D" w:rsidRPr="003E0B6D" w:rsidRDefault="003E0B6D" w:rsidP="003E0B6D">
            <w:pPr>
              <w:jc w:val="both"/>
              <w:rPr>
                <w:rFonts w:cs="Arial"/>
              </w:rPr>
            </w:pPr>
          </w:p>
        </w:tc>
      </w:tr>
      <w:tr w:rsidR="003E0B6D" w:rsidRPr="003E0B6D" w14:paraId="3E44787D" w14:textId="77777777" w:rsidTr="00D70F7D">
        <w:trPr>
          <w:gridAfter w:val="1"/>
          <w:wAfter w:w="4962" w:type="dxa"/>
          <w:jc w:val="center"/>
        </w:trPr>
        <w:tc>
          <w:tcPr>
            <w:tcW w:w="5245" w:type="dxa"/>
            <w:shd w:val="clear" w:color="auto" w:fill="000000" w:themeFill="text1"/>
          </w:tcPr>
          <w:p w14:paraId="72F1B89E" w14:textId="77777777" w:rsidR="003E0B6D" w:rsidRPr="003E0B6D" w:rsidRDefault="003E0B6D" w:rsidP="003E0B6D">
            <w:pPr>
              <w:jc w:val="both"/>
              <w:rPr>
                <w:rFonts w:cs="Arial"/>
              </w:rPr>
            </w:pPr>
          </w:p>
        </w:tc>
      </w:tr>
      <w:tr w:rsidR="003E0B6D" w:rsidRPr="003E0B6D" w14:paraId="1E07C1ED" w14:textId="77777777" w:rsidTr="00D70F7D">
        <w:trPr>
          <w:jc w:val="center"/>
        </w:trPr>
        <w:tc>
          <w:tcPr>
            <w:tcW w:w="10207" w:type="dxa"/>
            <w:gridSpan w:val="2"/>
          </w:tcPr>
          <w:p w14:paraId="63CF2D3F" w14:textId="77777777" w:rsidR="003E0B6D" w:rsidRPr="003E0B6D" w:rsidRDefault="003E0B6D" w:rsidP="003E0B6D">
            <w:pPr>
              <w:jc w:val="both"/>
              <w:rPr>
                <w:rFonts w:cs="Arial"/>
              </w:rPr>
            </w:pPr>
            <w:r w:rsidRPr="003E0B6D">
              <w:rPr>
                <w:rFonts w:cs="Arial"/>
                <w:b/>
              </w:rPr>
              <w:t>LEVEL 6 – THIRD YEAR</w:t>
            </w:r>
          </w:p>
        </w:tc>
      </w:tr>
      <w:tr w:rsidR="003E0B6D" w:rsidRPr="003E0B6D" w14:paraId="4215535E" w14:textId="77777777" w:rsidTr="00D70F7D">
        <w:trPr>
          <w:gridAfter w:val="1"/>
          <w:wAfter w:w="4962" w:type="dxa"/>
          <w:jc w:val="center"/>
        </w:trPr>
        <w:tc>
          <w:tcPr>
            <w:tcW w:w="5245" w:type="dxa"/>
            <w:tcBorders>
              <w:bottom w:val="single" w:sz="4" w:space="0" w:color="auto"/>
            </w:tcBorders>
            <w:shd w:val="clear" w:color="auto" w:fill="D6E3BC" w:themeFill="accent3" w:themeFillTint="66"/>
          </w:tcPr>
          <w:p w14:paraId="2AA75420" w14:textId="77777777"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14:paraId="70531DD9" w14:textId="77777777"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14:paraId="3FACFFF3" w14:textId="77777777"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14:paraId="6AE3D954" w14:textId="77777777"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14:paraId="472C0DB2" w14:textId="77777777" w:rsidR="003E0B6D" w:rsidRPr="00E97AB7" w:rsidRDefault="003E0B6D" w:rsidP="003E0B6D">
      <w:pPr>
        <w:jc w:val="both"/>
        <w:rPr>
          <w:rFonts w:cs="Arial"/>
        </w:rPr>
      </w:pPr>
    </w:p>
    <w:p w14:paraId="0016499F" w14:textId="77777777" w:rsidR="000E2E5D" w:rsidRPr="00E97AB7" w:rsidRDefault="000E2E5D" w:rsidP="000E2E5D">
      <w:pPr>
        <w:rPr>
          <w:rFonts w:cs="Arial"/>
        </w:rPr>
      </w:pPr>
    </w:p>
    <w:p w14:paraId="72131813"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lastRenderedPageBreak/>
        <w:t xml:space="preserve">Principles of Teaching Learning and Assessment </w:t>
      </w:r>
    </w:p>
    <w:p w14:paraId="618F7D66" w14:textId="77777777" w:rsidR="000E2E5D" w:rsidRPr="00E97AB7" w:rsidRDefault="000E2E5D" w:rsidP="000E2E5D">
      <w:pPr>
        <w:keepNext/>
        <w:keepLines/>
        <w:rPr>
          <w:rFonts w:cs="Arial"/>
          <w:b/>
        </w:rPr>
      </w:pPr>
    </w:p>
    <w:p w14:paraId="58CA9A47" w14:textId="6530A1EC" w:rsidR="000E2E5D" w:rsidRPr="001E031C" w:rsidRDefault="000E2E5D" w:rsidP="000E2E5D">
      <w:pPr>
        <w:jc w:val="both"/>
        <w:rPr>
          <w:rFonts w:ascii="Arial" w:hAnsi="Arial" w:cs="Arial"/>
        </w:rPr>
      </w:pPr>
      <w:r w:rsidRPr="001E031C">
        <w:rPr>
          <w:rFonts w:ascii="Arial" w:hAnsi="Arial" w:cs="Arial"/>
        </w:rPr>
        <w:t xml:space="preserve">All teaching on this </w:t>
      </w:r>
      <w:r w:rsidR="003E0B6D">
        <w:rPr>
          <w:rFonts w:ascii="Arial" w:hAnsi="Arial" w:cs="Arial"/>
        </w:rPr>
        <w:t>BSc</w:t>
      </w:r>
      <w:r w:rsidRPr="001E031C">
        <w:rPr>
          <w:rFonts w:ascii="Arial" w:hAnsi="Arial" w:cs="Arial"/>
        </w:rPr>
        <w:t xml:space="preserve"> Degree programme is delivered by </w:t>
      </w:r>
      <w:r w:rsidR="003E0B6D">
        <w:rPr>
          <w:rFonts w:ascii="Arial" w:hAnsi="Arial" w:cs="Arial"/>
        </w:rPr>
        <w:t xml:space="preserve">Kingston University lecturers and </w:t>
      </w:r>
      <w:r w:rsidRPr="001E031C">
        <w:rPr>
          <w:rFonts w:ascii="Arial" w:hAnsi="Arial" w:cs="Arial"/>
        </w:rPr>
        <w:t xml:space="preserve">specialist </w:t>
      </w:r>
      <w:r w:rsidR="004A729B">
        <w:rPr>
          <w:rFonts w:ascii="Arial" w:hAnsi="Arial" w:cs="Arial"/>
        </w:rPr>
        <w:t>ATO</w:t>
      </w:r>
      <w:r w:rsidRPr="001E031C">
        <w:rPr>
          <w:rFonts w:ascii="Arial" w:hAnsi="Arial" w:cs="Arial"/>
        </w:rPr>
        <w:t xml:space="preserve"> ground school instructors who have between them many years’ experience as practicing aviators as well as training. The breadth of material being delivered closely matches the requirements of the EASA ATPL theory </w:t>
      </w:r>
      <w:proofErr w:type="gramStart"/>
      <w:r w:rsidRPr="001E031C">
        <w:rPr>
          <w:rFonts w:ascii="Arial" w:hAnsi="Arial" w:cs="Arial"/>
        </w:rPr>
        <w:t>examinations</w:t>
      </w:r>
      <w:proofErr w:type="gramEnd"/>
      <w:r w:rsidRPr="001E031C">
        <w:rPr>
          <w:rFonts w:ascii="Arial" w:hAnsi="Arial" w:cs="Arial"/>
        </w:rPr>
        <w:t xml:space="preserve"> but its depth is significantly enhanced compared with that of the training on most modular or integrated ATPL courses. This not only ensures that graduates from this course are well prepared for those examinations but also provides the opportunity to learn and practice the transferable s</w:t>
      </w:r>
      <w:r w:rsidR="000953B5">
        <w:rPr>
          <w:rFonts w:ascii="Arial" w:hAnsi="Arial" w:cs="Arial"/>
        </w:rPr>
        <w:t xml:space="preserve">kills expected of an HE </w:t>
      </w:r>
      <w:proofErr w:type="gramStart"/>
      <w:r w:rsidR="000953B5">
        <w:rPr>
          <w:rFonts w:ascii="Arial" w:hAnsi="Arial" w:cs="Arial"/>
        </w:rPr>
        <w:t>course</w:t>
      </w:r>
      <w:proofErr w:type="gramEnd"/>
      <w:r w:rsidR="000953B5">
        <w:rPr>
          <w:rFonts w:ascii="Arial" w:hAnsi="Arial" w:cs="Arial"/>
        </w:rPr>
        <w:t>.</w:t>
      </w:r>
    </w:p>
    <w:p w14:paraId="6F8D8908" w14:textId="77777777" w:rsidR="000E2E5D" w:rsidRDefault="000E2E5D" w:rsidP="000E2E5D">
      <w:pPr>
        <w:jc w:val="both"/>
        <w:rPr>
          <w:rFonts w:ascii="Arial" w:hAnsi="Arial" w:cs="Arial"/>
        </w:rPr>
      </w:pPr>
      <w:proofErr w:type="gramStart"/>
      <w:r w:rsidRPr="001E031C">
        <w:rPr>
          <w:rFonts w:ascii="Arial" w:hAnsi="Arial" w:cs="Arial"/>
        </w:rPr>
        <w:t>The majority of</w:t>
      </w:r>
      <w:proofErr w:type="gramEnd"/>
      <w:r w:rsidRPr="001E031C">
        <w:rPr>
          <w:rFonts w:ascii="Arial" w:hAnsi="Arial" w:cs="Arial"/>
        </w:rPr>
        <w:t xml:space="preserve"> the teaching will be classroom based using traditional techniques. </w:t>
      </w:r>
      <w:proofErr w:type="gramStart"/>
      <w:r w:rsidRPr="001E031C">
        <w:rPr>
          <w:rFonts w:ascii="Arial" w:hAnsi="Arial" w:cs="Arial"/>
        </w:rPr>
        <w:t>The  CAA</w:t>
      </w:r>
      <w:proofErr w:type="gramEnd"/>
      <w:r w:rsidRPr="001E031C">
        <w:rPr>
          <w:rFonts w:ascii="Arial" w:hAnsi="Arial" w:cs="Arial"/>
        </w:rPr>
        <w:t xml:space="preserve"> have directed that the maximum class size on any ATPL theory course should be 24 students; the student staff ratio on this course is therefore significantly lower than the faculties traditional 1</w:t>
      </w:r>
      <w:r w:rsidRPr="001E031C">
        <w:rPr>
          <w:rFonts w:ascii="Arial" w:hAnsi="Arial" w:cs="Arial"/>
          <w:vertAlign w:val="superscript"/>
        </w:rPr>
        <w:t>st</w:t>
      </w:r>
      <w:r w:rsidRPr="001E031C">
        <w:rPr>
          <w:rFonts w:ascii="Arial" w:hAnsi="Arial" w:cs="Arial"/>
        </w:rPr>
        <w:t xml:space="preserve"> &amp; 2</w:t>
      </w:r>
      <w:r w:rsidRPr="001E031C">
        <w:rPr>
          <w:rFonts w:ascii="Arial" w:hAnsi="Arial" w:cs="Arial"/>
          <w:vertAlign w:val="superscript"/>
        </w:rPr>
        <w:t>nd</w:t>
      </w:r>
      <w:r w:rsidRPr="001E031C">
        <w:rPr>
          <w:rFonts w:ascii="Arial" w:hAnsi="Arial" w:cs="Arial"/>
        </w:rPr>
        <w:t xml:space="preserve"> year engineering courses. Where appropriate, use will be made of simulators or visits to aircraft to reinforce the modules being taught; </w:t>
      </w:r>
      <w:proofErr w:type="gramStart"/>
      <w:r w:rsidRPr="001E031C">
        <w:rPr>
          <w:rFonts w:ascii="Arial" w:hAnsi="Arial" w:cs="Arial"/>
        </w:rPr>
        <w:t>all of</w:t>
      </w:r>
      <w:proofErr w:type="gramEnd"/>
      <w:r w:rsidRPr="001E031C">
        <w:rPr>
          <w:rFonts w:ascii="Arial" w:hAnsi="Arial" w:cs="Arial"/>
        </w:rPr>
        <w:t xml:space="preserve"> this using technology which the students will become very familiar. Students will have time for continuation flying (at their own expense) during the teaching programme so should have the opportunity to observe/practice some </w:t>
      </w:r>
      <w:r w:rsidR="000953B5">
        <w:rPr>
          <w:rFonts w:ascii="Arial" w:hAnsi="Arial" w:cs="Arial"/>
        </w:rPr>
        <w:t>aspects of the course for real.</w:t>
      </w:r>
    </w:p>
    <w:p w14:paraId="23CEDFAF" w14:textId="77777777"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w:t>
      </w:r>
      <w:proofErr w:type="gramStart"/>
      <w:r w:rsidRPr="004B6E28">
        <w:rPr>
          <w:rFonts w:ascii="Arial" w:hAnsi="Arial" w:cs="Arial"/>
          <w:szCs w:val="24"/>
        </w:rPr>
        <w:t>and also</w:t>
      </w:r>
      <w:proofErr w:type="gramEnd"/>
      <w:r w:rsidRPr="004B6E28">
        <w:rPr>
          <w:rFonts w:ascii="Arial" w:hAnsi="Arial" w:cs="Arial"/>
          <w:szCs w:val="24"/>
        </w:rPr>
        <w:t xml:space="preserve">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w:t>
      </w:r>
      <w:proofErr w:type="gramStart"/>
      <w:r w:rsidRPr="004B6E28">
        <w:rPr>
          <w:rFonts w:ascii="Arial" w:hAnsi="Arial" w:cs="Arial"/>
          <w:szCs w:val="24"/>
        </w:rPr>
        <w:t>4.The</w:t>
      </w:r>
      <w:proofErr w:type="gramEnd"/>
      <w:r w:rsidRPr="004B6E28">
        <w:rPr>
          <w:rFonts w:ascii="Arial" w:hAnsi="Arial" w:cs="Arial"/>
          <w:szCs w:val="24"/>
        </w:rPr>
        <w:t xml:space="preserv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14:paraId="52680614" w14:textId="2EF676DA"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w:t>
      </w:r>
      <w:r w:rsidR="00027706">
        <w:rPr>
          <w:rFonts w:ascii="Arial" w:hAnsi="Arial" w:cs="Arial"/>
          <w:szCs w:val="24"/>
          <w:lang w:val="en"/>
        </w:rPr>
        <w:t xml:space="preserve"> </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 xml:space="preserve">e key concepts with short </w:t>
      </w:r>
      <w:proofErr w:type="gramStart"/>
      <w:r w:rsidRPr="004B6E28">
        <w:rPr>
          <w:rFonts w:ascii="Arial" w:hAnsi="Arial" w:cs="Arial"/>
          <w:szCs w:val="24"/>
          <w:lang w:val="en"/>
        </w:rPr>
        <w:t>mini-lectures</w:t>
      </w:r>
      <w:proofErr w:type="gramEnd"/>
      <w:r w:rsidRPr="004B6E28">
        <w:rPr>
          <w:rFonts w:ascii="Arial" w:hAnsi="Arial" w:cs="Arial"/>
          <w:szCs w:val="24"/>
          <w:lang w:val="en"/>
        </w:rPr>
        <w:t>.</w:t>
      </w:r>
    </w:p>
    <w:p w14:paraId="7BBE0E5F" w14:textId="77777777" w:rsidR="001635DA" w:rsidRDefault="000E2E5D" w:rsidP="000E2E5D">
      <w:pPr>
        <w:jc w:val="both"/>
        <w:rPr>
          <w:rFonts w:ascii="Arial" w:hAnsi="Arial" w:cs="Arial"/>
        </w:rPr>
      </w:pPr>
      <w:r w:rsidRPr="001E031C">
        <w:rPr>
          <w:rFonts w:ascii="Arial" w:hAnsi="Arial" w:cs="Arial"/>
        </w:rPr>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Some of the coursework will take the shape of time limited </w:t>
      </w:r>
      <w:proofErr w:type="gramStart"/>
      <w:r w:rsidRPr="001E031C">
        <w:rPr>
          <w:rFonts w:ascii="Arial" w:hAnsi="Arial" w:cs="Arial"/>
        </w:rPr>
        <w:t>multiple choice</w:t>
      </w:r>
      <w:proofErr w:type="gramEnd"/>
      <w:r w:rsidRPr="001E031C">
        <w:rPr>
          <w:rFonts w:ascii="Arial" w:hAnsi="Arial" w:cs="Arial"/>
        </w:rPr>
        <w:t xml:space="preserve"> tests identical in format to the EASA ATPL exams and so will act as very useful revision for those.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w:t>
      </w:r>
      <w:r w:rsidRPr="001E031C">
        <w:rPr>
          <w:rFonts w:ascii="Arial" w:hAnsi="Arial" w:cs="Arial"/>
        </w:rPr>
        <w:lastRenderedPageBreak/>
        <w:t xml:space="preserve">in high stress situations. The use of regular question and answer sessions at the start of lectures will be used to assess learning and allow formative feedback to be given. </w:t>
      </w:r>
    </w:p>
    <w:p w14:paraId="453A3BF0" w14:textId="77777777" w:rsidR="000E2E5D" w:rsidRDefault="000E2E5D" w:rsidP="000E2E5D">
      <w:pPr>
        <w:jc w:val="both"/>
        <w:rPr>
          <w:rFonts w:ascii="Arial" w:hAnsi="Arial" w:cs="Arial"/>
        </w:rPr>
      </w:pPr>
      <w:r w:rsidRPr="001E031C">
        <w:rPr>
          <w:rFonts w:ascii="Arial" w:hAnsi="Arial" w:cs="Arial"/>
        </w:rPr>
        <w:t xml:space="preserve">The EASA ATPL exams themselves do not form part of the assessment for the </w:t>
      </w:r>
      <w:r w:rsidR="001635DA">
        <w:rPr>
          <w:rFonts w:ascii="Arial" w:hAnsi="Arial" w:cs="Arial"/>
        </w:rPr>
        <w:t>BSc</w:t>
      </w:r>
      <w:r w:rsidRPr="001E031C">
        <w:rPr>
          <w:rFonts w:ascii="Arial" w:hAnsi="Arial" w:cs="Arial"/>
        </w:rPr>
        <w:t xml:space="preserve"> course but practice for them adds to the formative assessment opportunities offered. The fact that all those ATPL exams must be passed within 6 visits to the assessment centre and a total elapsed time of 18 months does impose constraints on the students’ ability to r</w:t>
      </w:r>
      <w:r w:rsidR="001635DA">
        <w:rPr>
          <w:rFonts w:ascii="Arial" w:hAnsi="Arial" w:cs="Arial"/>
        </w:rPr>
        <w:t>etake certain elements of the</w:t>
      </w:r>
      <w:r w:rsidRPr="001E031C">
        <w:rPr>
          <w:rFonts w:ascii="Arial" w:hAnsi="Arial" w:cs="Arial"/>
        </w:rPr>
        <w:t xml:space="preserve"> course; this will be fully explained to students before the need arises.</w:t>
      </w:r>
    </w:p>
    <w:p w14:paraId="661A2F8A" w14:textId="77777777"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14:paraId="159EBAAB" w14:textId="77777777"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w:t>
      </w:r>
      <w:proofErr w:type="gramStart"/>
      <w:r w:rsidRPr="004B6E28">
        <w:rPr>
          <w:rFonts w:ascii="Arial" w:hAnsi="Arial" w:cs="Arial"/>
          <w:szCs w:val="24"/>
        </w:rPr>
        <w:t>the  PT</w:t>
      </w:r>
      <w:proofErr w:type="gramEnd"/>
      <w:r w:rsidRPr="004B6E28">
        <w:rPr>
          <w:rFonts w:ascii="Arial" w:hAnsi="Arial" w:cs="Arial"/>
          <w:szCs w:val="24"/>
        </w:rPr>
        <w:t xml:space="preserve">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14:paraId="056BFD6E" w14:textId="77777777"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14:paraId="1AE60721" w14:textId="403A4344"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 xml:space="preserve">work discussed above. Regarding communication skills, at level </w:t>
      </w:r>
      <w:proofErr w:type="gramStart"/>
      <w:r w:rsidRPr="004B6E28">
        <w:rPr>
          <w:rFonts w:ascii="Arial" w:hAnsi="Arial" w:cs="Arial"/>
          <w:szCs w:val="24"/>
          <w:lang w:val="en"/>
        </w:rPr>
        <w:t>4  the</w:t>
      </w:r>
      <w:proofErr w:type="gramEnd"/>
      <w:r w:rsidRPr="004B6E28">
        <w:rPr>
          <w:rFonts w:ascii="Arial" w:hAnsi="Arial" w:cs="Arial"/>
          <w:szCs w:val="24"/>
          <w:lang w:val="en"/>
        </w:rPr>
        <w:t xml:space="preserv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00AF34E3" w:rsidRPr="004B6E28">
        <w:rPr>
          <w:rFonts w:ascii="Arial" w:hAnsi="Arial" w:cs="Arial"/>
          <w:b/>
          <w:szCs w:val="24"/>
          <w:lang w:val="en"/>
        </w:rPr>
        <w:t>EG401</w:t>
      </w:r>
      <w:r w:rsidR="00AF34E3">
        <w:rPr>
          <w:rFonts w:ascii="Arial" w:hAnsi="Arial" w:cs="Arial"/>
          <w:b/>
          <w:szCs w:val="24"/>
          <w:lang w:val="en"/>
        </w:rPr>
        <w:t>4</w:t>
      </w:r>
      <w:r w:rsidR="00AF34E3" w:rsidRPr="004B6E28">
        <w:rPr>
          <w:rFonts w:ascii="Arial" w:hAnsi="Arial" w:cs="Arial"/>
          <w:b/>
          <w:szCs w:val="24"/>
          <w:lang w:val="en"/>
        </w:rPr>
        <w:t xml:space="preserve"> </w:t>
      </w:r>
      <w:r w:rsidRPr="004B6E28">
        <w:rPr>
          <w:rFonts w:ascii="Arial" w:hAnsi="Arial" w:cs="Arial"/>
          <w:b/>
          <w:szCs w:val="24"/>
          <w:lang w:val="en"/>
        </w:rPr>
        <w:t>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w:t>
      </w:r>
      <w:proofErr w:type="gramStart"/>
      <w:r w:rsidRPr="004B6E28">
        <w:rPr>
          <w:rFonts w:ascii="Arial" w:hAnsi="Arial" w:cs="Arial"/>
          <w:szCs w:val="24"/>
        </w:rPr>
        <w:t>skills</w:t>
      </w:r>
      <w:proofErr w:type="gramEnd"/>
      <w:r w:rsidRPr="004B6E28">
        <w:rPr>
          <w:rFonts w:ascii="Arial" w:hAnsi="Arial" w:cs="Arial"/>
          <w:szCs w:val="24"/>
        </w:rPr>
        <w:t xml:space="preserve">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14:paraId="05AC503D" w14:textId="6C2D0AE0"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 xml:space="preserve">enterprise activity; </w:t>
      </w:r>
      <w:r w:rsidR="004B21A6">
        <w:rPr>
          <w:rFonts w:ascii="Arial" w:hAnsi="Arial" w:cs="Arial"/>
          <w:bCs/>
          <w:szCs w:val="24"/>
        </w:rPr>
        <w:t>Careers and Employability Service</w:t>
      </w:r>
      <w:r w:rsidRPr="004B6E28">
        <w:rPr>
          <w:rFonts w:ascii="Arial" w:hAnsi="Arial" w:cs="Arial"/>
          <w:bCs/>
          <w:szCs w:val="24"/>
        </w:rPr>
        <w:t xml:space="preserve">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w:t>
      </w:r>
      <w:r w:rsidR="004B21A6">
        <w:rPr>
          <w:rFonts w:ascii="Arial" w:hAnsi="Arial" w:cs="Arial"/>
          <w:szCs w:val="24"/>
        </w:rPr>
        <w:t>Careers and Employability Service</w:t>
      </w:r>
      <w:r w:rsidRPr="004B6E28">
        <w:rPr>
          <w:rFonts w:ascii="Arial" w:hAnsi="Arial" w:cs="Arial"/>
          <w:szCs w:val="24"/>
        </w:rPr>
        <w:t xml:space="preserve"> offers a range of events, including Careers Uncovered fairs, which </w:t>
      </w:r>
      <w:r w:rsidRPr="004B6E28">
        <w:rPr>
          <w:rFonts w:ascii="Arial" w:hAnsi="Arial" w:cs="Arial"/>
          <w:szCs w:val="24"/>
        </w:rPr>
        <w:lastRenderedPageBreak/>
        <w:t>include employers coming to campus to promote 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14:paraId="3E8EE012" w14:textId="77777777" w:rsidR="000953B5" w:rsidRPr="001E031C" w:rsidRDefault="000953B5" w:rsidP="000E2E5D">
      <w:pPr>
        <w:jc w:val="both"/>
        <w:rPr>
          <w:rFonts w:ascii="Arial" w:hAnsi="Arial" w:cs="Arial"/>
        </w:rPr>
      </w:pPr>
    </w:p>
    <w:p w14:paraId="0A36D6F4" w14:textId="77777777"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Support for Students and </w:t>
      </w:r>
      <w:proofErr w:type="gramStart"/>
      <w:r w:rsidRPr="001E031C">
        <w:rPr>
          <w:rFonts w:ascii="Arial" w:hAnsi="Arial" w:cs="Arial"/>
          <w:b/>
          <w:szCs w:val="24"/>
        </w:rPr>
        <w:t>their  Learning</w:t>
      </w:r>
      <w:proofErr w:type="gramEnd"/>
    </w:p>
    <w:p w14:paraId="74E0FBE5" w14:textId="77777777" w:rsidR="000E2E5D" w:rsidRPr="00E97AB7" w:rsidRDefault="000E2E5D" w:rsidP="000E2E5D">
      <w:pPr>
        <w:rPr>
          <w:rFonts w:cs="Arial"/>
          <w:b/>
        </w:rPr>
      </w:pPr>
    </w:p>
    <w:p w14:paraId="762C754D" w14:textId="039A6902" w:rsidR="000E2E5D" w:rsidRPr="001E031C" w:rsidRDefault="001635DA" w:rsidP="000E2E5D">
      <w:pPr>
        <w:jc w:val="both"/>
        <w:rPr>
          <w:rFonts w:ascii="Arial" w:hAnsi="Arial" w:cs="Arial"/>
        </w:rPr>
      </w:pPr>
      <w:r>
        <w:rPr>
          <w:rFonts w:ascii="Arial" w:hAnsi="Arial" w:cs="Arial"/>
        </w:rPr>
        <w:t>S</w:t>
      </w:r>
      <w:r w:rsidR="000E2E5D" w:rsidRPr="001E031C">
        <w:rPr>
          <w:rFonts w:ascii="Arial" w:hAnsi="Arial" w:cs="Arial"/>
        </w:rPr>
        <w:t xml:space="preserve">tudent support is provided </w:t>
      </w:r>
      <w:r>
        <w:rPr>
          <w:rFonts w:ascii="Arial" w:hAnsi="Arial" w:cs="Arial"/>
        </w:rPr>
        <w:t>at Kingston University and</w:t>
      </w:r>
      <w:r w:rsidR="004A729B">
        <w:rPr>
          <w:rFonts w:ascii="Arial" w:hAnsi="Arial" w:cs="Arial"/>
        </w:rPr>
        <w:t xml:space="preserve"> is </w:t>
      </w:r>
      <w:proofErr w:type="gramStart"/>
      <w:r w:rsidR="004A729B">
        <w:rPr>
          <w:rFonts w:ascii="Arial" w:hAnsi="Arial" w:cs="Arial"/>
        </w:rPr>
        <w:t xml:space="preserve">available </w:t>
      </w:r>
      <w:r>
        <w:rPr>
          <w:rFonts w:ascii="Arial" w:hAnsi="Arial" w:cs="Arial"/>
        </w:rPr>
        <w:t xml:space="preserve"> </w:t>
      </w:r>
      <w:r w:rsidR="004A729B">
        <w:rPr>
          <w:rFonts w:ascii="Arial" w:hAnsi="Arial" w:cs="Arial"/>
        </w:rPr>
        <w:t>online</w:t>
      </w:r>
      <w:proofErr w:type="gramEnd"/>
      <w:r w:rsidR="004A729B">
        <w:rPr>
          <w:rFonts w:ascii="Arial" w:hAnsi="Arial" w:cs="Arial"/>
        </w:rPr>
        <w:t xml:space="preserve"> when students are in second </w:t>
      </w:r>
      <w:proofErr w:type="spellStart"/>
      <w:r w:rsidR="004A729B">
        <w:rPr>
          <w:rFonts w:ascii="Arial" w:hAnsi="Arial" w:cs="Arial"/>
        </w:rPr>
        <w:t>year</w:t>
      </w:r>
      <w:r w:rsidR="000E2E5D" w:rsidRPr="001E031C">
        <w:rPr>
          <w:rFonts w:ascii="Arial" w:hAnsi="Arial" w:cs="Arial"/>
        </w:rPr>
        <w:t>staff</w:t>
      </w:r>
      <w:proofErr w:type="spellEnd"/>
      <w:r w:rsidR="000E2E5D" w:rsidRPr="001E031C">
        <w:rPr>
          <w:rFonts w:ascii="Arial" w:hAnsi="Arial" w:cs="Arial"/>
        </w:rPr>
        <w:t>. This permits students to raise concerns, queries or ask advice which can usually be answered on-site although referral is made to Kingston University</w:t>
      </w:r>
      <w:r w:rsidR="000953B5">
        <w:rPr>
          <w:rFonts w:ascii="Arial" w:hAnsi="Arial" w:cs="Arial"/>
        </w:rPr>
        <w:t xml:space="preserve"> Student Support when required.</w:t>
      </w:r>
    </w:p>
    <w:p w14:paraId="229D0795" w14:textId="77777777"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w:t>
      </w:r>
      <w:proofErr w:type="gramStart"/>
      <w:r w:rsidRPr="006A0739">
        <w:rPr>
          <w:rFonts w:ascii="Arial" w:hAnsi="Arial" w:cs="Arial"/>
          <w:szCs w:val="24"/>
        </w:rPr>
        <w:t>specification)  At</w:t>
      </w:r>
      <w:proofErr w:type="gramEnd"/>
      <w:r w:rsidRPr="006A0739">
        <w:rPr>
          <w:rFonts w:ascii="Arial" w:hAnsi="Arial" w:cs="Arial"/>
          <w:szCs w:val="24"/>
        </w:rPr>
        <w:t xml:space="preserve">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w:t>
      </w:r>
      <w:proofErr w:type="gramStart"/>
      <w:r w:rsidRPr="006A0739">
        <w:rPr>
          <w:rFonts w:ascii="Arial" w:hAnsi="Arial" w:cs="Arial"/>
          <w:szCs w:val="24"/>
        </w:rPr>
        <w:t>Maths</w:t>
      </w:r>
      <w:proofErr w:type="gramEnd"/>
      <w:r w:rsidRPr="006A0739">
        <w:rPr>
          <w:rFonts w:ascii="Arial" w:hAnsi="Arial" w:cs="Arial"/>
          <w:szCs w:val="24"/>
        </w:rPr>
        <w:t xml:space="preserve"> aid and </w:t>
      </w:r>
      <w:r w:rsidRPr="005A49E2">
        <w:rPr>
          <w:rFonts w:ascii="Arial" w:hAnsi="Arial" w:cs="Arial"/>
          <w:noProof/>
          <w:szCs w:val="24"/>
        </w:rPr>
        <w:t>on-line</w:t>
      </w:r>
      <w:r w:rsidRPr="006A0739">
        <w:rPr>
          <w:rFonts w:ascii="Arial" w:hAnsi="Arial" w:cs="Arial"/>
          <w:szCs w:val="24"/>
        </w:rPr>
        <w:t xml:space="preserve"> resources etc.</w:t>
      </w:r>
    </w:p>
    <w:p w14:paraId="7D38954C" w14:textId="77777777" w:rsidR="0077502C" w:rsidRPr="006A0739" w:rsidRDefault="0077502C" w:rsidP="0077502C">
      <w:pPr>
        <w:rPr>
          <w:rFonts w:ascii="Arial" w:hAnsi="Arial" w:cs="Arial"/>
          <w:szCs w:val="24"/>
        </w:rPr>
      </w:pPr>
      <w:r w:rsidRPr="006A0739">
        <w:rPr>
          <w:rFonts w:ascii="Arial" w:hAnsi="Arial" w:cs="Arial"/>
          <w:szCs w:val="24"/>
        </w:rPr>
        <w:t>Students are supported by:</w:t>
      </w:r>
    </w:p>
    <w:p w14:paraId="7EC49152"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14:paraId="5607FBC9"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14:paraId="0B5337BF"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14:paraId="128E592E"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14:paraId="79FFF56D"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14:paraId="6B774DE2"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14:paraId="5AF3B788" w14:textId="0E1C9663"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Academic Success Centre </w:t>
      </w:r>
      <w:r w:rsidRPr="006A0739">
        <w:rPr>
          <w:rFonts w:ascii="Arial" w:hAnsi="Arial" w:cs="Arial"/>
          <w:szCs w:val="24"/>
        </w:rPr>
        <w:t xml:space="preserve">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14:paraId="52D4D3EB"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14:paraId="49D2AD58" w14:textId="77777777"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14:paraId="3250F40B"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14:paraId="66AF1320"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lastRenderedPageBreak/>
        <w:t xml:space="preserve">Comprehensive University support systems including the provision of advice on finance, regulations, legal matters, accommodation, international student support, </w:t>
      </w:r>
      <w:proofErr w:type="gramStart"/>
      <w:r w:rsidRPr="006A0739">
        <w:rPr>
          <w:rFonts w:ascii="Arial" w:hAnsi="Arial" w:cs="Arial"/>
          <w:szCs w:val="24"/>
        </w:rPr>
        <w:t>disability</w:t>
      </w:r>
      <w:proofErr w:type="gramEnd"/>
      <w:r w:rsidRPr="006A0739">
        <w:rPr>
          <w:rFonts w:ascii="Arial" w:hAnsi="Arial" w:cs="Arial"/>
          <w:szCs w:val="24"/>
        </w:rPr>
        <w:t xml:space="preserve"> and equality support.</w:t>
      </w:r>
    </w:p>
    <w:p w14:paraId="657D9740"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14:paraId="1E207048" w14:textId="77777777"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w:t>
      </w:r>
      <w:proofErr w:type="gramStart"/>
      <w:r w:rsidRPr="006A0739">
        <w:rPr>
          <w:rFonts w:ascii="Arial" w:hAnsi="Arial" w:cs="Arial"/>
          <w:szCs w:val="24"/>
        </w:rPr>
        <w:t>open door</w:t>
      </w:r>
      <w:proofErr w:type="gramEnd"/>
      <w:r w:rsidRPr="006A0739">
        <w:rPr>
          <w:rFonts w:ascii="Arial" w:hAnsi="Arial" w:cs="Arial"/>
          <w:szCs w:val="24"/>
        </w:rPr>
        <w:t xml:space="preserve"> policy in the spirit of supporting students. </w:t>
      </w:r>
    </w:p>
    <w:p w14:paraId="5D804190" w14:textId="77777777" w:rsidR="0077502C" w:rsidRPr="006A0739" w:rsidRDefault="0077502C" w:rsidP="0077502C">
      <w:pPr>
        <w:rPr>
          <w:rFonts w:ascii="Arial" w:hAnsi="Arial" w:cs="Arial"/>
          <w:b/>
          <w:bCs/>
          <w:szCs w:val="24"/>
        </w:rPr>
      </w:pPr>
    </w:p>
    <w:p w14:paraId="1C600F20" w14:textId="77777777" w:rsidR="0077502C" w:rsidRPr="006A0739" w:rsidRDefault="0077502C" w:rsidP="0077502C">
      <w:pPr>
        <w:rPr>
          <w:rFonts w:ascii="Arial" w:hAnsi="Arial" w:cs="Arial"/>
          <w:b/>
          <w:bCs/>
          <w:szCs w:val="24"/>
        </w:rPr>
      </w:pPr>
      <w:r w:rsidRPr="006A0739">
        <w:rPr>
          <w:rFonts w:ascii="Arial" w:hAnsi="Arial" w:cs="Arial"/>
          <w:b/>
          <w:bCs/>
          <w:szCs w:val="24"/>
        </w:rPr>
        <w:t>Personal Tutor Scheme (PTS) in the School of Engineering</w:t>
      </w:r>
    </w:p>
    <w:p w14:paraId="2C3101FD" w14:textId="77777777"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14:paraId="6F2605B3" w14:textId="77777777" w:rsidR="0077502C" w:rsidRPr="006A0739" w:rsidRDefault="0077502C" w:rsidP="0077502C">
      <w:pPr>
        <w:rPr>
          <w:rFonts w:ascii="Arial" w:hAnsi="Arial" w:cs="Arial"/>
          <w:b/>
          <w:bCs/>
          <w:szCs w:val="24"/>
        </w:rPr>
      </w:pPr>
      <w:r w:rsidRPr="006A0739">
        <w:rPr>
          <w:rFonts w:ascii="Arial" w:hAnsi="Arial" w:cs="Arial"/>
          <w:b/>
          <w:bCs/>
          <w:szCs w:val="24"/>
        </w:rPr>
        <w:t>Overall Aims</w:t>
      </w:r>
    </w:p>
    <w:p w14:paraId="20B5861C"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14:paraId="6EE6B12B"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support students in the development of their academic skills providing appropriate advice and guidance to students throughout their time at Kingston, while monitoring their progress, helping to identify individual </w:t>
      </w:r>
      <w:proofErr w:type="gramStart"/>
      <w:r w:rsidRPr="006A0739">
        <w:rPr>
          <w:rFonts w:ascii="Arial" w:hAnsi="Arial" w:cs="Arial"/>
          <w:szCs w:val="24"/>
        </w:rPr>
        <w:t>needs</w:t>
      </w:r>
      <w:proofErr w:type="gramEnd"/>
      <w:r w:rsidRPr="006A0739">
        <w:rPr>
          <w:rFonts w:ascii="Arial" w:hAnsi="Arial" w:cs="Arial"/>
          <w:szCs w:val="24"/>
        </w:rPr>
        <w:t xml:space="preserve"> and referring students to other University services as appropriate</w:t>
      </w:r>
    </w:p>
    <w:p w14:paraId="2327A606" w14:textId="77777777"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14:paraId="43190122" w14:textId="77777777"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14:paraId="314D3DBC" w14:textId="77777777" w:rsidR="0077502C" w:rsidRPr="0077502C" w:rsidRDefault="0077502C" w:rsidP="0077502C">
      <w:pPr>
        <w:spacing w:after="0" w:line="240" w:lineRule="auto"/>
        <w:ind w:left="720"/>
        <w:rPr>
          <w:rFonts w:ascii="Arial" w:hAnsi="Arial" w:cs="Arial"/>
          <w:szCs w:val="24"/>
        </w:rPr>
      </w:pPr>
    </w:p>
    <w:p w14:paraId="7B461A9A" w14:textId="77777777"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14:paraId="4B7786D2" w14:textId="77777777"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14:paraId="437C1050"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14:paraId="098AA7BB" w14:textId="77777777"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14:paraId="27515C2B" w14:textId="77777777"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14:paraId="7749B00A" w14:textId="77777777" w:rsidR="0077502C" w:rsidRPr="0077502C" w:rsidRDefault="0077502C" w:rsidP="0077502C">
      <w:pPr>
        <w:spacing w:after="0" w:line="240" w:lineRule="auto"/>
        <w:ind w:left="720"/>
        <w:rPr>
          <w:rFonts w:ascii="Arial" w:hAnsi="Arial" w:cs="Arial"/>
          <w:szCs w:val="24"/>
        </w:rPr>
      </w:pPr>
    </w:p>
    <w:p w14:paraId="60F36857" w14:textId="77777777"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74F6C36B" w14:textId="77777777"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14:paraId="39B3DCB4" w14:textId="77777777"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14:paraId="4426B08B"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1B4FA575"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 Engineering with an emphasis on widening participation issues</w:t>
      </w:r>
    </w:p>
    <w:p w14:paraId="598B2EA0"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14:paraId="4B88A803" w14:textId="77777777"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14:paraId="54A2468B" w14:textId="77777777" w:rsidR="0077502C" w:rsidRPr="006A0739" w:rsidRDefault="0077502C" w:rsidP="0077502C">
      <w:pPr>
        <w:rPr>
          <w:rFonts w:ascii="Arial" w:hAnsi="Arial" w:cs="Arial"/>
          <w:szCs w:val="24"/>
        </w:rPr>
      </w:pPr>
    </w:p>
    <w:p w14:paraId="707918F6" w14:textId="77777777" w:rsidR="0077502C" w:rsidRPr="006A0739" w:rsidRDefault="0077502C" w:rsidP="0077502C">
      <w:pPr>
        <w:rPr>
          <w:rFonts w:ascii="Arial" w:hAnsi="Arial" w:cs="Arial"/>
          <w:b/>
          <w:szCs w:val="24"/>
        </w:rPr>
      </w:pPr>
      <w:r w:rsidRPr="006A0739">
        <w:rPr>
          <w:rFonts w:ascii="Arial" w:hAnsi="Arial" w:cs="Arial"/>
          <w:b/>
          <w:szCs w:val="24"/>
        </w:rPr>
        <w:lastRenderedPageBreak/>
        <w:t>Contact:</w:t>
      </w:r>
    </w:p>
    <w:p w14:paraId="70BF86BB"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14:paraId="7EA0AD64"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14:paraId="7528C019"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14:paraId="375E7924" w14:textId="77777777" w:rsidR="0077502C" w:rsidRPr="006A0739" w:rsidRDefault="0077502C" w:rsidP="0077502C">
      <w:pPr>
        <w:rPr>
          <w:rFonts w:ascii="Arial" w:hAnsi="Arial" w:cs="Arial"/>
          <w:b/>
          <w:szCs w:val="24"/>
        </w:rPr>
      </w:pPr>
    </w:p>
    <w:p w14:paraId="3E5A2FDF" w14:textId="77777777" w:rsidR="0077502C" w:rsidRPr="006A0739" w:rsidRDefault="0077502C" w:rsidP="0077502C">
      <w:pPr>
        <w:rPr>
          <w:rFonts w:ascii="Arial" w:hAnsi="Arial" w:cs="Arial"/>
          <w:i/>
          <w:iCs/>
          <w:szCs w:val="24"/>
        </w:rPr>
      </w:pPr>
      <w:r w:rsidRPr="006A0739">
        <w:rPr>
          <w:rFonts w:ascii="Arial" w:hAnsi="Arial" w:cs="Arial"/>
          <w:szCs w:val="24"/>
        </w:rPr>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14:paraId="24EB5707" w14:textId="4AE1924C"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EG401</w:t>
      </w:r>
      <w:r w:rsidR="00AF34E3">
        <w:rPr>
          <w:rFonts w:ascii="Arial" w:hAnsi="Arial" w:cs="Arial"/>
          <w:b/>
          <w:szCs w:val="24"/>
        </w:rPr>
        <w:t>4</w:t>
      </w:r>
      <w:r w:rsidRPr="006A0739">
        <w:rPr>
          <w:rFonts w:ascii="Arial" w:hAnsi="Arial" w:cs="Arial"/>
          <w:b/>
          <w:szCs w:val="24"/>
        </w:rPr>
        <w:t xml:space="preserve"> </w:t>
      </w:r>
      <w:r w:rsidR="00AF34E3">
        <w:rPr>
          <w:rFonts w:ascii="Arial" w:hAnsi="Arial" w:cs="Arial"/>
          <w:b/>
          <w:szCs w:val="24"/>
        </w:rPr>
        <w:t xml:space="preserve">Introduction to </w:t>
      </w:r>
      <w:r w:rsidRPr="006A0739">
        <w:rPr>
          <w:rFonts w:ascii="Arial" w:hAnsi="Arial" w:cs="Arial"/>
          <w:b/>
          <w:szCs w:val="24"/>
        </w:rPr>
        <w:t xml:space="preserve">Engineering Design and </w:t>
      </w:r>
      <w:r w:rsidR="00AF34E3">
        <w:rPr>
          <w:rFonts w:ascii="Arial" w:hAnsi="Arial" w:cs="Arial"/>
          <w:b/>
          <w:szCs w:val="24"/>
        </w:rPr>
        <w:t>Manufacture</w:t>
      </w:r>
      <w:r w:rsidR="00AF34E3" w:rsidRPr="006A0739">
        <w:rPr>
          <w:rFonts w:ascii="Arial" w:hAnsi="Arial" w:cs="Arial"/>
          <w:b/>
          <w:szCs w:val="24"/>
        </w:rPr>
        <w:t xml:space="preserve"> </w:t>
      </w:r>
      <w:r w:rsidRPr="006A0739">
        <w:rPr>
          <w:rFonts w:ascii="Arial" w:hAnsi="Arial" w:cs="Arial"/>
          <w:szCs w:val="24"/>
        </w:rPr>
        <w:t xml:space="preserve">Practice is closely linked to the </w:t>
      </w:r>
      <w:proofErr w:type="gramStart"/>
      <w:r w:rsidRPr="006A0739">
        <w:rPr>
          <w:rFonts w:ascii="Arial" w:hAnsi="Arial" w:cs="Arial"/>
          <w:szCs w:val="24"/>
        </w:rPr>
        <w:t>Personal</w:t>
      </w:r>
      <w:proofErr w:type="gramEnd"/>
      <w:r w:rsidRPr="006A0739">
        <w:rPr>
          <w:rFonts w:ascii="Arial" w:hAnsi="Arial" w:cs="Arial"/>
          <w:szCs w:val="24"/>
        </w:rPr>
        <w:t xml:space="preserve">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14:paraId="73767949" w14:textId="77777777"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14:paraId="2317EC3E"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67CED0C6"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14:paraId="042C3C5C"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14:paraId="301455A3" w14:textId="77777777"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14:paraId="17261B3E" w14:textId="77777777"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14:paraId="2BEFE8E0"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2DC59A90"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14:paraId="10C76134"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4BE8C807"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3C4EA0F7" w14:textId="77777777" w:rsidR="0077502C" w:rsidRPr="006A0739" w:rsidRDefault="0077502C" w:rsidP="0077502C">
      <w:pPr>
        <w:rPr>
          <w:rFonts w:ascii="Arial" w:hAnsi="Arial" w:cs="Arial"/>
          <w:b/>
          <w:szCs w:val="24"/>
        </w:rPr>
      </w:pPr>
    </w:p>
    <w:p w14:paraId="2F81F734" w14:textId="77777777"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14:paraId="27F546B5" w14:textId="77777777" w:rsidR="0077502C" w:rsidRPr="006A0739" w:rsidRDefault="0077502C" w:rsidP="0077502C">
      <w:pPr>
        <w:rPr>
          <w:rFonts w:ascii="Arial" w:hAnsi="Arial" w:cs="Arial"/>
          <w:szCs w:val="24"/>
        </w:rPr>
      </w:pPr>
      <w:r w:rsidRPr="006A0739">
        <w:rPr>
          <w:rFonts w:ascii="Arial" w:hAnsi="Arial" w:cs="Arial"/>
          <w:b/>
          <w:bCs/>
          <w:szCs w:val="24"/>
        </w:rPr>
        <w:t>Aims and Learning Outcomes</w:t>
      </w:r>
    </w:p>
    <w:p w14:paraId="07A645CE"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14:paraId="10D09E38"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14:paraId="2E528E88" w14:textId="77777777"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14:paraId="3032B61F" w14:textId="77777777" w:rsidR="0077502C" w:rsidRPr="006A0739" w:rsidRDefault="0077502C" w:rsidP="0077502C">
      <w:pPr>
        <w:rPr>
          <w:rFonts w:ascii="Arial" w:hAnsi="Arial" w:cs="Arial"/>
          <w:szCs w:val="24"/>
        </w:rPr>
      </w:pPr>
    </w:p>
    <w:p w14:paraId="24819E60" w14:textId="77777777" w:rsidR="0077502C" w:rsidRPr="006A0739" w:rsidRDefault="0077502C" w:rsidP="0077502C">
      <w:pPr>
        <w:rPr>
          <w:rFonts w:ascii="Arial" w:hAnsi="Arial" w:cs="Arial"/>
          <w:b/>
          <w:szCs w:val="24"/>
        </w:rPr>
      </w:pPr>
      <w:r w:rsidRPr="006A0739">
        <w:rPr>
          <w:rFonts w:ascii="Arial" w:hAnsi="Arial" w:cs="Arial"/>
          <w:b/>
          <w:szCs w:val="24"/>
        </w:rPr>
        <w:t>Contact:</w:t>
      </w:r>
    </w:p>
    <w:p w14:paraId="1BA59DEC"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lastRenderedPageBreak/>
        <w:t xml:space="preserve">One-to-one meeting in week 1 </w:t>
      </w:r>
    </w:p>
    <w:p w14:paraId="3BA8206E"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14:paraId="3BF0F08E" w14:textId="77777777"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14:paraId="25495433" w14:textId="77777777" w:rsidR="0077502C" w:rsidRPr="006A0739" w:rsidRDefault="0077502C" w:rsidP="0077502C">
      <w:pPr>
        <w:rPr>
          <w:rFonts w:ascii="Arial" w:hAnsi="Arial" w:cs="Arial"/>
          <w:szCs w:val="24"/>
        </w:rPr>
      </w:pPr>
    </w:p>
    <w:p w14:paraId="092FEF7D" w14:textId="77777777"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14:paraId="0F03426A" w14:textId="77777777"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14:paraId="0B17923C" w14:textId="77777777" w:rsidR="000E2E5D" w:rsidRPr="00E97AB7" w:rsidRDefault="000E2E5D" w:rsidP="000E2E5D">
      <w:pPr>
        <w:rPr>
          <w:rFonts w:cs="Arial"/>
        </w:rPr>
      </w:pPr>
    </w:p>
    <w:p w14:paraId="2251C457" w14:textId="77777777"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14:paraId="35E60E74"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14:paraId="55C5519B"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14:paraId="0DD87C81"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14:paraId="452D287F"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14:paraId="70775C7C"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14:paraId="2E2404C6" w14:textId="77777777"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14:paraId="36D7DFFF" w14:textId="77777777" w:rsidR="000E2E5D" w:rsidRPr="00E97AB7" w:rsidRDefault="000E2E5D" w:rsidP="000E2E5D">
      <w:pPr>
        <w:rPr>
          <w:rFonts w:cs="Arial"/>
        </w:rPr>
      </w:pPr>
    </w:p>
    <w:p w14:paraId="12B8F8BB" w14:textId="77777777"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14:paraId="5D2ACF29" w14:textId="77777777" w:rsidR="000E2E5D" w:rsidRPr="00E97AB7" w:rsidRDefault="000E2E5D" w:rsidP="000E2E5D">
      <w:pPr>
        <w:keepNext/>
        <w:keepLines/>
        <w:rPr>
          <w:rFonts w:cs="Arial"/>
          <w:b/>
        </w:rPr>
      </w:pPr>
    </w:p>
    <w:p w14:paraId="4E5A3EB2" w14:textId="77777777" w:rsidR="000E2E5D" w:rsidRPr="001E031C" w:rsidRDefault="000E2E5D" w:rsidP="000E2E5D">
      <w:pPr>
        <w:jc w:val="both"/>
        <w:rPr>
          <w:rFonts w:ascii="Arial" w:hAnsi="Arial" w:cs="Arial"/>
        </w:rPr>
      </w:pPr>
      <w:r w:rsidRPr="001E031C">
        <w:rPr>
          <w:rFonts w:ascii="Arial" w:hAnsi="Arial" w:cs="Arial"/>
        </w:rPr>
        <w:t xml:space="preserve">This course has a pronounced employability focus in that its </w:t>
      </w:r>
      <w:proofErr w:type="gramStart"/>
      <w:r w:rsidRPr="001E031C">
        <w:rPr>
          <w:rFonts w:ascii="Arial" w:hAnsi="Arial" w:cs="Arial"/>
        </w:rPr>
        <w:t>principle</w:t>
      </w:r>
      <w:proofErr w:type="gramEnd"/>
      <w:r w:rsidRPr="001E031C">
        <w:rPr>
          <w:rFonts w:ascii="Arial" w:hAnsi="Arial" w:cs="Arial"/>
        </w:rPr>
        <w:t xml:space="preserve"> aim is to present students with the theoretical training required to be a commercial pilot in the worldwide air transport industry. Having passed the EASA ATPL theory examinations and all the associated flying, graduates will be fully prepared to start flying with an airline. Some airlines prefer their junior pilots to do elements of the flying in their own training programmes and so graduates are advised to start looking for jo</w:t>
      </w:r>
      <w:r w:rsidR="000953B5">
        <w:rPr>
          <w:rFonts w:ascii="Arial" w:hAnsi="Arial" w:cs="Arial"/>
        </w:rPr>
        <w:t>bs at the earliest opportunity.</w:t>
      </w:r>
    </w:p>
    <w:p w14:paraId="77241498" w14:textId="2511C2E5" w:rsidR="000E2E5D" w:rsidRPr="001E031C" w:rsidRDefault="00A92219" w:rsidP="000E2E5D">
      <w:pPr>
        <w:jc w:val="both"/>
        <w:rPr>
          <w:rFonts w:ascii="Arial" w:hAnsi="Arial" w:cs="Arial"/>
        </w:rPr>
      </w:pPr>
      <w:r>
        <w:rPr>
          <w:rFonts w:ascii="Arial" w:hAnsi="Arial" w:cs="Arial"/>
        </w:rPr>
        <w:t>Our two approved providers of the ATPL ground school have considerable experience in preparing</w:t>
      </w:r>
      <w:r w:rsidR="000E2E5D" w:rsidRPr="001E031C">
        <w:rPr>
          <w:rFonts w:ascii="Arial" w:hAnsi="Arial" w:cs="Arial"/>
        </w:rPr>
        <w:t xml:space="preserve"> all their students for employment as commercial pilots.  Staff have therefore formed good links with some of the major airlines and are able to assist s</w:t>
      </w:r>
      <w:r w:rsidR="000953B5">
        <w:rPr>
          <w:rFonts w:ascii="Arial" w:hAnsi="Arial" w:cs="Arial"/>
        </w:rPr>
        <w:t>tudents in making applications.</w:t>
      </w:r>
    </w:p>
    <w:p w14:paraId="3E36F492" w14:textId="77777777" w:rsidR="000E2E5D" w:rsidRPr="001E031C" w:rsidRDefault="000E2E5D" w:rsidP="000E2E5D">
      <w:pPr>
        <w:jc w:val="both"/>
        <w:rPr>
          <w:rFonts w:ascii="Arial" w:hAnsi="Arial" w:cs="Arial"/>
        </w:rPr>
      </w:pPr>
      <w:r w:rsidRPr="001E031C">
        <w:rPr>
          <w:rFonts w:ascii="Arial" w:hAnsi="Arial" w:cs="Arial"/>
        </w:rPr>
        <w:t xml:space="preserve">Having finished the course not all students go straight into airline employment. Some find jobs as flying instructors and other </w:t>
      </w:r>
      <w:proofErr w:type="gramStart"/>
      <w:r w:rsidRPr="001E031C">
        <w:rPr>
          <w:rFonts w:ascii="Arial" w:hAnsi="Arial" w:cs="Arial"/>
        </w:rPr>
        <w:t>in flight</w:t>
      </w:r>
      <w:proofErr w:type="gramEnd"/>
      <w:r w:rsidRPr="001E031C">
        <w:rPr>
          <w:rFonts w:ascii="Arial" w:hAnsi="Arial" w:cs="Arial"/>
        </w:rPr>
        <w:t xml:space="preserve"> operations; this course prepares them equally well for these and similar opportunities. It should be stressed, however, that students should not consider starting this course unless it is their intention to work as a commercial pilot within 5 </w:t>
      </w:r>
      <w:r w:rsidR="000953B5">
        <w:rPr>
          <w:rFonts w:ascii="Arial" w:hAnsi="Arial" w:cs="Arial"/>
        </w:rPr>
        <w:t>years of completing the course.</w:t>
      </w:r>
    </w:p>
    <w:p w14:paraId="5D514780" w14:textId="77777777"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14:paraId="1230D7C3" w14:textId="77777777"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14:paraId="76D21AA5" w14:textId="77777777"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14:paraId="75551EBB" w14:textId="77777777"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3"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14:paraId="5D88D043" w14:textId="77777777" w:rsidR="000E2E5D" w:rsidRPr="00330BB2" w:rsidRDefault="000E2E5D" w:rsidP="00330BB2">
      <w:pPr>
        <w:ind w:left="709" w:right="685"/>
        <w:rPr>
          <w:rFonts w:ascii="Arial" w:hAnsi="Arial" w:cs="Arial"/>
          <w:b/>
          <w:szCs w:val="24"/>
        </w:rPr>
      </w:pPr>
      <w:r w:rsidRPr="001E031C">
        <w:rPr>
          <w:rFonts w:ascii="Arial" w:hAnsi="Arial" w:cs="Arial"/>
          <w:b/>
          <w:szCs w:val="24"/>
        </w:rPr>
        <w:lastRenderedPageBreak/>
        <w:t>Development of Program</w:t>
      </w:r>
      <w:r w:rsidR="00330BB2">
        <w:rPr>
          <w:rFonts w:ascii="Arial" w:hAnsi="Arial" w:cs="Arial"/>
          <w:b/>
          <w:szCs w:val="24"/>
        </w:rPr>
        <w:t>me Learning Outcomes in Modules</w:t>
      </w:r>
    </w:p>
    <w:p w14:paraId="64AA7C92" w14:textId="77777777"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7B79CBE5" w14:textId="77777777" w:rsidR="0077502C" w:rsidRPr="0077502C" w:rsidRDefault="0077502C" w:rsidP="0077502C">
      <w:pPr>
        <w:spacing w:before="120" w:after="0" w:line="240" w:lineRule="auto"/>
        <w:rPr>
          <w:rFonts w:cs="Arial"/>
        </w:rPr>
      </w:pPr>
      <w:r w:rsidRPr="0077502C">
        <w:rPr>
          <w:rFonts w:cs="Arial"/>
        </w:rPr>
        <w:t>Key:</w:t>
      </w:r>
    </w:p>
    <w:p w14:paraId="0A900EC0"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14:paraId="53928748" w14:textId="77777777"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14:paraId="375CC374" w14:textId="77777777"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14:paraId="7CC2FB00" w14:textId="77777777"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14:paraId="4843D9CC" w14:textId="77777777" w:rsidTr="00D70F7D">
        <w:trPr>
          <w:trHeight w:val="340"/>
          <w:jc w:val="center"/>
        </w:trPr>
        <w:tc>
          <w:tcPr>
            <w:tcW w:w="792" w:type="dxa"/>
            <w:tcBorders>
              <w:top w:val="nil"/>
              <w:left w:val="nil"/>
              <w:bottom w:val="nil"/>
            </w:tcBorders>
            <w:shd w:val="clear" w:color="auto" w:fill="auto"/>
            <w:hideMark/>
          </w:tcPr>
          <w:p w14:paraId="5F24223D" w14:textId="77777777"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14:paraId="08426617"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14:paraId="7653315B"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14:paraId="70996851" w14:textId="77777777"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14:paraId="3143C4FF" w14:textId="77777777" w:rsidTr="00D70F7D">
        <w:trPr>
          <w:cantSplit/>
          <w:trHeight w:val="3062"/>
          <w:jc w:val="center"/>
        </w:trPr>
        <w:tc>
          <w:tcPr>
            <w:tcW w:w="792" w:type="dxa"/>
            <w:tcBorders>
              <w:top w:val="nil"/>
              <w:left w:val="nil"/>
            </w:tcBorders>
            <w:shd w:val="clear" w:color="auto" w:fill="auto"/>
            <w:hideMark/>
          </w:tcPr>
          <w:p w14:paraId="6E073003" w14:textId="77777777"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14:paraId="29F98A86" w14:textId="274CC2A3" w:rsidR="0077502C" w:rsidRPr="0077502C" w:rsidRDefault="0077502C" w:rsidP="008067E5">
            <w:pPr>
              <w:spacing w:after="0" w:line="240" w:lineRule="auto"/>
              <w:ind w:left="57" w:right="57"/>
              <w:rPr>
                <w:rFonts w:cs="Arial"/>
                <w:sz w:val="20"/>
                <w:szCs w:val="20"/>
              </w:rPr>
            </w:pPr>
            <w:r w:rsidRPr="0077502C">
              <w:rPr>
                <w:rFonts w:cs="Arial"/>
                <w:b/>
                <w:sz w:val="24"/>
                <w:szCs w:val="24"/>
              </w:rPr>
              <w:t>EG401</w:t>
            </w:r>
            <w:r w:rsidR="00AF34E3">
              <w:rPr>
                <w:rFonts w:cs="Arial"/>
                <w:b/>
                <w:sz w:val="24"/>
                <w:szCs w:val="24"/>
              </w:rPr>
              <w:t>4</w:t>
            </w:r>
            <w:r w:rsidRPr="008067E5">
              <w:rPr>
                <w:rFonts w:cs="Arial"/>
                <w:bCs/>
                <w:sz w:val="20"/>
                <w:szCs w:val="20"/>
              </w:rPr>
              <w:t xml:space="preserve">- </w:t>
            </w:r>
            <w:r w:rsidR="00AF34E3" w:rsidRPr="008067E5">
              <w:rPr>
                <w:rFonts w:cs="Arial"/>
                <w:bCs/>
                <w:sz w:val="20"/>
                <w:szCs w:val="20"/>
              </w:rPr>
              <w:t xml:space="preserve">Introduction to </w:t>
            </w:r>
            <w:r w:rsidRPr="0077502C">
              <w:rPr>
                <w:rFonts w:cs="Arial"/>
                <w:sz w:val="20"/>
                <w:szCs w:val="20"/>
              </w:rPr>
              <w:t xml:space="preserve">Engineering Design and </w:t>
            </w:r>
            <w:r w:rsidR="00AF34E3">
              <w:rPr>
                <w:rFonts w:cs="Arial"/>
                <w:sz w:val="20"/>
                <w:szCs w:val="20"/>
              </w:rPr>
              <w:t>Manufacture</w:t>
            </w:r>
          </w:p>
        </w:tc>
        <w:tc>
          <w:tcPr>
            <w:tcW w:w="624" w:type="dxa"/>
            <w:shd w:val="clear" w:color="auto" w:fill="auto"/>
            <w:textDirection w:val="btLr"/>
            <w:vAlign w:val="center"/>
            <w:hideMark/>
          </w:tcPr>
          <w:p w14:paraId="6543F8D7" w14:textId="77777777" w:rsidR="0077502C" w:rsidRPr="0077502C" w:rsidRDefault="0077502C" w:rsidP="0077502C">
            <w:pPr>
              <w:spacing w:after="0" w:line="240" w:lineRule="auto"/>
              <w:ind w:left="57" w:right="57"/>
              <w:rPr>
                <w:rFonts w:cs="Arial"/>
                <w:b/>
                <w:sz w:val="24"/>
                <w:szCs w:val="24"/>
              </w:rPr>
            </w:pPr>
          </w:p>
          <w:p w14:paraId="7BAE38DA"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14:paraId="65C800D9" w14:textId="77777777"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14:paraId="44D57633" w14:textId="77777777" w:rsidR="0077502C" w:rsidRPr="0077502C" w:rsidRDefault="0077502C" w:rsidP="0077502C">
            <w:pPr>
              <w:spacing w:after="0" w:line="240" w:lineRule="auto"/>
              <w:ind w:left="57" w:right="57"/>
              <w:rPr>
                <w:rFonts w:cs="Arial"/>
                <w:b/>
                <w:sz w:val="24"/>
                <w:szCs w:val="24"/>
              </w:rPr>
            </w:pPr>
          </w:p>
          <w:p w14:paraId="4C24558C"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14:paraId="28F2BF97"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03ACD4A2" w14:textId="77777777" w:rsidR="0077502C" w:rsidRPr="0077502C" w:rsidRDefault="0077502C" w:rsidP="0077502C">
            <w:pPr>
              <w:spacing w:after="0" w:line="240" w:lineRule="auto"/>
              <w:ind w:left="57" w:right="57"/>
              <w:rPr>
                <w:rFonts w:cs="Arial"/>
                <w:b/>
                <w:sz w:val="24"/>
                <w:szCs w:val="24"/>
              </w:rPr>
            </w:pPr>
          </w:p>
          <w:p w14:paraId="1865F6FD"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14:paraId="1AC0FADD" w14:textId="77777777"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14:paraId="7864B78A"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AE550</w:t>
            </w:r>
            <w:r w:rsidR="001F1B2A">
              <w:rPr>
                <w:rFonts w:cs="Arial"/>
                <w:b/>
                <w:sz w:val="24"/>
                <w:szCs w:val="24"/>
              </w:rPr>
              <w:t>1</w:t>
            </w:r>
            <w:r w:rsidRPr="0077502C">
              <w:rPr>
                <w:rFonts w:cs="Arial"/>
                <w:sz w:val="20"/>
                <w:szCs w:val="20"/>
              </w:rPr>
              <w:t xml:space="preserve"> </w:t>
            </w:r>
            <w:proofErr w:type="gramStart"/>
            <w:r w:rsidRPr="0077502C">
              <w:rPr>
                <w:rFonts w:cs="Arial"/>
                <w:sz w:val="20"/>
                <w:szCs w:val="20"/>
              </w:rPr>
              <w:t xml:space="preserve">-  </w:t>
            </w:r>
            <w:r w:rsidR="001F1B2A" w:rsidRPr="001F1B2A">
              <w:rPr>
                <w:rFonts w:cs="Arial"/>
                <w:sz w:val="20"/>
                <w:szCs w:val="20"/>
              </w:rPr>
              <w:t>Professional</w:t>
            </w:r>
            <w:proofErr w:type="gramEnd"/>
            <w:r w:rsidR="001F1B2A" w:rsidRPr="001F1B2A">
              <w:rPr>
                <w:rFonts w:cs="Arial"/>
                <w:sz w:val="20"/>
                <w:szCs w:val="20"/>
              </w:rPr>
              <w:t xml:space="preserve"> Development for Commercial Airline Pilots</w:t>
            </w:r>
          </w:p>
        </w:tc>
        <w:tc>
          <w:tcPr>
            <w:tcW w:w="624" w:type="dxa"/>
            <w:shd w:val="clear" w:color="auto" w:fill="auto"/>
            <w:textDirection w:val="btLr"/>
            <w:vAlign w:val="center"/>
            <w:hideMark/>
          </w:tcPr>
          <w:p w14:paraId="4AE21F5F"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2</w:t>
            </w:r>
            <w:r w:rsidR="0077502C" w:rsidRPr="0077502C">
              <w:rPr>
                <w:rFonts w:cs="Arial"/>
                <w:sz w:val="20"/>
                <w:szCs w:val="20"/>
              </w:rPr>
              <w:t xml:space="preserve"> </w:t>
            </w:r>
            <w:proofErr w:type="gramStart"/>
            <w:r w:rsidR="0077502C" w:rsidRPr="0077502C">
              <w:rPr>
                <w:rFonts w:cs="Arial"/>
                <w:sz w:val="20"/>
                <w:szCs w:val="20"/>
              </w:rPr>
              <w:t xml:space="preserve">-  </w:t>
            </w:r>
            <w:r w:rsidRPr="001F1B2A">
              <w:rPr>
                <w:rFonts w:cs="Arial"/>
                <w:sz w:val="20"/>
                <w:szCs w:val="20"/>
              </w:rPr>
              <w:t>Flight</w:t>
            </w:r>
            <w:proofErr w:type="gramEnd"/>
            <w:r w:rsidRPr="001F1B2A">
              <w:rPr>
                <w:rFonts w:cs="Arial"/>
                <w:sz w:val="20"/>
                <w:szCs w:val="20"/>
              </w:rPr>
              <w:t xml:space="preserve"> Operations and Meteorology</w:t>
            </w:r>
          </w:p>
        </w:tc>
        <w:tc>
          <w:tcPr>
            <w:tcW w:w="624" w:type="dxa"/>
            <w:shd w:val="clear" w:color="auto" w:fill="auto"/>
            <w:textDirection w:val="btLr"/>
            <w:vAlign w:val="center"/>
            <w:hideMark/>
          </w:tcPr>
          <w:p w14:paraId="5FDA4B43"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3</w:t>
            </w:r>
            <w:r w:rsidR="0077502C" w:rsidRPr="0077502C">
              <w:rPr>
                <w:rFonts w:cs="Arial"/>
                <w:sz w:val="20"/>
                <w:szCs w:val="20"/>
              </w:rPr>
              <w:t xml:space="preserve"> </w:t>
            </w:r>
            <w:proofErr w:type="gramStart"/>
            <w:r w:rsidR="0077502C" w:rsidRPr="0077502C">
              <w:rPr>
                <w:rFonts w:cs="Arial"/>
                <w:sz w:val="20"/>
                <w:szCs w:val="20"/>
              </w:rPr>
              <w:t xml:space="preserve">-  </w:t>
            </w:r>
            <w:r w:rsidRPr="001F1B2A">
              <w:rPr>
                <w:rFonts w:cs="Arial"/>
                <w:sz w:val="20"/>
                <w:szCs w:val="20"/>
              </w:rPr>
              <w:t>Aircraft</w:t>
            </w:r>
            <w:proofErr w:type="gramEnd"/>
            <w:r w:rsidRPr="001F1B2A">
              <w:rPr>
                <w:rFonts w:cs="Arial"/>
                <w:sz w:val="20"/>
                <w:szCs w:val="20"/>
              </w:rPr>
              <w:t xml:space="preserve"> Systems and Navigation</w:t>
            </w:r>
          </w:p>
        </w:tc>
        <w:tc>
          <w:tcPr>
            <w:tcW w:w="624" w:type="dxa"/>
            <w:shd w:val="clear" w:color="auto" w:fill="auto"/>
            <w:textDirection w:val="btLr"/>
            <w:vAlign w:val="center"/>
            <w:hideMark/>
          </w:tcPr>
          <w:p w14:paraId="54863BAE" w14:textId="77777777" w:rsidR="0077502C" w:rsidRPr="0077502C" w:rsidRDefault="001F1B2A" w:rsidP="0077502C">
            <w:pPr>
              <w:spacing w:after="0" w:line="240" w:lineRule="auto"/>
              <w:ind w:left="57" w:right="57"/>
              <w:rPr>
                <w:rFonts w:cs="Arial"/>
                <w:sz w:val="20"/>
                <w:szCs w:val="20"/>
              </w:rPr>
            </w:pPr>
            <w:r w:rsidRPr="0077502C">
              <w:rPr>
                <w:rFonts w:cs="Arial"/>
                <w:b/>
                <w:sz w:val="24"/>
                <w:szCs w:val="24"/>
              </w:rPr>
              <w:t>AE550</w:t>
            </w:r>
            <w:r>
              <w:rPr>
                <w:rFonts w:cs="Arial"/>
                <w:b/>
                <w:sz w:val="24"/>
                <w:szCs w:val="24"/>
              </w:rPr>
              <w:t>4</w:t>
            </w:r>
            <w:r w:rsidR="0077502C" w:rsidRPr="0077502C">
              <w:rPr>
                <w:rFonts w:cs="Arial"/>
                <w:sz w:val="20"/>
                <w:szCs w:val="20"/>
              </w:rPr>
              <w:t xml:space="preserve"> </w:t>
            </w:r>
            <w:r>
              <w:rPr>
                <w:rFonts w:cs="Arial"/>
                <w:sz w:val="20"/>
                <w:szCs w:val="20"/>
              </w:rPr>
              <w:t xml:space="preserve">- </w:t>
            </w:r>
            <w:r w:rsidRPr="001F1B2A">
              <w:rPr>
                <w:rFonts w:cs="Arial"/>
                <w:sz w:val="20"/>
                <w:szCs w:val="20"/>
              </w:rPr>
              <w:t>Instrumentation, Law and Operational Procedures</w:t>
            </w:r>
          </w:p>
        </w:tc>
        <w:tc>
          <w:tcPr>
            <w:tcW w:w="624" w:type="dxa"/>
            <w:shd w:val="clear" w:color="auto" w:fill="auto"/>
            <w:textDirection w:val="btLr"/>
            <w:vAlign w:val="center"/>
            <w:hideMark/>
          </w:tcPr>
          <w:p w14:paraId="3CAC6318"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w:t>
            </w:r>
            <w:proofErr w:type="gramStart"/>
            <w:r w:rsidRPr="0077502C">
              <w:rPr>
                <w:rFonts w:cs="Arial"/>
                <w:sz w:val="20"/>
                <w:szCs w:val="20"/>
              </w:rPr>
              <w:t>-  Aerospace</w:t>
            </w:r>
            <w:proofErr w:type="gramEnd"/>
            <w:r w:rsidRPr="0077502C">
              <w:rPr>
                <w:rFonts w:cs="Arial"/>
                <w:sz w:val="20"/>
                <w:szCs w:val="20"/>
              </w:rPr>
              <w:t xml:space="preserve"> Technology</w:t>
            </w:r>
          </w:p>
        </w:tc>
        <w:tc>
          <w:tcPr>
            <w:tcW w:w="624" w:type="dxa"/>
            <w:shd w:val="clear" w:color="auto" w:fill="auto"/>
            <w:textDirection w:val="btLr"/>
            <w:vAlign w:val="center"/>
            <w:hideMark/>
          </w:tcPr>
          <w:p w14:paraId="3C62643D"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proofErr w:type="gramStart"/>
            <w:r w:rsidRPr="0077502C">
              <w:rPr>
                <w:rFonts w:cs="Arial"/>
                <w:sz w:val="20"/>
                <w:szCs w:val="20"/>
              </w:rPr>
              <w:t xml:space="preserve">-  </w:t>
            </w:r>
            <w:r w:rsidR="001F1B2A" w:rsidRPr="001F1B2A">
              <w:rPr>
                <w:rFonts w:cs="Arial"/>
                <w:sz w:val="20"/>
                <w:szCs w:val="20"/>
              </w:rPr>
              <w:t>Airline</w:t>
            </w:r>
            <w:proofErr w:type="gramEnd"/>
            <w:r w:rsidR="001F1B2A" w:rsidRPr="001F1B2A">
              <w:rPr>
                <w:rFonts w:cs="Arial"/>
                <w:sz w:val="20"/>
                <w:szCs w:val="20"/>
              </w:rPr>
              <w:t xml:space="preserve"> Operations and Scheduling</w:t>
            </w:r>
          </w:p>
        </w:tc>
        <w:tc>
          <w:tcPr>
            <w:tcW w:w="624" w:type="dxa"/>
            <w:shd w:val="clear" w:color="auto" w:fill="auto"/>
            <w:textDirection w:val="btLr"/>
            <w:vAlign w:val="center"/>
            <w:hideMark/>
          </w:tcPr>
          <w:p w14:paraId="25AC4DCE" w14:textId="77777777"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w:t>
            </w:r>
            <w:proofErr w:type="gramStart"/>
            <w:r w:rsidRPr="0077502C">
              <w:rPr>
                <w:rFonts w:cs="Arial"/>
                <w:sz w:val="20"/>
                <w:szCs w:val="20"/>
              </w:rPr>
              <w:t>-  Individual</w:t>
            </w:r>
            <w:proofErr w:type="gramEnd"/>
            <w:r w:rsidRPr="0077502C">
              <w:rPr>
                <w:rFonts w:cs="Arial"/>
                <w:sz w:val="20"/>
                <w:szCs w:val="20"/>
              </w:rPr>
              <w:t xml:space="preserve"> Project </w:t>
            </w:r>
          </w:p>
        </w:tc>
        <w:tc>
          <w:tcPr>
            <w:tcW w:w="624" w:type="dxa"/>
            <w:shd w:val="clear" w:color="auto" w:fill="auto"/>
            <w:textDirection w:val="btLr"/>
            <w:vAlign w:val="center"/>
            <w:hideMark/>
          </w:tcPr>
          <w:p w14:paraId="5E31A2EA" w14:textId="77777777"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w:t>
            </w:r>
            <w:proofErr w:type="gramStart"/>
            <w:r w:rsidRPr="0077502C">
              <w:rPr>
                <w:rFonts w:cs="Arial"/>
                <w:sz w:val="20"/>
                <w:szCs w:val="20"/>
              </w:rPr>
              <w:t>-  Air</w:t>
            </w:r>
            <w:proofErr w:type="gramEnd"/>
            <w:r w:rsidRPr="0077502C">
              <w:rPr>
                <w:rFonts w:cs="Arial"/>
                <w:sz w:val="20"/>
                <w:szCs w:val="20"/>
              </w:rPr>
              <w:t xml:space="preserve"> Transport Economics</w:t>
            </w:r>
          </w:p>
        </w:tc>
      </w:tr>
      <w:tr w:rsidR="0077502C" w:rsidRPr="0077502C" w14:paraId="03D2240A" w14:textId="77777777" w:rsidTr="00D70F7D">
        <w:trPr>
          <w:trHeight w:val="227"/>
          <w:jc w:val="center"/>
        </w:trPr>
        <w:tc>
          <w:tcPr>
            <w:tcW w:w="8280" w:type="dxa"/>
            <w:gridSpan w:val="13"/>
            <w:shd w:val="clear" w:color="auto" w:fill="auto"/>
            <w:noWrap/>
            <w:vAlign w:val="center"/>
            <w:hideMark/>
          </w:tcPr>
          <w:p w14:paraId="0FE94A40"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w:t>
            </w:r>
            <w:proofErr w:type="gramStart"/>
            <w:r w:rsidRPr="0077502C">
              <w:rPr>
                <w:rFonts w:eastAsia="Times New Roman" w:cs="Arial"/>
                <w:b/>
                <w:lang w:eastAsia="en-GB"/>
              </w:rPr>
              <w:t>Understanding</w:t>
            </w:r>
            <w:proofErr w:type="gramEnd"/>
          </w:p>
        </w:tc>
      </w:tr>
      <w:tr w:rsidR="0077502C" w:rsidRPr="0077502C" w14:paraId="2F6F156A" w14:textId="77777777" w:rsidTr="00D70F7D">
        <w:trPr>
          <w:trHeight w:val="227"/>
          <w:jc w:val="center"/>
        </w:trPr>
        <w:tc>
          <w:tcPr>
            <w:tcW w:w="792" w:type="dxa"/>
            <w:shd w:val="clear" w:color="auto" w:fill="auto"/>
            <w:noWrap/>
            <w:vAlign w:val="center"/>
            <w:hideMark/>
          </w:tcPr>
          <w:p w14:paraId="2FBD3C3F" w14:textId="77777777"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14:paraId="09BD019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2F313B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24811B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11DDA40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EEB747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E0E39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387B4D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831F45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F77DC6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44F9F8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DA6FF4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A9BA0A8"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6C04568B" w14:textId="77777777" w:rsidTr="00D70F7D">
        <w:trPr>
          <w:trHeight w:val="227"/>
          <w:jc w:val="center"/>
        </w:trPr>
        <w:tc>
          <w:tcPr>
            <w:tcW w:w="792" w:type="dxa"/>
            <w:shd w:val="clear" w:color="auto" w:fill="auto"/>
            <w:noWrap/>
            <w:vAlign w:val="center"/>
            <w:hideMark/>
          </w:tcPr>
          <w:p w14:paraId="539548D1" w14:textId="77777777"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14:paraId="2117547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70F36B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DB2BEC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D4DD04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D3B200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048CB9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3B837D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D437CA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11250C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6B11BD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386AAA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704D9970"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6BD003C6" w14:textId="77777777" w:rsidTr="00D70F7D">
        <w:trPr>
          <w:trHeight w:val="227"/>
          <w:jc w:val="center"/>
        </w:trPr>
        <w:tc>
          <w:tcPr>
            <w:tcW w:w="792" w:type="dxa"/>
            <w:shd w:val="clear" w:color="auto" w:fill="auto"/>
            <w:noWrap/>
            <w:vAlign w:val="center"/>
            <w:hideMark/>
          </w:tcPr>
          <w:p w14:paraId="7D79123F" w14:textId="77777777"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14:paraId="28BDEF8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99BC70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82ED9A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086045B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05F4ED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360E51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740E8B1"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02B792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ED3EFD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3A4CBB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427355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F35537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1A57A30E" w14:textId="77777777" w:rsidTr="00D70F7D">
        <w:trPr>
          <w:trHeight w:val="227"/>
          <w:jc w:val="center"/>
        </w:trPr>
        <w:tc>
          <w:tcPr>
            <w:tcW w:w="792" w:type="dxa"/>
            <w:shd w:val="clear" w:color="auto" w:fill="auto"/>
            <w:noWrap/>
            <w:vAlign w:val="center"/>
            <w:hideMark/>
          </w:tcPr>
          <w:p w14:paraId="262DB366" w14:textId="77777777"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14:paraId="42481C42"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370DF6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C373A9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DCEF02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36E088A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EE718D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2B14726"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4603627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AE5F52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2FBC02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F0754D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74F5AB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2428105E" w14:textId="77777777" w:rsidTr="00D70F7D">
        <w:trPr>
          <w:trHeight w:val="227"/>
          <w:jc w:val="center"/>
        </w:trPr>
        <w:tc>
          <w:tcPr>
            <w:tcW w:w="792" w:type="dxa"/>
            <w:shd w:val="clear" w:color="auto" w:fill="auto"/>
            <w:noWrap/>
            <w:vAlign w:val="center"/>
            <w:hideMark/>
          </w:tcPr>
          <w:p w14:paraId="2F1706A3" w14:textId="77777777" w:rsidR="0077502C" w:rsidRPr="0077502C" w:rsidRDefault="0077502C" w:rsidP="0077502C">
            <w:pPr>
              <w:spacing w:after="0" w:line="240" w:lineRule="auto"/>
              <w:jc w:val="center"/>
              <w:rPr>
                <w:rFonts w:cs="Arial"/>
                <w:sz w:val="20"/>
                <w:szCs w:val="20"/>
              </w:rPr>
            </w:pPr>
            <w:r w:rsidRPr="0077502C">
              <w:rPr>
                <w:rFonts w:cs="Arial"/>
                <w:sz w:val="20"/>
                <w:szCs w:val="20"/>
              </w:rPr>
              <w:t>A5</w:t>
            </w:r>
          </w:p>
        </w:tc>
        <w:tc>
          <w:tcPr>
            <w:tcW w:w="624" w:type="dxa"/>
            <w:shd w:val="clear" w:color="auto" w:fill="auto"/>
            <w:vAlign w:val="center"/>
            <w:hideMark/>
          </w:tcPr>
          <w:p w14:paraId="216657A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E3E9E7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351A5B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E4FA57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708B986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3663716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0025429"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hideMark/>
          </w:tcPr>
          <w:p w14:paraId="1463774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6E36BC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DA9B53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299BA4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E8AF6B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59139197" w14:textId="77777777" w:rsidTr="00D70F7D">
        <w:trPr>
          <w:trHeight w:val="227"/>
          <w:jc w:val="center"/>
        </w:trPr>
        <w:tc>
          <w:tcPr>
            <w:tcW w:w="8280" w:type="dxa"/>
            <w:gridSpan w:val="13"/>
            <w:shd w:val="clear" w:color="auto" w:fill="auto"/>
            <w:noWrap/>
            <w:vAlign w:val="center"/>
            <w:hideMark/>
          </w:tcPr>
          <w:p w14:paraId="3008B4F9"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14:paraId="1679CA09" w14:textId="77777777" w:rsidTr="00D70F7D">
        <w:trPr>
          <w:trHeight w:val="227"/>
          <w:jc w:val="center"/>
        </w:trPr>
        <w:tc>
          <w:tcPr>
            <w:tcW w:w="792" w:type="dxa"/>
            <w:shd w:val="clear" w:color="auto" w:fill="auto"/>
            <w:noWrap/>
            <w:vAlign w:val="center"/>
            <w:hideMark/>
          </w:tcPr>
          <w:p w14:paraId="5EC54597" w14:textId="77777777"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14:paraId="510B95B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47C2C0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AB112F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6320140"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766B47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A26064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FCAE15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53314B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3AE184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8E6424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48A23A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2872A9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30810202" w14:textId="77777777" w:rsidTr="00D70F7D">
        <w:trPr>
          <w:trHeight w:val="227"/>
          <w:jc w:val="center"/>
        </w:trPr>
        <w:tc>
          <w:tcPr>
            <w:tcW w:w="792" w:type="dxa"/>
            <w:shd w:val="clear" w:color="auto" w:fill="auto"/>
            <w:noWrap/>
            <w:vAlign w:val="center"/>
            <w:hideMark/>
          </w:tcPr>
          <w:p w14:paraId="59487351" w14:textId="77777777"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14:paraId="4B7CD62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F31377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E29B62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13D116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ED0F77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1B2EE7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87341B1"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28AC03CF"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A1AF43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718B26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9812F5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C0254ED"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0F9EDDCC" w14:textId="77777777" w:rsidTr="00D70F7D">
        <w:trPr>
          <w:trHeight w:val="227"/>
          <w:jc w:val="center"/>
        </w:trPr>
        <w:tc>
          <w:tcPr>
            <w:tcW w:w="792" w:type="dxa"/>
            <w:shd w:val="clear" w:color="auto" w:fill="auto"/>
            <w:noWrap/>
            <w:vAlign w:val="center"/>
            <w:hideMark/>
          </w:tcPr>
          <w:p w14:paraId="6036CE95" w14:textId="77777777"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14:paraId="31A00B6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3E1A5F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2A8B5C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D52138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0C39DB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7B85A17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090FA7F"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4E6BC1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2C9C187"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1121A5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E89E56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B31C6A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76BF1E9A" w14:textId="77777777" w:rsidTr="00D70F7D">
        <w:trPr>
          <w:trHeight w:val="227"/>
          <w:jc w:val="center"/>
        </w:trPr>
        <w:tc>
          <w:tcPr>
            <w:tcW w:w="792" w:type="dxa"/>
            <w:shd w:val="clear" w:color="auto" w:fill="auto"/>
            <w:noWrap/>
            <w:vAlign w:val="center"/>
            <w:hideMark/>
          </w:tcPr>
          <w:p w14:paraId="5CAF8884" w14:textId="77777777"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14:paraId="55150CA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392BD81"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F7CD41B"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2E1EC4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031F27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72F086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26189F1"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2F5C36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9574DD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5522D1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6C997C9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74E6D2C"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07DC06D5" w14:textId="77777777" w:rsidTr="00D70F7D">
        <w:trPr>
          <w:trHeight w:val="227"/>
          <w:jc w:val="center"/>
        </w:trPr>
        <w:tc>
          <w:tcPr>
            <w:tcW w:w="8280" w:type="dxa"/>
            <w:gridSpan w:val="13"/>
            <w:shd w:val="clear" w:color="auto" w:fill="auto"/>
            <w:noWrap/>
            <w:vAlign w:val="center"/>
            <w:hideMark/>
          </w:tcPr>
          <w:p w14:paraId="1D05F02F" w14:textId="77777777"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14:paraId="6073EF8E" w14:textId="77777777" w:rsidTr="00D70F7D">
        <w:trPr>
          <w:trHeight w:val="227"/>
          <w:jc w:val="center"/>
        </w:trPr>
        <w:tc>
          <w:tcPr>
            <w:tcW w:w="792" w:type="dxa"/>
            <w:shd w:val="clear" w:color="auto" w:fill="auto"/>
            <w:noWrap/>
            <w:vAlign w:val="center"/>
            <w:hideMark/>
          </w:tcPr>
          <w:p w14:paraId="1EFEBEFF" w14:textId="77777777"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14:paraId="2DF1F728"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6A38E0D"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B8D5E5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96A073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3A4160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8EF1D0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83A999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B23518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4FC9FA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A85DF86"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0CDCFC50"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4C83A5E" w14:textId="77777777" w:rsidR="0077502C" w:rsidRPr="0077502C" w:rsidRDefault="0077502C" w:rsidP="0077502C">
            <w:pPr>
              <w:spacing w:after="0" w:line="240" w:lineRule="auto"/>
              <w:jc w:val="center"/>
              <w:rPr>
                <w:rFonts w:eastAsia="Times New Roman" w:cs="Arial"/>
                <w:sz w:val="20"/>
                <w:szCs w:val="20"/>
                <w:lang w:eastAsia="en-GB"/>
              </w:rPr>
            </w:pPr>
          </w:p>
        </w:tc>
      </w:tr>
      <w:tr w:rsidR="0077502C" w:rsidRPr="0077502C" w14:paraId="21F2F508" w14:textId="77777777" w:rsidTr="00D70F7D">
        <w:trPr>
          <w:trHeight w:val="227"/>
          <w:jc w:val="center"/>
        </w:trPr>
        <w:tc>
          <w:tcPr>
            <w:tcW w:w="792" w:type="dxa"/>
            <w:shd w:val="clear" w:color="auto" w:fill="auto"/>
            <w:noWrap/>
            <w:vAlign w:val="center"/>
            <w:hideMark/>
          </w:tcPr>
          <w:p w14:paraId="5AB9F865" w14:textId="77777777"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14:paraId="2B7B246B"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E30DBA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367C47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EE94D3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74523F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2813F1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35DAA45"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1B5A085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7FE9AF7"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D8BD9C3"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692DD41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1E2F91A4" w14:textId="77777777"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14:paraId="22E38871" w14:textId="77777777" w:rsidTr="00D70F7D">
        <w:trPr>
          <w:trHeight w:val="227"/>
          <w:jc w:val="center"/>
        </w:trPr>
        <w:tc>
          <w:tcPr>
            <w:tcW w:w="792" w:type="dxa"/>
            <w:shd w:val="clear" w:color="auto" w:fill="auto"/>
            <w:noWrap/>
            <w:vAlign w:val="center"/>
            <w:hideMark/>
          </w:tcPr>
          <w:p w14:paraId="00AEED15" w14:textId="77777777"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14:paraId="51C9E272"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4901028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46CA2B6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4EF5FF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E4148E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963B94"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378743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F0EEE1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AD1DF13"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0679E24"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422A946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768D397E"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298F7F47" w14:textId="77777777" w:rsidTr="00D70F7D">
        <w:trPr>
          <w:trHeight w:val="227"/>
          <w:jc w:val="center"/>
        </w:trPr>
        <w:tc>
          <w:tcPr>
            <w:tcW w:w="792" w:type="dxa"/>
            <w:shd w:val="clear" w:color="auto" w:fill="auto"/>
            <w:noWrap/>
            <w:vAlign w:val="center"/>
            <w:hideMark/>
          </w:tcPr>
          <w:p w14:paraId="0DF61FA9" w14:textId="77777777"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14:paraId="36294A3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9122109"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778A416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0DFC75F9"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9468BAE"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12694AD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C6999AF"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A39BE8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044EB62F"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AAFCF96"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25BB954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285A417F"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14:paraId="631662A2" w14:textId="77777777" w:rsidTr="00D70F7D">
        <w:trPr>
          <w:trHeight w:val="227"/>
          <w:jc w:val="center"/>
        </w:trPr>
        <w:tc>
          <w:tcPr>
            <w:tcW w:w="792" w:type="dxa"/>
            <w:shd w:val="clear" w:color="auto" w:fill="auto"/>
            <w:noWrap/>
            <w:vAlign w:val="center"/>
            <w:hideMark/>
          </w:tcPr>
          <w:p w14:paraId="01128DFB" w14:textId="77777777" w:rsidR="0077502C" w:rsidRPr="0077502C" w:rsidRDefault="0077502C" w:rsidP="0077502C">
            <w:pPr>
              <w:spacing w:after="0" w:line="240" w:lineRule="auto"/>
              <w:jc w:val="center"/>
              <w:rPr>
                <w:rFonts w:cs="Arial"/>
                <w:sz w:val="20"/>
                <w:szCs w:val="20"/>
              </w:rPr>
            </w:pPr>
            <w:r w:rsidRPr="0077502C">
              <w:rPr>
                <w:rFonts w:cs="Arial"/>
                <w:sz w:val="20"/>
                <w:szCs w:val="20"/>
              </w:rPr>
              <w:t>C5</w:t>
            </w:r>
          </w:p>
        </w:tc>
        <w:tc>
          <w:tcPr>
            <w:tcW w:w="624" w:type="dxa"/>
            <w:shd w:val="clear" w:color="auto" w:fill="auto"/>
            <w:vAlign w:val="center"/>
          </w:tcPr>
          <w:p w14:paraId="3FDD78BA"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2E6D474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3154F7BE"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23B0F24A"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564BD88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36BF60A1" w14:textId="77777777"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14:paraId="66EADE4C"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5B5EF35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14:paraId="64A9E908"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14:paraId="655DB9FC" w14:textId="77777777"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14:paraId="57B4EFD5" w14:textId="77777777"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14:paraId="53619ED0" w14:textId="77777777"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14:paraId="6CD2CF38" w14:textId="77777777" w:rsidR="0077502C" w:rsidRPr="0077502C" w:rsidRDefault="0077502C" w:rsidP="0077502C">
      <w:pPr>
        <w:tabs>
          <w:tab w:val="left" w:pos="426"/>
        </w:tabs>
        <w:spacing w:after="0" w:line="240" w:lineRule="auto"/>
        <w:rPr>
          <w:rFonts w:ascii="Arial" w:hAnsi="Arial" w:cs="Arial"/>
          <w:b/>
        </w:rPr>
      </w:pPr>
    </w:p>
    <w:p w14:paraId="6E648689" w14:textId="77777777"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14:paraId="218A24E4" w14:textId="77777777" w:rsidR="000E2E5D" w:rsidRPr="00E97AB7" w:rsidRDefault="000E2E5D" w:rsidP="000E2E5D">
      <w:pPr>
        <w:rPr>
          <w:rFonts w:cs="Arial"/>
          <w:b/>
        </w:rPr>
      </w:pPr>
    </w:p>
    <w:tbl>
      <w:tblPr>
        <w:tblW w:w="0" w:type="auto"/>
        <w:tblLook w:val="00A0" w:firstRow="1" w:lastRow="0" w:firstColumn="1" w:lastColumn="0" w:noHBand="0" w:noVBand="0"/>
      </w:tblPr>
      <w:tblGrid>
        <w:gridCol w:w="3853"/>
        <w:gridCol w:w="5173"/>
      </w:tblGrid>
      <w:tr w:rsidR="000E2E5D" w:rsidRPr="00A3243A" w14:paraId="4D8E0E0E" w14:textId="77777777" w:rsidTr="005D1910">
        <w:tc>
          <w:tcPr>
            <w:tcW w:w="3936" w:type="dxa"/>
          </w:tcPr>
          <w:p w14:paraId="4BB600B1" w14:textId="77777777" w:rsidR="000E2E5D" w:rsidRPr="00A3243A" w:rsidRDefault="000E2E5D" w:rsidP="005D1910">
            <w:pPr>
              <w:rPr>
                <w:rFonts w:ascii="Arial" w:hAnsi="Arial" w:cs="Arial"/>
                <w:b/>
              </w:rPr>
            </w:pPr>
            <w:r w:rsidRPr="00A3243A">
              <w:rPr>
                <w:rFonts w:ascii="Arial" w:hAnsi="Arial" w:cs="Arial"/>
                <w:b/>
              </w:rPr>
              <w:lastRenderedPageBreak/>
              <w:t>Final Award(s):</w:t>
            </w:r>
          </w:p>
          <w:p w14:paraId="2045532E" w14:textId="77777777" w:rsidR="000E2E5D" w:rsidRPr="00A3243A" w:rsidRDefault="000E2E5D" w:rsidP="005D1910">
            <w:pPr>
              <w:rPr>
                <w:rFonts w:ascii="Arial" w:hAnsi="Arial" w:cs="Arial"/>
                <w:b/>
              </w:rPr>
            </w:pPr>
          </w:p>
        </w:tc>
        <w:tc>
          <w:tcPr>
            <w:tcW w:w="5306" w:type="dxa"/>
          </w:tcPr>
          <w:p w14:paraId="1E94CD20" w14:textId="77777777" w:rsidR="000E2E5D" w:rsidRPr="00A3243A" w:rsidRDefault="00330BB2" w:rsidP="00330BB2">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Operations with</w:t>
            </w:r>
            <w:r w:rsidR="000E2E5D" w:rsidRPr="00A3243A">
              <w:rPr>
                <w:rFonts w:ascii="Arial" w:hAnsi="Arial" w:cs="Arial"/>
              </w:rPr>
              <w:t xml:space="preserve"> Commercial Pilot Training</w:t>
            </w:r>
          </w:p>
        </w:tc>
      </w:tr>
      <w:tr w:rsidR="000E2E5D" w:rsidRPr="00A3243A" w14:paraId="04B450AB" w14:textId="77777777" w:rsidTr="005D1910">
        <w:tc>
          <w:tcPr>
            <w:tcW w:w="3936" w:type="dxa"/>
          </w:tcPr>
          <w:p w14:paraId="5DBE0939" w14:textId="77777777" w:rsidR="000E2E5D" w:rsidRPr="00A3243A" w:rsidRDefault="000E2E5D" w:rsidP="005D1910">
            <w:pPr>
              <w:rPr>
                <w:rFonts w:ascii="Arial" w:hAnsi="Arial" w:cs="Arial"/>
                <w:b/>
              </w:rPr>
            </w:pPr>
            <w:r w:rsidRPr="00A3243A">
              <w:rPr>
                <w:rFonts w:ascii="Arial" w:hAnsi="Arial" w:cs="Arial"/>
                <w:b/>
              </w:rPr>
              <w:t>Intermediate Award(s):</w:t>
            </w:r>
          </w:p>
          <w:p w14:paraId="5E74BD40" w14:textId="77777777" w:rsidR="000E2E5D" w:rsidRPr="00A3243A" w:rsidRDefault="000E2E5D" w:rsidP="005D1910">
            <w:pPr>
              <w:rPr>
                <w:rFonts w:ascii="Arial" w:hAnsi="Arial" w:cs="Arial"/>
                <w:b/>
              </w:rPr>
            </w:pPr>
          </w:p>
        </w:tc>
        <w:tc>
          <w:tcPr>
            <w:tcW w:w="5306" w:type="dxa"/>
          </w:tcPr>
          <w:p w14:paraId="3F8D2F85" w14:textId="77777777" w:rsidR="000E2E5D" w:rsidRDefault="001F1B2A" w:rsidP="001F1B2A">
            <w:pPr>
              <w:spacing w:after="0" w:line="240" w:lineRule="auto"/>
              <w:rPr>
                <w:rFonts w:ascii="Arial" w:hAnsi="Arial" w:cs="Arial"/>
              </w:rPr>
            </w:pPr>
            <w:r>
              <w:rPr>
                <w:rFonts w:ascii="Arial" w:hAnsi="Arial" w:cs="Arial"/>
              </w:rPr>
              <w:t>Cert HE</w:t>
            </w:r>
          </w:p>
          <w:p w14:paraId="2664D10B" w14:textId="77777777"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14:paraId="68EEF0AA" w14:textId="77777777" w:rsidTr="005D1910">
        <w:tc>
          <w:tcPr>
            <w:tcW w:w="3936" w:type="dxa"/>
          </w:tcPr>
          <w:p w14:paraId="1487500B" w14:textId="77777777" w:rsidR="001F1B2A" w:rsidRPr="00227CCB" w:rsidRDefault="001F1B2A" w:rsidP="00D70F7D">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14:paraId="26167803" w14:textId="77777777" w:rsidR="001F1B2A" w:rsidRDefault="001F1B2A" w:rsidP="00D70F7D">
            <w:pPr>
              <w:rPr>
                <w:rFonts w:ascii="Arial" w:hAnsi="Arial" w:cs="Arial"/>
              </w:rPr>
            </w:pPr>
            <w:r w:rsidRPr="00227CCB">
              <w:rPr>
                <w:rFonts w:ascii="Arial" w:hAnsi="Arial" w:cs="Arial"/>
              </w:rPr>
              <w:t>FT – 3 years</w:t>
            </w:r>
          </w:p>
          <w:p w14:paraId="4706BF8A" w14:textId="77777777" w:rsidR="001F1B2A" w:rsidRPr="00227CCB" w:rsidRDefault="001F1B2A" w:rsidP="00D70F7D">
            <w:pPr>
              <w:rPr>
                <w:rFonts w:ascii="Arial" w:hAnsi="Arial" w:cs="Arial"/>
              </w:rPr>
            </w:pPr>
            <w:r>
              <w:rPr>
                <w:rFonts w:ascii="Arial" w:hAnsi="Arial" w:cs="Arial"/>
              </w:rPr>
              <w:t>Sandwich – 4 years</w:t>
            </w:r>
          </w:p>
        </w:tc>
      </w:tr>
      <w:tr w:rsidR="001F1B2A" w:rsidRPr="00A3243A" w14:paraId="174C4308" w14:textId="77777777" w:rsidTr="005D1910">
        <w:tc>
          <w:tcPr>
            <w:tcW w:w="3936" w:type="dxa"/>
          </w:tcPr>
          <w:p w14:paraId="31939A4D" w14:textId="77777777" w:rsidR="001F1B2A" w:rsidRPr="00227CCB" w:rsidRDefault="001F1B2A" w:rsidP="00D70F7D">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14:paraId="06934F12" w14:textId="77777777" w:rsidR="001F1B2A" w:rsidRDefault="001F1B2A" w:rsidP="00D70F7D">
            <w:pPr>
              <w:rPr>
                <w:rFonts w:ascii="Arial" w:hAnsi="Arial" w:cs="Arial"/>
              </w:rPr>
            </w:pPr>
            <w:r w:rsidRPr="00227CCB">
              <w:rPr>
                <w:rFonts w:ascii="Arial" w:hAnsi="Arial" w:cs="Arial"/>
              </w:rPr>
              <w:t>FT – 6 years</w:t>
            </w:r>
          </w:p>
          <w:p w14:paraId="5C4D29DF" w14:textId="77777777" w:rsidR="001F1B2A" w:rsidRPr="00227CCB" w:rsidRDefault="001F1B2A" w:rsidP="00D70F7D">
            <w:pPr>
              <w:rPr>
                <w:rFonts w:ascii="Arial" w:hAnsi="Arial" w:cs="Arial"/>
              </w:rPr>
            </w:pPr>
            <w:r>
              <w:rPr>
                <w:rFonts w:ascii="Arial" w:hAnsi="Arial" w:cs="Arial"/>
              </w:rPr>
              <w:t>Sandwich – 8 years</w:t>
            </w:r>
          </w:p>
        </w:tc>
      </w:tr>
      <w:tr w:rsidR="000E2E5D" w:rsidRPr="00A3243A" w14:paraId="15B3DBA9" w14:textId="77777777" w:rsidTr="005D1910">
        <w:tc>
          <w:tcPr>
            <w:tcW w:w="3936" w:type="dxa"/>
          </w:tcPr>
          <w:p w14:paraId="63B43669" w14:textId="77777777" w:rsidR="000E2E5D" w:rsidRPr="00A3243A" w:rsidRDefault="000E2E5D" w:rsidP="005D1910">
            <w:pPr>
              <w:rPr>
                <w:rFonts w:ascii="Arial" w:hAnsi="Arial" w:cs="Arial"/>
                <w:b/>
              </w:rPr>
            </w:pPr>
            <w:r w:rsidRPr="00A3243A">
              <w:rPr>
                <w:rFonts w:ascii="Arial" w:hAnsi="Arial" w:cs="Arial"/>
                <w:b/>
              </w:rPr>
              <w:t>FHEQ Level for the Final Award:</w:t>
            </w:r>
          </w:p>
          <w:p w14:paraId="1398564E" w14:textId="77777777" w:rsidR="000E2E5D" w:rsidRPr="00A3243A" w:rsidRDefault="000E2E5D" w:rsidP="005D1910">
            <w:pPr>
              <w:rPr>
                <w:rFonts w:ascii="Arial" w:hAnsi="Arial" w:cs="Arial"/>
                <w:b/>
              </w:rPr>
            </w:pPr>
          </w:p>
        </w:tc>
        <w:tc>
          <w:tcPr>
            <w:tcW w:w="5306" w:type="dxa"/>
          </w:tcPr>
          <w:p w14:paraId="5633A0FD" w14:textId="77777777"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14:paraId="1FACD874" w14:textId="77777777" w:rsidTr="005D1910">
        <w:tc>
          <w:tcPr>
            <w:tcW w:w="3936" w:type="dxa"/>
          </w:tcPr>
          <w:p w14:paraId="2FFE9C64" w14:textId="77777777"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14:paraId="55C2726E" w14:textId="77777777" w:rsidR="000E2E5D" w:rsidRPr="00A3243A" w:rsidRDefault="000E2E5D" w:rsidP="005D1910">
            <w:pPr>
              <w:rPr>
                <w:rFonts w:ascii="Arial" w:hAnsi="Arial" w:cs="Arial"/>
              </w:rPr>
            </w:pPr>
            <w:r w:rsidRPr="00A3243A">
              <w:rPr>
                <w:rFonts w:ascii="Arial" w:hAnsi="Arial" w:cs="Arial"/>
              </w:rPr>
              <w:t>Engineering</w:t>
            </w:r>
          </w:p>
        </w:tc>
      </w:tr>
      <w:tr w:rsidR="000E2E5D" w:rsidRPr="00A3243A" w14:paraId="596F3550" w14:textId="77777777" w:rsidTr="005D1910">
        <w:tc>
          <w:tcPr>
            <w:tcW w:w="3936" w:type="dxa"/>
          </w:tcPr>
          <w:p w14:paraId="44F8A299" w14:textId="77777777"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14:paraId="118293DD" w14:textId="77777777"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14:paraId="4EB44615" w14:textId="77777777" w:rsidTr="005D1910">
        <w:tc>
          <w:tcPr>
            <w:tcW w:w="3936" w:type="dxa"/>
          </w:tcPr>
          <w:p w14:paraId="1A5D2877" w14:textId="77777777"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14:paraId="02E60E03" w14:textId="77777777" w:rsidR="000E2E5D" w:rsidRPr="00A3243A" w:rsidRDefault="000E2E5D" w:rsidP="005D1910">
            <w:pPr>
              <w:rPr>
                <w:rFonts w:ascii="Arial" w:hAnsi="Arial" w:cs="Arial"/>
              </w:rPr>
            </w:pPr>
            <w:r w:rsidRPr="00A3243A">
              <w:rPr>
                <w:rFonts w:ascii="Arial" w:hAnsi="Arial" w:cs="Arial"/>
              </w:rPr>
              <w:t>English</w:t>
            </w:r>
          </w:p>
        </w:tc>
      </w:tr>
      <w:tr w:rsidR="000E2E5D" w:rsidRPr="00A3243A" w14:paraId="0CD4F48F" w14:textId="77777777" w:rsidTr="005D1910">
        <w:tc>
          <w:tcPr>
            <w:tcW w:w="3936" w:type="dxa"/>
          </w:tcPr>
          <w:p w14:paraId="74F167EC" w14:textId="77777777" w:rsidR="000E2E5D" w:rsidRPr="00A3243A" w:rsidRDefault="000E2E5D" w:rsidP="005D1910">
            <w:pPr>
              <w:rPr>
                <w:rFonts w:ascii="Arial" w:hAnsi="Arial" w:cs="Arial"/>
                <w:b/>
              </w:rPr>
            </w:pPr>
            <w:r w:rsidRPr="00A3243A">
              <w:rPr>
                <w:rFonts w:ascii="Arial" w:hAnsi="Arial" w:cs="Arial"/>
                <w:b/>
              </w:rPr>
              <w:t>Faculty:</w:t>
            </w:r>
          </w:p>
        </w:tc>
        <w:tc>
          <w:tcPr>
            <w:tcW w:w="5306" w:type="dxa"/>
          </w:tcPr>
          <w:p w14:paraId="6C2CC6D6" w14:textId="513FA0FA" w:rsidR="000E2E5D" w:rsidRPr="00A3243A" w:rsidRDefault="000E2E5D" w:rsidP="005D1910">
            <w:pPr>
              <w:rPr>
                <w:rFonts w:ascii="Arial" w:hAnsi="Arial" w:cs="Arial"/>
              </w:rPr>
            </w:pPr>
            <w:r w:rsidRPr="00A3243A">
              <w:rPr>
                <w:rFonts w:ascii="Arial" w:hAnsi="Arial" w:cs="Arial"/>
              </w:rPr>
              <w:t>Engineering</w:t>
            </w:r>
            <w:r w:rsidR="004B21A6">
              <w:rPr>
                <w:rFonts w:ascii="Arial" w:hAnsi="Arial" w:cs="Arial"/>
              </w:rPr>
              <w:t xml:space="preserve">, </w:t>
            </w:r>
            <w:r w:rsidRPr="00A3243A">
              <w:rPr>
                <w:rFonts w:ascii="Arial" w:hAnsi="Arial" w:cs="Arial"/>
              </w:rPr>
              <w:t xml:space="preserve">Computing </w:t>
            </w:r>
            <w:r w:rsidR="004B21A6">
              <w:rPr>
                <w:rFonts w:ascii="Arial" w:hAnsi="Arial" w:cs="Arial"/>
              </w:rPr>
              <w:t>and the Environment</w:t>
            </w:r>
          </w:p>
        </w:tc>
      </w:tr>
      <w:tr w:rsidR="000E2E5D" w:rsidRPr="00A3243A" w14:paraId="1CE7BDA3" w14:textId="77777777" w:rsidTr="005D1910">
        <w:tc>
          <w:tcPr>
            <w:tcW w:w="3936" w:type="dxa"/>
          </w:tcPr>
          <w:p w14:paraId="60B6CC51" w14:textId="77777777" w:rsidR="000E2E5D" w:rsidRPr="00A3243A" w:rsidRDefault="000E2E5D" w:rsidP="005D1910">
            <w:pPr>
              <w:rPr>
                <w:rFonts w:ascii="Arial" w:hAnsi="Arial" w:cs="Arial"/>
                <w:b/>
              </w:rPr>
            </w:pPr>
            <w:r w:rsidRPr="00A3243A">
              <w:rPr>
                <w:rFonts w:ascii="Arial" w:hAnsi="Arial" w:cs="Arial"/>
                <w:b/>
              </w:rPr>
              <w:t>School:</w:t>
            </w:r>
          </w:p>
        </w:tc>
        <w:tc>
          <w:tcPr>
            <w:tcW w:w="5306" w:type="dxa"/>
          </w:tcPr>
          <w:p w14:paraId="43B81666" w14:textId="26532116" w:rsidR="000E2E5D" w:rsidRDefault="001F1B2A" w:rsidP="001F1B2A">
            <w:pPr>
              <w:spacing w:after="0"/>
              <w:rPr>
                <w:rFonts w:ascii="Arial" w:hAnsi="Arial" w:cs="Arial"/>
              </w:rPr>
            </w:pPr>
            <w:r>
              <w:rPr>
                <w:rFonts w:ascii="Arial" w:hAnsi="Arial" w:cs="Arial"/>
              </w:rPr>
              <w:t>Engineering and the Environment</w:t>
            </w:r>
          </w:p>
          <w:p w14:paraId="08401163" w14:textId="77777777" w:rsidR="00FC422F" w:rsidRPr="00A3243A" w:rsidRDefault="00FC422F" w:rsidP="001F1B2A">
            <w:pPr>
              <w:spacing w:after="0"/>
              <w:rPr>
                <w:rFonts w:ascii="Arial" w:hAnsi="Arial" w:cs="Arial"/>
              </w:rPr>
            </w:pPr>
          </w:p>
        </w:tc>
      </w:tr>
      <w:tr w:rsidR="000E2E5D" w:rsidRPr="00A3243A" w14:paraId="54FD2746" w14:textId="77777777" w:rsidTr="005D1910">
        <w:tc>
          <w:tcPr>
            <w:tcW w:w="3936" w:type="dxa"/>
          </w:tcPr>
          <w:p w14:paraId="0162D250" w14:textId="77777777" w:rsidR="000E2E5D" w:rsidRPr="00A3243A" w:rsidRDefault="000E2E5D" w:rsidP="005D1910">
            <w:pPr>
              <w:rPr>
                <w:rFonts w:ascii="Arial" w:hAnsi="Arial" w:cs="Arial"/>
                <w:b/>
              </w:rPr>
            </w:pPr>
            <w:r w:rsidRPr="00A3243A">
              <w:rPr>
                <w:rFonts w:ascii="Arial" w:hAnsi="Arial" w:cs="Arial"/>
                <w:b/>
              </w:rPr>
              <w:t>JACS code:</w:t>
            </w:r>
          </w:p>
        </w:tc>
        <w:tc>
          <w:tcPr>
            <w:tcW w:w="5306" w:type="dxa"/>
          </w:tcPr>
          <w:p w14:paraId="472AEE1A" w14:textId="77777777" w:rsidR="00FC422F" w:rsidRPr="00A3243A" w:rsidRDefault="00330BB2" w:rsidP="00FC422F">
            <w:pPr>
              <w:spacing w:after="0"/>
              <w:rPr>
                <w:rFonts w:ascii="Arial" w:hAnsi="Arial" w:cs="Arial"/>
              </w:rPr>
            </w:pPr>
            <w:r>
              <w:rPr>
                <w:rFonts w:ascii="Arial" w:hAnsi="Arial" w:cs="Arial"/>
              </w:rPr>
              <w:t>TBD</w:t>
            </w:r>
          </w:p>
        </w:tc>
      </w:tr>
      <w:tr w:rsidR="000E2E5D" w:rsidRPr="00A3243A" w14:paraId="52F3BD8A" w14:textId="77777777" w:rsidTr="005D1910">
        <w:tc>
          <w:tcPr>
            <w:tcW w:w="3936" w:type="dxa"/>
          </w:tcPr>
          <w:p w14:paraId="0ED886D8" w14:textId="77777777" w:rsidR="000E2E5D" w:rsidRPr="00A3243A" w:rsidRDefault="000E2E5D" w:rsidP="005D1910">
            <w:pPr>
              <w:rPr>
                <w:rFonts w:ascii="Arial" w:hAnsi="Arial" w:cs="Arial"/>
                <w:b/>
              </w:rPr>
            </w:pPr>
            <w:r w:rsidRPr="00A3243A">
              <w:rPr>
                <w:rFonts w:ascii="Arial" w:hAnsi="Arial" w:cs="Arial"/>
                <w:b/>
              </w:rPr>
              <w:t>UCAS Code:</w:t>
            </w:r>
          </w:p>
        </w:tc>
        <w:tc>
          <w:tcPr>
            <w:tcW w:w="5306" w:type="dxa"/>
          </w:tcPr>
          <w:p w14:paraId="23B9BADA" w14:textId="77777777" w:rsidR="00FC422F" w:rsidRDefault="00FC422F" w:rsidP="00FC422F">
            <w:pPr>
              <w:spacing w:after="0"/>
              <w:rPr>
                <w:rFonts w:ascii="Arial" w:hAnsi="Arial" w:cs="Arial"/>
              </w:rPr>
            </w:pPr>
            <w:r>
              <w:rPr>
                <w:rFonts w:ascii="Arial" w:hAnsi="Arial" w:cs="Arial"/>
              </w:rPr>
              <w:t>H464</w:t>
            </w:r>
          </w:p>
          <w:p w14:paraId="27420162" w14:textId="77777777" w:rsidR="00FC422F" w:rsidRDefault="00FC422F" w:rsidP="00FC422F">
            <w:pPr>
              <w:spacing w:after="0"/>
              <w:rPr>
                <w:rFonts w:ascii="Arial" w:hAnsi="Arial" w:cs="Arial"/>
              </w:rPr>
            </w:pPr>
            <w:r>
              <w:rPr>
                <w:rFonts w:ascii="Arial" w:hAnsi="Arial" w:cs="Arial"/>
              </w:rPr>
              <w:t>H465 (with Sandwich Year)</w:t>
            </w:r>
          </w:p>
          <w:p w14:paraId="2A3BCB51" w14:textId="77777777" w:rsidR="000E2E5D" w:rsidRPr="00A3243A" w:rsidRDefault="000E2E5D" w:rsidP="005D1910">
            <w:pPr>
              <w:rPr>
                <w:rFonts w:ascii="Arial" w:hAnsi="Arial" w:cs="Arial"/>
              </w:rPr>
            </w:pPr>
          </w:p>
        </w:tc>
      </w:tr>
      <w:tr w:rsidR="000E2E5D" w:rsidRPr="00A3243A" w14:paraId="74225C86" w14:textId="77777777" w:rsidTr="005D1910">
        <w:tc>
          <w:tcPr>
            <w:tcW w:w="3936" w:type="dxa"/>
          </w:tcPr>
          <w:p w14:paraId="6BBB2C2D" w14:textId="77777777" w:rsidR="000E2E5D" w:rsidRPr="00A3243A" w:rsidRDefault="000E2E5D" w:rsidP="005D1910">
            <w:pPr>
              <w:rPr>
                <w:rFonts w:ascii="Arial" w:hAnsi="Arial" w:cs="Arial"/>
                <w:b/>
              </w:rPr>
            </w:pPr>
            <w:r w:rsidRPr="00A3243A">
              <w:rPr>
                <w:rFonts w:ascii="Arial" w:hAnsi="Arial" w:cs="Arial"/>
                <w:b/>
              </w:rPr>
              <w:t>Course Code:</w:t>
            </w:r>
          </w:p>
        </w:tc>
        <w:tc>
          <w:tcPr>
            <w:tcW w:w="5306" w:type="dxa"/>
          </w:tcPr>
          <w:p w14:paraId="069A9A69" w14:textId="77777777" w:rsidR="000E2E5D" w:rsidRPr="00A3243A" w:rsidRDefault="000E2E5D" w:rsidP="005D1910">
            <w:pPr>
              <w:rPr>
                <w:rFonts w:ascii="Arial" w:hAnsi="Arial" w:cs="Arial"/>
              </w:rPr>
            </w:pPr>
            <w:r w:rsidRPr="00A3243A">
              <w:rPr>
                <w:rFonts w:ascii="Arial" w:hAnsi="Arial" w:cs="Arial"/>
              </w:rPr>
              <w:t>TBD</w:t>
            </w:r>
          </w:p>
        </w:tc>
      </w:tr>
      <w:tr w:rsidR="000E2E5D" w:rsidRPr="00A3243A" w14:paraId="00EACDAA" w14:textId="77777777" w:rsidTr="005D1910">
        <w:tc>
          <w:tcPr>
            <w:tcW w:w="3936" w:type="dxa"/>
          </w:tcPr>
          <w:p w14:paraId="65446B3A" w14:textId="77777777" w:rsidR="000E2E5D" w:rsidRPr="00A3243A" w:rsidRDefault="000E2E5D" w:rsidP="005D1910">
            <w:pPr>
              <w:rPr>
                <w:rFonts w:ascii="Arial" w:hAnsi="Arial" w:cs="Arial"/>
                <w:b/>
              </w:rPr>
            </w:pPr>
            <w:r w:rsidRPr="00A3243A">
              <w:rPr>
                <w:rFonts w:ascii="Arial" w:hAnsi="Arial" w:cs="Arial"/>
                <w:b/>
              </w:rPr>
              <w:t>Route Code:</w:t>
            </w:r>
          </w:p>
        </w:tc>
        <w:tc>
          <w:tcPr>
            <w:tcW w:w="5306" w:type="dxa"/>
          </w:tcPr>
          <w:p w14:paraId="0CD2754D" w14:textId="77777777" w:rsidR="000E2E5D" w:rsidRPr="00A3243A" w:rsidRDefault="000E2E5D" w:rsidP="005D1910">
            <w:pPr>
              <w:rPr>
                <w:rFonts w:ascii="Arial" w:hAnsi="Arial" w:cs="Arial"/>
              </w:rPr>
            </w:pPr>
            <w:r w:rsidRPr="00A3243A">
              <w:rPr>
                <w:rFonts w:ascii="Arial" w:hAnsi="Arial" w:cs="Arial"/>
              </w:rPr>
              <w:t>TBD</w:t>
            </w:r>
          </w:p>
        </w:tc>
      </w:tr>
      <w:tr w:rsidR="000E2E5D" w:rsidRPr="00CE1AE9" w14:paraId="39D97079" w14:textId="77777777" w:rsidTr="005D1910">
        <w:tc>
          <w:tcPr>
            <w:tcW w:w="3936" w:type="dxa"/>
          </w:tcPr>
          <w:p w14:paraId="4AE09932" w14:textId="77777777" w:rsidR="000E2E5D" w:rsidRPr="00E97AB7" w:rsidRDefault="000E2E5D" w:rsidP="005D1910">
            <w:pPr>
              <w:rPr>
                <w:rFonts w:cs="Arial"/>
                <w:b/>
              </w:rPr>
            </w:pPr>
          </w:p>
        </w:tc>
        <w:tc>
          <w:tcPr>
            <w:tcW w:w="5306" w:type="dxa"/>
          </w:tcPr>
          <w:p w14:paraId="2561F3F9" w14:textId="77777777" w:rsidR="000E2E5D" w:rsidRPr="00E97AB7" w:rsidRDefault="000E2E5D" w:rsidP="005D1910">
            <w:pPr>
              <w:rPr>
                <w:rFonts w:cs="Arial"/>
                <w:i/>
              </w:rPr>
            </w:pPr>
          </w:p>
        </w:tc>
      </w:tr>
    </w:tbl>
    <w:p w14:paraId="65BCA3B4" w14:textId="77777777" w:rsidR="00DB6890" w:rsidRDefault="00DB6890" w:rsidP="00330BB2"/>
    <w:p w14:paraId="10E110C0" w14:textId="77777777" w:rsidR="00DB6890" w:rsidRDefault="00DB6890">
      <w:pPr>
        <w:spacing w:after="0" w:line="240" w:lineRule="auto"/>
      </w:pPr>
      <w:r>
        <w:br w:type="page"/>
      </w:r>
    </w:p>
    <w:p w14:paraId="254C5FDB" w14:textId="77777777" w:rsidR="00147A0B" w:rsidRDefault="00800A66" w:rsidP="00DB6890">
      <w:pPr>
        <w:rPr>
          <w:b/>
          <w:u w:val="single"/>
        </w:rPr>
      </w:pPr>
      <w:r>
        <w:rPr>
          <w:b/>
          <w:u w:val="single"/>
        </w:rPr>
        <w:lastRenderedPageBreak/>
        <w:t>APPENDICES</w:t>
      </w:r>
    </w:p>
    <w:p w14:paraId="7E0620AF" w14:textId="77777777" w:rsidR="00DB6890" w:rsidRPr="001E031C" w:rsidRDefault="00800A66" w:rsidP="00DB6890">
      <w:pPr>
        <w:jc w:val="both"/>
        <w:rPr>
          <w:rFonts w:ascii="Arial" w:hAnsi="Arial" w:cs="Arial"/>
        </w:rPr>
      </w:pPr>
      <w:r>
        <w:rPr>
          <w:b/>
          <w:u w:val="single"/>
        </w:rPr>
        <w:t>APPENDIX 1 – Full-Time Programme</w:t>
      </w:r>
    </w:p>
    <w:tbl>
      <w:tblPr>
        <w:tblW w:w="10207" w:type="dxa"/>
        <w:jc w:val="center"/>
        <w:tblLook w:val="04A0" w:firstRow="1" w:lastRow="0" w:firstColumn="1" w:lastColumn="0" w:noHBand="0" w:noVBand="1"/>
      </w:tblPr>
      <w:tblGrid>
        <w:gridCol w:w="5245"/>
        <w:gridCol w:w="4962"/>
      </w:tblGrid>
      <w:tr w:rsidR="00DB6890" w:rsidRPr="003E0B6D" w14:paraId="20B4970C" w14:textId="77777777" w:rsidTr="00800A66">
        <w:trPr>
          <w:jc w:val="center"/>
        </w:trPr>
        <w:tc>
          <w:tcPr>
            <w:tcW w:w="10207" w:type="dxa"/>
            <w:gridSpan w:val="2"/>
          </w:tcPr>
          <w:p w14:paraId="4C20C865" w14:textId="77777777" w:rsidR="00DB6890" w:rsidRPr="003E0B6D" w:rsidRDefault="00DB6890" w:rsidP="00800A66">
            <w:pPr>
              <w:jc w:val="both"/>
              <w:rPr>
                <w:rFonts w:cs="Arial"/>
              </w:rPr>
            </w:pPr>
            <w:r>
              <w:rPr>
                <w:rFonts w:cs="Arial"/>
                <w:b/>
              </w:rPr>
              <w:t>L</w:t>
            </w:r>
            <w:r w:rsidRPr="003E0B6D">
              <w:rPr>
                <w:rFonts w:cs="Arial"/>
                <w:b/>
              </w:rPr>
              <w:t>EVEL 4 – FIRST YEAR</w:t>
            </w:r>
          </w:p>
        </w:tc>
      </w:tr>
      <w:tr w:rsidR="00DB6890" w:rsidRPr="003E0B6D" w14:paraId="41F51BC0" w14:textId="77777777" w:rsidTr="00800A66">
        <w:trPr>
          <w:gridAfter w:val="1"/>
          <w:wAfter w:w="4962" w:type="dxa"/>
          <w:jc w:val="center"/>
        </w:trPr>
        <w:tc>
          <w:tcPr>
            <w:tcW w:w="5245" w:type="dxa"/>
            <w:tcBorders>
              <w:bottom w:val="single" w:sz="4" w:space="0" w:color="auto"/>
            </w:tcBorders>
            <w:shd w:val="clear" w:color="auto" w:fill="D6E3BC" w:themeFill="accent3" w:themeFillTint="66"/>
          </w:tcPr>
          <w:p w14:paraId="4B135E5B" w14:textId="5A865E7F" w:rsidR="00DB6890" w:rsidRPr="003E0B6D" w:rsidRDefault="00AF34E3" w:rsidP="00800A66">
            <w:pPr>
              <w:jc w:val="both"/>
              <w:rPr>
                <w:rFonts w:cs="Arial"/>
              </w:rPr>
            </w:pPr>
            <w:r w:rsidRPr="003E0B6D">
              <w:rPr>
                <w:rFonts w:cs="Arial"/>
              </w:rPr>
              <w:t>EG401</w:t>
            </w:r>
            <w:r>
              <w:rPr>
                <w:rFonts w:cs="Arial"/>
              </w:rPr>
              <w:t>4</w:t>
            </w:r>
            <w:r w:rsidRPr="003E0B6D">
              <w:rPr>
                <w:rFonts w:cs="Arial"/>
              </w:rPr>
              <w:t xml:space="preserve"> </w:t>
            </w:r>
            <w:r>
              <w:rPr>
                <w:rFonts w:cs="Arial"/>
              </w:rPr>
              <w:t>–</w:t>
            </w:r>
            <w:r w:rsidR="00DB6890" w:rsidRPr="003E0B6D">
              <w:rPr>
                <w:rFonts w:cs="Arial"/>
              </w:rPr>
              <w:t xml:space="preserve"> </w:t>
            </w:r>
            <w:r w:rsidRPr="008067E5">
              <w:rPr>
                <w:rFonts w:cs="Arial"/>
                <w:b/>
                <w:bCs/>
              </w:rPr>
              <w:t xml:space="preserve">Introduction to </w:t>
            </w:r>
            <w:r w:rsidR="00DB6890" w:rsidRPr="003E0B6D">
              <w:rPr>
                <w:rFonts w:cs="Arial"/>
                <w:b/>
              </w:rPr>
              <w:t xml:space="preserve">Engineering Design and </w:t>
            </w:r>
            <w:r>
              <w:rPr>
                <w:rFonts w:cs="Arial"/>
                <w:b/>
              </w:rPr>
              <w:t>Manufacture</w:t>
            </w:r>
          </w:p>
          <w:p w14:paraId="4117AF56" w14:textId="77777777" w:rsidR="00DB6890" w:rsidRPr="003E0B6D" w:rsidRDefault="00DB6890" w:rsidP="00800A66">
            <w:pPr>
              <w:jc w:val="both"/>
              <w:rPr>
                <w:rFonts w:cs="Arial"/>
              </w:rPr>
            </w:pPr>
            <w:r w:rsidRPr="003E0B6D">
              <w:rPr>
                <w:rFonts w:cs="Arial"/>
              </w:rPr>
              <w:t xml:space="preserve">EG4011- </w:t>
            </w:r>
            <w:r w:rsidRPr="003E0B6D">
              <w:rPr>
                <w:rFonts w:cs="Arial"/>
                <w:b/>
              </w:rPr>
              <w:t>Engineering Mechanics, Structures and Materials</w:t>
            </w:r>
          </w:p>
          <w:p w14:paraId="44AE4DC2" w14:textId="77777777" w:rsidR="00DB6890" w:rsidRPr="003E0B6D" w:rsidRDefault="00DB6890" w:rsidP="00800A66">
            <w:pPr>
              <w:jc w:val="both"/>
              <w:rPr>
                <w:rFonts w:cs="Arial"/>
                <w:b/>
              </w:rPr>
            </w:pPr>
            <w:r w:rsidRPr="003E0B6D">
              <w:rPr>
                <w:rFonts w:cs="Arial"/>
              </w:rPr>
              <w:t xml:space="preserve">EG4012 – </w:t>
            </w:r>
            <w:r w:rsidRPr="003E0B6D">
              <w:rPr>
                <w:rFonts w:cs="Arial"/>
                <w:b/>
              </w:rPr>
              <w:t>Engineering Mathematics and Computing</w:t>
            </w:r>
          </w:p>
          <w:p w14:paraId="6DE9EB4F" w14:textId="77777777" w:rsidR="00DB6890" w:rsidRPr="003E0B6D" w:rsidRDefault="00DB6890" w:rsidP="00800A66">
            <w:pPr>
              <w:jc w:val="both"/>
              <w:rPr>
                <w:rFonts w:cs="Arial"/>
              </w:rPr>
            </w:pPr>
            <w:r w:rsidRPr="003E0B6D">
              <w:rPr>
                <w:rFonts w:cs="Arial"/>
              </w:rPr>
              <w:t xml:space="preserve">EG4013 – </w:t>
            </w:r>
            <w:r w:rsidRPr="003E0B6D">
              <w:rPr>
                <w:rFonts w:cs="Arial"/>
                <w:b/>
              </w:rPr>
              <w:t>Fluid Mechanics and Engineering Science</w:t>
            </w:r>
          </w:p>
        </w:tc>
      </w:tr>
      <w:tr w:rsidR="00DB6890" w:rsidRPr="003E0B6D" w14:paraId="0C87CE26" w14:textId="77777777" w:rsidTr="00800A66">
        <w:trPr>
          <w:gridAfter w:val="1"/>
          <w:wAfter w:w="4962" w:type="dxa"/>
          <w:jc w:val="center"/>
        </w:trPr>
        <w:tc>
          <w:tcPr>
            <w:tcW w:w="5245" w:type="dxa"/>
            <w:shd w:val="clear" w:color="auto" w:fill="000000" w:themeFill="text1"/>
          </w:tcPr>
          <w:p w14:paraId="73367DDF" w14:textId="77777777" w:rsidR="00DB6890" w:rsidRPr="003E0B6D" w:rsidRDefault="00DB6890" w:rsidP="00800A66">
            <w:pPr>
              <w:jc w:val="both"/>
              <w:rPr>
                <w:rFonts w:cs="Arial"/>
              </w:rPr>
            </w:pPr>
          </w:p>
        </w:tc>
      </w:tr>
      <w:tr w:rsidR="00DB6890" w:rsidRPr="003E0B6D" w14:paraId="77EE05A7" w14:textId="77777777" w:rsidTr="00800A66">
        <w:trPr>
          <w:jc w:val="center"/>
        </w:trPr>
        <w:tc>
          <w:tcPr>
            <w:tcW w:w="10207" w:type="dxa"/>
            <w:gridSpan w:val="2"/>
          </w:tcPr>
          <w:p w14:paraId="50FC3E47" w14:textId="77777777" w:rsidR="00DB6890" w:rsidRPr="003E0B6D" w:rsidRDefault="00DB6890" w:rsidP="00800A66">
            <w:pPr>
              <w:jc w:val="both"/>
              <w:rPr>
                <w:rFonts w:cs="Arial"/>
              </w:rPr>
            </w:pPr>
            <w:r w:rsidRPr="003E0B6D">
              <w:rPr>
                <w:rFonts w:cs="Arial"/>
                <w:b/>
              </w:rPr>
              <w:t>LEVEL 5 – SECOND YEAR</w:t>
            </w:r>
            <w:r w:rsidR="00800A66">
              <w:rPr>
                <w:rFonts w:cs="Arial"/>
                <w:b/>
              </w:rPr>
              <w:t xml:space="preserve"> </w:t>
            </w:r>
          </w:p>
        </w:tc>
      </w:tr>
      <w:tr w:rsidR="00DB6890" w:rsidRPr="003E0B6D" w14:paraId="2A1567E1" w14:textId="77777777" w:rsidTr="00800A66">
        <w:trPr>
          <w:gridAfter w:val="1"/>
          <w:wAfter w:w="4962" w:type="dxa"/>
          <w:jc w:val="center"/>
        </w:trPr>
        <w:tc>
          <w:tcPr>
            <w:tcW w:w="5245" w:type="dxa"/>
            <w:tcBorders>
              <w:bottom w:val="single" w:sz="4" w:space="0" w:color="auto"/>
            </w:tcBorders>
            <w:shd w:val="clear" w:color="auto" w:fill="D6E3BC" w:themeFill="accent3" w:themeFillTint="66"/>
          </w:tcPr>
          <w:p w14:paraId="015BCC09" w14:textId="6730DAFE" w:rsidR="00DB6890" w:rsidRPr="003E0B6D" w:rsidRDefault="00A92219" w:rsidP="00800A66">
            <w:pPr>
              <w:jc w:val="both"/>
              <w:rPr>
                <w:rFonts w:cs="Arial"/>
                <w:b/>
              </w:rPr>
            </w:pPr>
            <w:r>
              <w:rPr>
                <w:rFonts w:cs="Arial"/>
                <w:b/>
              </w:rPr>
              <w:t xml:space="preserve">At approved ATO </w:t>
            </w:r>
          </w:p>
          <w:p w14:paraId="39AF2C31" w14:textId="76368DEB" w:rsidR="00DB6890" w:rsidRPr="003E0B6D" w:rsidRDefault="00DB6890" w:rsidP="00800A66">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r w:rsidR="00A92219">
              <w:rPr>
                <w:rFonts w:cs="Arial"/>
              </w:rPr>
              <w:t>(Supported by KU)</w:t>
            </w:r>
          </w:p>
          <w:p w14:paraId="103F331D" w14:textId="77777777" w:rsidR="00DB6890" w:rsidRPr="003E0B6D" w:rsidRDefault="00DB6890" w:rsidP="00800A66">
            <w:pPr>
              <w:jc w:val="both"/>
              <w:rPr>
                <w:rFonts w:cs="Arial"/>
              </w:rPr>
            </w:pPr>
            <w:r w:rsidRPr="003E0B6D">
              <w:rPr>
                <w:rFonts w:cs="Arial"/>
              </w:rPr>
              <w:t xml:space="preserve">AE5502 - </w:t>
            </w:r>
            <w:r w:rsidRPr="003E0B6D">
              <w:rPr>
                <w:rFonts w:cs="Arial"/>
                <w:b/>
              </w:rPr>
              <w:t>Flight Operations and Meteorology</w:t>
            </w:r>
          </w:p>
          <w:p w14:paraId="6398A045" w14:textId="77777777" w:rsidR="00DB6890" w:rsidRPr="003E0B6D" w:rsidRDefault="00DB6890" w:rsidP="00800A66">
            <w:pPr>
              <w:jc w:val="both"/>
              <w:rPr>
                <w:rFonts w:cs="Arial"/>
              </w:rPr>
            </w:pPr>
            <w:r w:rsidRPr="003E0B6D">
              <w:rPr>
                <w:rFonts w:cs="Arial"/>
              </w:rPr>
              <w:t xml:space="preserve">AE5503 - </w:t>
            </w:r>
            <w:r w:rsidRPr="003E0B6D">
              <w:rPr>
                <w:rFonts w:cs="Arial"/>
                <w:b/>
              </w:rPr>
              <w:t>Aircraft Systems and Navigation</w:t>
            </w:r>
          </w:p>
          <w:p w14:paraId="714974DE" w14:textId="77777777" w:rsidR="00DB6890" w:rsidRPr="006938EA" w:rsidRDefault="00DB6890" w:rsidP="00800A66">
            <w:pPr>
              <w:jc w:val="both"/>
              <w:rPr>
                <w:rFonts w:cs="Arial"/>
                <w:b/>
              </w:rPr>
            </w:pPr>
            <w:r w:rsidRPr="003E0B6D">
              <w:rPr>
                <w:rFonts w:cs="Arial"/>
              </w:rPr>
              <w:t xml:space="preserve">AE5504 - </w:t>
            </w:r>
            <w:r w:rsidRPr="003E0B6D">
              <w:rPr>
                <w:rFonts w:cs="Arial"/>
                <w:b/>
              </w:rPr>
              <w:t>Instrumentation, Law and Operational Procedures</w:t>
            </w:r>
          </w:p>
        </w:tc>
      </w:tr>
      <w:tr w:rsidR="00DB6890" w:rsidRPr="003E0B6D" w14:paraId="12253134" w14:textId="77777777" w:rsidTr="00800A66">
        <w:trPr>
          <w:gridAfter w:val="1"/>
          <w:wAfter w:w="4962" w:type="dxa"/>
          <w:jc w:val="center"/>
        </w:trPr>
        <w:tc>
          <w:tcPr>
            <w:tcW w:w="5245" w:type="dxa"/>
            <w:shd w:val="clear" w:color="auto" w:fill="000000" w:themeFill="text1"/>
          </w:tcPr>
          <w:p w14:paraId="123EE6B4" w14:textId="77777777" w:rsidR="00DB6890" w:rsidRPr="003E0B6D" w:rsidRDefault="00DB6890" w:rsidP="00800A66">
            <w:pPr>
              <w:jc w:val="both"/>
              <w:rPr>
                <w:rFonts w:cs="Arial"/>
              </w:rPr>
            </w:pPr>
          </w:p>
        </w:tc>
      </w:tr>
      <w:tr w:rsidR="00DB6890" w:rsidRPr="003E0B6D" w14:paraId="0A6A67C8" w14:textId="77777777" w:rsidTr="00800A66">
        <w:trPr>
          <w:jc w:val="center"/>
        </w:trPr>
        <w:tc>
          <w:tcPr>
            <w:tcW w:w="10207" w:type="dxa"/>
            <w:gridSpan w:val="2"/>
          </w:tcPr>
          <w:p w14:paraId="37DD5901" w14:textId="77777777" w:rsidR="00DB6890" w:rsidRDefault="00DB6890" w:rsidP="00800A66">
            <w:pPr>
              <w:jc w:val="both"/>
              <w:rPr>
                <w:rFonts w:cs="Arial"/>
                <w:b/>
              </w:rPr>
            </w:pPr>
          </w:p>
          <w:p w14:paraId="41AC4F48" w14:textId="77777777" w:rsidR="00DB6890" w:rsidRPr="003E0B6D" w:rsidRDefault="00DB6890" w:rsidP="00800A66">
            <w:pPr>
              <w:jc w:val="both"/>
              <w:rPr>
                <w:rFonts w:cs="Arial"/>
              </w:rPr>
            </w:pPr>
            <w:r w:rsidRPr="003E0B6D">
              <w:rPr>
                <w:rFonts w:cs="Arial"/>
                <w:b/>
              </w:rPr>
              <w:t>LEVEL 6 – THIRD YEAR</w:t>
            </w:r>
          </w:p>
        </w:tc>
      </w:tr>
      <w:tr w:rsidR="00DB6890" w:rsidRPr="003E0B6D" w14:paraId="537E4E1F" w14:textId="77777777" w:rsidTr="00800A66">
        <w:trPr>
          <w:gridAfter w:val="1"/>
          <w:wAfter w:w="4962" w:type="dxa"/>
          <w:jc w:val="center"/>
        </w:trPr>
        <w:tc>
          <w:tcPr>
            <w:tcW w:w="5245" w:type="dxa"/>
            <w:tcBorders>
              <w:bottom w:val="single" w:sz="4" w:space="0" w:color="auto"/>
            </w:tcBorders>
            <w:shd w:val="clear" w:color="auto" w:fill="D6E3BC" w:themeFill="accent3" w:themeFillTint="66"/>
          </w:tcPr>
          <w:p w14:paraId="2F1C2957" w14:textId="77777777" w:rsidR="00DB6890" w:rsidRPr="003E0B6D" w:rsidRDefault="00DB6890" w:rsidP="00800A66">
            <w:pPr>
              <w:jc w:val="both"/>
              <w:rPr>
                <w:rFonts w:cs="Arial"/>
              </w:rPr>
            </w:pPr>
            <w:r w:rsidRPr="003E0B6D">
              <w:rPr>
                <w:rFonts w:cs="Arial"/>
              </w:rPr>
              <w:t xml:space="preserve">AE6601 – </w:t>
            </w:r>
            <w:r w:rsidRPr="003E0B6D">
              <w:rPr>
                <w:rFonts w:cs="Arial"/>
                <w:b/>
              </w:rPr>
              <w:t>Air Transport Economics</w:t>
            </w:r>
          </w:p>
          <w:p w14:paraId="666AC598" w14:textId="77777777" w:rsidR="00DB6890" w:rsidRPr="003E0B6D" w:rsidRDefault="00DB6890" w:rsidP="00800A66">
            <w:pPr>
              <w:jc w:val="both"/>
              <w:rPr>
                <w:rFonts w:cs="Arial"/>
              </w:rPr>
            </w:pPr>
            <w:r w:rsidRPr="003E0B6D">
              <w:rPr>
                <w:rFonts w:cs="Arial"/>
              </w:rPr>
              <w:t xml:space="preserve">AE6602 – </w:t>
            </w:r>
            <w:r w:rsidRPr="003E0B6D">
              <w:rPr>
                <w:rFonts w:cs="Arial"/>
                <w:b/>
              </w:rPr>
              <w:t>Airline Operations and Scheduling</w:t>
            </w:r>
          </w:p>
          <w:p w14:paraId="292B5401" w14:textId="77777777" w:rsidR="00DB6890" w:rsidRPr="003E0B6D" w:rsidRDefault="00DB6890" w:rsidP="00800A66">
            <w:pPr>
              <w:jc w:val="both"/>
              <w:rPr>
                <w:rFonts w:cs="Arial"/>
              </w:rPr>
            </w:pPr>
            <w:r w:rsidRPr="003E0B6D">
              <w:rPr>
                <w:rFonts w:cs="Arial"/>
              </w:rPr>
              <w:t xml:space="preserve">AE6204 – </w:t>
            </w:r>
            <w:r w:rsidRPr="003E0B6D">
              <w:rPr>
                <w:rFonts w:cs="Arial"/>
                <w:b/>
              </w:rPr>
              <w:t>Aerospace Technology</w:t>
            </w:r>
          </w:p>
          <w:p w14:paraId="7E426088" w14:textId="77777777" w:rsidR="00DB6890" w:rsidRPr="003E0B6D" w:rsidRDefault="00DB6890" w:rsidP="00800A66">
            <w:pPr>
              <w:jc w:val="both"/>
              <w:rPr>
                <w:rFonts w:cs="Arial"/>
              </w:rPr>
            </w:pPr>
            <w:r w:rsidRPr="003E0B6D">
              <w:rPr>
                <w:rFonts w:cs="Arial"/>
              </w:rPr>
              <w:t xml:space="preserve">AE6600 – </w:t>
            </w:r>
            <w:r w:rsidRPr="003E0B6D">
              <w:rPr>
                <w:rFonts w:cs="Arial"/>
                <w:b/>
              </w:rPr>
              <w:t>Individual Project – Aviation Studies</w:t>
            </w:r>
          </w:p>
        </w:tc>
      </w:tr>
    </w:tbl>
    <w:p w14:paraId="2F87D9E6" w14:textId="77777777" w:rsidR="00DB6890" w:rsidRPr="00C00CDD" w:rsidRDefault="00DB6890" w:rsidP="00DB6890"/>
    <w:p w14:paraId="09BF0FD8" w14:textId="77777777" w:rsidR="00800A66" w:rsidRDefault="00800A66">
      <w:pPr>
        <w:spacing w:after="0" w:line="240" w:lineRule="auto"/>
        <w:rPr>
          <w:rFonts w:ascii="Arial" w:hAnsi="Arial" w:cs="Arial"/>
          <w:b/>
        </w:rPr>
      </w:pPr>
      <w:r>
        <w:rPr>
          <w:rFonts w:ascii="Arial" w:hAnsi="Arial" w:cs="Arial"/>
          <w:b/>
        </w:rPr>
        <w:br w:type="page"/>
      </w:r>
    </w:p>
    <w:p w14:paraId="01CF894B" w14:textId="77777777" w:rsidR="00DB6890" w:rsidRPr="00800A66" w:rsidRDefault="00800A66" w:rsidP="00DB6890">
      <w:pPr>
        <w:jc w:val="both"/>
        <w:rPr>
          <w:rFonts w:ascii="Arial" w:hAnsi="Arial" w:cs="Arial"/>
        </w:rPr>
      </w:pPr>
      <w:r>
        <w:rPr>
          <w:b/>
          <w:u w:val="single"/>
        </w:rPr>
        <w:lastRenderedPageBreak/>
        <w:t>APPENDIX 2 – Full-Time Years 1 and 2 / Part-time Year 3 Programme</w:t>
      </w:r>
    </w:p>
    <w:tbl>
      <w:tblPr>
        <w:tblW w:w="10423" w:type="dxa"/>
        <w:jc w:val="center"/>
        <w:tblLook w:val="04A0" w:firstRow="1" w:lastRow="0" w:firstColumn="1" w:lastColumn="0" w:noHBand="0" w:noVBand="1"/>
      </w:tblPr>
      <w:tblGrid>
        <w:gridCol w:w="8080"/>
        <w:gridCol w:w="2343"/>
      </w:tblGrid>
      <w:tr w:rsidR="00DB6890" w:rsidRPr="003E0B6D" w14:paraId="5D6C968A" w14:textId="77777777" w:rsidTr="00800A66">
        <w:trPr>
          <w:jc w:val="center"/>
        </w:trPr>
        <w:tc>
          <w:tcPr>
            <w:tcW w:w="10423" w:type="dxa"/>
            <w:gridSpan w:val="2"/>
          </w:tcPr>
          <w:p w14:paraId="11D2C217" w14:textId="77777777" w:rsidR="00DB6890" w:rsidRPr="003E0B6D" w:rsidRDefault="002F1332" w:rsidP="00800A66">
            <w:pPr>
              <w:jc w:val="both"/>
              <w:rPr>
                <w:rFonts w:cs="Arial"/>
              </w:rPr>
            </w:pPr>
            <w:r>
              <w:rPr>
                <w:rFonts w:cs="Arial"/>
                <w:b/>
              </w:rPr>
              <w:t>FIRST YEAR**</w:t>
            </w:r>
            <w:r w:rsidR="00DB6890">
              <w:rPr>
                <w:rFonts w:cs="Arial"/>
                <w:b/>
              </w:rPr>
              <w:t xml:space="preserve"> – LEVEL 4</w:t>
            </w:r>
          </w:p>
        </w:tc>
      </w:tr>
      <w:tr w:rsidR="00DB6890" w:rsidRPr="003E0B6D" w14:paraId="6433E60D" w14:textId="77777777" w:rsidTr="00800A66">
        <w:trPr>
          <w:gridAfter w:val="1"/>
          <w:wAfter w:w="2343" w:type="dxa"/>
          <w:jc w:val="center"/>
        </w:trPr>
        <w:tc>
          <w:tcPr>
            <w:tcW w:w="8080" w:type="dxa"/>
            <w:tcBorders>
              <w:bottom w:val="single" w:sz="4" w:space="0" w:color="auto"/>
            </w:tcBorders>
            <w:shd w:val="clear" w:color="auto" w:fill="D6E3BC" w:themeFill="accent3" w:themeFillTint="66"/>
          </w:tcPr>
          <w:p w14:paraId="29D82718" w14:textId="126F2353" w:rsidR="00DB6890" w:rsidRDefault="00DB6890" w:rsidP="00800A66">
            <w:pPr>
              <w:jc w:val="both"/>
              <w:rPr>
                <w:rFonts w:cs="Arial"/>
              </w:rPr>
            </w:pPr>
            <w:r w:rsidRPr="003E0B6D">
              <w:rPr>
                <w:rFonts w:cs="Arial"/>
              </w:rPr>
              <w:t>EG401</w:t>
            </w:r>
            <w:r w:rsidR="00AF34E3">
              <w:rPr>
                <w:rFonts w:cs="Arial"/>
              </w:rPr>
              <w:t>4</w:t>
            </w:r>
            <w:r w:rsidRPr="003E0B6D">
              <w:rPr>
                <w:rFonts w:cs="Arial"/>
              </w:rPr>
              <w:t xml:space="preserve"> </w:t>
            </w:r>
            <w:r w:rsidR="00AF34E3">
              <w:rPr>
                <w:rFonts w:cs="Arial"/>
              </w:rPr>
              <w:t>–</w:t>
            </w:r>
            <w:r w:rsidRPr="003E0B6D">
              <w:rPr>
                <w:rFonts w:cs="Arial"/>
              </w:rPr>
              <w:t xml:space="preserve"> </w:t>
            </w:r>
            <w:r w:rsidR="00AF34E3" w:rsidRPr="008067E5">
              <w:rPr>
                <w:rFonts w:cs="Arial"/>
                <w:b/>
                <w:bCs/>
              </w:rPr>
              <w:t xml:space="preserve">Introduction to </w:t>
            </w:r>
            <w:r w:rsidRPr="003E0B6D">
              <w:rPr>
                <w:rFonts w:cs="Arial"/>
                <w:b/>
              </w:rPr>
              <w:t xml:space="preserve">Engineering Design and </w:t>
            </w:r>
            <w:r w:rsidR="00AF34E3">
              <w:rPr>
                <w:rFonts w:cs="Arial"/>
                <w:b/>
              </w:rPr>
              <w:t>Manufacture</w:t>
            </w:r>
            <w:r w:rsidRPr="003E0B6D">
              <w:rPr>
                <w:rFonts w:cs="Arial"/>
              </w:rPr>
              <w:t xml:space="preserve"> </w:t>
            </w:r>
          </w:p>
          <w:p w14:paraId="646079F7" w14:textId="77777777" w:rsidR="00DB6890" w:rsidRPr="00C00CDD" w:rsidRDefault="00DB6890" w:rsidP="00800A66">
            <w:pPr>
              <w:jc w:val="both"/>
              <w:rPr>
                <w:rFonts w:cs="Arial"/>
                <w:b/>
              </w:rPr>
            </w:pPr>
            <w:r w:rsidRPr="003E0B6D">
              <w:rPr>
                <w:rFonts w:cs="Arial"/>
              </w:rPr>
              <w:t xml:space="preserve">EG4012 – </w:t>
            </w:r>
            <w:r w:rsidRPr="003E0B6D">
              <w:rPr>
                <w:rFonts w:cs="Arial"/>
                <w:b/>
              </w:rPr>
              <w:t>Engineering Mathematics and Computing</w:t>
            </w:r>
          </w:p>
        </w:tc>
      </w:tr>
      <w:tr w:rsidR="00DB6890" w:rsidRPr="003E0B6D" w14:paraId="2A9A46B4" w14:textId="77777777" w:rsidTr="00800A66">
        <w:trPr>
          <w:jc w:val="center"/>
        </w:trPr>
        <w:tc>
          <w:tcPr>
            <w:tcW w:w="10423" w:type="dxa"/>
            <w:gridSpan w:val="2"/>
          </w:tcPr>
          <w:tbl>
            <w:tblPr>
              <w:tblW w:w="10207" w:type="dxa"/>
              <w:jc w:val="center"/>
              <w:tblLook w:val="04A0" w:firstRow="1" w:lastRow="0" w:firstColumn="1" w:lastColumn="0" w:noHBand="0" w:noVBand="1"/>
            </w:tblPr>
            <w:tblGrid>
              <w:gridCol w:w="7975"/>
              <w:gridCol w:w="2232"/>
            </w:tblGrid>
            <w:tr w:rsidR="00DB6890" w:rsidRPr="003E0B6D" w14:paraId="0789DD2D"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360D5B16" w14:textId="77777777" w:rsidR="00DB6890" w:rsidRDefault="00DB6890" w:rsidP="00800A66">
                  <w:pPr>
                    <w:jc w:val="both"/>
                    <w:rPr>
                      <w:rFonts w:cs="Arial"/>
                    </w:rPr>
                  </w:pPr>
                  <w:r w:rsidRPr="003E0B6D">
                    <w:rPr>
                      <w:rFonts w:cs="Arial"/>
                    </w:rPr>
                    <w:t xml:space="preserve">EG4011- </w:t>
                  </w:r>
                  <w:r w:rsidRPr="003E0B6D">
                    <w:rPr>
                      <w:rFonts w:cs="Arial"/>
                      <w:b/>
                    </w:rPr>
                    <w:t>Engineering Mechanics, Structures and Materials</w:t>
                  </w:r>
                  <w:r w:rsidRPr="003E0B6D">
                    <w:rPr>
                      <w:rFonts w:cs="Arial"/>
                    </w:rPr>
                    <w:t xml:space="preserve"> </w:t>
                  </w:r>
                </w:p>
                <w:p w14:paraId="396C3714" w14:textId="77777777" w:rsidR="00DB6890" w:rsidRPr="00C00CDD" w:rsidRDefault="00DB6890" w:rsidP="00800A66">
                  <w:pPr>
                    <w:jc w:val="both"/>
                    <w:rPr>
                      <w:rFonts w:cs="Arial"/>
                      <w:b/>
                    </w:rPr>
                  </w:pPr>
                  <w:r w:rsidRPr="003E0B6D">
                    <w:rPr>
                      <w:rFonts w:cs="Arial"/>
                    </w:rPr>
                    <w:t xml:space="preserve">EG4013 – </w:t>
                  </w:r>
                  <w:r w:rsidRPr="003E0B6D">
                    <w:rPr>
                      <w:rFonts w:cs="Arial"/>
                      <w:b/>
                    </w:rPr>
                    <w:t>Fluid Mechanics and Engineering Science</w:t>
                  </w:r>
                  <w:r>
                    <w:rPr>
                      <w:rFonts w:cs="Arial"/>
                      <w:b/>
                    </w:rPr>
                    <w:t xml:space="preserve"> </w:t>
                  </w:r>
                </w:p>
              </w:tc>
            </w:tr>
            <w:tr w:rsidR="00DB6890" w:rsidRPr="003E0B6D" w14:paraId="691111D7" w14:textId="77777777" w:rsidTr="00800A66">
              <w:trPr>
                <w:gridAfter w:val="1"/>
                <w:wAfter w:w="2232" w:type="dxa"/>
                <w:jc w:val="center"/>
              </w:trPr>
              <w:tc>
                <w:tcPr>
                  <w:tcW w:w="7975" w:type="dxa"/>
                  <w:shd w:val="clear" w:color="auto" w:fill="000000" w:themeFill="text1"/>
                </w:tcPr>
                <w:p w14:paraId="4EF6B1D5" w14:textId="77777777" w:rsidR="00DB6890" w:rsidRPr="003E0B6D" w:rsidRDefault="00DB6890" w:rsidP="00800A66">
                  <w:pPr>
                    <w:jc w:val="both"/>
                    <w:rPr>
                      <w:rFonts w:cs="Arial"/>
                    </w:rPr>
                  </w:pPr>
                </w:p>
              </w:tc>
            </w:tr>
            <w:tr w:rsidR="00DB6890" w:rsidRPr="003E0B6D" w14:paraId="77172163" w14:textId="77777777" w:rsidTr="00800A66">
              <w:trPr>
                <w:jc w:val="center"/>
              </w:trPr>
              <w:tc>
                <w:tcPr>
                  <w:tcW w:w="10207" w:type="dxa"/>
                  <w:gridSpan w:val="2"/>
                </w:tcPr>
                <w:p w14:paraId="4EE660A9" w14:textId="77777777" w:rsidR="00DB6890" w:rsidRPr="00C00CDD" w:rsidRDefault="00DB6890" w:rsidP="00800A66">
                  <w:pPr>
                    <w:jc w:val="both"/>
                    <w:rPr>
                      <w:rFonts w:cs="Arial"/>
                    </w:rPr>
                  </w:pPr>
                  <w:r>
                    <w:rPr>
                      <w:rFonts w:cs="Arial"/>
                    </w:rPr>
                    <w:t>Note: the first year would be taught at KU with teaching timetabled over the two scheduled teaching blocks.</w:t>
                  </w:r>
                </w:p>
              </w:tc>
            </w:tr>
            <w:tr w:rsidR="00DB6890" w:rsidRPr="003E0B6D" w14:paraId="477481A5" w14:textId="77777777" w:rsidTr="00800A66">
              <w:trPr>
                <w:jc w:val="center"/>
              </w:trPr>
              <w:tc>
                <w:tcPr>
                  <w:tcW w:w="10207" w:type="dxa"/>
                  <w:gridSpan w:val="2"/>
                </w:tcPr>
                <w:p w14:paraId="4D68C5AE" w14:textId="77777777" w:rsidR="00DB6890" w:rsidRPr="003E0B6D" w:rsidRDefault="00DB6890" w:rsidP="00800A66">
                  <w:pPr>
                    <w:jc w:val="both"/>
                    <w:rPr>
                      <w:rFonts w:cs="Arial"/>
                    </w:rPr>
                  </w:pPr>
                  <w:r>
                    <w:rPr>
                      <w:rFonts w:cs="Arial"/>
                      <w:b/>
                    </w:rPr>
                    <w:t>SECOND</w:t>
                  </w:r>
                  <w:r w:rsidRPr="003E0B6D">
                    <w:rPr>
                      <w:rFonts w:cs="Arial"/>
                      <w:b/>
                    </w:rPr>
                    <w:t xml:space="preserve"> YEAR</w:t>
                  </w:r>
                  <w:r w:rsidR="002F1332">
                    <w:rPr>
                      <w:rFonts w:cs="Arial"/>
                      <w:b/>
                    </w:rPr>
                    <w:t>**</w:t>
                  </w:r>
                  <w:r>
                    <w:rPr>
                      <w:rFonts w:cs="Arial"/>
                      <w:b/>
                    </w:rPr>
                    <w:t xml:space="preserve"> - LEVEL 5</w:t>
                  </w:r>
                </w:p>
              </w:tc>
            </w:tr>
            <w:tr w:rsidR="00DB6890" w:rsidRPr="003E0B6D" w14:paraId="3942EEEE"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5B9E842F" w14:textId="1E5247AA" w:rsidR="00DB6890" w:rsidRPr="003E0B6D" w:rsidRDefault="000434CE" w:rsidP="00800A66">
                  <w:pPr>
                    <w:jc w:val="both"/>
                    <w:rPr>
                      <w:rFonts w:cs="Arial"/>
                      <w:b/>
                    </w:rPr>
                  </w:pPr>
                  <w:r>
                    <w:rPr>
                      <w:rFonts w:cs="Arial"/>
                      <w:b/>
                    </w:rPr>
                    <w:t>ATO</w:t>
                  </w:r>
                </w:p>
                <w:p w14:paraId="6B41F8D5" w14:textId="77777777" w:rsidR="00DB6890" w:rsidRPr="003E0B6D" w:rsidRDefault="00DB6890" w:rsidP="00800A66">
                  <w:pPr>
                    <w:jc w:val="both"/>
                    <w:rPr>
                      <w:rFonts w:cs="Arial"/>
                    </w:rPr>
                  </w:pPr>
                  <w:r w:rsidRPr="003E0B6D">
                    <w:rPr>
                      <w:rFonts w:cs="Arial"/>
                    </w:rPr>
                    <w:t xml:space="preserve">AE5501 - </w:t>
                  </w:r>
                  <w:r w:rsidRPr="003E0B6D">
                    <w:rPr>
                      <w:rFonts w:cs="Arial"/>
                      <w:b/>
                    </w:rPr>
                    <w:t>Professional Development for Commercial Airline Pilots</w:t>
                  </w:r>
                  <w:r w:rsidRPr="003E0B6D">
                    <w:rPr>
                      <w:rFonts w:cs="Arial"/>
                    </w:rPr>
                    <w:t xml:space="preserve"> </w:t>
                  </w:r>
                </w:p>
                <w:p w14:paraId="5CF3E396" w14:textId="77777777" w:rsidR="00DB6890" w:rsidRPr="003E0B6D" w:rsidRDefault="00DB6890" w:rsidP="00800A66">
                  <w:pPr>
                    <w:jc w:val="both"/>
                    <w:rPr>
                      <w:rFonts w:cs="Arial"/>
                    </w:rPr>
                  </w:pPr>
                  <w:r w:rsidRPr="003E0B6D">
                    <w:rPr>
                      <w:rFonts w:cs="Arial"/>
                    </w:rPr>
                    <w:t xml:space="preserve">AE5502 - </w:t>
                  </w:r>
                  <w:r w:rsidRPr="003E0B6D">
                    <w:rPr>
                      <w:rFonts w:cs="Arial"/>
                      <w:b/>
                    </w:rPr>
                    <w:t>Flight Operations and Meteorology</w:t>
                  </w:r>
                </w:p>
                <w:p w14:paraId="136ED407" w14:textId="77777777" w:rsidR="00DB6890" w:rsidRPr="003E0B6D" w:rsidRDefault="00DB6890" w:rsidP="00800A66">
                  <w:pPr>
                    <w:jc w:val="both"/>
                    <w:rPr>
                      <w:rFonts w:cs="Arial"/>
                    </w:rPr>
                  </w:pPr>
                  <w:r w:rsidRPr="003E0B6D">
                    <w:rPr>
                      <w:rFonts w:cs="Arial"/>
                    </w:rPr>
                    <w:t xml:space="preserve">AE5503 - </w:t>
                  </w:r>
                  <w:r w:rsidRPr="003E0B6D">
                    <w:rPr>
                      <w:rFonts w:cs="Arial"/>
                      <w:b/>
                    </w:rPr>
                    <w:t>Aircraft Systems and Navigation</w:t>
                  </w:r>
                </w:p>
                <w:p w14:paraId="1DC8BE8D" w14:textId="77777777" w:rsidR="00DB6890" w:rsidRPr="00C00CDD" w:rsidRDefault="00DB6890" w:rsidP="00800A66">
                  <w:pPr>
                    <w:jc w:val="both"/>
                    <w:rPr>
                      <w:rFonts w:cs="Arial"/>
                      <w:b/>
                    </w:rPr>
                  </w:pPr>
                  <w:r w:rsidRPr="003E0B6D">
                    <w:rPr>
                      <w:rFonts w:cs="Arial"/>
                    </w:rPr>
                    <w:t xml:space="preserve">AE5504 - </w:t>
                  </w:r>
                  <w:r w:rsidRPr="003E0B6D">
                    <w:rPr>
                      <w:rFonts w:cs="Arial"/>
                      <w:b/>
                    </w:rPr>
                    <w:t>Instrumentation, Law and Operational Procedures</w:t>
                  </w:r>
                </w:p>
              </w:tc>
            </w:tr>
            <w:tr w:rsidR="00DB6890" w:rsidRPr="003E0B6D" w14:paraId="1F9918E6" w14:textId="77777777" w:rsidTr="00800A66">
              <w:trPr>
                <w:gridAfter w:val="1"/>
                <w:wAfter w:w="2232" w:type="dxa"/>
                <w:jc w:val="center"/>
              </w:trPr>
              <w:tc>
                <w:tcPr>
                  <w:tcW w:w="7975" w:type="dxa"/>
                  <w:shd w:val="clear" w:color="auto" w:fill="000000" w:themeFill="text1"/>
                </w:tcPr>
                <w:p w14:paraId="57D4F3C8" w14:textId="77777777" w:rsidR="00DB6890" w:rsidRPr="003E0B6D" w:rsidRDefault="00DB6890" w:rsidP="00800A66">
                  <w:pPr>
                    <w:jc w:val="both"/>
                    <w:rPr>
                      <w:rFonts w:cs="Arial"/>
                    </w:rPr>
                  </w:pPr>
                </w:p>
              </w:tc>
            </w:tr>
            <w:tr w:rsidR="00DB6890" w:rsidRPr="003E0B6D" w14:paraId="3B6A0577" w14:textId="77777777" w:rsidTr="00800A66">
              <w:trPr>
                <w:jc w:val="center"/>
              </w:trPr>
              <w:tc>
                <w:tcPr>
                  <w:tcW w:w="10207" w:type="dxa"/>
                  <w:gridSpan w:val="2"/>
                </w:tcPr>
                <w:p w14:paraId="4F5CEFD8" w14:textId="77777777" w:rsidR="00DB6890" w:rsidRPr="003E0B6D" w:rsidRDefault="00DB6890" w:rsidP="00800A66">
                  <w:pPr>
                    <w:jc w:val="both"/>
                    <w:rPr>
                      <w:rFonts w:cs="Arial"/>
                      <w:b/>
                    </w:rPr>
                  </w:pPr>
                  <w:r>
                    <w:rPr>
                      <w:rFonts w:cs="Arial"/>
                      <w:b/>
                    </w:rPr>
                    <w:t>**FULL_TIME</w:t>
                  </w:r>
                </w:p>
              </w:tc>
            </w:tr>
            <w:tr w:rsidR="00DB6890" w:rsidRPr="003E0B6D" w14:paraId="27ED7D6E" w14:textId="77777777" w:rsidTr="00800A66">
              <w:trPr>
                <w:jc w:val="center"/>
              </w:trPr>
              <w:tc>
                <w:tcPr>
                  <w:tcW w:w="10207" w:type="dxa"/>
                  <w:gridSpan w:val="2"/>
                </w:tcPr>
                <w:p w14:paraId="6D607175" w14:textId="77777777" w:rsidR="00DB6890" w:rsidRPr="003E0B6D" w:rsidRDefault="00DB6890" w:rsidP="00800A66">
                  <w:pPr>
                    <w:jc w:val="both"/>
                    <w:rPr>
                      <w:rFonts w:cs="Arial"/>
                    </w:rPr>
                  </w:pPr>
                  <w:r>
                    <w:rPr>
                      <w:rFonts w:cs="Arial"/>
                      <w:b/>
                    </w:rPr>
                    <w:t>THIRD</w:t>
                  </w:r>
                  <w:r w:rsidRPr="003E0B6D">
                    <w:rPr>
                      <w:rFonts w:cs="Arial"/>
                      <w:b/>
                    </w:rPr>
                    <w:t xml:space="preserve"> YEAR</w:t>
                  </w:r>
                  <w:r>
                    <w:rPr>
                      <w:rFonts w:cs="Arial"/>
                      <w:b/>
                    </w:rPr>
                    <w:t xml:space="preserve"> – LEVEL 6</w:t>
                  </w:r>
                </w:p>
              </w:tc>
            </w:tr>
            <w:tr w:rsidR="00DB6890" w:rsidRPr="003E0B6D" w14:paraId="5CA67854"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5CF1BC67" w14:textId="77777777" w:rsidR="00DB6890" w:rsidRPr="003E0B6D" w:rsidRDefault="00DB6890" w:rsidP="00800A66">
                  <w:pPr>
                    <w:jc w:val="both"/>
                    <w:rPr>
                      <w:rFonts w:cs="Arial"/>
                    </w:rPr>
                  </w:pPr>
                  <w:r w:rsidRPr="003E0B6D">
                    <w:rPr>
                      <w:rFonts w:cs="Arial"/>
                    </w:rPr>
                    <w:t xml:space="preserve">AE6602 – </w:t>
                  </w:r>
                  <w:r w:rsidRPr="003E0B6D">
                    <w:rPr>
                      <w:rFonts w:cs="Arial"/>
                      <w:b/>
                    </w:rPr>
                    <w:t>Airline Operations and Scheduling</w:t>
                  </w:r>
                </w:p>
                <w:p w14:paraId="40D59448" w14:textId="77777777" w:rsidR="00DB6890" w:rsidRPr="003E0B6D" w:rsidRDefault="00DB6890" w:rsidP="00800A66">
                  <w:pPr>
                    <w:jc w:val="both"/>
                    <w:rPr>
                      <w:rFonts w:cs="Arial"/>
                    </w:rPr>
                  </w:pPr>
                  <w:r w:rsidRPr="003E0B6D">
                    <w:rPr>
                      <w:rFonts w:cs="Arial"/>
                    </w:rPr>
                    <w:t xml:space="preserve">AE6204 – </w:t>
                  </w:r>
                  <w:r w:rsidRPr="003E0B6D">
                    <w:rPr>
                      <w:rFonts w:cs="Arial"/>
                      <w:b/>
                    </w:rPr>
                    <w:t>Aerospace Technology</w:t>
                  </w:r>
                  <w:r>
                    <w:rPr>
                      <w:rFonts w:cs="Arial"/>
                      <w:b/>
                    </w:rPr>
                    <w:t>***</w:t>
                  </w:r>
                </w:p>
              </w:tc>
            </w:tr>
          </w:tbl>
          <w:p w14:paraId="7963171D" w14:textId="77777777" w:rsidR="00DB6890" w:rsidRDefault="00DB6890" w:rsidP="00800A66">
            <w:pPr>
              <w:jc w:val="both"/>
              <w:rPr>
                <w:rFonts w:cs="Arial"/>
                <w:b/>
              </w:rPr>
            </w:pPr>
          </w:p>
          <w:tbl>
            <w:tblPr>
              <w:tblW w:w="10207" w:type="dxa"/>
              <w:jc w:val="center"/>
              <w:tblLook w:val="04A0" w:firstRow="1" w:lastRow="0" w:firstColumn="1" w:lastColumn="0" w:noHBand="0" w:noVBand="1"/>
            </w:tblPr>
            <w:tblGrid>
              <w:gridCol w:w="7975"/>
              <w:gridCol w:w="2232"/>
            </w:tblGrid>
            <w:tr w:rsidR="00DB6890" w:rsidRPr="003E0B6D" w14:paraId="20D5C7DC" w14:textId="77777777" w:rsidTr="00800A66">
              <w:trPr>
                <w:jc w:val="center"/>
              </w:trPr>
              <w:tc>
                <w:tcPr>
                  <w:tcW w:w="10207" w:type="dxa"/>
                  <w:gridSpan w:val="2"/>
                </w:tcPr>
                <w:p w14:paraId="697AA340" w14:textId="77777777" w:rsidR="00DB6890" w:rsidRPr="003E0B6D" w:rsidRDefault="00DB6890" w:rsidP="00800A66">
                  <w:pPr>
                    <w:jc w:val="both"/>
                    <w:rPr>
                      <w:rFonts w:cs="Arial"/>
                    </w:rPr>
                  </w:pPr>
                  <w:r>
                    <w:rPr>
                      <w:rFonts w:cs="Arial"/>
                      <w:b/>
                    </w:rPr>
                    <w:t>FOURTH</w:t>
                  </w:r>
                  <w:r w:rsidRPr="003E0B6D">
                    <w:rPr>
                      <w:rFonts w:cs="Arial"/>
                      <w:b/>
                    </w:rPr>
                    <w:t xml:space="preserve"> YEAR</w:t>
                  </w:r>
                  <w:r>
                    <w:rPr>
                      <w:rFonts w:cs="Arial"/>
                      <w:b/>
                    </w:rPr>
                    <w:t xml:space="preserve"> – LEVEL 6</w:t>
                  </w:r>
                </w:p>
              </w:tc>
            </w:tr>
            <w:tr w:rsidR="00DB6890" w:rsidRPr="003E0B6D" w14:paraId="7B055205" w14:textId="77777777" w:rsidTr="00800A66">
              <w:trPr>
                <w:gridAfter w:val="1"/>
                <w:wAfter w:w="2232" w:type="dxa"/>
                <w:jc w:val="center"/>
              </w:trPr>
              <w:tc>
                <w:tcPr>
                  <w:tcW w:w="7975" w:type="dxa"/>
                  <w:tcBorders>
                    <w:bottom w:val="single" w:sz="4" w:space="0" w:color="auto"/>
                  </w:tcBorders>
                  <w:shd w:val="clear" w:color="auto" w:fill="D6E3BC" w:themeFill="accent3" w:themeFillTint="66"/>
                </w:tcPr>
                <w:p w14:paraId="44611531" w14:textId="77777777" w:rsidR="00DB6890" w:rsidRPr="003E0B6D" w:rsidRDefault="00DB6890" w:rsidP="00800A66">
                  <w:pPr>
                    <w:jc w:val="both"/>
                    <w:rPr>
                      <w:rFonts w:cs="Arial"/>
                    </w:rPr>
                  </w:pPr>
                  <w:r w:rsidRPr="003E0B6D">
                    <w:rPr>
                      <w:rFonts w:cs="Arial"/>
                    </w:rPr>
                    <w:t xml:space="preserve">AE6601 – </w:t>
                  </w:r>
                  <w:r w:rsidRPr="003E0B6D">
                    <w:rPr>
                      <w:rFonts w:cs="Arial"/>
                      <w:b/>
                    </w:rPr>
                    <w:t>Air Transport Economics</w:t>
                  </w:r>
                  <w:r>
                    <w:rPr>
                      <w:rFonts w:cs="Arial"/>
                      <w:b/>
                    </w:rPr>
                    <w:t>***</w:t>
                  </w:r>
                </w:p>
                <w:p w14:paraId="5B76E392" w14:textId="77777777" w:rsidR="00DB6890" w:rsidRPr="003E0B6D" w:rsidRDefault="00DB6890" w:rsidP="00800A66">
                  <w:pPr>
                    <w:jc w:val="both"/>
                    <w:rPr>
                      <w:rFonts w:cs="Arial"/>
                    </w:rPr>
                  </w:pPr>
                  <w:r w:rsidRPr="003E0B6D">
                    <w:rPr>
                      <w:rFonts w:cs="Arial"/>
                    </w:rPr>
                    <w:t xml:space="preserve">AE6600 – </w:t>
                  </w:r>
                  <w:r w:rsidRPr="003E0B6D">
                    <w:rPr>
                      <w:rFonts w:cs="Arial"/>
                      <w:b/>
                    </w:rPr>
                    <w:t>Individual Project – Aviation Studies</w:t>
                  </w:r>
                </w:p>
              </w:tc>
            </w:tr>
          </w:tbl>
          <w:p w14:paraId="16287EEF" w14:textId="77777777" w:rsidR="00DB6890" w:rsidRPr="00C00CDD" w:rsidRDefault="00DB6890" w:rsidP="002F1332">
            <w:pPr>
              <w:jc w:val="both"/>
              <w:rPr>
                <w:rFonts w:cs="Arial"/>
              </w:rPr>
            </w:pPr>
            <w:r>
              <w:rPr>
                <w:rFonts w:cs="Arial"/>
              </w:rPr>
              <w:t xml:space="preserve">***These modules are currently taught </w:t>
            </w:r>
            <w:r w:rsidR="00AB6156">
              <w:rPr>
                <w:rFonts w:cs="Arial"/>
              </w:rPr>
              <w:t xml:space="preserve">in alternate years </w:t>
            </w:r>
            <w:r>
              <w:rPr>
                <w:rFonts w:cs="Arial"/>
              </w:rPr>
              <w:t xml:space="preserve">in the Aerospace Engineering (Top Up) degree in the two Enrichment Activity Weeks of both academic teaching blocks. </w:t>
            </w:r>
          </w:p>
        </w:tc>
      </w:tr>
    </w:tbl>
    <w:p w14:paraId="0776328B" w14:textId="77777777" w:rsidR="004F61B9" w:rsidRPr="000E2E5D" w:rsidRDefault="004F61B9" w:rsidP="00330BB2"/>
    <w:sectPr w:rsidR="004F61B9" w:rsidRPr="000E2E5D" w:rsidSect="005D191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FEB0" w14:textId="77777777" w:rsidR="00AD47FC" w:rsidRDefault="00AD47FC" w:rsidP="001D7911">
      <w:pPr>
        <w:spacing w:after="0" w:line="240" w:lineRule="auto"/>
      </w:pPr>
      <w:r>
        <w:separator/>
      </w:r>
    </w:p>
  </w:endnote>
  <w:endnote w:type="continuationSeparator" w:id="0">
    <w:p w14:paraId="7D55404B" w14:textId="77777777" w:rsidR="00AD47FC" w:rsidRDefault="00AD47FC"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4F64" w14:textId="29D8CBCB" w:rsidR="00A607EC" w:rsidRDefault="004B21A6" w:rsidP="004B21A6">
    <w:pPr>
      <w:pStyle w:val="Footer"/>
    </w:pPr>
    <w:r>
      <w:t xml:space="preserve"> </w:t>
    </w:r>
    <w:proofErr w:type="gramStart"/>
    <w:r>
      <w:t>BSc(</w:t>
    </w:r>
    <w:proofErr w:type="gramEnd"/>
    <w:r>
      <w:t>Hons) Aviation Operations with CPT</w:t>
    </w:r>
    <w:r>
      <w:rPr>
        <w:rFonts w:ascii="Arial" w:hAnsi="Arial" w:cs="Arial"/>
        <w:sz w:val="16"/>
        <w:szCs w:val="16"/>
      </w:rPr>
      <w:t xml:space="preserve">        </w:t>
    </w:r>
    <w:r w:rsidR="00894D08">
      <w:t>2022-23 (V</w:t>
    </w:r>
    <w:r w:rsidR="003B3CE8">
      <w:t>2</w:t>
    </w:r>
    <w:r w:rsidR="00894D08">
      <w:t xml:space="preserve"> 20</w:t>
    </w:r>
    <w:r w:rsidR="003B3CE8">
      <w:t>22</w:t>
    </w:r>
    <w:r w:rsidR="00894D08">
      <w:t>)</w:t>
    </w:r>
  </w:p>
  <w:p w14:paraId="63C52528" w14:textId="1C4DAFC8" w:rsidR="00800A66" w:rsidRDefault="00800A66" w:rsidP="005D1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9585" w14:textId="77777777" w:rsidR="00800A66" w:rsidRDefault="00800A66" w:rsidP="005D1910">
    <w:pPr>
      <w:tabs>
        <w:tab w:val="center" w:pos="6521"/>
        <w:tab w:val="right" w:pos="12900"/>
      </w:tabs>
    </w:pPr>
  </w:p>
  <w:p w14:paraId="312704BB" w14:textId="56B8ADB9" w:rsidR="00800A66" w:rsidRPr="00F86DDC" w:rsidRDefault="00800A66" w:rsidP="005D1910">
    <w:pPr>
      <w:pBdr>
        <w:top w:val="single" w:sz="4" w:space="1" w:color="auto"/>
      </w:pBdr>
      <w:tabs>
        <w:tab w:val="center" w:pos="8505"/>
        <w:tab w:val="right" w:pos="12900"/>
      </w:tabs>
      <w:rPr>
        <w:rFonts w:ascii="Arial" w:hAnsi="Arial" w:cs="Arial"/>
        <w:sz w:val="16"/>
        <w:szCs w:val="16"/>
      </w:rPr>
    </w:pPr>
    <w:r w:rsidRPr="00F86DDC">
      <w:rPr>
        <w:rFonts w:ascii="Arial" w:hAnsi="Arial" w:cs="Arial"/>
        <w:sz w:val="16"/>
        <w:szCs w:val="16"/>
      </w:rPr>
      <w:tab/>
      <w:t xml:space="preserve">Page </w:t>
    </w:r>
    <w:r w:rsidRPr="00F86DDC">
      <w:rPr>
        <w:rFonts w:ascii="Arial" w:hAnsi="Arial" w:cs="Arial"/>
        <w:sz w:val="16"/>
        <w:szCs w:val="16"/>
      </w:rPr>
      <w:fldChar w:fldCharType="begin"/>
    </w:r>
    <w:r w:rsidRPr="00F86DDC">
      <w:rPr>
        <w:rFonts w:ascii="Arial" w:hAnsi="Arial" w:cs="Arial"/>
        <w:sz w:val="16"/>
        <w:szCs w:val="16"/>
      </w:rPr>
      <w:instrText xml:space="preserve"> PAGE </w:instrText>
    </w:r>
    <w:r w:rsidRPr="00F86DDC">
      <w:rPr>
        <w:rFonts w:ascii="Arial" w:hAnsi="Arial" w:cs="Arial"/>
        <w:sz w:val="16"/>
        <w:szCs w:val="16"/>
      </w:rPr>
      <w:fldChar w:fldCharType="separate"/>
    </w:r>
    <w:r w:rsidR="008F3068">
      <w:rPr>
        <w:rFonts w:ascii="Arial" w:hAnsi="Arial" w:cs="Arial"/>
        <w:noProof/>
        <w:sz w:val="16"/>
        <w:szCs w:val="16"/>
      </w:rPr>
      <w:t>21</w:t>
    </w:r>
    <w:r w:rsidRPr="00F86DDC">
      <w:rPr>
        <w:rFonts w:ascii="Arial" w:hAnsi="Arial" w:cs="Arial"/>
        <w:sz w:val="16"/>
        <w:szCs w:val="16"/>
      </w:rPr>
      <w:fldChar w:fldCharType="end"/>
    </w:r>
    <w:r w:rsidRPr="00F86DDC">
      <w:rPr>
        <w:rFonts w:ascii="Arial" w:hAnsi="Arial" w:cs="Arial"/>
        <w:sz w:val="16"/>
        <w:szCs w:val="16"/>
      </w:rPr>
      <w:t xml:space="preserve"> of </w:t>
    </w:r>
    <w:r w:rsidRPr="00F86DDC">
      <w:rPr>
        <w:rFonts w:ascii="Arial" w:hAnsi="Arial" w:cs="Arial"/>
        <w:sz w:val="16"/>
        <w:szCs w:val="16"/>
      </w:rPr>
      <w:fldChar w:fldCharType="begin"/>
    </w:r>
    <w:r w:rsidRPr="00F86DDC">
      <w:rPr>
        <w:rFonts w:ascii="Arial" w:hAnsi="Arial" w:cs="Arial"/>
        <w:sz w:val="16"/>
        <w:szCs w:val="16"/>
      </w:rPr>
      <w:instrText xml:space="preserve"> NUMPAGES  </w:instrText>
    </w:r>
    <w:r w:rsidRPr="00F86DDC">
      <w:rPr>
        <w:rFonts w:ascii="Arial" w:hAnsi="Arial" w:cs="Arial"/>
        <w:sz w:val="16"/>
        <w:szCs w:val="16"/>
      </w:rPr>
      <w:fldChar w:fldCharType="separate"/>
    </w:r>
    <w:r w:rsidR="008F3068">
      <w:rPr>
        <w:rFonts w:ascii="Arial" w:hAnsi="Arial" w:cs="Arial"/>
        <w:noProof/>
        <w:sz w:val="16"/>
        <w:szCs w:val="16"/>
      </w:rPr>
      <w:t>23</w:t>
    </w:r>
    <w:r w:rsidRPr="00F86DDC">
      <w:rPr>
        <w:rFonts w:ascii="Arial" w:hAnsi="Arial" w:cs="Arial"/>
        <w:sz w:val="16"/>
        <w:szCs w:val="16"/>
      </w:rPr>
      <w:fldChar w:fldCharType="end"/>
    </w:r>
  </w:p>
  <w:p w14:paraId="40ED459D" w14:textId="77777777" w:rsidR="00800A66" w:rsidRDefault="00800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DF2D" w14:textId="77777777" w:rsidR="00AD47FC" w:rsidRDefault="00AD47FC" w:rsidP="001D7911">
      <w:pPr>
        <w:spacing w:after="0" w:line="240" w:lineRule="auto"/>
      </w:pPr>
      <w:r>
        <w:separator/>
      </w:r>
    </w:p>
  </w:footnote>
  <w:footnote w:type="continuationSeparator" w:id="0">
    <w:p w14:paraId="0AA66B00" w14:textId="77777777" w:rsidR="00AD47FC" w:rsidRDefault="00AD47FC" w:rsidP="001D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4"/>
  </w:num>
  <w:num w:numId="5">
    <w:abstractNumId w:val="1"/>
  </w:num>
  <w:num w:numId="6">
    <w:abstractNumId w:val="19"/>
  </w:num>
  <w:num w:numId="7">
    <w:abstractNumId w:val="11"/>
  </w:num>
  <w:num w:numId="8">
    <w:abstractNumId w:val="5"/>
  </w:num>
  <w:num w:numId="9">
    <w:abstractNumId w:val="23"/>
  </w:num>
  <w:num w:numId="10">
    <w:abstractNumId w:val="20"/>
  </w:num>
  <w:num w:numId="11">
    <w:abstractNumId w:val="24"/>
  </w:num>
  <w:num w:numId="12">
    <w:abstractNumId w:val="6"/>
  </w:num>
  <w:num w:numId="13">
    <w:abstractNumId w:val="13"/>
  </w:num>
  <w:num w:numId="14">
    <w:abstractNumId w:val="28"/>
  </w:num>
  <w:num w:numId="15">
    <w:abstractNumId w:val="25"/>
  </w:num>
  <w:num w:numId="16">
    <w:abstractNumId w:val="3"/>
  </w:num>
  <w:num w:numId="17">
    <w:abstractNumId w:val="22"/>
  </w:num>
  <w:num w:numId="18">
    <w:abstractNumId w:val="30"/>
  </w:num>
  <w:num w:numId="19">
    <w:abstractNumId w:val="16"/>
  </w:num>
  <w:num w:numId="20">
    <w:abstractNumId w:val="4"/>
  </w:num>
  <w:num w:numId="21">
    <w:abstractNumId w:val="7"/>
  </w:num>
  <w:num w:numId="22">
    <w:abstractNumId w:val="12"/>
  </w:num>
  <w:num w:numId="23">
    <w:abstractNumId w:val="17"/>
  </w:num>
  <w:num w:numId="24">
    <w:abstractNumId w:val="31"/>
  </w:num>
  <w:num w:numId="25">
    <w:abstractNumId w:val="27"/>
  </w:num>
  <w:num w:numId="26">
    <w:abstractNumId w:val="26"/>
  </w:num>
  <w:num w:numId="27">
    <w:abstractNumId w:val="21"/>
  </w:num>
  <w:num w:numId="28">
    <w:abstractNumId w:val="0"/>
  </w:num>
  <w:num w:numId="29">
    <w:abstractNumId w:val="29"/>
  </w:num>
  <w:num w:numId="30">
    <w:abstractNumId w:val="18"/>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61A1"/>
    <w:rsid w:val="00011A56"/>
    <w:rsid w:val="00015F9F"/>
    <w:rsid w:val="0001700E"/>
    <w:rsid w:val="00020D69"/>
    <w:rsid w:val="00024161"/>
    <w:rsid w:val="00027706"/>
    <w:rsid w:val="00036775"/>
    <w:rsid w:val="00041C0E"/>
    <w:rsid w:val="00041FF0"/>
    <w:rsid w:val="000424C9"/>
    <w:rsid w:val="000434CE"/>
    <w:rsid w:val="000451DD"/>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750"/>
    <w:rsid w:val="000E2E5D"/>
    <w:rsid w:val="000E6267"/>
    <w:rsid w:val="000F34FD"/>
    <w:rsid w:val="00101DC6"/>
    <w:rsid w:val="00103189"/>
    <w:rsid w:val="001035FC"/>
    <w:rsid w:val="00106D00"/>
    <w:rsid w:val="00107D76"/>
    <w:rsid w:val="00107E0A"/>
    <w:rsid w:val="001206CF"/>
    <w:rsid w:val="00142247"/>
    <w:rsid w:val="0014629C"/>
    <w:rsid w:val="00147A0B"/>
    <w:rsid w:val="00152E2D"/>
    <w:rsid w:val="00154F0F"/>
    <w:rsid w:val="001635DA"/>
    <w:rsid w:val="00166C87"/>
    <w:rsid w:val="00173BC7"/>
    <w:rsid w:val="001753B4"/>
    <w:rsid w:val="00177BBE"/>
    <w:rsid w:val="0018396C"/>
    <w:rsid w:val="0019767E"/>
    <w:rsid w:val="001977DB"/>
    <w:rsid w:val="00197E83"/>
    <w:rsid w:val="001A02EF"/>
    <w:rsid w:val="001A2A53"/>
    <w:rsid w:val="001A607A"/>
    <w:rsid w:val="001A6556"/>
    <w:rsid w:val="001D2528"/>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461A4"/>
    <w:rsid w:val="00250A5F"/>
    <w:rsid w:val="0025184D"/>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1332"/>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957FF"/>
    <w:rsid w:val="003A2A2D"/>
    <w:rsid w:val="003A7798"/>
    <w:rsid w:val="003A79A5"/>
    <w:rsid w:val="003A7CA4"/>
    <w:rsid w:val="003B0D54"/>
    <w:rsid w:val="003B35AE"/>
    <w:rsid w:val="003B3644"/>
    <w:rsid w:val="003B3CE8"/>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A729B"/>
    <w:rsid w:val="004B21A6"/>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67AE7"/>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F4D5A"/>
    <w:rsid w:val="00800A66"/>
    <w:rsid w:val="00803611"/>
    <w:rsid w:val="008067E5"/>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D08"/>
    <w:rsid w:val="00894E0F"/>
    <w:rsid w:val="008974FA"/>
    <w:rsid w:val="008A4BD6"/>
    <w:rsid w:val="008A7694"/>
    <w:rsid w:val="008B1F01"/>
    <w:rsid w:val="008C3402"/>
    <w:rsid w:val="008C3ABD"/>
    <w:rsid w:val="008D187D"/>
    <w:rsid w:val="008D3AA0"/>
    <w:rsid w:val="008E6D27"/>
    <w:rsid w:val="008F3068"/>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46ADB"/>
    <w:rsid w:val="00A57F21"/>
    <w:rsid w:val="00A60782"/>
    <w:rsid w:val="00A607EC"/>
    <w:rsid w:val="00A63A9C"/>
    <w:rsid w:val="00A831EF"/>
    <w:rsid w:val="00A8547C"/>
    <w:rsid w:val="00A90DA9"/>
    <w:rsid w:val="00A92219"/>
    <w:rsid w:val="00A92788"/>
    <w:rsid w:val="00AA4B75"/>
    <w:rsid w:val="00AA6B7F"/>
    <w:rsid w:val="00AB121D"/>
    <w:rsid w:val="00AB158F"/>
    <w:rsid w:val="00AB1CB5"/>
    <w:rsid w:val="00AB6156"/>
    <w:rsid w:val="00AB7263"/>
    <w:rsid w:val="00AC01CF"/>
    <w:rsid w:val="00AC726F"/>
    <w:rsid w:val="00AD47FC"/>
    <w:rsid w:val="00AD620D"/>
    <w:rsid w:val="00AF19EA"/>
    <w:rsid w:val="00AF34E3"/>
    <w:rsid w:val="00AF3630"/>
    <w:rsid w:val="00AF5F24"/>
    <w:rsid w:val="00AF6544"/>
    <w:rsid w:val="00B00D20"/>
    <w:rsid w:val="00B0222F"/>
    <w:rsid w:val="00B04736"/>
    <w:rsid w:val="00B04EE4"/>
    <w:rsid w:val="00B073C1"/>
    <w:rsid w:val="00B10D14"/>
    <w:rsid w:val="00B13E07"/>
    <w:rsid w:val="00B20105"/>
    <w:rsid w:val="00B213E2"/>
    <w:rsid w:val="00B217A8"/>
    <w:rsid w:val="00B23887"/>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0F7D"/>
    <w:rsid w:val="00D736F9"/>
    <w:rsid w:val="00D83BB2"/>
    <w:rsid w:val="00D97BE9"/>
    <w:rsid w:val="00DA10A1"/>
    <w:rsid w:val="00DA296A"/>
    <w:rsid w:val="00DB6890"/>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4544E"/>
  <w15:docId w15:val="{612894A6-3908-4372-959D-777E6B97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 w:type="paragraph" w:styleId="Revision">
    <w:name w:val="Revision"/>
    <w:hidden/>
    <w:uiPriority w:val="99"/>
    <w:semiHidden/>
    <w:rsid w:val="000277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51B3E-8ADE-46AA-8E4F-2CFC50B9B06B}">
  <ds:schemaRefs>
    <ds:schemaRef ds:uri="http://schemas.openxmlformats.org/officeDocument/2006/bibliography"/>
  </ds:schemaRefs>
</ds:datastoreItem>
</file>

<file path=customXml/itemProps2.xml><?xml version="1.0" encoding="utf-8"?>
<ds:datastoreItem xmlns:ds="http://schemas.openxmlformats.org/officeDocument/2006/customXml" ds:itemID="{217B56FF-F9B3-4687-8E73-DDC40A30F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5CC24-F89C-468B-9CC9-D93116D3EA3D}">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65F284E1-EB6C-4024-9952-5D6109CB9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5757</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38501</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Flett, John</dc:creator>
  <cp:keywords/>
  <cp:lastModifiedBy>Barrington, Peter E</cp:lastModifiedBy>
  <cp:revision>2</cp:revision>
  <cp:lastPrinted>2014-02-17T12:31:00Z</cp:lastPrinted>
  <dcterms:created xsi:type="dcterms:W3CDTF">2022-09-27T12:11:00Z</dcterms:created>
  <dcterms:modified xsi:type="dcterms:W3CDTF">2022-09-27T12:11:00Z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1271300</vt:r8>
  </property>
  <property fmtid="{D5CDD505-2E9C-101B-9397-08002B2CF9AE}" pid="5" name="_dlc_DocIdItemGuid">
    <vt:lpwstr>facf929d-2805-420f-9354-0e7578fe72a5</vt:lpwstr>
  </property>
</Properties>
</file>