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16D02" w14:textId="3C352146" w:rsidR="005B1266" w:rsidRPr="00BA4491" w:rsidRDefault="006A3C70" w:rsidP="005B1266">
      <w:pPr>
        <w:jc w:val="right"/>
        <w:rPr>
          <w:rFonts w:cs="Arial"/>
          <w:b/>
        </w:rPr>
      </w:pPr>
      <w:r w:rsidRPr="00BA4491">
        <w:rPr>
          <w:rFonts w:cs="Arial"/>
          <w:b/>
          <w:noProof/>
          <w:lang w:eastAsia="en-GB"/>
        </w:rPr>
        <w:drawing>
          <wp:inline distT="0" distB="0" distL="0" distR="0" wp14:anchorId="249CAB1A" wp14:editId="739BD486">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31EFCF74" w14:textId="77777777" w:rsidR="005B1266" w:rsidRPr="00BA4491" w:rsidRDefault="005B1266" w:rsidP="005B1266">
      <w:pPr>
        <w:jc w:val="right"/>
        <w:rPr>
          <w:rFonts w:cs="Arial"/>
          <w:b/>
        </w:rPr>
      </w:pPr>
    </w:p>
    <w:p w14:paraId="57F65401" w14:textId="77777777" w:rsidR="005B1266" w:rsidRPr="00BA4491" w:rsidRDefault="005B1266" w:rsidP="005B1266">
      <w:pPr>
        <w:rPr>
          <w:rFonts w:cs="Arial"/>
          <w:b/>
        </w:rPr>
      </w:pPr>
    </w:p>
    <w:p w14:paraId="2001936A" w14:textId="77777777" w:rsidR="005B1266" w:rsidRPr="00BA4491" w:rsidRDefault="005B1266" w:rsidP="005B1266">
      <w:pPr>
        <w:rPr>
          <w:rFonts w:ascii="Arial" w:hAnsi="Arial" w:cs="Arial"/>
          <w:b/>
          <w:sz w:val="28"/>
          <w:szCs w:val="28"/>
        </w:rPr>
      </w:pPr>
      <w:r w:rsidRPr="00BA4491">
        <w:rPr>
          <w:rFonts w:ascii="Arial" w:hAnsi="Arial" w:cs="Arial"/>
          <w:b/>
          <w:sz w:val="28"/>
          <w:szCs w:val="28"/>
        </w:rPr>
        <w:t>Programme Specification</w:t>
      </w:r>
    </w:p>
    <w:p w14:paraId="7781164E" w14:textId="77777777" w:rsidR="005B1266" w:rsidRPr="00BA4491" w:rsidRDefault="005B1266" w:rsidP="005B1266">
      <w:pPr>
        <w:rPr>
          <w:rFonts w:ascii="Arial" w:hAnsi="Arial" w:cs="Arial"/>
          <w:b/>
          <w:sz w:val="28"/>
          <w:szCs w:val="28"/>
        </w:rPr>
      </w:pPr>
    </w:p>
    <w:p w14:paraId="2E41B582" w14:textId="77777777" w:rsidR="005B1266" w:rsidRPr="00BA4491" w:rsidRDefault="005B1266" w:rsidP="005B1266">
      <w:pPr>
        <w:rPr>
          <w:rFonts w:ascii="Arial" w:hAnsi="Arial" w:cs="Arial"/>
          <w:b/>
          <w:sz w:val="28"/>
          <w:szCs w:val="28"/>
        </w:rPr>
      </w:pPr>
    </w:p>
    <w:p w14:paraId="29DD09C7" w14:textId="77777777" w:rsidR="005B1266" w:rsidRPr="00BA4491" w:rsidRDefault="005B1266" w:rsidP="005B1266">
      <w:pPr>
        <w:rPr>
          <w:rFonts w:ascii="Arial" w:hAnsi="Arial" w:cs="Arial"/>
          <w:b/>
          <w:sz w:val="28"/>
          <w:szCs w:val="28"/>
        </w:rPr>
      </w:pPr>
      <w:r w:rsidRPr="00BA4491">
        <w:rPr>
          <w:rFonts w:ascii="Arial" w:hAnsi="Arial" w:cs="Arial"/>
          <w:b/>
          <w:sz w:val="28"/>
          <w:szCs w:val="28"/>
        </w:rPr>
        <w:t>Title of Course:</w:t>
      </w:r>
      <w:r w:rsidR="00536DCC" w:rsidRPr="00BA4491">
        <w:rPr>
          <w:rFonts w:ascii="Arial" w:hAnsi="Arial" w:cs="Arial"/>
          <w:b/>
          <w:sz w:val="28"/>
          <w:szCs w:val="28"/>
        </w:rPr>
        <w:t xml:space="preserve"> </w:t>
      </w:r>
      <w:r w:rsidR="006C7CF3" w:rsidRPr="00BA4491">
        <w:rPr>
          <w:rFonts w:ascii="Arial" w:hAnsi="Arial" w:cs="Arial"/>
          <w:b/>
          <w:sz w:val="28"/>
          <w:szCs w:val="28"/>
        </w:rPr>
        <w:t>BA (Hons) Management and Business</w:t>
      </w:r>
    </w:p>
    <w:p w14:paraId="1FCCF10F" w14:textId="77777777" w:rsidR="005B1266" w:rsidRPr="00BA4491" w:rsidRDefault="005B1266" w:rsidP="005B1266">
      <w:pPr>
        <w:rPr>
          <w:rFonts w:ascii="Arial" w:hAnsi="Arial" w:cs="Arial"/>
          <w:b/>
          <w:sz w:val="28"/>
          <w:szCs w:val="28"/>
        </w:rPr>
      </w:pPr>
    </w:p>
    <w:p w14:paraId="14489728" w14:textId="77777777" w:rsidR="005B1266" w:rsidRPr="00BA4491" w:rsidRDefault="005B1266" w:rsidP="005B1266">
      <w:pPr>
        <w:rPr>
          <w:rFonts w:ascii="Arial" w:hAnsi="Arial" w:cs="Arial"/>
          <w:b/>
          <w:sz w:val="28"/>
          <w:szCs w:val="28"/>
        </w:rPr>
      </w:pPr>
      <w:r w:rsidRPr="00BA4491">
        <w:rPr>
          <w:rFonts w:ascii="Arial" w:hAnsi="Arial" w:cs="Arial"/>
          <w:b/>
          <w:sz w:val="28"/>
          <w:szCs w:val="28"/>
        </w:rPr>
        <w:t>Date Specification Produced:</w:t>
      </w:r>
      <w:r w:rsidR="00502EEE" w:rsidRPr="00BA4491">
        <w:rPr>
          <w:rFonts w:ascii="Arial" w:hAnsi="Arial" w:cs="Arial"/>
          <w:b/>
          <w:sz w:val="28"/>
          <w:szCs w:val="28"/>
        </w:rPr>
        <w:t xml:space="preserve"> </w:t>
      </w:r>
      <w:r w:rsidR="006C7CF3" w:rsidRPr="00BA4491">
        <w:rPr>
          <w:rFonts w:ascii="Arial" w:hAnsi="Arial" w:cs="Arial"/>
          <w:b/>
          <w:sz w:val="28"/>
          <w:szCs w:val="28"/>
        </w:rPr>
        <w:t>21 November</w:t>
      </w:r>
      <w:r w:rsidR="00B02C6E" w:rsidRPr="00BA4491">
        <w:rPr>
          <w:rFonts w:ascii="Arial" w:hAnsi="Arial" w:cs="Arial"/>
          <w:b/>
          <w:sz w:val="28"/>
          <w:szCs w:val="28"/>
        </w:rPr>
        <w:t xml:space="preserve"> 2017</w:t>
      </w:r>
    </w:p>
    <w:p w14:paraId="3FDB90AE" w14:textId="77777777" w:rsidR="005B1266" w:rsidRPr="00BA4491" w:rsidRDefault="005B1266" w:rsidP="005B1266">
      <w:pPr>
        <w:rPr>
          <w:rFonts w:ascii="Arial" w:hAnsi="Arial" w:cs="Arial"/>
          <w:b/>
          <w:sz w:val="28"/>
          <w:szCs w:val="28"/>
        </w:rPr>
      </w:pPr>
    </w:p>
    <w:p w14:paraId="654A310F" w14:textId="77777777" w:rsidR="005B1266" w:rsidRPr="00BA4491" w:rsidRDefault="005B1266" w:rsidP="005B1266">
      <w:pPr>
        <w:rPr>
          <w:rFonts w:ascii="Arial" w:hAnsi="Arial" w:cs="Arial"/>
          <w:b/>
          <w:sz w:val="28"/>
          <w:szCs w:val="28"/>
        </w:rPr>
      </w:pPr>
      <w:r w:rsidRPr="00BA4491">
        <w:rPr>
          <w:rFonts w:ascii="Arial" w:hAnsi="Arial" w:cs="Arial"/>
          <w:b/>
          <w:sz w:val="28"/>
          <w:szCs w:val="28"/>
        </w:rPr>
        <w:t>Date Specification Last Revised:</w:t>
      </w:r>
      <w:r w:rsidR="00CF155D" w:rsidRPr="00BA4491">
        <w:rPr>
          <w:rFonts w:ascii="Arial" w:hAnsi="Arial" w:cs="Arial"/>
          <w:b/>
          <w:sz w:val="28"/>
          <w:szCs w:val="28"/>
        </w:rPr>
        <w:t xml:space="preserve"> </w:t>
      </w:r>
      <w:r w:rsidR="00EA0F42">
        <w:rPr>
          <w:rFonts w:ascii="Arial" w:hAnsi="Arial" w:cs="Arial"/>
          <w:b/>
          <w:sz w:val="28"/>
          <w:szCs w:val="28"/>
        </w:rPr>
        <w:t>J</w:t>
      </w:r>
      <w:r w:rsidR="001C2BC8">
        <w:rPr>
          <w:rFonts w:ascii="Arial" w:hAnsi="Arial" w:cs="Arial"/>
          <w:b/>
          <w:sz w:val="28"/>
          <w:szCs w:val="28"/>
        </w:rPr>
        <w:t>une</w:t>
      </w:r>
      <w:r w:rsidR="00EA0F42">
        <w:rPr>
          <w:rFonts w:ascii="Arial" w:hAnsi="Arial" w:cs="Arial"/>
          <w:b/>
          <w:sz w:val="28"/>
          <w:szCs w:val="28"/>
        </w:rPr>
        <w:t xml:space="preserve"> 2020</w:t>
      </w:r>
    </w:p>
    <w:p w14:paraId="6A490216" w14:textId="77777777" w:rsidR="005B1266" w:rsidRPr="00BA4491" w:rsidRDefault="005B1266" w:rsidP="005B1266">
      <w:pPr>
        <w:rPr>
          <w:rFonts w:cs="Arial"/>
          <w:b/>
        </w:rPr>
      </w:pPr>
    </w:p>
    <w:p w14:paraId="0DE1E694" w14:textId="77777777" w:rsidR="005B1266" w:rsidRPr="00BA4491" w:rsidRDefault="005B1266" w:rsidP="005B1266">
      <w:pPr>
        <w:rPr>
          <w:rFonts w:cs="Arial"/>
          <w:b/>
        </w:rPr>
      </w:pPr>
    </w:p>
    <w:p w14:paraId="2E57746A" w14:textId="77777777" w:rsidR="005B1266" w:rsidRPr="00BA4491" w:rsidRDefault="005B1266" w:rsidP="005B1266">
      <w:pPr>
        <w:rPr>
          <w:rFonts w:cs="Arial"/>
          <w:b/>
        </w:rPr>
      </w:pPr>
    </w:p>
    <w:p w14:paraId="29488048" w14:textId="77777777" w:rsidR="005B1266" w:rsidRPr="00BA4491" w:rsidRDefault="005B1266" w:rsidP="005B1266">
      <w:pPr>
        <w:spacing w:after="0" w:line="240" w:lineRule="auto"/>
        <w:jc w:val="both"/>
        <w:rPr>
          <w:rFonts w:cs="Arial"/>
        </w:rPr>
      </w:pPr>
    </w:p>
    <w:p w14:paraId="5D6E1336" w14:textId="407D58AB" w:rsidR="00DE399F" w:rsidRPr="00BA4491" w:rsidRDefault="00DE399F">
      <w:pPr>
        <w:spacing w:after="0" w:line="240" w:lineRule="auto"/>
        <w:rPr>
          <w:rFonts w:cs="Arial"/>
        </w:rPr>
      </w:pPr>
    </w:p>
    <w:p w14:paraId="62E3DC47" w14:textId="77777777" w:rsidR="005B1266" w:rsidRPr="00BA4491" w:rsidRDefault="005B1266" w:rsidP="005B1266">
      <w:pPr>
        <w:spacing w:after="0" w:line="240" w:lineRule="auto"/>
        <w:jc w:val="both"/>
        <w:rPr>
          <w:rFonts w:ascii="Arial" w:hAnsi="Arial" w:cs="Arial"/>
        </w:rPr>
      </w:pPr>
      <w:r w:rsidRPr="00BA4491">
        <w:rPr>
          <w:rFonts w:ascii="Arial" w:hAnsi="Arial" w:cs="Arial"/>
        </w:rPr>
        <w:t>This Programme Specification is designed for prospective students, current st</w:t>
      </w:r>
      <w:r w:rsidR="00FC054F" w:rsidRPr="00BA4491">
        <w:rPr>
          <w:rFonts w:ascii="Arial" w:hAnsi="Arial" w:cs="Arial"/>
        </w:rPr>
        <w:t>udent</w:t>
      </w:r>
      <w:r w:rsidR="00BB2084" w:rsidRPr="00BA4491">
        <w:rPr>
          <w:rFonts w:ascii="Arial" w:hAnsi="Arial" w:cs="Arial"/>
        </w:rPr>
        <w:t xml:space="preserve">s, academic staff, employers, </w:t>
      </w:r>
      <w:r w:rsidRPr="00BA4491">
        <w:rPr>
          <w:rFonts w:ascii="Arial" w:hAnsi="Arial" w:cs="Arial"/>
        </w:rPr>
        <w:t xml:space="preserve">potential </w:t>
      </w:r>
      <w:r w:rsidR="00FC054F" w:rsidRPr="00BA4491">
        <w:rPr>
          <w:rFonts w:ascii="Arial" w:hAnsi="Arial" w:cs="Arial"/>
        </w:rPr>
        <w:t xml:space="preserve">future </w:t>
      </w:r>
      <w:r w:rsidRPr="00BA4491">
        <w:rPr>
          <w:rFonts w:ascii="Arial" w:hAnsi="Arial" w:cs="Arial"/>
        </w:rPr>
        <w:t>employers</w:t>
      </w:r>
      <w:r w:rsidR="0084174E" w:rsidRPr="00BA4491">
        <w:rPr>
          <w:rFonts w:ascii="Arial" w:hAnsi="Arial" w:cs="Arial"/>
        </w:rPr>
        <w:t>,</w:t>
      </w:r>
      <w:r w:rsidR="00BB2084" w:rsidRPr="00BA4491">
        <w:rPr>
          <w:rFonts w:ascii="Arial" w:hAnsi="Arial" w:cs="Arial"/>
        </w:rPr>
        <w:t xml:space="preserve"> and in th</w:t>
      </w:r>
      <w:r w:rsidR="0084174E" w:rsidRPr="00BA4491">
        <w:rPr>
          <w:rFonts w:ascii="Arial" w:hAnsi="Arial" w:cs="Arial"/>
        </w:rPr>
        <w:t>is</w:t>
      </w:r>
      <w:r w:rsidR="00BB2084" w:rsidRPr="00BA4491">
        <w:rPr>
          <w:rFonts w:ascii="Arial" w:hAnsi="Arial" w:cs="Arial"/>
        </w:rPr>
        <w:t xml:space="preserve"> case of </w:t>
      </w:r>
      <w:r w:rsidR="0084174E" w:rsidRPr="00BA4491">
        <w:rPr>
          <w:rFonts w:ascii="Arial" w:hAnsi="Arial" w:cs="Arial"/>
        </w:rPr>
        <w:t xml:space="preserve">the </w:t>
      </w:r>
      <w:r w:rsidR="00BB2084" w:rsidRPr="00BA4491">
        <w:rPr>
          <w:rFonts w:ascii="Arial" w:hAnsi="Arial" w:cs="Arial"/>
        </w:rPr>
        <w:t>Chartered Manager Degree Apprenticeship situation</w:t>
      </w:r>
      <w:r w:rsidR="0084174E" w:rsidRPr="00BA4491">
        <w:rPr>
          <w:rFonts w:ascii="Arial" w:hAnsi="Arial" w:cs="Arial"/>
        </w:rPr>
        <w:t>,</w:t>
      </w:r>
      <w:r w:rsidR="00BB2084" w:rsidRPr="00BA4491">
        <w:rPr>
          <w:rFonts w:ascii="Arial" w:hAnsi="Arial" w:cs="Arial"/>
        </w:rPr>
        <w:t xml:space="preserve"> for the information of end point assessment providers</w:t>
      </w:r>
      <w:r w:rsidRPr="00BA4491">
        <w:rPr>
          <w:rFonts w:ascii="Arial" w:hAnsi="Arial" w:cs="Arial"/>
        </w:rPr>
        <w:t>.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5A866B94" w14:textId="77777777" w:rsidR="005B1266" w:rsidRPr="00BA4491" w:rsidRDefault="005B1266" w:rsidP="005B1266">
      <w:pPr>
        <w:rPr>
          <w:rFonts w:ascii="Arial" w:hAnsi="Arial" w:cs="Arial"/>
          <w:b/>
        </w:rPr>
      </w:pPr>
      <w:r w:rsidRPr="00BA4491">
        <w:rPr>
          <w:rFonts w:ascii="Arial" w:hAnsi="Arial" w:cs="Arial"/>
        </w:rPr>
        <w:br w:type="page"/>
      </w:r>
      <w:r w:rsidRPr="00BA4491">
        <w:rPr>
          <w:rFonts w:ascii="Arial" w:hAnsi="Arial" w:cs="Arial"/>
          <w:b/>
        </w:rPr>
        <w:lastRenderedPageBreak/>
        <w:t>SECTION 1:</w:t>
      </w:r>
      <w:r w:rsidRPr="00BA4491">
        <w:rPr>
          <w:rFonts w:ascii="Arial" w:hAnsi="Arial" w:cs="Arial"/>
          <w:b/>
        </w:rPr>
        <w:tab/>
        <w:t>GENERAL INFORMATION</w:t>
      </w:r>
    </w:p>
    <w:tbl>
      <w:tblPr>
        <w:tblW w:w="0" w:type="auto"/>
        <w:tblLook w:val="04A0" w:firstRow="1" w:lastRow="0" w:firstColumn="1" w:lastColumn="0" w:noHBand="0" w:noVBand="1"/>
      </w:tblPr>
      <w:tblGrid>
        <w:gridCol w:w="3852"/>
        <w:gridCol w:w="5174"/>
      </w:tblGrid>
      <w:tr w:rsidR="005B1266" w:rsidRPr="00BA4491" w14:paraId="7E29796B" w14:textId="77777777" w:rsidTr="00EB7B51">
        <w:tc>
          <w:tcPr>
            <w:tcW w:w="3936" w:type="dxa"/>
          </w:tcPr>
          <w:p w14:paraId="71D9FA29" w14:textId="77777777" w:rsidR="005B1266" w:rsidRPr="00BA4491" w:rsidRDefault="005B1266" w:rsidP="00B7651A">
            <w:pPr>
              <w:spacing w:after="0" w:line="240" w:lineRule="auto"/>
              <w:rPr>
                <w:rFonts w:ascii="Arial" w:hAnsi="Arial" w:cs="Arial"/>
                <w:b/>
              </w:rPr>
            </w:pPr>
            <w:r w:rsidRPr="00BA4491">
              <w:rPr>
                <w:rFonts w:ascii="Arial" w:hAnsi="Arial" w:cs="Arial"/>
                <w:b/>
              </w:rPr>
              <w:t>Title:</w:t>
            </w:r>
            <w:r w:rsidR="00B7651A" w:rsidRPr="00BA4491">
              <w:rPr>
                <w:rFonts w:ascii="Arial" w:hAnsi="Arial" w:cs="Arial"/>
                <w:b/>
              </w:rPr>
              <w:t xml:space="preserve">  </w:t>
            </w:r>
          </w:p>
        </w:tc>
        <w:tc>
          <w:tcPr>
            <w:tcW w:w="5306" w:type="dxa"/>
          </w:tcPr>
          <w:p w14:paraId="525ED83A" w14:textId="77777777" w:rsidR="00B7651A" w:rsidRPr="00BA4491" w:rsidRDefault="00983EEA" w:rsidP="00983EEA">
            <w:pPr>
              <w:spacing w:after="0" w:line="240" w:lineRule="auto"/>
              <w:rPr>
                <w:rFonts w:ascii="Arial" w:hAnsi="Arial" w:cs="Arial"/>
              </w:rPr>
            </w:pPr>
            <w:r w:rsidRPr="00BA4491">
              <w:rPr>
                <w:rFonts w:ascii="Arial" w:hAnsi="Arial" w:cs="Arial"/>
              </w:rPr>
              <w:t>BA (Hons)  Management and Business</w:t>
            </w:r>
          </w:p>
          <w:p w14:paraId="1B9A011D" w14:textId="77777777" w:rsidR="00CC26E5" w:rsidRPr="00BA4491" w:rsidRDefault="00CC26E5" w:rsidP="00983EEA">
            <w:pPr>
              <w:spacing w:after="0" w:line="240" w:lineRule="auto"/>
              <w:rPr>
                <w:rFonts w:ascii="Arial" w:hAnsi="Arial" w:cs="Arial"/>
              </w:rPr>
            </w:pPr>
          </w:p>
        </w:tc>
      </w:tr>
      <w:tr w:rsidR="005B1266" w:rsidRPr="00BA4491" w14:paraId="4D21E6D9" w14:textId="77777777" w:rsidTr="00EB7B51">
        <w:tc>
          <w:tcPr>
            <w:tcW w:w="3936" w:type="dxa"/>
          </w:tcPr>
          <w:p w14:paraId="1823ED71" w14:textId="77777777" w:rsidR="005B1266" w:rsidRPr="00BA4491" w:rsidRDefault="005B1266" w:rsidP="00EB7B51">
            <w:pPr>
              <w:spacing w:after="0" w:line="240" w:lineRule="auto"/>
              <w:rPr>
                <w:rFonts w:ascii="Arial" w:hAnsi="Arial" w:cs="Arial"/>
                <w:b/>
              </w:rPr>
            </w:pPr>
            <w:r w:rsidRPr="00BA4491">
              <w:rPr>
                <w:rFonts w:ascii="Arial" w:hAnsi="Arial" w:cs="Arial"/>
                <w:b/>
              </w:rPr>
              <w:t>Awarding Institution:</w:t>
            </w:r>
          </w:p>
          <w:p w14:paraId="3558CD5C" w14:textId="77777777" w:rsidR="005B1266" w:rsidRPr="00BA4491" w:rsidRDefault="005B1266" w:rsidP="00EB7B51">
            <w:pPr>
              <w:spacing w:after="0" w:line="240" w:lineRule="auto"/>
              <w:rPr>
                <w:rFonts w:ascii="Arial" w:hAnsi="Arial" w:cs="Arial"/>
                <w:b/>
              </w:rPr>
            </w:pPr>
          </w:p>
        </w:tc>
        <w:tc>
          <w:tcPr>
            <w:tcW w:w="5306" w:type="dxa"/>
          </w:tcPr>
          <w:p w14:paraId="2ACB1CF0" w14:textId="77777777" w:rsidR="005B1266" w:rsidRPr="00BA4491" w:rsidRDefault="005B1266" w:rsidP="00EB7B51">
            <w:pPr>
              <w:spacing w:after="0" w:line="240" w:lineRule="auto"/>
              <w:rPr>
                <w:rFonts w:ascii="Arial" w:hAnsi="Arial" w:cs="Arial"/>
              </w:rPr>
            </w:pPr>
            <w:r w:rsidRPr="00BA4491">
              <w:rPr>
                <w:rFonts w:ascii="Arial" w:hAnsi="Arial" w:cs="Arial"/>
              </w:rPr>
              <w:t>Kingston University</w:t>
            </w:r>
          </w:p>
        </w:tc>
      </w:tr>
      <w:tr w:rsidR="005B1266" w:rsidRPr="00BA4491" w14:paraId="4728FC41" w14:textId="77777777" w:rsidTr="00EB7B51">
        <w:tc>
          <w:tcPr>
            <w:tcW w:w="3936" w:type="dxa"/>
          </w:tcPr>
          <w:p w14:paraId="28A1ED7F" w14:textId="77777777" w:rsidR="005B1266" w:rsidRPr="00BA4491" w:rsidRDefault="005B1266" w:rsidP="00EB7B51">
            <w:pPr>
              <w:spacing w:after="0" w:line="240" w:lineRule="auto"/>
              <w:rPr>
                <w:rFonts w:ascii="Arial" w:hAnsi="Arial" w:cs="Arial"/>
                <w:b/>
              </w:rPr>
            </w:pPr>
            <w:r w:rsidRPr="00BA4491">
              <w:rPr>
                <w:rFonts w:ascii="Arial" w:hAnsi="Arial" w:cs="Arial"/>
                <w:b/>
              </w:rPr>
              <w:t>Teaching Institution:</w:t>
            </w:r>
          </w:p>
          <w:p w14:paraId="6720F2BB" w14:textId="77777777" w:rsidR="005B1266" w:rsidRPr="00BA4491" w:rsidRDefault="005B1266" w:rsidP="00EB7B51">
            <w:pPr>
              <w:spacing w:after="0" w:line="240" w:lineRule="auto"/>
              <w:rPr>
                <w:rFonts w:ascii="Arial" w:hAnsi="Arial" w:cs="Arial"/>
                <w:b/>
              </w:rPr>
            </w:pPr>
          </w:p>
        </w:tc>
        <w:tc>
          <w:tcPr>
            <w:tcW w:w="5306" w:type="dxa"/>
          </w:tcPr>
          <w:p w14:paraId="760CE8B7" w14:textId="77777777" w:rsidR="005B1266" w:rsidRPr="00BA4491" w:rsidRDefault="001505A5" w:rsidP="00EB7B51">
            <w:pPr>
              <w:spacing w:after="0" w:line="240" w:lineRule="auto"/>
              <w:rPr>
                <w:rFonts w:ascii="Arial" w:hAnsi="Arial" w:cs="Arial"/>
              </w:rPr>
            </w:pPr>
            <w:r w:rsidRPr="00BA4491">
              <w:rPr>
                <w:rFonts w:ascii="Arial" w:hAnsi="Arial" w:cs="Arial"/>
              </w:rPr>
              <w:t>Kingston College</w:t>
            </w:r>
            <w:r w:rsidR="00983EEA" w:rsidRPr="00BA4491">
              <w:rPr>
                <w:rFonts w:ascii="Arial" w:hAnsi="Arial" w:cs="Arial"/>
              </w:rPr>
              <w:t xml:space="preserve"> (part of the South Thames College Group)</w:t>
            </w:r>
          </w:p>
          <w:p w14:paraId="6848AD30" w14:textId="77777777" w:rsidR="00983EEA" w:rsidRPr="00BA4491" w:rsidRDefault="00983EEA" w:rsidP="00EB7B51">
            <w:pPr>
              <w:spacing w:after="0" w:line="240" w:lineRule="auto"/>
              <w:rPr>
                <w:rFonts w:ascii="Arial" w:hAnsi="Arial" w:cs="Arial"/>
              </w:rPr>
            </w:pPr>
          </w:p>
        </w:tc>
      </w:tr>
      <w:tr w:rsidR="005B1266" w:rsidRPr="00BA4491" w14:paraId="49FC73BE" w14:textId="77777777" w:rsidTr="00EB7B51">
        <w:tc>
          <w:tcPr>
            <w:tcW w:w="3936" w:type="dxa"/>
          </w:tcPr>
          <w:p w14:paraId="0A622016" w14:textId="77777777" w:rsidR="005B1266" w:rsidRPr="00BA4491" w:rsidRDefault="005B1266" w:rsidP="00EB7B51">
            <w:pPr>
              <w:spacing w:after="0" w:line="240" w:lineRule="auto"/>
              <w:rPr>
                <w:rFonts w:ascii="Arial" w:hAnsi="Arial" w:cs="Arial"/>
                <w:b/>
              </w:rPr>
            </w:pPr>
            <w:r w:rsidRPr="00BA4491">
              <w:rPr>
                <w:rFonts w:ascii="Arial" w:hAnsi="Arial" w:cs="Arial"/>
                <w:b/>
              </w:rPr>
              <w:t>Location:</w:t>
            </w:r>
          </w:p>
        </w:tc>
        <w:tc>
          <w:tcPr>
            <w:tcW w:w="5306" w:type="dxa"/>
          </w:tcPr>
          <w:p w14:paraId="717590A1" w14:textId="77777777" w:rsidR="005B1266" w:rsidRPr="00BA4491" w:rsidRDefault="00B7651A" w:rsidP="005B1266">
            <w:pPr>
              <w:spacing w:after="0" w:line="240" w:lineRule="auto"/>
              <w:rPr>
                <w:rFonts w:ascii="Arial" w:hAnsi="Arial" w:cs="Arial"/>
              </w:rPr>
            </w:pPr>
            <w:r w:rsidRPr="00BA4491">
              <w:rPr>
                <w:rFonts w:ascii="Arial" w:hAnsi="Arial" w:cs="Arial"/>
              </w:rPr>
              <w:t>Kingston College</w:t>
            </w:r>
            <w:r w:rsidR="00DE399F" w:rsidRPr="00BA4491">
              <w:rPr>
                <w:rFonts w:ascii="Arial" w:hAnsi="Arial" w:cs="Arial"/>
              </w:rPr>
              <w:t>, Kingston Hall Road</w:t>
            </w:r>
            <w:r w:rsidR="00B71E39" w:rsidRPr="00BA4491">
              <w:rPr>
                <w:rFonts w:ascii="Arial" w:hAnsi="Arial" w:cs="Arial"/>
              </w:rPr>
              <w:t xml:space="preserve"> (in some future Chartered Manager Degree Apprenticeship situations face to face delivery could take place on employer premises) </w:t>
            </w:r>
            <w:r w:rsidR="00983EEA" w:rsidRPr="00BA4491">
              <w:rPr>
                <w:rFonts w:ascii="Arial" w:hAnsi="Arial" w:cs="Arial"/>
              </w:rPr>
              <w:t xml:space="preserve"> </w:t>
            </w:r>
          </w:p>
          <w:p w14:paraId="463A69DF" w14:textId="77777777" w:rsidR="005B1266" w:rsidRPr="00BA4491" w:rsidRDefault="005B1266" w:rsidP="005B1266">
            <w:pPr>
              <w:spacing w:after="0" w:line="240" w:lineRule="auto"/>
              <w:rPr>
                <w:rFonts w:ascii="Arial" w:hAnsi="Arial" w:cs="Arial"/>
              </w:rPr>
            </w:pPr>
          </w:p>
        </w:tc>
      </w:tr>
      <w:tr w:rsidR="005B1266" w:rsidRPr="00BA4491" w14:paraId="192F5C41" w14:textId="77777777" w:rsidTr="00EB7B51">
        <w:tc>
          <w:tcPr>
            <w:tcW w:w="3936" w:type="dxa"/>
          </w:tcPr>
          <w:p w14:paraId="74F110CB" w14:textId="77777777" w:rsidR="005B1266" w:rsidRPr="00BA4491" w:rsidRDefault="00CB29CD" w:rsidP="00EB7B51">
            <w:pPr>
              <w:spacing w:after="0" w:line="240" w:lineRule="auto"/>
              <w:rPr>
                <w:rFonts w:ascii="Arial" w:hAnsi="Arial" w:cs="Arial"/>
                <w:b/>
              </w:rPr>
            </w:pPr>
            <w:r>
              <w:rPr>
                <w:rFonts w:ascii="Arial" w:hAnsi="Arial" w:cs="Arial"/>
                <w:b/>
              </w:rPr>
              <w:t>Pending Accreditation</w:t>
            </w:r>
            <w:r w:rsidR="005B1266" w:rsidRPr="00BA4491">
              <w:rPr>
                <w:rFonts w:ascii="Arial" w:hAnsi="Arial" w:cs="Arial"/>
                <w:b/>
              </w:rPr>
              <w:t xml:space="preserve"> by:</w:t>
            </w:r>
          </w:p>
          <w:p w14:paraId="5F1E349B" w14:textId="77777777" w:rsidR="005B1266" w:rsidRPr="00BA4491" w:rsidRDefault="005B1266" w:rsidP="00EB7B51">
            <w:pPr>
              <w:spacing w:after="0" w:line="240" w:lineRule="auto"/>
              <w:rPr>
                <w:rFonts w:ascii="Arial" w:hAnsi="Arial" w:cs="Arial"/>
                <w:b/>
              </w:rPr>
            </w:pPr>
          </w:p>
        </w:tc>
        <w:tc>
          <w:tcPr>
            <w:tcW w:w="5306" w:type="dxa"/>
          </w:tcPr>
          <w:p w14:paraId="24D4F7B3" w14:textId="77777777" w:rsidR="005B1266" w:rsidRPr="00BA4491" w:rsidRDefault="00983EEA" w:rsidP="00EB7B51">
            <w:pPr>
              <w:spacing w:after="0" w:line="240" w:lineRule="auto"/>
              <w:rPr>
                <w:rFonts w:ascii="Arial" w:hAnsi="Arial" w:cs="Arial"/>
              </w:rPr>
            </w:pPr>
            <w:r w:rsidRPr="00BA4491">
              <w:rPr>
                <w:rFonts w:ascii="Arial" w:hAnsi="Arial" w:cs="Arial"/>
              </w:rPr>
              <w:t>Chartered Management Institute (CMI)</w:t>
            </w:r>
          </w:p>
        </w:tc>
      </w:tr>
    </w:tbl>
    <w:p w14:paraId="48F2F55E" w14:textId="77777777" w:rsidR="005B1266" w:rsidRPr="00BA4491" w:rsidRDefault="005B1266" w:rsidP="005B1266">
      <w:pPr>
        <w:spacing w:after="0" w:line="240" w:lineRule="auto"/>
        <w:rPr>
          <w:rFonts w:ascii="Arial" w:hAnsi="Arial" w:cs="Arial"/>
          <w:b/>
        </w:rPr>
      </w:pPr>
    </w:p>
    <w:p w14:paraId="2BBBE321" w14:textId="77777777" w:rsidR="005B1266" w:rsidRPr="00BA4491" w:rsidRDefault="005B1266" w:rsidP="005B1266">
      <w:pPr>
        <w:spacing w:after="0" w:line="240" w:lineRule="auto"/>
        <w:rPr>
          <w:rFonts w:ascii="Arial" w:hAnsi="Arial" w:cs="Arial"/>
          <w:b/>
        </w:rPr>
      </w:pPr>
      <w:r w:rsidRPr="00BA4491">
        <w:rPr>
          <w:rFonts w:ascii="Arial" w:hAnsi="Arial" w:cs="Arial"/>
          <w:b/>
        </w:rPr>
        <w:t>SECTION</w:t>
      </w:r>
      <w:r w:rsidR="00250732" w:rsidRPr="00BA4491">
        <w:rPr>
          <w:rFonts w:ascii="Arial" w:hAnsi="Arial" w:cs="Arial"/>
          <w:b/>
        </w:rPr>
        <w:t xml:space="preserve"> </w:t>
      </w:r>
      <w:r w:rsidRPr="00BA4491">
        <w:rPr>
          <w:rFonts w:ascii="Arial" w:hAnsi="Arial" w:cs="Arial"/>
          <w:b/>
        </w:rPr>
        <w:t xml:space="preserve">2: </w:t>
      </w:r>
      <w:r w:rsidR="00B36E16" w:rsidRPr="00BA4491">
        <w:rPr>
          <w:rFonts w:ascii="Arial" w:hAnsi="Arial" w:cs="Arial"/>
          <w:b/>
        </w:rPr>
        <w:tab/>
      </w:r>
      <w:r w:rsidRPr="00BA4491">
        <w:rPr>
          <w:rFonts w:ascii="Arial" w:hAnsi="Arial" w:cs="Arial"/>
          <w:b/>
        </w:rPr>
        <w:t>THE PROGRAMME</w:t>
      </w:r>
    </w:p>
    <w:p w14:paraId="62052381" w14:textId="77777777" w:rsidR="005B1266" w:rsidRPr="00BA4491" w:rsidRDefault="005B1266" w:rsidP="005B1266">
      <w:pPr>
        <w:spacing w:after="0" w:line="240" w:lineRule="auto"/>
        <w:rPr>
          <w:rFonts w:ascii="Arial" w:hAnsi="Arial" w:cs="Arial"/>
          <w:b/>
        </w:rPr>
      </w:pPr>
    </w:p>
    <w:p w14:paraId="7A3006BE" w14:textId="77777777" w:rsidR="005B1266" w:rsidRPr="00BA4491" w:rsidRDefault="005B1266" w:rsidP="005B1266">
      <w:pPr>
        <w:pStyle w:val="ListParagraph"/>
        <w:numPr>
          <w:ilvl w:val="0"/>
          <w:numId w:val="1"/>
        </w:numPr>
        <w:spacing w:after="0" w:line="240" w:lineRule="auto"/>
        <w:rPr>
          <w:rFonts w:ascii="Arial" w:hAnsi="Arial" w:cs="Arial"/>
        </w:rPr>
      </w:pPr>
      <w:r w:rsidRPr="00BA4491">
        <w:rPr>
          <w:rFonts w:ascii="Arial" w:hAnsi="Arial" w:cs="Arial"/>
          <w:b/>
        </w:rPr>
        <w:t>Programme Introduction</w:t>
      </w:r>
    </w:p>
    <w:p w14:paraId="1F7FA308" w14:textId="77777777" w:rsidR="002A1463" w:rsidRPr="00BA4491" w:rsidRDefault="002A1463" w:rsidP="005B1266">
      <w:pPr>
        <w:spacing w:after="0" w:line="240" w:lineRule="auto"/>
        <w:rPr>
          <w:rFonts w:ascii="Arial" w:hAnsi="Arial" w:cs="Arial"/>
          <w:i/>
        </w:rPr>
      </w:pPr>
    </w:p>
    <w:p w14:paraId="7E9E350E" w14:textId="77777777" w:rsidR="000007F2" w:rsidRPr="00BA4491" w:rsidRDefault="00FC054F" w:rsidP="002816DC">
      <w:pPr>
        <w:tabs>
          <w:tab w:val="left" w:pos="0"/>
        </w:tabs>
        <w:spacing w:after="120" w:line="240" w:lineRule="auto"/>
        <w:rPr>
          <w:rFonts w:ascii="Arial" w:hAnsi="Arial" w:cs="Arial"/>
        </w:rPr>
      </w:pPr>
      <w:r w:rsidRPr="00BA4491">
        <w:rPr>
          <w:rFonts w:ascii="Arial" w:hAnsi="Arial" w:cs="Arial"/>
        </w:rPr>
        <w:t>BA (Hons) Management and Business</w:t>
      </w:r>
      <w:r w:rsidR="005812FF" w:rsidRPr="00BA4491">
        <w:rPr>
          <w:rFonts w:ascii="Arial" w:hAnsi="Arial" w:cs="Arial"/>
        </w:rPr>
        <w:t xml:space="preserve"> is designed for those engaged in related employment, at management level, allowing them to draw on their </w:t>
      </w:r>
      <w:proofErr w:type="gramStart"/>
      <w:r w:rsidR="005812FF" w:rsidRPr="00BA4491">
        <w:rPr>
          <w:rFonts w:ascii="Arial" w:hAnsi="Arial" w:cs="Arial"/>
        </w:rPr>
        <w:t>work related</w:t>
      </w:r>
      <w:proofErr w:type="gramEnd"/>
      <w:r w:rsidR="005812FF" w:rsidRPr="00BA4491">
        <w:rPr>
          <w:rFonts w:ascii="Arial" w:hAnsi="Arial" w:cs="Arial"/>
        </w:rPr>
        <w:t xml:space="preserve"> experience throughout the course when at </w:t>
      </w:r>
      <w:r w:rsidR="000007F2" w:rsidRPr="00BA4491">
        <w:rPr>
          <w:rFonts w:ascii="Arial" w:hAnsi="Arial" w:cs="Arial"/>
        </w:rPr>
        <w:t>study</w:t>
      </w:r>
      <w:r w:rsidR="005812FF" w:rsidRPr="00BA4491">
        <w:rPr>
          <w:rFonts w:ascii="Arial" w:hAnsi="Arial" w:cs="Arial"/>
        </w:rPr>
        <w:t xml:space="preserve"> and whilst at work to draw upon their theoretical learning from study to develop their work based knowledge, skills and behaviours. The</w:t>
      </w:r>
      <w:r w:rsidR="000007F2" w:rsidRPr="00BA4491">
        <w:rPr>
          <w:rFonts w:ascii="Arial" w:hAnsi="Arial" w:cs="Arial"/>
        </w:rPr>
        <w:t xml:space="preserve"> content of</w:t>
      </w:r>
      <w:r w:rsidR="005812FF" w:rsidRPr="00BA4491">
        <w:rPr>
          <w:rFonts w:ascii="Arial" w:hAnsi="Arial" w:cs="Arial"/>
        </w:rPr>
        <w:t xml:space="preserve"> the course can be applied</w:t>
      </w:r>
      <w:r w:rsidR="000007F2" w:rsidRPr="00BA4491">
        <w:rPr>
          <w:rFonts w:ascii="Arial" w:hAnsi="Arial" w:cs="Arial"/>
        </w:rPr>
        <w:t xml:space="preserve"> to</w:t>
      </w:r>
      <w:r w:rsidR="005812FF" w:rsidRPr="00BA4491">
        <w:rPr>
          <w:rFonts w:ascii="Arial" w:hAnsi="Arial" w:cs="Arial"/>
        </w:rPr>
        <w:t xml:space="preserve"> their current and future roles. </w:t>
      </w:r>
    </w:p>
    <w:p w14:paraId="16666169" w14:textId="77777777" w:rsidR="003D2230" w:rsidRPr="00BA4491" w:rsidRDefault="005812FF" w:rsidP="002816DC">
      <w:pPr>
        <w:tabs>
          <w:tab w:val="left" w:pos="0"/>
        </w:tabs>
        <w:spacing w:after="120" w:line="240" w:lineRule="auto"/>
        <w:rPr>
          <w:rFonts w:ascii="Arial" w:hAnsi="Arial" w:cs="Arial"/>
          <w:bCs/>
        </w:rPr>
      </w:pPr>
      <w:r w:rsidRPr="00BA4491">
        <w:rPr>
          <w:rFonts w:ascii="Arial" w:hAnsi="Arial" w:cs="Arial"/>
        </w:rPr>
        <w:t>The content of the programme has been mapped to the requirements of the Chartered Management Degree Apprenticeship and will ensure that those compl</w:t>
      </w:r>
      <w:r w:rsidR="000007F2" w:rsidRPr="00BA4491">
        <w:rPr>
          <w:rFonts w:ascii="Arial" w:hAnsi="Arial" w:cs="Arial"/>
        </w:rPr>
        <w:t>eting this degree as part of this</w:t>
      </w:r>
      <w:r w:rsidRPr="00BA4491">
        <w:rPr>
          <w:rFonts w:ascii="Arial" w:hAnsi="Arial" w:cs="Arial"/>
        </w:rPr>
        <w:t xml:space="preserve"> apprenticeship are fully equipped and ready for the gateway to end point assessment and suitably prepared for the </w:t>
      </w:r>
      <w:proofErr w:type="gramStart"/>
      <w:r w:rsidRPr="00BA4491">
        <w:rPr>
          <w:rFonts w:ascii="Arial" w:hAnsi="Arial" w:cs="Arial"/>
        </w:rPr>
        <w:t>work related</w:t>
      </w:r>
      <w:proofErr w:type="gramEnd"/>
      <w:r w:rsidRPr="00BA4491">
        <w:rPr>
          <w:rFonts w:ascii="Arial" w:hAnsi="Arial" w:cs="Arial"/>
        </w:rPr>
        <w:t xml:space="preserve"> assessment required as part of that final assessment.</w:t>
      </w:r>
    </w:p>
    <w:p w14:paraId="70B3AE6A" w14:textId="77777777" w:rsidR="00EA3DE7" w:rsidRPr="00BA4491" w:rsidRDefault="00C61CC2" w:rsidP="002816DC">
      <w:pPr>
        <w:tabs>
          <w:tab w:val="left" w:pos="0"/>
        </w:tabs>
        <w:spacing w:after="120" w:line="240" w:lineRule="auto"/>
        <w:rPr>
          <w:rFonts w:ascii="Arial" w:hAnsi="Arial" w:cs="Arial"/>
          <w:bCs/>
        </w:rPr>
      </w:pPr>
      <w:proofErr w:type="gramStart"/>
      <w:r w:rsidRPr="00BA4491">
        <w:rPr>
          <w:rFonts w:ascii="Arial" w:hAnsi="Arial" w:cs="Arial"/>
          <w:bCs/>
        </w:rPr>
        <w:t>Thus</w:t>
      </w:r>
      <w:proofErr w:type="gramEnd"/>
      <w:r w:rsidRPr="00BA4491">
        <w:rPr>
          <w:rFonts w:ascii="Arial" w:hAnsi="Arial" w:cs="Arial"/>
          <w:bCs/>
        </w:rPr>
        <w:t xml:space="preserve"> the</w:t>
      </w:r>
      <w:r w:rsidR="00EA3DE7" w:rsidRPr="00BA4491">
        <w:rPr>
          <w:rFonts w:ascii="Arial" w:hAnsi="Arial" w:cs="Arial"/>
          <w:bCs/>
        </w:rPr>
        <w:t xml:space="preserve"> </w:t>
      </w:r>
      <w:r w:rsidR="005812FF" w:rsidRPr="00BA4491">
        <w:rPr>
          <w:rFonts w:ascii="Arial" w:hAnsi="Arial" w:cs="Arial"/>
          <w:bCs/>
        </w:rPr>
        <w:t xml:space="preserve">BA (Hons) Management and Business </w:t>
      </w:r>
      <w:r w:rsidR="00EA3DE7" w:rsidRPr="00BA4491">
        <w:rPr>
          <w:rFonts w:ascii="Arial" w:hAnsi="Arial" w:cs="Arial"/>
          <w:bCs/>
        </w:rPr>
        <w:t>offers an alternative route</w:t>
      </w:r>
      <w:r w:rsidR="005812FF" w:rsidRPr="00BA4491">
        <w:rPr>
          <w:rFonts w:ascii="Arial" w:hAnsi="Arial" w:cs="Arial"/>
          <w:bCs/>
        </w:rPr>
        <w:t xml:space="preserve"> to a business degree from the traditional route of university study after college/school</w:t>
      </w:r>
      <w:r w:rsidR="00EA3DE7" w:rsidRPr="00BA4491">
        <w:rPr>
          <w:rFonts w:ascii="Arial" w:hAnsi="Arial" w:cs="Arial"/>
          <w:bCs/>
        </w:rPr>
        <w:t xml:space="preserve">.  </w:t>
      </w:r>
    </w:p>
    <w:p w14:paraId="38371E55" w14:textId="77777777" w:rsidR="00C45A13" w:rsidRPr="00BA4491" w:rsidRDefault="005812FF" w:rsidP="009E1F1E">
      <w:pPr>
        <w:spacing w:after="0" w:line="240" w:lineRule="auto"/>
        <w:rPr>
          <w:rFonts w:ascii="Arial" w:hAnsi="Arial" w:cs="Arial"/>
        </w:rPr>
      </w:pPr>
      <w:r w:rsidRPr="00BA4491">
        <w:rPr>
          <w:rFonts w:ascii="Arial" w:hAnsi="Arial" w:cs="Arial"/>
        </w:rPr>
        <w:t xml:space="preserve">Students studying the degree as a part of a Chartered Manager Degree Apprenticeship </w:t>
      </w:r>
      <w:r w:rsidR="00216BC6" w:rsidRPr="00BA4491">
        <w:rPr>
          <w:rFonts w:ascii="Arial" w:hAnsi="Arial" w:cs="Arial"/>
        </w:rPr>
        <w:t xml:space="preserve">will be </w:t>
      </w:r>
      <w:r w:rsidRPr="00BA4491">
        <w:rPr>
          <w:rFonts w:ascii="Arial" w:hAnsi="Arial" w:cs="Arial"/>
        </w:rPr>
        <w:t>employed by an employer who is supporting the apprentice with this training</w:t>
      </w:r>
      <w:r w:rsidR="00C45A13" w:rsidRPr="00BA4491">
        <w:rPr>
          <w:rFonts w:ascii="Arial" w:hAnsi="Arial" w:cs="Arial"/>
        </w:rPr>
        <w:t xml:space="preserve"> (with for example the support of a mentor)</w:t>
      </w:r>
      <w:r w:rsidRPr="00BA4491">
        <w:rPr>
          <w:rFonts w:ascii="Arial" w:hAnsi="Arial" w:cs="Arial"/>
        </w:rPr>
        <w:t xml:space="preserve"> and either utilising their apprenticeship levy for payment of training costs</w:t>
      </w:r>
      <w:r w:rsidR="00C45A13" w:rsidRPr="00BA4491">
        <w:rPr>
          <w:rFonts w:ascii="Arial" w:hAnsi="Arial" w:cs="Arial"/>
        </w:rPr>
        <w:t>,</w:t>
      </w:r>
      <w:r w:rsidRPr="00BA4491">
        <w:rPr>
          <w:rFonts w:ascii="Arial" w:hAnsi="Arial" w:cs="Arial"/>
        </w:rPr>
        <w:t xml:space="preserve"> or in the case of a smaller business</w:t>
      </w:r>
      <w:r w:rsidR="00C45A13" w:rsidRPr="00BA4491">
        <w:rPr>
          <w:rFonts w:ascii="Arial" w:hAnsi="Arial" w:cs="Arial"/>
        </w:rPr>
        <w:t xml:space="preserve"> co-funding the training with the government funding agency in line with prevailing regulations.</w:t>
      </w:r>
    </w:p>
    <w:p w14:paraId="3593663E" w14:textId="77777777" w:rsidR="00BF74FE" w:rsidRPr="00BA4491" w:rsidRDefault="00BF74FE" w:rsidP="00BF74FE">
      <w:pPr>
        <w:spacing w:after="0" w:line="240" w:lineRule="auto"/>
        <w:rPr>
          <w:rFonts w:ascii="Arial" w:hAnsi="Arial" w:cs="Arial"/>
        </w:rPr>
      </w:pPr>
    </w:p>
    <w:p w14:paraId="72C61750" w14:textId="77777777" w:rsidR="00BF74FE" w:rsidRPr="00BA4491" w:rsidRDefault="00BF74FE" w:rsidP="00BF74FE">
      <w:pPr>
        <w:spacing w:after="0" w:line="240" w:lineRule="auto"/>
        <w:rPr>
          <w:rFonts w:ascii="Arial" w:hAnsi="Arial" w:cs="Arial"/>
        </w:rPr>
      </w:pPr>
      <w:r w:rsidRPr="00BA4491">
        <w:rPr>
          <w:rFonts w:ascii="Arial" w:hAnsi="Arial" w:cs="Arial"/>
        </w:rPr>
        <w:t>Those studying this degree as part of a Chartered Manager Degree Apprenticeship could either be younger and joining this appr</w:t>
      </w:r>
      <w:r w:rsidR="000007F2" w:rsidRPr="00BA4491">
        <w:rPr>
          <w:rFonts w:ascii="Arial" w:hAnsi="Arial" w:cs="Arial"/>
        </w:rPr>
        <w:t xml:space="preserve">enticeship programme with a new </w:t>
      </w:r>
      <w:r w:rsidRPr="00BA4491">
        <w:rPr>
          <w:rFonts w:ascii="Arial" w:hAnsi="Arial" w:cs="Arial"/>
        </w:rPr>
        <w:t>employer having achieved the required academic/vocational entry qualifications</w:t>
      </w:r>
      <w:r w:rsidR="000007F2" w:rsidRPr="00BA4491">
        <w:rPr>
          <w:rFonts w:ascii="Arial" w:hAnsi="Arial" w:cs="Arial"/>
        </w:rPr>
        <w:t>,</w:t>
      </w:r>
      <w:r w:rsidRPr="00BA4491">
        <w:rPr>
          <w:rFonts w:ascii="Arial" w:hAnsi="Arial" w:cs="Arial"/>
        </w:rPr>
        <w:t xml:space="preserve"> or could be </w:t>
      </w:r>
      <w:r w:rsidR="000007F2" w:rsidRPr="00BA4491">
        <w:rPr>
          <w:rFonts w:ascii="Arial" w:hAnsi="Arial" w:cs="Arial"/>
        </w:rPr>
        <w:t xml:space="preserve">an existing employee </w:t>
      </w:r>
      <w:r w:rsidRPr="00BA4491">
        <w:rPr>
          <w:rFonts w:ascii="Arial" w:hAnsi="Arial" w:cs="Arial"/>
        </w:rPr>
        <w:t>being offered the opportunity of this apprenticeship as part of an upskilling/management development  plan or programme</w:t>
      </w:r>
      <w:r w:rsidR="000007F2" w:rsidRPr="00BA4491">
        <w:rPr>
          <w:rFonts w:ascii="Arial" w:hAnsi="Arial" w:cs="Arial"/>
        </w:rPr>
        <w:t>,</w:t>
      </w:r>
      <w:r w:rsidRPr="00BA4491">
        <w:rPr>
          <w:rFonts w:ascii="Arial" w:hAnsi="Arial" w:cs="Arial"/>
        </w:rPr>
        <w:t xml:space="preserve"> and have been selected by the employer organisation on the basis of performance in their current role, future potential and / or past academic qualifications (or a combination of these).</w:t>
      </w:r>
      <w:r w:rsidR="00216BC6" w:rsidRPr="00BA4491">
        <w:rPr>
          <w:rFonts w:ascii="Arial" w:hAnsi="Arial" w:cs="Arial"/>
        </w:rPr>
        <w:t xml:space="preserve">  </w:t>
      </w:r>
      <w:proofErr w:type="gramStart"/>
      <w:r w:rsidR="00216BC6" w:rsidRPr="00BA4491">
        <w:rPr>
          <w:rFonts w:ascii="Arial" w:hAnsi="Arial" w:cs="Arial"/>
        </w:rPr>
        <w:t>However</w:t>
      </w:r>
      <w:proofErr w:type="gramEnd"/>
      <w:r w:rsidR="00216BC6" w:rsidRPr="00BA4491">
        <w:rPr>
          <w:rFonts w:ascii="Arial" w:hAnsi="Arial" w:cs="Arial"/>
        </w:rPr>
        <w:t xml:space="preserve"> there is an expectation that all students will have at least two years of relevant work experience in a business management role prior to joining the programme. </w:t>
      </w:r>
    </w:p>
    <w:p w14:paraId="34793A25" w14:textId="77777777" w:rsidR="00BF74FE" w:rsidRPr="00BA4491" w:rsidRDefault="00BF74FE" w:rsidP="00BF74FE">
      <w:pPr>
        <w:spacing w:after="0" w:line="240" w:lineRule="auto"/>
        <w:rPr>
          <w:rFonts w:ascii="Arial" w:hAnsi="Arial" w:cs="Arial"/>
        </w:rPr>
      </w:pPr>
    </w:p>
    <w:p w14:paraId="29B86E71" w14:textId="77777777" w:rsidR="00C45A13" w:rsidRPr="00BA4491" w:rsidRDefault="00C45A13" w:rsidP="00C45A13">
      <w:pPr>
        <w:spacing w:after="0" w:line="240" w:lineRule="auto"/>
        <w:ind w:left="720"/>
        <w:rPr>
          <w:rFonts w:ascii="Arial" w:hAnsi="Arial" w:cs="Arial"/>
        </w:rPr>
      </w:pPr>
    </w:p>
    <w:p w14:paraId="2371A617" w14:textId="77777777" w:rsidR="00F16698" w:rsidRPr="00BA4491" w:rsidRDefault="00F16698" w:rsidP="005B1266">
      <w:pPr>
        <w:spacing w:after="0" w:line="240" w:lineRule="auto"/>
        <w:rPr>
          <w:rFonts w:ascii="Arial" w:hAnsi="Arial" w:cs="Arial"/>
        </w:rPr>
      </w:pPr>
    </w:p>
    <w:p w14:paraId="59FD8D4E" w14:textId="77777777" w:rsidR="00824F64" w:rsidRPr="00BA4491" w:rsidRDefault="00F16698" w:rsidP="005B1266">
      <w:pPr>
        <w:spacing w:after="0" w:line="240" w:lineRule="auto"/>
        <w:rPr>
          <w:rFonts w:ascii="Arial" w:hAnsi="Arial" w:cs="Arial"/>
        </w:rPr>
      </w:pPr>
      <w:r w:rsidRPr="00BA4491">
        <w:rPr>
          <w:rFonts w:ascii="Arial" w:hAnsi="Arial" w:cs="Arial"/>
        </w:rPr>
        <w:lastRenderedPageBreak/>
        <w:t xml:space="preserve">Students </w:t>
      </w:r>
      <w:r w:rsidR="00824F64" w:rsidRPr="00BA4491">
        <w:rPr>
          <w:rFonts w:ascii="Arial" w:hAnsi="Arial" w:cs="Arial"/>
        </w:rPr>
        <w:t xml:space="preserve">will be taught at Kingston College in essentially a part time mode and will be required to draw upon their work experience to supplement their </w:t>
      </w:r>
      <w:proofErr w:type="gramStart"/>
      <w:r w:rsidR="00824F64" w:rsidRPr="00BA4491">
        <w:rPr>
          <w:rFonts w:ascii="Arial" w:hAnsi="Arial" w:cs="Arial"/>
        </w:rPr>
        <w:t>face to face</w:t>
      </w:r>
      <w:proofErr w:type="gramEnd"/>
      <w:r w:rsidR="00824F64" w:rsidRPr="00BA4491">
        <w:rPr>
          <w:rFonts w:ascii="Arial" w:hAnsi="Arial" w:cs="Arial"/>
        </w:rPr>
        <w:t xml:space="preserve"> learning. This will </w:t>
      </w:r>
      <w:r w:rsidR="00B713F6" w:rsidRPr="00BA4491">
        <w:rPr>
          <w:rFonts w:ascii="Arial" w:hAnsi="Arial" w:cs="Arial"/>
        </w:rPr>
        <w:t xml:space="preserve">be further supplemented by </w:t>
      </w:r>
      <w:r w:rsidR="00824F64" w:rsidRPr="00BA4491">
        <w:rPr>
          <w:rFonts w:ascii="Arial" w:hAnsi="Arial" w:cs="Arial"/>
        </w:rPr>
        <w:t xml:space="preserve">blended </w:t>
      </w:r>
      <w:r w:rsidR="00AA75ED" w:rsidRPr="00BA4491">
        <w:rPr>
          <w:rFonts w:ascii="Arial" w:hAnsi="Arial" w:cs="Arial"/>
        </w:rPr>
        <w:t xml:space="preserve">independent </w:t>
      </w:r>
      <w:r w:rsidR="00824F64" w:rsidRPr="00BA4491">
        <w:rPr>
          <w:rFonts w:ascii="Arial" w:hAnsi="Arial" w:cs="Arial"/>
        </w:rPr>
        <w:t xml:space="preserve">learning via the College’s virtual learning environment (at the time of validation, Moodle). </w:t>
      </w:r>
      <w:r w:rsidR="004F32CD" w:rsidRPr="00BA4491">
        <w:rPr>
          <w:rFonts w:ascii="Arial" w:hAnsi="Arial" w:cs="Arial"/>
        </w:rPr>
        <w:t xml:space="preserve">For the </w:t>
      </w:r>
      <w:r w:rsidR="00824F64" w:rsidRPr="00BA4491">
        <w:rPr>
          <w:rFonts w:ascii="Arial" w:hAnsi="Arial" w:cs="Arial"/>
        </w:rPr>
        <w:t>apprentices this learning will fo</w:t>
      </w:r>
      <w:r w:rsidR="00B713F6" w:rsidRPr="00BA4491">
        <w:rPr>
          <w:rFonts w:ascii="Arial" w:hAnsi="Arial" w:cs="Arial"/>
        </w:rPr>
        <w:t>rm part of the</w:t>
      </w:r>
      <w:r w:rsidR="00824F64" w:rsidRPr="00BA4491">
        <w:rPr>
          <w:rFonts w:ascii="Arial" w:hAnsi="Arial" w:cs="Arial"/>
        </w:rPr>
        <w:t xml:space="preserve"> off the job training time provided by their employer as part of their contract of employment and will take place on work premises as well as at the College. </w:t>
      </w:r>
    </w:p>
    <w:p w14:paraId="6F22D814" w14:textId="77777777" w:rsidR="00824F64" w:rsidRPr="00BA4491" w:rsidRDefault="00824F64" w:rsidP="005B1266">
      <w:pPr>
        <w:spacing w:after="0" w:line="240" w:lineRule="auto"/>
        <w:rPr>
          <w:rFonts w:ascii="Arial" w:hAnsi="Arial" w:cs="Arial"/>
        </w:rPr>
      </w:pPr>
    </w:p>
    <w:p w14:paraId="26C862F0" w14:textId="77777777" w:rsidR="00423ABF" w:rsidRPr="00BA4491" w:rsidRDefault="00E313EB" w:rsidP="00E313EB">
      <w:pPr>
        <w:spacing w:after="0" w:line="240" w:lineRule="auto"/>
        <w:rPr>
          <w:rFonts w:ascii="Arial" w:hAnsi="Arial" w:cs="Arial"/>
        </w:rPr>
      </w:pPr>
      <w:r w:rsidRPr="00BA4491">
        <w:rPr>
          <w:rFonts w:ascii="Arial" w:hAnsi="Arial" w:cs="Arial"/>
        </w:rPr>
        <w:t xml:space="preserve">The course has been designed to provide a first and early opportunity for the student to reflect upon, and gain a full understanding of themselves, via the Professional Development module, with </w:t>
      </w:r>
      <w:r w:rsidR="00094251" w:rsidRPr="00BA4491">
        <w:rPr>
          <w:rFonts w:ascii="Arial" w:hAnsi="Arial" w:cs="Arial"/>
        </w:rPr>
        <w:t>recognition</w:t>
      </w:r>
      <w:r w:rsidRPr="00BA4491">
        <w:rPr>
          <w:rFonts w:ascii="Arial" w:hAnsi="Arial" w:cs="Arial"/>
        </w:rPr>
        <w:t xml:space="preserve"> of the importance of this to support the development of effective management and leadership skills of others</w:t>
      </w:r>
      <w:r w:rsidRPr="00BA4491">
        <w:rPr>
          <w:rFonts w:ascii="Arial" w:hAnsi="Arial" w:cs="Arial"/>
          <w:color w:val="FF0000"/>
        </w:rPr>
        <w:t xml:space="preserve">. </w:t>
      </w:r>
      <w:r w:rsidRPr="00BA4491">
        <w:rPr>
          <w:rFonts w:ascii="Arial" w:hAnsi="Arial" w:cs="Arial"/>
        </w:rPr>
        <w:t>Other level 4 modules provide the opportunity for students to look at external factors impacting upon business organisations and to consider how businesses should respond. There is a first opportunity at level 4 to look at leading and managing others in the team sense.</w:t>
      </w:r>
      <w:r w:rsidRPr="00BA4491">
        <w:rPr>
          <w:rFonts w:ascii="Arial" w:hAnsi="Arial" w:cs="Arial"/>
          <w:color w:val="FF0000"/>
        </w:rPr>
        <w:t xml:space="preserve"> </w:t>
      </w:r>
      <w:r w:rsidRPr="00BA4491">
        <w:rPr>
          <w:rFonts w:ascii="Arial" w:hAnsi="Arial" w:cs="Arial"/>
        </w:rPr>
        <w:t>Level 5 modules provide the opportunity for the student to develop functional management knowledge and skills in Operations and Project Management, Finance, and Human Resources</w:t>
      </w:r>
      <w:r w:rsidRPr="00BA4491">
        <w:rPr>
          <w:rFonts w:ascii="Arial" w:hAnsi="Arial" w:cs="Arial"/>
          <w:color w:val="FF0000"/>
        </w:rPr>
        <w:t xml:space="preserve">. </w:t>
      </w:r>
      <w:r w:rsidRPr="00BA4491">
        <w:rPr>
          <w:rFonts w:ascii="Arial" w:hAnsi="Arial" w:cs="Arial"/>
        </w:rPr>
        <w:t xml:space="preserve">Level 6 provides learning about longer term and larger scale leadership and management considerations. </w:t>
      </w:r>
      <w:r w:rsidR="00423ABF" w:rsidRPr="00BA4491">
        <w:rPr>
          <w:rFonts w:ascii="Arial" w:hAnsi="Arial" w:cs="Arial"/>
        </w:rPr>
        <w:t>L</w:t>
      </w:r>
      <w:r w:rsidRPr="00BA4491">
        <w:rPr>
          <w:rFonts w:ascii="Arial" w:hAnsi="Arial" w:cs="Arial"/>
        </w:rPr>
        <w:t xml:space="preserve">evel </w:t>
      </w:r>
      <w:r w:rsidR="00423ABF" w:rsidRPr="00BA4491">
        <w:rPr>
          <w:rFonts w:ascii="Arial" w:hAnsi="Arial" w:cs="Arial"/>
        </w:rPr>
        <w:t xml:space="preserve">6 </w:t>
      </w:r>
      <w:r w:rsidRPr="00BA4491">
        <w:rPr>
          <w:rFonts w:ascii="Arial" w:hAnsi="Arial" w:cs="Arial"/>
        </w:rPr>
        <w:t xml:space="preserve">will require the demonstration of effective research skills and will involve significant </w:t>
      </w:r>
      <w:proofErr w:type="gramStart"/>
      <w:r w:rsidRPr="00BA4491">
        <w:rPr>
          <w:rFonts w:ascii="Arial" w:hAnsi="Arial" w:cs="Arial"/>
        </w:rPr>
        <w:t>work based</w:t>
      </w:r>
      <w:proofErr w:type="gramEnd"/>
      <w:r w:rsidRPr="00BA4491">
        <w:rPr>
          <w:rFonts w:ascii="Arial" w:hAnsi="Arial" w:cs="Arial"/>
        </w:rPr>
        <w:t xml:space="preserve"> application </w:t>
      </w:r>
      <w:r w:rsidR="003817D6" w:rsidRPr="00BA4491">
        <w:rPr>
          <w:rFonts w:ascii="Arial" w:hAnsi="Arial" w:cs="Arial"/>
        </w:rPr>
        <w:t xml:space="preserve">for the </w:t>
      </w:r>
      <w:r w:rsidR="00423ABF" w:rsidRPr="00BA4491">
        <w:rPr>
          <w:rFonts w:ascii="Arial" w:hAnsi="Arial" w:cs="Arial"/>
        </w:rPr>
        <w:t>a</w:t>
      </w:r>
      <w:r w:rsidRPr="00BA4491">
        <w:rPr>
          <w:rFonts w:ascii="Arial" w:hAnsi="Arial" w:cs="Arial"/>
        </w:rPr>
        <w:t xml:space="preserve">pprentices </w:t>
      </w:r>
      <w:r w:rsidR="00423ABF" w:rsidRPr="00BA4491">
        <w:rPr>
          <w:rFonts w:ascii="Arial" w:hAnsi="Arial" w:cs="Arial"/>
        </w:rPr>
        <w:t xml:space="preserve">and </w:t>
      </w:r>
      <w:r w:rsidRPr="00BA4491">
        <w:rPr>
          <w:rFonts w:ascii="Arial" w:hAnsi="Arial" w:cs="Arial"/>
        </w:rPr>
        <w:t>will prove effective in linking the apprenticeship requirements</w:t>
      </w:r>
      <w:r w:rsidR="00EA0F42">
        <w:rPr>
          <w:rFonts w:ascii="Arial" w:hAnsi="Arial" w:cs="Arial"/>
        </w:rPr>
        <w:t xml:space="preserve"> through the completion of a work based synoptic project as part of the Level 6 assessment</w:t>
      </w:r>
      <w:r w:rsidR="00423ABF" w:rsidRPr="00BA4491">
        <w:rPr>
          <w:rFonts w:ascii="Arial" w:hAnsi="Arial" w:cs="Arial"/>
        </w:rPr>
        <w:t xml:space="preserve">.  </w:t>
      </w:r>
    </w:p>
    <w:p w14:paraId="70886BC6" w14:textId="77777777" w:rsidR="00423ABF" w:rsidRPr="00BA4491" w:rsidRDefault="00423ABF" w:rsidP="00E313EB">
      <w:pPr>
        <w:spacing w:after="0" w:line="240" w:lineRule="auto"/>
        <w:rPr>
          <w:rFonts w:ascii="Arial" w:hAnsi="Arial" w:cs="Arial"/>
        </w:rPr>
      </w:pPr>
    </w:p>
    <w:p w14:paraId="3C9B7BEC" w14:textId="77777777" w:rsidR="00E313EB" w:rsidRPr="00BA4491" w:rsidRDefault="00423ABF" w:rsidP="00E313EB">
      <w:pPr>
        <w:spacing w:after="0" w:line="240" w:lineRule="auto"/>
        <w:rPr>
          <w:rFonts w:ascii="Arial" w:hAnsi="Arial" w:cs="Arial"/>
        </w:rPr>
      </w:pPr>
      <w:r w:rsidRPr="00BA4491">
        <w:rPr>
          <w:rFonts w:ascii="Arial" w:hAnsi="Arial" w:cs="Arial"/>
        </w:rPr>
        <w:t xml:space="preserve">Following successful completion of the BA Management &amp; Business Degree, the work-based </w:t>
      </w:r>
      <w:r w:rsidR="00711F5B" w:rsidRPr="00BA4491">
        <w:rPr>
          <w:rFonts w:ascii="Arial" w:hAnsi="Arial" w:cs="Arial"/>
        </w:rPr>
        <w:t xml:space="preserve">skills </w:t>
      </w:r>
      <w:r w:rsidRPr="00BA4491">
        <w:rPr>
          <w:rFonts w:ascii="Arial" w:hAnsi="Arial" w:cs="Arial"/>
        </w:rPr>
        <w:t>portfolio and the work-based project the apprentices will have satisfied the “gateway” criteria to be able to undertake the Apprenticeship End Point Assessment.  The End Point Assessment is likely to be conducted by the Chartered Management Institute (CMI) and will then allow the apprentices to achieve the full CMDA.</w:t>
      </w:r>
      <w:r w:rsidR="00E313EB" w:rsidRPr="00BA4491">
        <w:rPr>
          <w:rFonts w:ascii="Arial" w:hAnsi="Arial" w:cs="Arial"/>
        </w:rPr>
        <w:t xml:space="preserve"> </w:t>
      </w:r>
    </w:p>
    <w:p w14:paraId="33EDE347" w14:textId="77777777" w:rsidR="005B1266" w:rsidRPr="00BA4491" w:rsidRDefault="005B1266" w:rsidP="005B1266">
      <w:pPr>
        <w:spacing w:after="0" w:line="240" w:lineRule="auto"/>
        <w:rPr>
          <w:rFonts w:ascii="Arial" w:hAnsi="Arial" w:cs="Arial"/>
          <w:i/>
        </w:rPr>
      </w:pPr>
    </w:p>
    <w:p w14:paraId="4834ECC4" w14:textId="77777777" w:rsidR="0096712E" w:rsidRPr="00BA4491" w:rsidRDefault="0096712E" w:rsidP="005B1266">
      <w:pPr>
        <w:spacing w:after="0" w:line="240" w:lineRule="auto"/>
        <w:rPr>
          <w:rFonts w:ascii="Arial" w:hAnsi="Arial" w:cs="Arial"/>
          <w:i/>
        </w:rPr>
      </w:pPr>
    </w:p>
    <w:p w14:paraId="316BEA1B" w14:textId="77777777" w:rsidR="005B1266" w:rsidRPr="00BA4491" w:rsidRDefault="005B1266" w:rsidP="005B1266">
      <w:pPr>
        <w:pStyle w:val="ListParagraph"/>
        <w:numPr>
          <w:ilvl w:val="0"/>
          <w:numId w:val="1"/>
        </w:numPr>
        <w:spacing w:after="0" w:line="240" w:lineRule="auto"/>
        <w:rPr>
          <w:rFonts w:ascii="Arial" w:hAnsi="Arial" w:cs="Arial"/>
        </w:rPr>
      </w:pPr>
      <w:r w:rsidRPr="00BA4491">
        <w:rPr>
          <w:rFonts w:ascii="Arial" w:hAnsi="Arial" w:cs="Arial"/>
          <w:b/>
        </w:rPr>
        <w:t>Aims of the Programme</w:t>
      </w:r>
    </w:p>
    <w:p w14:paraId="1400CB8D" w14:textId="77777777" w:rsidR="002A1463" w:rsidRPr="00BA4491" w:rsidRDefault="002A1463" w:rsidP="005B1266">
      <w:pPr>
        <w:pStyle w:val="ListParagraph"/>
        <w:ind w:left="0"/>
        <w:rPr>
          <w:rFonts w:ascii="Arial" w:hAnsi="Arial" w:cs="Arial"/>
          <w:i/>
        </w:rPr>
      </w:pPr>
    </w:p>
    <w:p w14:paraId="7D8DAD78" w14:textId="77777777" w:rsidR="002A1463" w:rsidRPr="00BA4491" w:rsidRDefault="00D32461" w:rsidP="005B1266">
      <w:pPr>
        <w:pStyle w:val="ListParagraph"/>
        <w:ind w:left="0"/>
        <w:rPr>
          <w:rFonts w:ascii="Arial" w:hAnsi="Arial" w:cs="Arial"/>
        </w:rPr>
      </w:pPr>
      <w:r w:rsidRPr="00BA4491">
        <w:rPr>
          <w:rFonts w:ascii="Arial" w:hAnsi="Arial" w:cs="Arial"/>
        </w:rPr>
        <w:t>The main aims of the programme</w:t>
      </w:r>
      <w:r w:rsidR="00C12122" w:rsidRPr="00BA4491">
        <w:rPr>
          <w:rFonts w:ascii="Arial" w:hAnsi="Arial" w:cs="Arial"/>
        </w:rPr>
        <w:t xml:space="preserve"> are:</w:t>
      </w:r>
    </w:p>
    <w:p w14:paraId="3F44DF36" w14:textId="77777777" w:rsidR="00860D30" w:rsidRPr="00BA4491" w:rsidRDefault="00860D30" w:rsidP="005B1266">
      <w:pPr>
        <w:pStyle w:val="ListParagraph"/>
        <w:ind w:left="0"/>
        <w:rPr>
          <w:rFonts w:ascii="Arial" w:hAnsi="Arial" w:cs="Arial"/>
        </w:rPr>
      </w:pPr>
    </w:p>
    <w:p w14:paraId="5033F5F4" w14:textId="77777777" w:rsidR="00B23384" w:rsidRPr="00BA4491" w:rsidRDefault="00860D30" w:rsidP="00B23384">
      <w:pPr>
        <w:pStyle w:val="ListParagraph"/>
        <w:numPr>
          <w:ilvl w:val="0"/>
          <w:numId w:val="23"/>
        </w:numPr>
        <w:spacing w:line="240" w:lineRule="auto"/>
        <w:rPr>
          <w:rFonts w:ascii="Arial" w:hAnsi="Arial" w:cs="Arial"/>
        </w:rPr>
      </w:pPr>
      <w:r w:rsidRPr="00BA4491">
        <w:rPr>
          <w:rFonts w:ascii="Arial" w:hAnsi="Arial" w:cs="Arial"/>
        </w:rPr>
        <w:t>To provide students with an in-depth knowledge and critical understand</w:t>
      </w:r>
      <w:r w:rsidR="00B23384" w:rsidRPr="00BA4491">
        <w:rPr>
          <w:rFonts w:ascii="Arial" w:hAnsi="Arial" w:cs="Arial"/>
        </w:rPr>
        <w:t>ing of core elements of management</w:t>
      </w:r>
      <w:r w:rsidRPr="00BA4491">
        <w:rPr>
          <w:rFonts w:ascii="Arial" w:hAnsi="Arial" w:cs="Arial"/>
        </w:rPr>
        <w:t xml:space="preserve"> theory</w:t>
      </w:r>
      <w:r w:rsidR="00B23384" w:rsidRPr="00BA4491">
        <w:rPr>
          <w:rFonts w:ascii="Arial" w:hAnsi="Arial" w:cs="Arial"/>
        </w:rPr>
        <w:t xml:space="preserve"> and be able to apply those to their workplace and management/leadership roles now and in the future</w:t>
      </w:r>
    </w:p>
    <w:p w14:paraId="746F7B96" w14:textId="77777777" w:rsidR="00B23384" w:rsidRPr="00BA4491" w:rsidRDefault="00860D30" w:rsidP="00B23384">
      <w:pPr>
        <w:pStyle w:val="ListParagraph"/>
        <w:numPr>
          <w:ilvl w:val="0"/>
          <w:numId w:val="23"/>
        </w:numPr>
        <w:spacing w:line="240" w:lineRule="auto"/>
        <w:rPr>
          <w:rFonts w:ascii="Arial" w:hAnsi="Arial" w:cs="Arial"/>
        </w:rPr>
      </w:pPr>
      <w:r w:rsidRPr="00BA4491">
        <w:rPr>
          <w:rFonts w:ascii="Arial" w:hAnsi="Arial" w:cs="Arial"/>
        </w:rPr>
        <w:t>To develop the ability to apply underlying concepts outside the context in which they were first studied</w:t>
      </w:r>
      <w:r w:rsidR="00B23384" w:rsidRPr="00BA4491">
        <w:rPr>
          <w:rFonts w:ascii="Arial" w:hAnsi="Arial" w:cs="Arial"/>
        </w:rPr>
        <w:t xml:space="preserve"> (including students’ employment situations)</w:t>
      </w:r>
    </w:p>
    <w:p w14:paraId="73E5238C" w14:textId="77777777" w:rsidR="00B23384" w:rsidRPr="00BA4491" w:rsidRDefault="00860D30" w:rsidP="00B23384">
      <w:pPr>
        <w:pStyle w:val="ListParagraph"/>
        <w:numPr>
          <w:ilvl w:val="0"/>
          <w:numId w:val="23"/>
        </w:numPr>
        <w:spacing w:line="240" w:lineRule="auto"/>
        <w:rPr>
          <w:rFonts w:ascii="Arial" w:hAnsi="Arial" w:cs="Arial"/>
        </w:rPr>
      </w:pPr>
      <w:r w:rsidRPr="00BA4491">
        <w:rPr>
          <w:rFonts w:ascii="Arial" w:hAnsi="Arial" w:cs="Arial"/>
        </w:rPr>
        <w:t>To enable students to identify, locate and critically appraise secondary and primary sources as a basis for independent study via a series of work-based projects</w:t>
      </w:r>
    </w:p>
    <w:p w14:paraId="3891AE04" w14:textId="77777777" w:rsidR="00B23384" w:rsidRPr="00BA4491" w:rsidRDefault="00860D30" w:rsidP="00B23384">
      <w:pPr>
        <w:pStyle w:val="ListParagraph"/>
        <w:numPr>
          <w:ilvl w:val="0"/>
          <w:numId w:val="23"/>
        </w:numPr>
        <w:spacing w:line="240" w:lineRule="auto"/>
        <w:rPr>
          <w:rFonts w:ascii="Arial" w:hAnsi="Arial" w:cs="Arial"/>
        </w:rPr>
      </w:pPr>
      <w:r w:rsidRPr="00BA4491">
        <w:rPr>
          <w:rFonts w:ascii="Arial" w:hAnsi="Arial" w:cs="Arial"/>
        </w:rPr>
        <w:t xml:space="preserve">To develop the ability to evaluate critically the appropriateness of different approaches to problem-solving in the field of study as applied to real-life </w:t>
      </w:r>
      <w:r w:rsidR="00B23384" w:rsidRPr="00BA4491">
        <w:rPr>
          <w:rFonts w:ascii="Arial" w:hAnsi="Arial" w:cs="Arial"/>
        </w:rPr>
        <w:t xml:space="preserve">management </w:t>
      </w:r>
      <w:r w:rsidRPr="00BA4491">
        <w:rPr>
          <w:rFonts w:ascii="Arial" w:hAnsi="Arial" w:cs="Arial"/>
        </w:rPr>
        <w:t xml:space="preserve">contexts </w:t>
      </w:r>
    </w:p>
    <w:p w14:paraId="47CDA88B" w14:textId="77777777" w:rsidR="00B23384" w:rsidRPr="00BA4491" w:rsidRDefault="00860D30" w:rsidP="00B23384">
      <w:pPr>
        <w:pStyle w:val="ListParagraph"/>
        <w:numPr>
          <w:ilvl w:val="0"/>
          <w:numId w:val="23"/>
        </w:numPr>
        <w:spacing w:line="240" w:lineRule="auto"/>
        <w:rPr>
          <w:rFonts w:ascii="Arial" w:hAnsi="Arial" w:cs="Arial"/>
        </w:rPr>
      </w:pPr>
      <w:r w:rsidRPr="00BA4491">
        <w:rPr>
          <w:rFonts w:ascii="Arial" w:hAnsi="Arial" w:cs="Arial"/>
        </w:rPr>
        <w:t>To prepare students for lifelong learning by developing their intellectual, problem solving, collaborative, practical and key (transferable) skills</w:t>
      </w:r>
      <w:r w:rsidR="00B23384" w:rsidRPr="00BA4491">
        <w:rPr>
          <w:rFonts w:ascii="Arial" w:hAnsi="Arial" w:cs="Arial"/>
        </w:rPr>
        <w:t xml:space="preserve"> and behaviours </w:t>
      </w:r>
    </w:p>
    <w:p w14:paraId="37C7B536" w14:textId="77777777" w:rsidR="00B23384" w:rsidRPr="00BA4491" w:rsidRDefault="00860D30" w:rsidP="00B23384">
      <w:pPr>
        <w:pStyle w:val="ListParagraph"/>
        <w:numPr>
          <w:ilvl w:val="0"/>
          <w:numId w:val="23"/>
        </w:numPr>
        <w:spacing w:line="240" w:lineRule="auto"/>
        <w:rPr>
          <w:rFonts w:ascii="Arial" w:hAnsi="Arial" w:cs="Arial"/>
        </w:rPr>
      </w:pPr>
      <w:r w:rsidRPr="00BA4491">
        <w:rPr>
          <w:rFonts w:ascii="Arial" w:hAnsi="Arial" w:cs="Arial"/>
        </w:rPr>
        <w:t xml:space="preserve">To assist students in developing the </w:t>
      </w:r>
      <w:r w:rsidR="00DF5D03" w:rsidRPr="00BA4491">
        <w:rPr>
          <w:rFonts w:ascii="Arial" w:hAnsi="Arial" w:cs="Arial"/>
        </w:rPr>
        <w:t xml:space="preserve">skills and </w:t>
      </w:r>
      <w:r w:rsidRPr="00BA4491">
        <w:rPr>
          <w:rFonts w:ascii="Arial" w:hAnsi="Arial" w:cs="Arial"/>
        </w:rPr>
        <w:t xml:space="preserve">behaviours </w:t>
      </w:r>
      <w:r w:rsidR="00E671E2" w:rsidRPr="00BA4491">
        <w:rPr>
          <w:rFonts w:ascii="Arial" w:hAnsi="Arial" w:cs="Arial"/>
        </w:rPr>
        <w:t>expected of them in a business and management role and setting</w:t>
      </w:r>
    </w:p>
    <w:p w14:paraId="037FB4DC" w14:textId="77777777" w:rsidR="00B23384" w:rsidRPr="00BA4491" w:rsidRDefault="00B23384" w:rsidP="00B23384">
      <w:pPr>
        <w:pStyle w:val="ListParagraph"/>
        <w:numPr>
          <w:ilvl w:val="0"/>
          <w:numId w:val="23"/>
        </w:numPr>
        <w:spacing w:line="240" w:lineRule="auto"/>
        <w:rPr>
          <w:rFonts w:ascii="Arial" w:hAnsi="Arial" w:cs="Arial"/>
        </w:rPr>
      </w:pPr>
      <w:r w:rsidRPr="00BA4491">
        <w:rPr>
          <w:rFonts w:ascii="Arial" w:hAnsi="Arial" w:cs="Arial"/>
        </w:rPr>
        <w:t>To contribute to the development of a professional manager capable of managing complexity, delivering impact at a strategic and/or operational level with management and leadership responsibility for setting and delivering organisational objectives through a wide range of functions.</w:t>
      </w:r>
    </w:p>
    <w:p w14:paraId="554A0009" w14:textId="77777777" w:rsidR="00860D30" w:rsidRPr="00BA4491" w:rsidRDefault="00E671E2" w:rsidP="00083096">
      <w:pPr>
        <w:pStyle w:val="ListParagraph"/>
        <w:numPr>
          <w:ilvl w:val="0"/>
          <w:numId w:val="23"/>
        </w:numPr>
        <w:spacing w:line="240" w:lineRule="auto"/>
        <w:rPr>
          <w:rFonts w:ascii="Arial" w:hAnsi="Arial" w:cs="Arial"/>
          <w:color w:val="FF0000"/>
        </w:rPr>
      </w:pPr>
      <w:r w:rsidRPr="00BA4491">
        <w:rPr>
          <w:rFonts w:ascii="Arial" w:hAnsi="Arial" w:cs="Arial"/>
        </w:rPr>
        <w:t xml:space="preserve">And to ensure that </w:t>
      </w:r>
      <w:r w:rsidR="00711F5B" w:rsidRPr="00BA4491">
        <w:rPr>
          <w:rFonts w:ascii="Arial" w:hAnsi="Arial" w:cs="Arial"/>
        </w:rPr>
        <w:t xml:space="preserve">students are </w:t>
      </w:r>
      <w:r w:rsidRPr="00BA4491">
        <w:rPr>
          <w:rFonts w:ascii="Arial" w:hAnsi="Arial" w:cs="Arial"/>
        </w:rPr>
        <w:t xml:space="preserve">fully equipped and ready for the gateway to end point assessment </w:t>
      </w:r>
      <w:r w:rsidR="00711F5B" w:rsidRPr="00BA4491">
        <w:rPr>
          <w:rFonts w:ascii="Arial" w:hAnsi="Arial" w:cs="Arial"/>
        </w:rPr>
        <w:t>for the Chartered Manager Degree Apprenticeship.</w:t>
      </w:r>
    </w:p>
    <w:p w14:paraId="12F0483E" w14:textId="77777777" w:rsidR="002A1463" w:rsidRPr="00BA4491" w:rsidRDefault="002A1463" w:rsidP="005B1266">
      <w:pPr>
        <w:pStyle w:val="ListParagraph"/>
        <w:ind w:left="0"/>
        <w:rPr>
          <w:rFonts w:ascii="Arial" w:hAnsi="Arial" w:cs="Arial"/>
          <w:i/>
        </w:rPr>
      </w:pPr>
    </w:p>
    <w:p w14:paraId="27102660" w14:textId="77777777" w:rsidR="005B1266" w:rsidRPr="00BA4491" w:rsidRDefault="005B1266" w:rsidP="005B1266">
      <w:pPr>
        <w:pStyle w:val="ListParagraph"/>
        <w:ind w:left="0"/>
        <w:rPr>
          <w:rFonts w:ascii="Arial" w:hAnsi="Arial" w:cs="Arial"/>
        </w:rPr>
      </w:pPr>
    </w:p>
    <w:p w14:paraId="319CFF07" w14:textId="77777777" w:rsidR="005B1266" w:rsidRPr="00BA4491" w:rsidRDefault="005B1266" w:rsidP="005B1266">
      <w:pPr>
        <w:pStyle w:val="ListParagraph"/>
        <w:numPr>
          <w:ilvl w:val="0"/>
          <w:numId w:val="1"/>
        </w:numPr>
        <w:spacing w:after="0" w:line="240" w:lineRule="auto"/>
        <w:rPr>
          <w:rFonts w:ascii="Arial" w:hAnsi="Arial" w:cs="Arial"/>
        </w:rPr>
      </w:pPr>
      <w:r w:rsidRPr="00BA4491">
        <w:rPr>
          <w:rFonts w:ascii="Arial" w:hAnsi="Arial" w:cs="Arial"/>
          <w:b/>
        </w:rPr>
        <w:t>Intended Learning Outcomes</w:t>
      </w:r>
    </w:p>
    <w:p w14:paraId="6EF07453" w14:textId="77777777" w:rsidR="005B1266" w:rsidRPr="00BA4491" w:rsidRDefault="005B1266" w:rsidP="005B1266">
      <w:pPr>
        <w:spacing w:after="0" w:line="240" w:lineRule="auto"/>
        <w:rPr>
          <w:rFonts w:ascii="Arial" w:hAnsi="Arial" w:cs="Arial"/>
        </w:rPr>
      </w:pPr>
    </w:p>
    <w:p w14:paraId="19AB8A9E" w14:textId="77777777" w:rsidR="00170FCC" w:rsidRPr="00BA4491" w:rsidRDefault="00170FCC" w:rsidP="00170FCC">
      <w:pPr>
        <w:spacing w:after="0" w:line="240" w:lineRule="auto"/>
        <w:rPr>
          <w:rFonts w:ascii="Arial" w:hAnsi="Arial" w:cs="Arial"/>
        </w:rPr>
      </w:pPr>
      <w:r w:rsidRPr="00BA4491">
        <w:rPr>
          <w:rFonts w:ascii="Arial" w:hAnsi="Arial" w:cs="Arial"/>
        </w:rPr>
        <w:t>The programme outcomes are referenced to</w:t>
      </w:r>
      <w:r w:rsidR="00BA4491" w:rsidRPr="00BA4491">
        <w:rPr>
          <w:rFonts w:ascii="Arial" w:hAnsi="Arial" w:cs="Arial"/>
        </w:rPr>
        <w:t xml:space="preserve"> the QAA Subject Benchmark Statement for Business and Management (201</w:t>
      </w:r>
      <w:r w:rsidR="001C2BC8">
        <w:rPr>
          <w:rFonts w:ascii="Arial" w:hAnsi="Arial" w:cs="Arial"/>
        </w:rPr>
        <w:t>9</w:t>
      </w:r>
      <w:r w:rsidR="00BA4491" w:rsidRPr="00BA4491">
        <w:rPr>
          <w:rFonts w:ascii="Arial" w:hAnsi="Arial" w:cs="Arial"/>
        </w:rPr>
        <w:t xml:space="preserve">) </w:t>
      </w:r>
      <w:r w:rsidRPr="00BA4491">
        <w:rPr>
          <w:rFonts w:ascii="Arial" w:hAnsi="Arial" w:cs="Arial"/>
        </w:rPr>
        <w:t>and the Framework for Higher Education Qualifications in England, Wales and Northern Ireland (2015), and relate to the typical student.</w:t>
      </w:r>
      <w:r w:rsidR="00EE31FB" w:rsidRPr="00BA4491">
        <w:rPr>
          <w:rFonts w:ascii="Arial" w:hAnsi="Arial" w:cs="Arial"/>
        </w:rPr>
        <w:t xml:space="preserve"> </w:t>
      </w:r>
    </w:p>
    <w:p w14:paraId="64F1899E" w14:textId="77777777" w:rsidR="001C2BC8" w:rsidRDefault="001C2BC8" w:rsidP="001C2BC8">
      <w:hyperlink r:id="rId13" w:history="1">
        <w:r w:rsidRPr="00A54E59">
          <w:rPr>
            <w:rStyle w:val="Hyperlink"/>
          </w:rPr>
          <w:t>https://www.qaa.ac.uk/docs/qaa/subject-benchmark-statements/subject-benchmark-statement-business-and-management.pdf?sfvrsn=db39c881_5</w:t>
        </w:r>
      </w:hyperlink>
      <w:r>
        <w:t xml:space="preserve"> </w:t>
      </w:r>
    </w:p>
    <w:p w14:paraId="21395169" w14:textId="77777777" w:rsidR="00EE31FB" w:rsidRPr="00BA4491" w:rsidRDefault="00EE31FB" w:rsidP="00170FCC">
      <w:pPr>
        <w:spacing w:after="0" w:line="240" w:lineRule="auto"/>
        <w:rPr>
          <w:rFonts w:ascii="Arial" w:hAnsi="Arial" w:cs="Arial"/>
        </w:rPr>
      </w:pPr>
      <w:r w:rsidRPr="00BA4491">
        <w:rPr>
          <w:rFonts w:ascii="Arial" w:hAnsi="Arial" w:cs="Arial"/>
        </w:rPr>
        <w:t xml:space="preserve">The programme has also been mapped to the Chartered Management Institute’s </w:t>
      </w:r>
      <w:r w:rsidR="001C7E2D" w:rsidRPr="00BA4491">
        <w:rPr>
          <w:rFonts w:ascii="Arial" w:hAnsi="Arial" w:cs="Arial"/>
        </w:rPr>
        <w:t xml:space="preserve">(CMI) </w:t>
      </w:r>
      <w:r w:rsidRPr="00BA4491">
        <w:rPr>
          <w:rFonts w:ascii="Arial" w:hAnsi="Arial" w:cs="Arial"/>
        </w:rPr>
        <w:t xml:space="preserve">Chartered Manager </w:t>
      </w:r>
      <w:r w:rsidR="00423ABF" w:rsidRPr="00BA4491">
        <w:rPr>
          <w:rFonts w:ascii="Arial" w:hAnsi="Arial" w:cs="Arial"/>
        </w:rPr>
        <w:t xml:space="preserve">L5 Management Diploma </w:t>
      </w:r>
      <w:r w:rsidRPr="00BA4491">
        <w:rPr>
          <w:rFonts w:ascii="Arial" w:hAnsi="Arial" w:cs="Arial"/>
        </w:rPr>
        <w:t>award to permit those studying for this programme as part of a Chartered Manager Degree Apprenticeship to obtain that accreditation</w:t>
      </w:r>
      <w:r w:rsidR="00B713F6" w:rsidRPr="00BA4491">
        <w:rPr>
          <w:rFonts w:ascii="Arial" w:hAnsi="Arial" w:cs="Arial"/>
        </w:rPr>
        <w:t xml:space="preserve"> as </w:t>
      </w:r>
      <w:r w:rsidR="00423ABF" w:rsidRPr="00BA4491">
        <w:rPr>
          <w:rFonts w:ascii="Arial" w:hAnsi="Arial" w:cs="Arial"/>
        </w:rPr>
        <w:t xml:space="preserve">a </w:t>
      </w:r>
      <w:r w:rsidR="00B713F6" w:rsidRPr="00BA4491">
        <w:rPr>
          <w:rFonts w:ascii="Arial" w:hAnsi="Arial" w:cs="Arial"/>
        </w:rPr>
        <w:t>component part of the apprenticeship qualification</w:t>
      </w:r>
      <w:r w:rsidRPr="00BA4491">
        <w:rPr>
          <w:rFonts w:ascii="Arial" w:hAnsi="Arial" w:cs="Arial"/>
        </w:rPr>
        <w:t>.</w:t>
      </w:r>
      <w:r w:rsidR="00B713F6" w:rsidRPr="00BA4491">
        <w:rPr>
          <w:rFonts w:ascii="Arial" w:hAnsi="Arial" w:cs="Arial"/>
        </w:rPr>
        <w:t xml:space="preserve"> </w:t>
      </w:r>
    </w:p>
    <w:p w14:paraId="2EF4E8E9" w14:textId="77777777" w:rsidR="00EE31FB" w:rsidRPr="00BA4491" w:rsidRDefault="00EE31FB" w:rsidP="00170FCC">
      <w:pPr>
        <w:spacing w:after="0" w:line="240" w:lineRule="auto"/>
        <w:rPr>
          <w:rFonts w:ascii="Arial" w:hAnsi="Arial" w:cs="Arial"/>
        </w:rPr>
      </w:pPr>
    </w:p>
    <w:p w14:paraId="0497FC3A" w14:textId="77777777" w:rsidR="00EE31FB" w:rsidRPr="00BA4491" w:rsidRDefault="00EE31FB" w:rsidP="00170FCC">
      <w:pPr>
        <w:spacing w:after="0" w:line="240" w:lineRule="auto"/>
        <w:rPr>
          <w:rFonts w:ascii="Arial" w:hAnsi="Arial" w:cs="Arial"/>
        </w:rPr>
      </w:pPr>
      <w:hyperlink r:id="rId14" w:history="1">
        <w:r w:rsidRPr="00BA4491">
          <w:rPr>
            <w:rStyle w:val="Hyperlink"/>
            <w:rFonts w:ascii="Arial" w:hAnsi="Arial" w:cs="Arial"/>
          </w:rPr>
          <w:t>http://www.managers.org.uk/~/media/Files/Apprenticeships/Chartered_Manager_Degree_Apprenticeship_Guidance.pdf</w:t>
        </w:r>
      </w:hyperlink>
    </w:p>
    <w:p w14:paraId="55B3FEC8" w14:textId="77777777" w:rsidR="00B713F6" w:rsidRPr="00BA4491" w:rsidRDefault="00B713F6" w:rsidP="00170FCC">
      <w:pPr>
        <w:spacing w:after="0" w:line="240" w:lineRule="auto"/>
        <w:rPr>
          <w:rFonts w:ascii="Arial" w:hAnsi="Arial" w:cs="Arial"/>
        </w:rPr>
      </w:pPr>
    </w:p>
    <w:p w14:paraId="754223F5" w14:textId="77777777" w:rsidR="00B713F6" w:rsidRPr="00BA4491" w:rsidRDefault="00B713F6" w:rsidP="00170FCC">
      <w:pPr>
        <w:spacing w:after="0" w:line="240" w:lineRule="auto"/>
        <w:rPr>
          <w:rFonts w:ascii="Arial" w:hAnsi="Arial" w:cs="Arial"/>
        </w:rPr>
      </w:pPr>
      <w:r w:rsidRPr="00BA4491">
        <w:rPr>
          <w:rFonts w:ascii="Arial" w:hAnsi="Arial" w:cs="Arial"/>
        </w:rPr>
        <w:t>To ensure that the degree fulfils the broader and specific requirements of the Chartered Manager Degree Apprenticeship the published Apprenticeship Standard (first published on 22 July 2015 and last updated on 7 November 2017) have also been used as a source of reference along with the accompanying published Assessment Plan to ensure preparedness of appr</w:t>
      </w:r>
      <w:r w:rsidR="0017383E" w:rsidRPr="00BA4491">
        <w:rPr>
          <w:rFonts w:ascii="Arial" w:hAnsi="Arial" w:cs="Arial"/>
        </w:rPr>
        <w:t xml:space="preserve">entices for entry to the gateway to </w:t>
      </w:r>
      <w:r w:rsidRPr="00BA4491">
        <w:rPr>
          <w:rFonts w:ascii="Arial" w:hAnsi="Arial" w:cs="Arial"/>
        </w:rPr>
        <w:t>end point assessment.</w:t>
      </w:r>
    </w:p>
    <w:p w14:paraId="056A5E07" w14:textId="77777777" w:rsidR="0017383E" w:rsidRPr="00BA4491" w:rsidRDefault="0017383E" w:rsidP="00170FCC">
      <w:pPr>
        <w:spacing w:after="0" w:line="240" w:lineRule="auto"/>
        <w:rPr>
          <w:rFonts w:ascii="Arial" w:hAnsi="Arial" w:cs="Arial"/>
        </w:rPr>
      </w:pPr>
    </w:p>
    <w:p w14:paraId="5CA5D4EF" w14:textId="77777777" w:rsidR="0017383E" w:rsidRPr="00BA4491" w:rsidRDefault="0017383E" w:rsidP="00170FCC">
      <w:pPr>
        <w:spacing w:after="0" w:line="240" w:lineRule="auto"/>
        <w:rPr>
          <w:rFonts w:ascii="Arial" w:hAnsi="Arial" w:cs="Arial"/>
        </w:rPr>
      </w:pPr>
      <w:hyperlink r:id="rId15" w:history="1">
        <w:r w:rsidRPr="00BA4491">
          <w:rPr>
            <w:rStyle w:val="Hyperlink"/>
            <w:rFonts w:ascii="Arial" w:hAnsi="Arial" w:cs="Arial"/>
          </w:rPr>
          <w:t>https://www.gov.uk/government/publications/apprenticeship-standard-chartered-manager-degree-apprenticeship</w:t>
        </w:r>
      </w:hyperlink>
    </w:p>
    <w:p w14:paraId="60E6BCF9" w14:textId="77777777" w:rsidR="0017383E" w:rsidRPr="00BA4491" w:rsidRDefault="0017383E" w:rsidP="00170FCC">
      <w:pPr>
        <w:spacing w:after="0" w:line="240" w:lineRule="auto"/>
        <w:rPr>
          <w:rFonts w:ascii="Arial" w:hAnsi="Arial" w:cs="Arial"/>
        </w:rPr>
      </w:pPr>
    </w:p>
    <w:p w14:paraId="0EEC88BB" w14:textId="77777777" w:rsidR="00B713F6" w:rsidRPr="00BA4491" w:rsidRDefault="00D37F1B" w:rsidP="00170FCC">
      <w:pPr>
        <w:spacing w:after="0" w:line="240" w:lineRule="auto"/>
        <w:rPr>
          <w:rFonts w:ascii="Arial" w:hAnsi="Arial" w:cs="Arial"/>
        </w:rPr>
      </w:pPr>
      <w:r w:rsidRPr="00BA4491">
        <w:rPr>
          <w:rFonts w:ascii="Arial" w:hAnsi="Arial" w:cs="Arial"/>
        </w:rPr>
        <w:t xml:space="preserve">The programme provides opportunities for students to develop and demonstrate knowledge, understanding, skills, behaviours and other attributes in the areas indicated in the tables overleaf.  </w:t>
      </w:r>
    </w:p>
    <w:p w14:paraId="23463378" w14:textId="77777777" w:rsidR="00B713F6" w:rsidRPr="00BA4491" w:rsidRDefault="00B713F6" w:rsidP="00170FCC">
      <w:pPr>
        <w:spacing w:after="0" w:line="240" w:lineRule="auto"/>
        <w:rPr>
          <w:rFonts w:ascii="Arial" w:hAnsi="Arial" w:cs="Arial"/>
        </w:rPr>
      </w:pPr>
    </w:p>
    <w:p w14:paraId="57314BA6" w14:textId="77777777" w:rsidR="00EE31FB" w:rsidRPr="00BA4491" w:rsidRDefault="00EE31FB" w:rsidP="00170FCC">
      <w:pPr>
        <w:spacing w:after="0" w:line="240" w:lineRule="auto"/>
        <w:rPr>
          <w:rFonts w:ascii="Arial" w:hAnsi="Arial" w:cs="Arial"/>
        </w:rPr>
      </w:pPr>
    </w:p>
    <w:p w14:paraId="192FFCF8" w14:textId="77777777" w:rsidR="00EE31FB" w:rsidRPr="00BA4491" w:rsidRDefault="00EE31FB" w:rsidP="00170FCC">
      <w:pPr>
        <w:spacing w:after="0" w:line="240" w:lineRule="auto"/>
        <w:rPr>
          <w:rFonts w:ascii="Arial" w:hAnsi="Arial" w:cs="Arial"/>
        </w:rPr>
      </w:pPr>
    </w:p>
    <w:p w14:paraId="61086B84" w14:textId="77777777" w:rsidR="00402286" w:rsidRPr="00BA4491" w:rsidRDefault="00402286" w:rsidP="005B1266">
      <w:pPr>
        <w:spacing w:after="0" w:line="240" w:lineRule="auto"/>
        <w:rPr>
          <w:rFonts w:ascii="Arial" w:hAnsi="Arial" w:cs="Arial"/>
          <w:i/>
        </w:rPr>
      </w:pPr>
    </w:p>
    <w:p w14:paraId="1B11945A" w14:textId="77777777" w:rsidR="005B1266" w:rsidRPr="00BA4491" w:rsidRDefault="005B1266" w:rsidP="005B1266">
      <w:pPr>
        <w:spacing w:after="0" w:line="240" w:lineRule="auto"/>
        <w:rPr>
          <w:rFonts w:ascii="Arial" w:hAnsi="Arial" w:cs="Arial"/>
        </w:rPr>
      </w:pPr>
    </w:p>
    <w:p w14:paraId="0C74FBAB" w14:textId="77777777" w:rsidR="00234583" w:rsidRPr="00BA4491" w:rsidRDefault="00234583" w:rsidP="0096712E">
      <w:pPr>
        <w:contextualSpacing/>
        <w:rPr>
          <w:rFonts w:ascii="Arial" w:hAnsi="Arial" w:cs="Arial"/>
        </w:rPr>
        <w:sectPr w:rsidR="00234583" w:rsidRPr="00BA4491" w:rsidSect="004422B6">
          <w:headerReference w:type="default" r:id="rId16"/>
          <w:footerReference w:type="default" r:id="rId17"/>
          <w:footerReference w:type="first" r:id="rId18"/>
          <w:pgSz w:w="11906" w:h="16838" w:code="9"/>
          <w:pgMar w:top="1440" w:right="1440" w:bottom="1440" w:left="1440" w:header="709" w:footer="709" w:gutter="0"/>
          <w:pgNumType w:start="0"/>
          <w:cols w:space="708"/>
          <w:titlePg/>
          <w:docGrid w:linePitch="360"/>
        </w:sectPr>
      </w:pPr>
    </w:p>
    <w:p w14:paraId="7EE780B8" w14:textId="77777777" w:rsidR="00234583" w:rsidRPr="00BA4491" w:rsidRDefault="00234583" w:rsidP="005B1266">
      <w:pPr>
        <w:spacing w:after="0" w:line="240" w:lineRule="auto"/>
        <w:rPr>
          <w:rFonts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4145"/>
        <w:gridCol w:w="563"/>
        <w:gridCol w:w="4145"/>
        <w:gridCol w:w="564"/>
        <w:gridCol w:w="4001"/>
      </w:tblGrid>
      <w:tr w:rsidR="00512C7A" w:rsidRPr="00BA4491" w14:paraId="0D4BB4D1" w14:textId="77777777" w:rsidTr="00BF228B">
        <w:tc>
          <w:tcPr>
            <w:tcW w:w="14220" w:type="dxa"/>
            <w:gridSpan w:val="6"/>
            <w:shd w:val="clear" w:color="auto" w:fill="D9D9D9"/>
          </w:tcPr>
          <w:p w14:paraId="12421C7D" w14:textId="77777777" w:rsidR="00512C7A" w:rsidRPr="00BA4491" w:rsidRDefault="00512C7A" w:rsidP="00512C7A">
            <w:pPr>
              <w:jc w:val="center"/>
              <w:rPr>
                <w:rFonts w:ascii="Arial" w:hAnsi="Arial" w:cs="Arial"/>
                <w:b/>
              </w:rPr>
            </w:pPr>
            <w:r w:rsidRPr="00BA4491">
              <w:rPr>
                <w:rFonts w:ascii="Arial" w:hAnsi="Arial" w:cs="Arial"/>
                <w:b/>
              </w:rPr>
              <w:t>Programme Learning Outcomes</w:t>
            </w:r>
          </w:p>
        </w:tc>
      </w:tr>
      <w:tr w:rsidR="00512C7A" w:rsidRPr="00BA4491" w14:paraId="1E2D018C" w14:textId="77777777" w:rsidTr="00BF228B">
        <w:trPr>
          <w:trHeight w:val="989"/>
        </w:trPr>
        <w:tc>
          <w:tcPr>
            <w:tcW w:w="533" w:type="dxa"/>
            <w:shd w:val="clear" w:color="auto" w:fill="D9D9D9"/>
          </w:tcPr>
          <w:p w14:paraId="2C645B64" w14:textId="77777777" w:rsidR="00512C7A" w:rsidRPr="00BA4491" w:rsidRDefault="00512C7A" w:rsidP="00512C7A">
            <w:pPr>
              <w:rPr>
                <w:rFonts w:cs="Arial"/>
              </w:rPr>
            </w:pPr>
          </w:p>
        </w:tc>
        <w:tc>
          <w:tcPr>
            <w:tcW w:w="4231" w:type="dxa"/>
            <w:shd w:val="clear" w:color="auto" w:fill="D9D9D9"/>
          </w:tcPr>
          <w:p w14:paraId="2112DE47" w14:textId="77777777" w:rsidR="00512C7A" w:rsidRPr="00BA4491" w:rsidRDefault="00512C7A" w:rsidP="00512C7A">
            <w:pPr>
              <w:rPr>
                <w:rFonts w:ascii="Arial" w:hAnsi="Arial" w:cs="Arial"/>
                <w:b/>
              </w:rPr>
            </w:pPr>
            <w:r w:rsidRPr="00BA4491">
              <w:rPr>
                <w:rFonts w:ascii="Arial" w:hAnsi="Arial" w:cs="Arial"/>
                <w:b/>
              </w:rPr>
              <w:t>Knowledge &amp; Understanding</w:t>
            </w:r>
          </w:p>
          <w:p w14:paraId="6BE60030" w14:textId="77777777" w:rsidR="00512C7A" w:rsidRPr="00BA4491" w:rsidRDefault="00512C7A" w:rsidP="00512C7A">
            <w:pPr>
              <w:rPr>
                <w:rFonts w:ascii="Arial" w:hAnsi="Arial" w:cs="Arial"/>
              </w:rPr>
            </w:pPr>
            <w:r w:rsidRPr="00BA4491">
              <w:rPr>
                <w:rFonts w:ascii="Arial" w:hAnsi="Arial" w:cs="Arial"/>
                <w:b/>
              </w:rPr>
              <w:t>On completion of the course students will be able to:</w:t>
            </w:r>
          </w:p>
        </w:tc>
        <w:tc>
          <w:tcPr>
            <w:tcW w:w="566" w:type="dxa"/>
            <w:shd w:val="clear" w:color="auto" w:fill="D9D9D9"/>
          </w:tcPr>
          <w:p w14:paraId="71A22CB1" w14:textId="77777777" w:rsidR="00512C7A" w:rsidRPr="00BA4491" w:rsidRDefault="00512C7A" w:rsidP="00512C7A">
            <w:pPr>
              <w:rPr>
                <w:rFonts w:ascii="Arial" w:hAnsi="Arial" w:cs="Arial"/>
              </w:rPr>
            </w:pPr>
          </w:p>
        </w:tc>
        <w:tc>
          <w:tcPr>
            <w:tcW w:w="4235" w:type="dxa"/>
            <w:shd w:val="clear" w:color="auto" w:fill="D9D9D9"/>
          </w:tcPr>
          <w:p w14:paraId="75997ADC" w14:textId="77777777" w:rsidR="00512C7A" w:rsidRPr="00BA4491" w:rsidRDefault="00512C7A" w:rsidP="00512C7A">
            <w:pPr>
              <w:rPr>
                <w:rFonts w:ascii="Arial" w:hAnsi="Arial" w:cs="Arial"/>
                <w:b/>
              </w:rPr>
            </w:pPr>
            <w:r w:rsidRPr="00BA4491">
              <w:rPr>
                <w:rFonts w:ascii="Arial" w:hAnsi="Arial" w:cs="Arial"/>
                <w:b/>
              </w:rPr>
              <w:t xml:space="preserve">Intellectual Skills </w:t>
            </w:r>
          </w:p>
          <w:p w14:paraId="1C0B2DCE" w14:textId="77777777" w:rsidR="00512C7A" w:rsidRPr="00BA4491" w:rsidRDefault="00512C7A" w:rsidP="00512C7A">
            <w:pPr>
              <w:rPr>
                <w:rFonts w:ascii="Arial" w:hAnsi="Arial" w:cs="Arial"/>
                <w:b/>
              </w:rPr>
            </w:pPr>
            <w:r w:rsidRPr="00BA4491">
              <w:rPr>
                <w:rFonts w:ascii="Arial" w:hAnsi="Arial" w:cs="Arial"/>
                <w:b/>
              </w:rPr>
              <w:t>On completion of the course students will be able to:</w:t>
            </w:r>
          </w:p>
        </w:tc>
        <w:tc>
          <w:tcPr>
            <w:tcW w:w="566" w:type="dxa"/>
            <w:shd w:val="clear" w:color="auto" w:fill="D9D9D9"/>
          </w:tcPr>
          <w:p w14:paraId="73E8F041" w14:textId="77777777" w:rsidR="00512C7A" w:rsidRPr="00BA4491" w:rsidRDefault="00512C7A" w:rsidP="00512C7A">
            <w:pPr>
              <w:rPr>
                <w:rFonts w:ascii="Arial" w:hAnsi="Arial" w:cs="Arial"/>
              </w:rPr>
            </w:pPr>
          </w:p>
        </w:tc>
        <w:tc>
          <w:tcPr>
            <w:tcW w:w="4089" w:type="dxa"/>
            <w:shd w:val="clear" w:color="auto" w:fill="D9D9D9"/>
          </w:tcPr>
          <w:p w14:paraId="4A55E533" w14:textId="77777777" w:rsidR="00512C7A" w:rsidRPr="00BA4491" w:rsidRDefault="00512C7A" w:rsidP="00512C7A">
            <w:pPr>
              <w:rPr>
                <w:rFonts w:ascii="Arial" w:hAnsi="Arial" w:cs="Arial"/>
                <w:b/>
              </w:rPr>
            </w:pPr>
            <w:r w:rsidRPr="00BA4491">
              <w:rPr>
                <w:rFonts w:ascii="Arial" w:hAnsi="Arial" w:cs="Arial"/>
                <w:b/>
              </w:rPr>
              <w:t>Subject Practical Skills</w:t>
            </w:r>
          </w:p>
          <w:p w14:paraId="5C46AB78" w14:textId="77777777" w:rsidR="00512C7A" w:rsidRPr="00BA4491" w:rsidRDefault="00512C7A" w:rsidP="00512C7A">
            <w:pPr>
              <w:rPr>
                <w:rFonts w:ascii="Arial" w:hAnsi="Arial" w:cs="Arial"/>
                <w:b/>
              </w:rPr>
            </w:pPr>
            <w:r w:rsidRPr="00BA4491">
              <w:rPr>
                <w:rFonts w:ascii="Arial" w:hAnsi="Arial" w:cs="Arial"/>
                <w:b/>
              </w:rPr>
              <w:t>On completion of the course students will be able to:</w:t>
            </w:r>
          </w:p>
        </w:tc>
      </w:tr>
      <w:tr w:rsidR="00512C7A" w:rsidRPr="00BA4491" w14:paraId="658A1FCB" w14:textId="77777777" w:rsidTr="00BF228B">
        <w:tc>
          <w:tcPr>
            <w:tcW w:w="533" w:type="dxa"/>
            <w:shd w:val="clear" w:color="auto" w:fill="auto"/>
            <w:vAlign w:val="center"/>
          </w:tcPr>
          <w:p w14:paraId="3FA1215D" w14:textId="77777777" w:rsidR="00512C7A" w:rsidRPr="00BA4491" w:rsidRDefault="00512C7A" w:rsidP="00512C7A">
            <w:pPr>
              <w:jc w:val="center"/>
              <w:rPr>
                <w:rFonts w:cs="Arial"/>
              </w:rPr>
            </w:pPr>
            <w:r w:rsidRPr="00BA4491">
              <w:rPr>
                <w:rFonts w:cs="Arial"/>
              </w:rPr>
              <w:t>A1</w:t>
            </w:r>
          </w:p>
        </w:tc>
        <w:tc>
          <w:tcPr>
            <w:tcW w:w="4231"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929"/>
            </w:tblGrid>
            <w:tr w:rsidR="00512C7A" w:rsidRPr="00BA4491" w14:paraId="0EB3BFE6" w14:textId="77777777" w:rsidTr="00BF228B">
              <w:trPr>
                <w:trHeight w:val="343"/>
              </w:trPr>
              <w:tc>
                <w:tcPr>
                  <w:tcW w:w="0" w:type="auto"/>
                </w:tcPr>
                <w:p w14:paraId="2389CDE5" w14:textId="77777777" w:rsidR="00512C7A" w:rsidRPr="00BA4491" w:rsidRDefault="00512C7A" w:rsidP="00512C7A">
                  <w:pPr>
                    <w:autoSpaceDE w:val="0"/>
                    <w:autoSpaceDN w:val="0"/>
                    <w:adjustRightInd w:val="0"/>
                    <w:spacing w:after="0" w:line="240" w:lineRule="auto"/>
                    <w:rPr>
                      <w:rFonts w:ascii="Arial" w:hAnsi="Arial" w:cs="Arial"/>
                      <w:color w:val="000000"/>
                      <w:lang w:eastAsia="en-GB"/>
                    </w:rPr>
                  </w:pPr>
                  <w:r w:rsidRPr="00BA4491">
                    <w:rPr>
                      <w:rFonts w:ascii="Arial" w:hAnsi="Arial" w:cs="Arial"/>
                      <w:color w:val="000000"/>
                      <w:lang w:eastAsia="en-GB"/>
                    </w:rPr>
                    <w:t xml:space="preserve">Demonstrate knowledge of how to work effectively in a changing commercial context to develop financial strategies </w:t>
                  </w:r>
                  <w:proofErr w:type="gramStart"/>
                  <w:r w:rsidRPr="00BA4491">
                    <w:rPr>
                      <w:rFonts w:ascii="Arial" w:hAnsi="Arial" w:cs="Arial"/>
                      <w:color w:val="000000"/>
                      <w:lang w:eastAsia="en-GB"/>
                    </w:rPr>
                    <w:t>taking into account</w:t>
                  </w:r>
                  <w:proofErr w:type="gramEnd"/>
                  <w:r w:rsidRPr="00BA4491">
                    <w:rPr>
                      <w:rFonts w:ascii="Arial" w:hAnsi="Arial" w:cs="Arial"/>
                      <w:color w:val="000000"/>
                      <w:lang w:eastAsia="en-GB"/>
                    </w:rPr>
                    <w:t xml:space="preserve"> internal and stakeholder interests and the use of a range of financial tools, models and compliance with legal requirements. </w:t>
                  </w:r>
                </w:p>
                <w:p w14:paraId="78AC8D40" w14:textId="77777777" w:rsidR="00512C7A" w:rsidRPr="00BA4491" w:rsidRDefault="00512C7A" w:rsidP="00512C7A">
                  <w:pPr>
                    <w:autoSpaceDE w:val="0"/>
                    <w:autoSpaceDN w:val="0"/>
                    <w:adjustRightInd w:val="0"/>
                    <w:spacing w:after="0" w:line="240" w:lineRule="auto"/>
                    <w:rPr>
                      <w:rFonts w:ascii="Arial" w:hAnsi="Arial" w:cs="Arial"/>
                      <w:color w:val="000000"/>
                      <w:lang w:eastAsia="en-GB"/>
                    </w:rPr>
                  </w:pPr>
                </w:p>
              </w:tc>
            </w:tr>
          </w:tbl>
          <w:p w14:paraId="20D5808C" w14:textId="77777777" w:rsidR="00512C7A" w:rsidRPr="00BA4491" w:rsidRDefault="00512C7A" w:rsidP="00512C7A">
            <w:pPr>
              <w:rPr>
                <w:rFonts w:ascii="Arial" w:hAnsi="Arial" w:cs="Arial"/>
              </w:rPr>
            </w:pPr>
          </w:p>
        </w:tc>
        <w:tc>
          <w:tcPr>
            <w:tcW w:w="566" w:type="dxa"/>
            <w:shd w:val="clear" w:color="auto" w:fill="auto"/>
            <w:vAlign w:val="center"/>
          </w:tcPr>
          <w:p w14:paraId="39B131DC" w14:textId="77777777" w:rsidR="00512C7A" w:rsidRPr="00BA4491" w:rsidRDefault="00512C7A" w:rsidP="00512C7A">
            <w:pPr>
              <w:jc w:val="center"/>
              <w:rPr>
                <w:rFonts w:ascii="Arial" w:hAnsi="Arial" w:cs="Arial"/>
              </w:rPr>
            </w:pPr>
            <w:r w:rsidRPr="00BA4491">
              <w:rPr>
                <w:rFonts w:ascii="Arial" w:hAnsi="Arial" w:cs="Arial"/>
              </w:rPr>
              <w:t>B1</w:t>
            </w:r>
          </w:p>
        </w:tc>
        <w:tc>
          <w:tcPr>
            <w:tcW w:w="423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929"/>
            </w:tblGrid>
            <w:tr w:rsidR="00512C7A" w:rsidRPr="00BA4491" w14:paraId="703EDD41" w14:textId="77777777" w:rsidTr="00BF228B">
              <w:trPr>
                <w:trHeight w:val="465"/>
              </w:trPr>
              <w:tc>
                <w:tcPr>
                  <w:tcW w:w="0" w:type="auto"/>
                </w:tcPr>
                <w:p w14:paraId="5DD284D6" w14:textId="77777777" w:rsidR="00512C7A" w:rsidRPr="00BA4491" w:rsidRDefault="00512C7A" w:rsidP="00512C7A">
                  <w:pPr>
                    <w:autoSpaceDE w:val="0"/>
                    <w:autoSpaceDN w:val="0"/>
                    <w:adjustRightInd w:val="0"/>
                    <w:spacing w:after="0" w:line="240" w:lineRule="auto"/>
                    <w:rPr>
                      <w:rFonts w:ascii="Arial" w:hAnsi="Arial" w:cs="Arial"/>
                      <w:color w:val="000000"/>
                    </w:rPr>
                  </w:pPr>
                  <w:r w:rsidRPr="00BA4491">
                    <w:rPr>
                      <w:rFonts w:ascii="Arial" w:hAnsi="Arial" w:cs="Arial"/>
                      <w:color w:val="000000"/>
                    </w:rPr>
                    <w:t>Recognise relevant legal compliance, and the benefits of considering  the interests of different stakeholders when using financial tools and models to secure successful procurement and contractual outcomes in a forever changing commercial context</w:t>
                  </w:r>
                </w:p>
              </w:tc>
            </w:tr>
          </w:tbl>
          <w:p w14:paraId="36BB0CD0" w14:textId="77777777" w:rsidR="00512C7A" w:rsidRPr="00BA4491" w:rsidRDefault="00512C7A" w:rsidP="00512C7A">
            <w:pPr>
              <w:rPr>
                <w:rFonts w:ascii="Arial" w:hAnsi="Arial" w:cs="Arial"/>
              </w:rPr>
            </w:pPr>
          </w:p>
        </w:tc>
        <w:tc>
          <w:tcPr>
            <w:tcW w:w="566" w:type="dxa"/>
            <w:shd w:val="clear" w:color="auto" w:fill="auto"/>
            <w:vAlign w:val="center"/>
          </w:tcPr>
          <w:p w14:paraId="40E74754" w14:textId="77777777" w:rsidR="00512C7A" w:rsidRPr="00BA4491" w:rsidRDefault="00512C7A" w:rsidP="00512C7A">
            <w:pPr>
              <w:jc w:val="center"/>
              <w:rPr>
                <w:rFonts w:ascii="Arial" w:hAnsi="Arial" w:cs="Arial"/>
              </w:rPr>
            </w:pPr>
            <w:r w:rsidRPr="00BA4491">
              <w:rPr>
                <w:rFonts w:ascii="Arial" w:hAnsi="Arial" w:cs="Arial"/>
              </w:rPr>
              <w:t>C1</w:t>
            </w:r>
          </w:p>
        </w:tc>
        <w:tc>
          <w:tcPr>
            <w:tcW w:w="4089" w:type="dxa"/>
            <w:shd w:val="clear" w:color="auto" w:fill="auto"/>
          </w:tcPr>
          <w:p w14:paraId="03A82B19" w14:textId="77777777" w:rsidR="00512C7A" w:rsidRPr="00BA4491" w:rsidRDefault="00512C7A" w:rsidP="00512C7A">
            <w:pPr>
              <w:rPr>
                <w:rFonts w:ascii="Arial" w:hAnsi="Arial" w:cs="Arial"/>
              </w:rPr>
            </w:pPr>
            <w:r w:rsidRPr="00BA4491">
              <w:rPr>
                <w:rFonts w:ascii="Arial" w:hAnsi="Arial" w:cs="Arial"/>
                <w:color w:val="000000"/>
              </w:rPr>
              <w:t>Build upon the ability to interpret and analyse past financial data and stakeholder interests to plan, review and manage budgets and other financial plans.</w:t>
            </w:r>
          </w:p>
        </w:tc>
      </w:tr>
      <w:tr w:rsidR="00512C7A" w:rsidRPr="00BA4491" w14:paraId="189151FC" w14:textId="77777777" w:rsidTr="00BF228B">
        <w:tc>
          <w:tcPr>
            <w:tcW w:w="533" w:type="dxa"/>
            <w:shd w:val="clear" w:color="auto" w:fill="auto"/>
            <w:vAlign w:val="center"/>
          </w:tcPr>
          <w:p w14:paraId="7EF2940C" w14:textId="77777777" w:rsidR="00512C7A" w:rsidRPr="00BA4491" w:rsidRDefault="00512C7A" w:rsidP="00512C7A">
            <w:pPr>
              <w:jc w:val="center"/>
              <w:rPr>
                <w:rFonts w:cs="Arial"/>
              </w:rPr>
            </w:pPr>
            <w:r w:rsidRPr="00BA4491">
              <w:rPr>
                <w:rFonts w:cs="Arial"/>
              </w:rPr>
              <w:t>A2</w:t>
            </w:r>
          </w:p>
        </w:tc>
        <w:tc>
          <w:tcPr>
            <w:tcW w:w="4231"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929"/>
            </w:tblGrid>
            <w:tr w:rsidR="00512C7A" w:rsidRPr="00BA4491" w14:paraId="4F17D1FE" w14:textId="77777777" w:rsidTr="00BF228B">
              <w:trPr>
                <w:trHeight w:val="222"/>
              </w:trPr>
              <w:tc>
                <w:tcPr>
                  <w:tcW w:w="0" w:type="auto"/>
                </w:tcPr>
                <w:p w14:paraId="3B268061" w14:textId="77777777" w:rsidR="00512C7A" w:rsidRPr="00BA4491" w:rsidRDefault="00512C7A" w:rsidP="00512C7A">
                  <w:pPr>
                    <w:autoSpaceDE w:val="0"/>
                    <w:autoSpaceDN w:val="0"/>
                    <w:adjustRightInd w:val="0"/>
                    <w:spacing w:after="0" w:line="240" w:lineRule="auto"/>
                    <w:rPr>
                      <w:rFonts w:ascii="Arial" w:hAnsi="Arial" w:cs="Arial"/>
                      <w:color w:val="000000"/>
                      <w:lang w:eastAsia="en-GB"/>
                    </w:rPr>
                  </w:pPr>
                  <w:r w:rsidRPr="00BA4491">
                    <w:rPr>
                      <w:rFonts w:ascii="Arial" w:hAnsi="Arial" w:cs="Arial"/>
                      <w:color w:val="000000"/>
                      <w:lang w:eastAsia="en-GB"/>
                    </w:rPr>
                    <w:t xml:space="preserve">Understand how to develop sustainable organisational strategy and plans through the effective use of project and change management techniques. </w:t>
                  </w:r>
                </w:p>
              </w:tc>
            </w:tr>
          </w:tbl>
          <w:p w14:paraId="5FDFE56C" w14:textId="77777777" w:rsidR="00512C7A" w:rsidRPr="00BA4491" w:rsidRDefault="00512C7A" w:rsidP="00512C7A">
            <w:pPr>
              <w:rPr>
                <w:rFonts w:ascii="Arial" w:hAnsi="Arial" w:cs="Arial"/>
              </w:rPr>
            </w:pPr>
          </w:p>
        </w:tc>
        <w:tc>
          <w:tcPr>
            <w:tcW w:w="566" w:type="dxa"/>
            <w:shd w:val="clear" w:color="auto" w:fill="auto"/>
            <w:vAlign w:val="center"/>
          </w:tcPr>
          <w:p w14:paraId="2B714C82" w14:textId="77777777" w:rsidR="00512C7A" w:rsidRPr="00BA4491" w:rsidRDefault="00512C7A" w:rsidP="00512C7A">
            <w:pPr>
              <w:jc w:val="center"/>
              <w:rPr>
                <w:rFonts w:ascii="Arial" w:hAnsi="Arial" w:cs="Arial"/>
              </w:rPr>
            </w:pPr>
            <w:r w:rsidRPr="00BA4491">
              <w:rPr>
                <w:rFonts w:ascii="Arial" w:hAnsi="Arial" w:cs="Arial"/>
              </w:rPr>
              <w:t>B2</w:t>
            </w:r>
          </w:p>
        </w:tc>
        <w:tc>
          <w:tcPr>
            <w:tcW w:w="4235" w:type="dxa"/>
            <w:shd w:val="clear" w:color="auto" w:fill="auto"/>
          </w:tcPr>
          <w:p w14:paraId="3490DCC3" w14:textId="77777777" w:rsidR="00512C7A" w:rsidRPr="00BA4491" w:rsidRDefault="00512C7A" w:rsidP="00512C7A">
            <w:pPr>
              <w:rPr>
                <w:rFonts w:ascii="Arial" w:hAnsi="Arial" w:cs="Arial"/>
              </w:rPr>
            </w:pPr>
            <w:r w:rsidRPr="00BA4491">
              <w:rPr>
                <w:rFonts w:ascii="Arial" w:hAnsi="Arial" w:cs="Arial"/>
                <w:color w:val="000000"/>
                <w:lang w:eastAsia="en-GB"/>
              </w:rPr>
              <w:t xml:space="preserve">Implement organisational strategy by the effective use of </w:t>
            </w:r>
            <w:proofErr w:type="gramStart"/>
            <w:r w:rsidRPr="00BA4491">
              <w:rPr>
                <w:rFonts w:ascii="Arial" w:hAnsi="Arial" w:cs="Arial"/>
                <w:color w:val="000000"/>
                <w:lang w:eastAsia="en-GB"/>
              </w:rPr>
              <w:t>short, medium and long term</w:t>
            </w:r>
            <w:proofErr w:type="gramEnd"/>
            <w:r w:rsidRPr="00BA4491">
              <w:rPr>
                <w:rFonts w:ascii="Arial" w:hAnsi="Arial" w:cs="Arial"/>
                <w:color w:val="000000"/>
                <w:lang w:eastAsia="en-GB"/>
              </w:rPr>
              <w:t xml:space="preserve"> management techniques and models.</w:t>
            </w:r>
          </w:p>
        </w:tc>
        <w:tc>
          <w:tcPr>
            <w:tcW w:w="566" w:type="dxa"/>
            <w:shd w:val="clear" w:color="auto" w:fill="auto"/>
            <w:vAlign w:val="center"/>
          </w:tcPr>
          <w:p w14:paraId="3471EDE5" w14:textId="77777777" w:rsidR="00512C7A" w:rsidRPr="00BA4491" w:rsidRDefault="00512C7A" w:rsidP="00512C7A">
            <w:pPr>
              <w:jc w:val="center"/>
              <w:rPr>
                <w:rFonts w:ascii="Arial" w:hAnsi="Arial" w:cs="Arial"/>
              </w:rPr>
            </w:pPr>
            <w:r w:rsidRPr="00BA4491">
              <w:rPr>
                <w:rFonts w:ascii="Arial" w:hAnsi="Arial" w:cs="Arial"/>
              </w:rPr>
              <w:t>C2</w:t>
            </w:r>
          </w:p>
        </w:tc>
        <w:tc>
          <w:tcPr>
            <w:tcW w:w="4089" w:type="dxa"/>
            <w:shd w:val="clear" w:color="auto" w:fill="auto"/>
          </w:tcPr>
          <w:p w14:paraId="11C047DB" w14:textId="77777777" w:rsidR="00512C7A" w:rsidRPr="00BA4491" w:rsidRDefault="00512C7A" w:rsidP="00512C7A">
            <w:pPr>
              <w:rPr>
                <w:rFonts w:ascii="Arial" w:hAnsi="Arial" w:cs="Arial"/>
              </w:rPr>
            </w:pPr>
            <w:r w:rsidRPr="00BA4491">
              <w:rPr>
                <w:rFonts w:ascii="Arial" w:hAnsi="Arial" w:cs="Arial"/>
              </w:rPr>
              <w:t>Effectively use project, people and change management models to implement organisational strategies via human and other resources.</w:t>
            </w:r>
          </w:p>
        </w:tc>
      </w:tr>
      <w:tr w:rsidR="00512C7A" w:rsidRPr="00BA4491" w14:paraId="21DA0B3F" w14:textId="77777777" w:rsidTr="00BF228B">
        <w:trPr>
          <w:trHeight w:val="1724"/>
        </w:trPr>
        <w:tc>
          <w:tcPr>
            <w:tcW w:w="533" w:type="dxa"/>
            <w:shd w:val="clear" w:color="auto" w:fill="auto"/>
            <w:vAlign w:val="center"/>
          </w:tcPr>
          <w:p w14:paraId="1A02F795" w14:textId="77777777" w:rsidR="00512C7A" w:rsidRPr="00BA4491" w:rsidRDefault="00512C7A" w:rsidP="00512C7A">
            <w:pPr>
              <w:jc w:val="center"/>
              <w:rPr>
                <w:rFonts w:cs="Arial"/>
              </w:rPr>
            </w:pPr>
            <w:r w:rsidRPr="00BA4491">
              <w:rPr>
                <w:rFonts w:cs="Arial"/>
              </w:rPr>
              <w:t>A3</w:t>
            </w:r>
          </w:p>
        </w:tc>
        <w:tc>
          <w:tcPr>
            <w:tcW w:w="4231"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929"/>
            </w:tblGrid>
            <w:tr w:rsidR="00512C7A" w:rsidRPr="00BA4491" w14:paraId="10B5F90D" w14:textId="77777777" w:rsidTr="00BF228B">
              <w:trPr>
                <w:trHeight w:val="343"/>
              </w:trPr>
              <w:tc>
                <w:tcPr>
                  <w:tcW w:w="0" w:type="auto"/>
                </w:tcPr>
                <w:p w14:paraId="7EE0CA18" w14:textId="77777777" w:rsidR="00512C7A" w:rsidRPr="00BA4491" w:rsidRDefault="00512C7A" w:rsidP="00512C7A">
                  <w:pPr>
                    <w:autoSpaceDE w:val="0"/>
                    <w:autoSpaceDN w:val="0"/>
                    <w:adjustRightInd w:val="0"/>
                    <w:spacing w:after="0" w:line="240" w:lineRule="auto"/>
                    <w:rPr>
                      <w:rFonts w:ascii="Arial" w:hAnsi="Arial" w:cs="Arial"/>
                      <w:color w:val="000000"/>
                    </w:rPr>
                  </w:pPr>
                  <w:r w:rsidRPr="00BA4491">
                    <w:rPr>
                      <w:rFonts w:ascii="Arial" w:hAnsi="Arial" w:cs="Arial"/>
                      <w:color w:val="000000"/>
                    </w:rPr>
                    <w:t xml:space="preserve">Recognise innovative sales and marketing strategies to segment, target and exploit market opportunities taking full advantage of emerging digital technologies. </w:t>
                  </w:r>
                </w:p>
              </w:tc>
            </w:tr>
          </w:tbl>
          <w:p w14:paraId="302024CA" w14:textId="77777777" w:rsidR="00512C7A" w:rsidRPr="00BA4491" w:rsidRDefault="00512C7A" w:rsidP="00512C7A">
            <w:pPr>
              <w:autoSpaceDE w:val="0"/>
              <w:autoSpaceDN w:val="0"/>
              <w:adjustRightInd w:val="0"/>
              <w:spacing w:after="0" w:line="240" w:lineRule="auto"/>
              <w:rPr>
                <w:rFonts w:ascii="Arial" w:hAnsi="Arial" w:cs="Arial"/>
                <w:color w:val="000000"/>
                <w:lang w:eastAsia="en-GB"/>
              </w:rPr>
            </w:pPr>
          </w:p>
        </w:tc>
        <w:tc>
          <w:tcPr>
            <w:tcW w:w="566" w:type="dxa"/>
            <w:shd w:val="clear" w:color="auto" w:fill="auto"/>
            <w:vAlign w:val="center"/>
          </w:tcPr>
          <w:p w14:paraId="5C3034A5" w14:textId="77777777" w:rsidR="00512C7A" w:rsidRPr="00BA4491" w:rsidRDefault="00512C7A" w:rsidP="00512C7A">
            <w:pPr>
              <w:jc w:val="center"/>
              <w:rPr>
                <w:rFonts w:ascii="Arial" w:hAnsi="Arial" w:cs="Arial"/>
              </w:rPr>
            </w:pPr>
            <w:r w:rsidRPr="00BA4491">
              <w:rPr>
                <w:rFonts w:ascii="Arial" w:hAnsi="Arial" w:cs="Arial"/>
              </w:rPr>
              <w:t>B3</w:t>
            </w:r>
          </w:p>
        </w:tc>
        <w:tc>
          <w:tcPr>
            <w:tcW w:w="4235" w:type="dxa"/>
            <w:shd w:val="clear" w:color="auto" w:fill="auto"/>
          </w:tcPr>
          <w:p w14:paraId="406080EC" w14:textId="77777777" w:rsidR="00512C7A" w:rsidRPr="00BA4491" w:rsidRDefault="00512C7A" w:rsidP="00512C7A">
            <w:pPr>
              <w:rPr>
                <w:rFonts w:ascii="Arial" w:hAnsi="Arial" w:cs="Arial"/>
              </w:rPr>
            </w:pPr>
            <w:r w:rsidRPr="00BA4491">
              <w:rPr>
                <w:rFonts w:ascii="Arial" w:hAnsi="Arial" w:cs="Arial"/>
                <w:color w:val="000000"/>
                <w:lang w:eastAsia="en-GB"/>
              </w:rPr>
              <w:t xml:space="preserve">Appreciate the power, potential and shortfalls of a range of sales and marketing tools, including emerging digital technologies, to deliver sales and marketing strategies to successfully exploit markets.  </w:t>
            </w:r>
          </w:p>
        </w:tc>
        <w:tc>
          <w:tcPr>
            <w:tcW w:w="566" w:type="dxa"/>
            <w:shd w:val="clear" w:color="auto" w:fill="auto"/>
            <w:vAlign w:val="center"/>
          </w:tcPr>
          <w:p w14:paraId="513EB58D" w14:textId="77777777" w:rsidR="00512C7A" w:rsidRPr="00BA4491" w:rsidRDefault="00512C7A" w:rsidP="00512C7A">
            <w:pPr>
              <w:jc w:val="center"/>
              <w:rPr>
                <w:rFonts w:ascii="Arial" w:hAnsi="Arial" w:cs="Arial"/>
              </w:rPr>
            </w:pPr>
            <w:r w:rsidRPr="00BA4491">
              <w:rPr>
                <w:rFonts w:ascii="Arial" w:hAnsi="Arial" w:cs="Arial"/>
              </w:rPr>
              <w:t>C3</w:t>
            </w:r>
          </w:p>
        </w:tc>
        <w:tc>
          <w:tcPr>
            <w:tcW w:w="4089" w:type="dxa"/>
            <w:shd w:val="clear" w:color="auto" w:fill="auto"/>
          </w:tcPr>
          <w:p w14:paraId="6DC7B790" w14:textId="77777777" w:rsidR="00512C7A" w:rsidRPr="00BA4491" w:rsidRDefault="00512C7A" w:rsidP="00512C7A">
            <w:pPr>
              <w:rPr>
                <w:rFonts w:ascii="Arial" w:hAnsi="Arial" w:cs="Arial"/>
              </w:rPr>
            </w:pPr>
            <w:r w:rsidRPr="00BA4491">
              <w:rPr>
                <w:rFonts w:ascii="Arial" w:hAnsi="Arial" w:cs="Arial"/>
              </w:rPr>
              <w:t>Implement the use of a range of traditional marketing and emerging digital techniques and tools to segment, target and exploit market opportunities with the aim of meeting customer needs and creating organisational improvement.</w:t>
            </w:r>
          </w:p>
        </w:tc>
      </w:tr>
      <w:tr w:rsidR="00512C7A" w:rsidRPr="00BA4491" w14:paraId="12051B74" w14:textId="77777777" w:rsidTr="00BF228B">
        <w:tc>
          <w:tcPr>
            <w:tcW w:w="533" w:type="dxa"/>
            <w:shd w:val="clear" w:color="auto" w:fill="auto"/>
            <w:vAlign w:val="center"/>
          </w:tcPr>
          <w:p w14:paraId="44EE3425" w14:textId="77777777" w:rsidR="00512C7A" w:rsidRPr="00BA4491" w:rsidRDefault="00512C7A" w:rsidP="00512C7A">
            <w:pPr>
              <w:jc w:val="center"/>
              <w:rPr>
                <w:rFonts w:cs="Arial"/>
              </w:rPr>
            </w:pPr>
            <w:r w:rsidRPr="00BA4491">
              <w:rPr>
                <w:rFonts w:cs="Arial"/>
              </w:rPr>
              <w:t>A4</w:t>
            </w:r>
          </w:p>
        </w:tc>
        <w:tc>
          <w:tcPr>
            <w:tcW w:w="4231"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929"/>
            </w:tblGrid>
            <w:tr w:rsidR="00512C7A" w:rsidRPr="00BA4491" w14:paraId="75E9A166" w14:textId="77777777" w:rsidTr="00BF228B">
              <w:trPr>
                <w:trHeight w:val="344"/>
              </w:trPr>
              <w:tc>
                <w:tcPr>
                  <w:tcW w:w="0" w:type="auto"/>
                </w:tcPr>
                <w:p w14:paraId="01535B7E" w14:textId="77777777" w:rsidR="00512C7A" w:rsidRPr="00BA4491" w:rsidRDefault="00512C7A" w:rsidP="00512C7A">
                  <w:pPr>
                    <w:autoSpaceDE w:val="0"/>
                    <w:autoSpaceDN w:val="0"/>
                    <w:adjustRightInd w:val="0"/>
                    <w:spacing w:after="0" w:line="240" w:lineRule="auto"/>
                    <w:rPr>
                      <w:rFonts w:ascii="Arial" w:hAnsi="Arial" w:cs="Arial"/>
                      <w:color w:val="000000"/>
                      <w:lang w:eastAsia="en-GB"/>
                    </w:rPr>
                  </w:pPr>
                  <w:r w:rsidRPr="00BA4491">
                    <w:rPr>
                      <w:rFonts w:ascii="Arial" w:hAnsi="Arial" w:cs="Arial"/>
                      <w:color w:val="000000"/>
                      <w:lang w:eastAsia="en-GB"/>
                    </w:rPr>
                    <w:t xml:space="preserve">Explain how inclusive leadership and management styles can contribute to the effective recruitment, performance </w:t>
                  </w:r>
                  <w:r w:rsidRPr="00BA4491">
                    <w:rPr>
                      <w:rFonts w:ascii="Arial" w:hAnsi="Arial" w:cs="Arial"/>
                      <w:color w:val="000000"/>
                      <w:lang w:eastAsia="en-GB"/>
                    </w:rPr>
                    <w:lastRenderedPageBreak/>
                    <w:t>management, support, training, coaching and development of staff and teams.</w:t>
                  </w:r>
                </w:p>
              </w:tc>
            </w:tr>
          </w:tbl>
          <w:p w14:paraId="1EE1C1D7" w14:textId="77777777" w:rsidR="00512C7A" w:rsidRPr="00BA4491" w:rsidRDefault="00512C7A" w:rsidP="00512C7A">
            <w:pPr>
              <w:rPr>
                <w:rFonts w:ascii="Arial" w:hAnsi="Arial" w:cs="Arial"/>
              </w:rPr>
            </w:pPr>
          </w:p>
        </w:tc>
        <w:tc>
          <w:tcPr>
            <w:tcW w:w="566" w:type="dxa"/>
            <w:shd w:val="clear" w:color="auto" w:fill="auto"/>
            <w:vAlign w:val="center"/>
          </w:tcPr>
          <w:p w14:paraId="55D616D1" w14:textId="77777777" w:rsidR="00512C7A" w:rsidRPr="00BA4491" w:rsidRDefault="00512C7A" w:rsidP="00512C7A">
            <w:pPr>
              <w:jc w:val="center"/>
              <w:rPr>
                <w:rFonts w:ascii="Arial" w:hAnsi="Arial" w:cs="Arial"/>
              </w:rPr>
            </w:pPr>
            <w:r w:rsidRPr="00BA4491">
              <w:rPr>
                <w:rFonts w:ascii="Arial" w:hAnsi="Arial" w:cs="Arial"/>
              </w:rPr>
              <w:lastRenderedPageBreak/>
              <w:t>B4</w:t>
            </w:r>
          </w:p>
        </w:tc>
        <w:tc>
          <w:tcPr>
            <w:tcW w:w="4235" w:type="dxa"/>
            <w:shd w:val="clear" w:color="auto" w:fill="auto"/>
          </w:tcPr>
          <w:p w14:paraId="1136353B" w14:textId="77777777" w:rsidR="00512C7A" w:rsidRPr="00BA4491" w:rsidRDefault="00512C7A" w:rsidP="00512C7A">
            <w:pPr>
              <w:rPr>
                <w:rFonts w:ascii="Arial" w:hAnsi="Arial" w:cs="Arial"/>
              </w:rPr>
            </w:pPr>
            <w:r w:rsidRPr="00BA4491">
              <w:rPr>
                <w:rFonts w:ascii="Arial" w:hAnsi="Arial" w:cs="Arial"/>
                <w:color w:val="000000"/>
                <w:lang w:eastAsia="en-GB"/>
              </w:rPr>
              <w:t xml:space="preserve">Recognise the diversity of an organisation’s workforce and appreciate </w:t>
            </w:r>
            <w:r w:rsidRPr="00BA4491">
              <w:rPr>
                <w:rFonts w:ascii="Arial" w:hAnsi="Arial" w:cs="Arial"/>
                <w:color w:val="000000"/>
                <w:lang w:eastAsia="en-GB"/>
              </w:rPr>
              <w:lastRenderedPageBreak/>
              <w:t xml:space="preserve">the range of leadership and management techniques to maximise levels of staff performance. </w:t>
            </w:r>
          </w:p>
        </w:tc>
        <w:tc>
          <w:tcPr>
            <w:tcW w:w="566" w:type="dxa"/>
            <w:shd w:val="clear" w:color="auto" w:fill="auto"/>
            <w:vAlign w:val="center"/>
          </w:tcPr>
          <w:p w14:paraId="67A4E216" w14:textId="77777777" w:rsidR="00512C7A" w:rsidRPr="00BA4491" w:rsidRDefault="00512C7A" w:rsidP="00512C7A">
            <w:pPr>
              <w:jc w:val="center"/>
              <w:rPr>
                <w:rFonts w:ascii="Arial" w:hAnsi="Arial" w:cs="Arial"/>
              </w:rPr>
            </w:pPr>
            <w:r w:rsidRPr="00BA4491">
              <w:rPr>
                <w:rFonts w:ascii="Arial" w:hAnsi="Arial" w:cs="Arial"/>
              </w:rPr>
              <w:lastRenderedPageBreak/>
              <w:t>C4</w:t>
            </w:r>
          </w:p>
        </w:tc>
        <w:tc>
          <w:tcPr>
            <w:tcW w:w="4089" w:type="dxa"/>
            <w:shd w:val="clear" w:color="auto" w:fill="auto"/>
          </w:tcPr>
          <w:p w14:paraId="3B825509" w14:textId="77777777" w:rsidR="00512C7A" w:rsidRPr="00BA4491" w:rsidRDefault="00512C7A" w:rsidP="00512C7A">
            <w:pPr>
              <w:rPr>
                <w:rFonts w:ascii="Arial" w:hAnsi="Arial" w:cs="Arial"/>
              </w:rPr>
            </w:pPr>
            <w:r w:rsidRPr="00BA4491">
              <w:rPr>
                <w:rFonts w:ascii="Arial" w:hAnsi="Arial" w:cs="Arial"/>
              </w:rPr>
              <w:t xml:space="preserve">Manage an effective recruitment, performance management, support, </w:t>
            </w:r>
            <w:r w:rsidRPr="00BA4491">
              <w:rPr>
                <w:rFonts w:ascii="Arial" w:hAnsi="Arial" w:cs="Arial"/>
              </w:rPr>
              <w:lastRenderedPageBreak/>
              <w:t>training, and coaching function within a diverse organisation.</w:t>
            </w:r>
          </w:p>
        </w:tc>
      </w:tr>
      <w:tr w:rsidR="00512C7A" w:rsidRPr="00BA4491" w14:paraId="77AE92BF" w14:textId="77777777" w:rsidTr="00BF228B">
        <w:tc>
          <w:tcPr>
            <w:tcW w:w="533" w:type="dxa"/>
            <w:shd w:val="clear" w:color="auto" w:fill="auto"/>
            <w:vAlign w:val="center"/>
          </w:tcPr>
          <w:p w14:paraId="68FAFB2B" w14:textId="77777777" w:rsidR="00512C7A" w:rsidRPr="00BA4491" w:rsidRDefault="00512C7A" w:rsidP="00512C7A">
            <w:pPr>
              <w:jc w:val="center"/>
              <w:rPr>
                <w:rFonts w:cs="Arial"/>
              </w:rPr>
            </w:pPr>
            <w:r w:rsidRPr="00BA4491">
              <w:rPr>
                <w:rFonts w:cs="Arial"/>
              </w:rPr>
              <w:t>A5</w:t>
            </w:r>
          </w:p>
        </w:tc>
        <w:tc>
          <w:tcPr>
            <w:tcW w:w="4231"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929"/>
            </w:tblGrid>
            <w:tr w:rsidR="00512C7A" w:rsidRPr="00BA4491" w14:paraId="4E473405" w14:textId="77777777" w:rsidTr="00BF228B">
              <w:trPr>
                <w:trHeight w:val="343"/>
              </w:trPr>
              <w:tc>
                <w:tcPr>
                  <w:tcW w:w="0" w:type="auto"/>
                </w:tcPr>
                <w:p w14:paraId="7F828C24" w14:textId="77777777" w:rsidR="00512C7A" w:rsidRPr="00BA4491" w:rsidRDefault="00512C7A" w:rsidP="00512C7A">
                  <w:pPr>
                    <w:autoSpaceDE w:val="0"/>
                    <w:autoSpaceDN w:val="0"/>
                    <w:adjustRightInd w:val="0"/>
                    <w:spacing w:after="0" w:line="240" w:lineRule="auto"/>
                    <w:rPr>
                      <w:rFonts w:ascii="Arial" w:hAnsi="Arial" w:cs="Arial"/>
                      <w:color w:val="000000"/>
                      <w:lang w:eastAsia="en-GB"/>
                    </w:rPr>
                  </w:pPr>
                  <w:r w:rsidRPr="00BA4491">
                    <w:rPr>
                      <w:rFonts w:ascii="Arial" w:hAnsi="Arial" w:cs="Arial"/>
                      <w:color w:val="000000"/>
                      <w:lang w:eastAsia="en-GB"/>
                    </w:rPr>
                    <w:t xml:space="preserve"> Recognise how current issues within business and the international environment relate to contemporary business management practice. </w:t>
                  </w:r>
                </w:p>
              </w:tc>
            </w:tr>
          </w:tbl>
          <w:p w14:paraId="1CA36FDF" w14:textId="77777777" w:rsidR="00512C7A" w:rsidRPr="00BA4491" w:rsidRDefault="00512C7A" w:rsidP="00512C7A">
            <w:pPr>
              <w:rPr>
                <w:rFonts w:ascii="Arial" w:hAnsi="Arial" w:cs="Arial"/>
              </w:rPr>
            </w:pPr>
          </w:p>
        </w:tc>
        <w:tc>
          <w:tcPr>
            <w:tcW w:w="566" w:type="dxa"/>
            <w:shd w:val="clear" w:color="auto" w:fill="auto"/>
            <w:vAlign w:val="center"/>
          </w:tcPr>
          <w:p w14:paraId="45077F80" w14:textId="77777777" w:rsidR="00512C7A" w:rsidRPr="00BA4491" w:rsidRDefault="00512C7A" w:rsidP="00512C7A">
            <w:pPr>
              <w:jc w:val="center"/>
              <w:rPr>
                <w:rFonts w:ascii="Arial" w:hAnsi="Arial" w:cs="Arial"/>
              </w:rPr>
            </w:pPr>
            <w:r w:rsidRPr="00BA4491">
              <w:rPr>
                <w:rFonts w:ascii="Arial" w:hAnsi="Arial" w:cs="Arial"/>
              </w:rPr>
              <w:t>B5</w:t>
            </w:r>
          </w:p>
        </w:tc>
        <w:tc>
          <w:tcPr>
            <w:tcW w:w="4235" w:type="dxa"/>
            <w:shd w:val="clear" w:color="auto" w:fill="auto"/>
          </w:tcPr>
          <w:p w14:paraId="4BB321E6" w14:textId="77777777" w:rsidR="00512C7A" w:rsidRPr="00BA4491" w:rsidRDefault="00512C7A" w:rsidP="00512C7A">
            <w:pPr>
              <w:rPr>
                <w:rFonts w:ascii="Arial" w:hAnsi="Arial" w:cs="Arial"/>
              </w:rPr>
            </w:pPr>
            <w:r w:rsidRPr="00BA4491">
              <w:rPr>
                <w:rFonts w:ascii="Arial" w:hAnsi="Arial" w:cs="Arial"/>
                <w:color w:val="000000"/>
                <w:lang w:eastAsia="en-GB"/>
              </w:rPr>
              <w:t>Analyse and evaluate the impact of current issues in the business and international environment and how they might influence internal management practice.</w:t>
            </w:r>
          </w:p>
        </w:tc>
        <w:tc>
          <w:tcPr>
            <w:tcW w:w="566" w:type="dxa"/>
            <w:shd w:val="clear" w:color="auto" w:fill="auto"/>
            <w:vAlign w:val="center"/>
          </w:tcPr>
          <w:p w14:paraId="32284A93" w14:textId="77777777" w:rsidR="00512C7A" w:rsidRPr="00BA4491" w:rsidRDefault="00512C7A" w:rsidP="00512C7A">
            <w:pPr>
              <w:jc w:val="center"/>
              <w:rPr>
                <w:rFonts w:ascii="Arial" w:hAnsi="Arial" w:cs="Arial"/>
              </w:rPr>
            </w:pPr>
            <w:r w:rsidRPr="00BA4491">
              <w:rPr>
                <w:rFonts w:ascii="Arial" w:hAnsi="Arial" w:cs="Arial"/>
              </w:rPr>
              <w:t>C5</w:t>
            </w:r>
          </w:p>
        </w:tc>
        <w:tc>
          <w:tcPr>
            <w:tcW w:w="4089" w:type="dxa"/>
            <w:shd w:val="clear" w:color="auto" w:fill="auto"/>
          </w:tcPr>
          <w:p w14:paraId="4EC1B0F5" w14:textId="77777777" w:rsidR="00512C7A" w:rsidRPr="00BA4491" w:rsidRDefault="00512C7A" w:rsidP="00512C7A">
            <w:pPr>
              <w:rPr>
                <w:rFonts w:ascii="Arial" w:hAnsi="Arial" w:cs="Arial"/>
              </w:rPr>
            </w:pPr>
            <w:r w:rsidRPr="00BA4491">
              <w:rPr>
                <w:rFonts w:ascii="Arial" w:hAnsi="Arial" w:cs="Arial"/>
              </w:rPr>
              <w:t>Respond, predict and make current and future decisions as a result of the changing external business and international environment.</w:t>
            </w:r>
          </w:p>
        </w:tc>
      </w:tr>
    </w:tbl>
    <w:p w14:paraId="7F40B13A" w14:textId="77777777" w:rsidR="00D655AB" w:rsidRPr="00BA4491" w:rsidRDefault="00D655AB">
      <w:pPr>
        <w:spacing w:after="0" w:line="240" w:lineRule="auto"/>
        <w:rPr>
          <w:rFonts w:ascii="Arial" w:hAnsi="Arial" w:cs="Arial"/>
        </w:rPr>
      </w:pPr>
      <w:r w:rsidRPr="00BA4491">
        <w:rPr>
          <w:rFonts w:ascii="Arial" w:hAnsi="Arial" w:cs="Arial"/>
        </w:rPr>
        <w:br w:type="page"/>
      </w:r>
    </w:p>
    <w:p w14:paraId="6FDC0A69" w14:textId="77777777" w:rsidR="00D655AB" w:rsidRPr="00BA4491" w:rsidRDefault="00D655AB" w:rsidP="00D655AB">
      <w:pPr>
        <w:pStyle w:val="NoSpacing"/>
        <w:rPr>
          <w:rFonts w:ascii="Arial" w:hAnsi="Arial" w:cs="Arial"/>
        </w:rPr>
      </w:pPr>
      <w:r w:rsidRPr="00BA4491">
        <w:rPr>
          <w:rFonts w:ascii="Arial" w:hAnsi="Arial" w:cs="Arial"/>
        </w:rPr>
        <w:lastRenderedPageBreak/>
        <w:t xml:space="preserve">In addition to the programme learning outcomes identified </w:t>
      </w:r>
      <w:r w:rsidR="00D37F1B" w:rsidRPr="00BA4491">
        <w:rPr>
          <w:rFonts w:ascii="Arial" w:hAnsi="Arial" w:cs="Arial"/>
        </w:rPr>
        <w:t>above</w:t>
      </w:r>
      <w:r w:rsidRPr="00BA4491">
        <w:rPr>
          <w:rFonts w:ascii="Arial" w:hAnsi="Arial" w:cs="Arial"/>
        </w:rPr>
        <w:t xml:space="preserve"> the programme of study defined in this programme specification will allow </w:t>
      </w:r>
    </w:p>
    <w:p w14:paraId="67884039" w14:textId="77777777" w:rsidR="00D655AB" w:rsidRPr="00BA4491" w:rsidRDefault="00094251" w:rsidP="00D655AB">
      <w:pPr>
        <w:pStyle w:val="NoSpacing"/>
        <w:rPr>
          <w:rFonts w:ascii="Arial" w:hAnsi="Arial" w:cs="Arial"/>
        </w:rPr>
      </w:pPr>
      <w:r w:rsidRPr="00BA4491">
        <w:rPr>
          <w:rFonts w:ascii="Arial" w:hAnsi="Arial" w:cs="Arial"/>
        </w:rPr>
        <w:t>Students</w:t>
      </w:r>
      <w:r w:rsidR="00D655AB" w:rsidRPr="00BA4491">
        <w:rPr>
          <w:rFonts w:ascii="Arial" w:hAnsi="Arial" w:cs="Arial"/>
        </w:rPr>
        <w:t xml:space="preserve"> to develop a range of Key Skills as follows:</w:t>
      </w:r>
    </w:p>
    <w:p w14:paraId="7114C211" w14:textId="77777777" w:rsidR="00D655AB" w:rsidRPr="00BA4491" w:rsidRDefault="00D655AB" w:rsidP="005B1266">
      <w:pPr>
        <w:spacing w:after="0" w:line="240" w:lineRule="auto"/>
        <w:rPr>
          <w:rFonts w:cs="Arial"/>
          <w:b/>
        </w:rPr>
      </w:pPr>
    </w:p>
    <w:p w14:paraId="4465ED94" w14:textId="77777777" w:rsidR="00D655AB" w:rsidRPr="00BA4491" w:rsidRDefault="00D655AB" w:rsidP="005B1266">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655AB" w:rsidRPr="00BA4491" w14:paraId="6EF94239" w14:textId="77777777" w:rsidTr="00262908">
        <w:tc>
          <w:tcPr>
            <w:tcW w:w="15417" w:type="dxa"/>
            <w:gridSpan w:val="7"/>
            <w:shd w:val="clear" w:color="auto" w:fill="DBE5F1"/>
          </w:tcPr>
          <w:p w14:paraId="155813B8" w14:textId="77777777" w:rsidR="00D655AB" w:rsidRPr="00BA4491" w:rsidRDefault="00D655AB" w:rsidP="00262908">
            <w:pPr>
              <w:jc w:val="center"/>
              <w:rPr>
                <w:rFonts w:ascii="Arial" w:hAnsi="Arial" w:cs="Arial"/>
                <w:b/>
              </w:rPr>
            </w:pPr>
            <w:r w:rsidRPr="00BA4491">
              <w:rPr>
                <w:rFonts w:ascii="Arial" w:hAnsi="Arial" w:cs="Arial"/>
                <w:b/>
              </w:rPr>
              <w:t>Key Skills</w:t>
            </w:r>
          </w:p>
        </w:tc>
      </w:tr>
      <w:tr w:rsidR="00D655AB" w:rsidRPr="00BA4491" w14:paraId="7738E9A6" w14:textId="77777777" w:rsidTr="00262908">
        <w:tc>
          <w:tcPr>
            <w:tcW w:w="2202" w:type="dxa"/>
            <w:shd w:val="clear" w:color="auto" w:fill="DBE5F1"/>
            <w:vAlign w:val="center"/>
          </w:tcPr>
          <w:p w14:paraId="6B6E7060" w14:textId="77777777" w:rsidR="00D655AB" w:rsidRPr="00BA4491" w:rsidRDefault="009E1F1E" w:rsidP="00262908">
            <w:pPr>
              <w:jc w:val="center"/>
              <w:rPr>
                <w:rFonts w:ascii="Arial" w:hAnsi="Arial" w:cs="Arial"/>
                <w:b/>
              </w:rPr>
            </w:pPr>
            <w:r w:rsidRPr="00BA4491">
              <w:rPr>
                <w:rFonts w:ascii="Arial" w:hAnsi="Arial" w:cs="Arial"/>
                <w:b/>
              </w:rPr>
              <w:t>Self-Awareness</w:t>
            </w:r>
            <w:r w:rsidR="00D655AB" w:rsidRPr="00BA4491">
              <w:rPr>
                <w:rFonts w:ascii="Arial" w:hAnsi="Arial" w:cs="Arial"/>
                <w:b/>
              </w:rPr>
              <w:t xml:space="preserve"> Skills</w:t>
            </w:r>
          </w:p>
        </w:tc>
        <w:tc>
          <w:tcPr>
            <w:tcW w:w="2202" w:type="dxa"/>
            <w:shd w:val="clear" w:color="auto" w:fill="DBE5F1"/>
            <w:vAlign w:val="center"/>
          </w:tcPr>
          <w:p w14:paraId="06DA13D5" w14:textId="77777777" w:rsidR="00D655AB" w:rsidRPr="00BA4491" w:rsidRDefault="00D655AB" w:rsidP="00262908">
            <w:pPr>
              <w:jc w:val="center"/>
              <w:rPr>
                <w:rFonts w:ascii="Arial" w:hAnsi="Arial" w:cs="Arial"/>
                <w:b/>
              </w:rPr>
            </w:pPr>
            <w:r w:rsidRPr="00BA4491">
              <w:rPr>
                <w:rFonts w:ascii="Arial" w:hAnsi="Arial" w:cs="Arial"/>
                <w:b/>
              </w:rPr>
              <w:t>Communication Skills</w:t>
            </w:r>
          </w:p>
        </w:tc>
        <w:tc>
          <w:tcPr>
            <w:tcW w:w="2203" w:type="dxa"/>
            <w:shd w:val="clear" w:color="auto" w:fill="DBE5F1"/>
            <w:vAlign w:val="center"/>
          </w:tcPr>
          <w:p w14:paraId="773776B7" w14:textId="77777777" w:rsidR="00D655AB" w:rsidRPr="00BA4491" w:rsidRDefault="00D655AB" w:rsidP="00262908">
            <w:pPr>
              <w:jc w:val="center"/>
              <w:rPr>
                <w:rFonts w:ascii="Arial" w:hAnsi="Arial" w:cs="Arial"/>
                <w:b/>
              </w:rPr>
            </w:pPr>
            <w:r w:rsidRPr="00BA4491">
              <w:rPr>
                <w:rFonts w:ascii="Arial" w:hAnsi="Arial" w:cs="Arial"/>
                <w:b/>
              </w:rPr>
              <w:t>Interpersonal Skills</w:t>
            </w:r>
          </w:p>
        </w:tc>
        <w:tc>
          <w:tcPr>
            <w:tcW w:w="2202" w:type="dxa"/>
            <w:shd w:val="clear" w:color="auto" w:fill="DBE5F1"/>
            <w:vAlign w:val="center"/>
          </w:tcPr>
          <w:p w14:paraId="25D24E5B" w14:textId="77777777" w:rsidR="00D655AB" w:rsidRPr="00BA4491" w:rsidRDefault="00D655AB" w:rsidP="00262908">
            <w:pPr>
              <w:jc w:val="center"/>
              <w:rPr>
                <w:rFonts w:ascii="Arial" w:hAnsi="Arial" w:cs="Arial"/>
                <w:b/>
              </w:rPr>
            </w:pPr>
            <w:r w:rsidRPr="00BA4491">
              <w:rPr>
                <w:rFonts w:ascii="Arial" w:hAnsi="Arial" w:cs="Arial"/>
                <w:b/>
              </w:rPr>
              <w:t>Research and information Literacy Skills</w:t>
            </w:r>
          </w:p>
        </w:tc>
        <w:tc>
          <w:tcPr>
            <w:tcW w:w="2203" w:type="dxa"/>
            <w:shd w:val="clear" w:color="auto" w:fill="DBE5F1"/>
            <w:vAlign w:val="center"/>
          </w:tcPr>
          <w:p w14:paraId="1014C6EA" w14:textId="77777777" w:rsidR="00D655AB" w:rsidRPr="00BA4491" w:rsidRDefault="00D655AB" w:rsidP="00262908">
            <w:pPr>
              <w:jc w:val="center"/>
              <w:rPr>
                <w:rFonts w:ascii="Arial" w:hAnsi="Arial" w:cs="Arial"/>
                <w:b/>
              </w:rPr>
            </w:pPr>
            <w:r w:rsidRPr="00BA4491">
              <w:rPr>
                <w:rFonts w:ascii="Arial" w:hAnsi="Arial" w:cs="Arial"/>
                <w:b/>
              </w:rPr>
              <w:t>Numeracy Skills</w:t>
            </w:r>
          </w:p>
        </w:tc>
        <w:tc>
          <w:tcPr>
            <w:tcW w:w="2202" w:type="dxa"/>
            <w:shd w:val="clear" w:color="auto" w:fill="DBE5F1"/>
            <w:vAlign w:val="center"/>
          </w:tcPr>
          <w:p w14:paraId="081FA7EC" w14:textId="77777777" w:rsidR="00D655AB" w:rsidRPr="00BA4491" w:rsidRDefault="00D655AB" w:rsidP="00262908">
            <w:pPr>
              <w:jc w:val="center"/>
              <w:rPr>
                <w:rFonts w:ascii="Arial" w:hAnsi="Arial" w:cs="Arial"/>
              </w:rPr>
            </w:pPr>
            <w:r w:rsidRPr="00BA4491">
              <w:rPr>
                <w:rFonts w:ascii="Arial" w:hAnsi="Arial" w:cs="Arial"/>
                <w:b/>
              </w:rPr>
              <w:t>Management &amp; Leadership Skills</w:t>
            </w:r>
          </w:p>
        </w:tc>
        <w:tc>
          <w:tcPr>
            <w:tcW w:w="2203" w:type="dxa"/>
            <w:shd w:val="clear" w:color="auto" w:fill="DBE5F1"/>
            <w:vAlign w:val="center"/>
          </w:tcPr>
          <w:p w14:paraId="4179C2F4" w14:textId="77777777" w:rsidR="00D655AB" w:rsidRPr="00BA4491" w:rsidRDefault="00D655AB" w:rsidP="00262908">
            <w:pPr>
              <w:jc w:val="center"/>
              <w:rPr>
                <w:rFonts w:ascii="Arial" w:hAnsi="Arial" w:cs="Arial"/>
                <w:b/>
              </w:rPr>
            </w:pPr>
            <w:r w:rsidRPr="00BA4491">
              <w:rPr>
                <w:rFonts w:ascii="Arial" w:hAnsi="Arial" w:cs="Arial"/>
                <w:b/>
              </w:rPr>
              <w:t xml:space="preserve">Creativity and </w:t>
            </w:r>
            <w:proofErr w:type="gramStart"/>
            <w:r w:rsidRPr="00BA4491">
              <w:rPr>
                <w:rFonts w:ascii="Arial" w:hAnsi="Arial" w:cs="Arial"/>
                <w:b/>
              </w:rPr>
              <w:t>Problem Solving</w:t>
            </w:r>
            <w:proofErr w:type="gramEnd"/>
            <w:r w:rsidRPr="00BA4491">
              <w:rPr>
                <w:rFonts w:ascii="Arial" w:hAnsi="Arial" w:cs="Arial"/>
                <w:b/>
              </w:rPr>
              <w:t xml:space="preserve"> Skills</w:t>
            </w:r>
          </w:p>
        </w:tc>
      </w:tr>
      <w:tr w:rsidR="00D655AB" w:rsidRPr="00BA4491" w14:paraId="497BEE22" w14:textId="77777777" w:rsidTr="00262908">
        <w:tc>
          <w:tcPr>
            <w:tcW w:w="2202" w:type="dxa"/>
            <w:shd w:val="clear" w:color="auto" w:fill="auto"/>
            <w:vAlign w:val="center"/>
          </w:tcPr>
          <w:p w14:paraId="5D686B6E" w14:textId="77777777" w:rsidR="00D655AB" w:rsidRPr="00BA4491" w:rsidRDefault="00D655AB" w:rsidP="00262908">
            <w:pPr>
              <w:jc w:val="center"/>
              <w:rPr>
                <w:rFonts w:ascii="Arial" w:hAnsi="Arial" w:cs="Arial"/>
              </w:rPr>
            </w:pPr>
            <w:r w:rsidRPr="00BA4491">
              <w:rPr>
                <w:rFonts w:ascii="Arial" w:hAnsi="Arial" w:cs="Arial"/>
              </w:rPr>
              <w:t>Take responsibility for  own learning and plan for and record own personal development</w:t>
            </w:r>
          </w:p>
        </w:tc>
        <w:tc>
          <w:tcPr>
            <w:tcW w:w="2202" w:type="dxa"/>
            <w:shd w:val="clear" w:color="auto" w:fill="auto"/>
            <w:vAlign w:val="center"/>
          </w:tcPr>
          <w:p w14:paraId="09EE4AFB" w14:textId="77777777" w:rsidR="00D655AB" w:rsidRPr="00BA4491" w:rsidRDefault="00D655AB" w:rsidP="00262908">
            <w:pPr>
              <w:jc w:val="center"/>
              <w:rPr>
                <w:rFonts w:ascii="Arial" w:hAnsi="Arial" w:cs="Arial"/>
              </w:rPr>
            </w:pPr>
            <w:r w:rsidRPr="00BA4491">
              <w:rPr>
                <w:rFonts w:ascii="Arial" w:hAnsi="Arial" w:cs="Arial"/>
              </w:rPr>
              <w:t>Express ideas clearly and unambiguously in writing and the spoken work</w:t>
            </w:r>
          </w:p>
        </w:tc>
        <w:tc>
          <w:tcPr>
            <w:tcW w:w="2203" w:type="dxa"/>
            <w:shd w:val="clear" w:color="auto" w:fill="auto"/>
            <w:vAlign w:val="center"/>
          </w:tcPr>
          <w:p w14:paraId="15BF47DE" w14:textId="77777777" w:rsidR="00D655AB" w:rsidRPr="00BA4491" w:rsidRDefault="00D655AB" w:rsidP="00262908">
            <w:pPr>
              <w:jc w:val="center"/>
              <w:rPr>
                <w:rFonts w:ascii="Arial" w:hAnsi="Arial" w:cs="Arial"/>
              </w:rPr>
            </w:pPr>
            <w:r w:rsidRPr="00BA4491">
              <w:rPr>
                <w:rFonts w:ascii="Arial" w:hAnsi="Arial" w:cs="Arial"/>
              </w:rPr>
              <w:t>Work well  with others in a group or team</w:t>
            </w:r>
          </w:p>
        </w:tc>
        <w:tc>
          <w:tcPr>
            <w:tcW w:w="2202" w:type="dxa"/>
            <w:shd w:val="clear" w:color="auto" w:fill="auto"/>
            <w:vAlign w:val="center"/>
          </w:tcPr>
          <w:p w14:paraId="6634CA77" w14:textId="77777777" w:rsidR="00D655AB" w:rsidRPr="00BA4491" w:rsidRDefault="00D655AB" w:rsidP="00262908">
            <w:pPr>
              <w:jc w:val="center"/>
              <w:rPr>
                <w:rFonts w:ascii="Arial" w:hAnsi="Arial" w:cs="Arial"/>
              </w:rPr>
            </w:pPr>
            <w:r w:rsidRPr="00BA4491">
              <w:rPr>
                <w:rFonts w:ascii="Arial" w:hAnsi="Arial" w:cs="Arial"/>
              </w:rPr>
              <w:t>Search for and select relevant sources of information</w:t>
            </w:r>
          </w:p>
        </w:tc>
        <w:tc>
          <w:tcPr>
            <w:tcW w:w="2203" w:type="dxa"/>
            <w:shd w:val="clear" w:color="auto" w:fill="auto"/>
            <w:vAlign w:val="center"/>
          </w:tcPr>
          <w:p w14:paraId="124827A0" w14:textId="77777777" w:rsidR="00D655AB" w:rsidRPr="00BA4491" w:rsidRDefault="00D655AB" w:rsidP="00262908">
            <w:pPr>
              <w:jc w:val="center"/>
              <w:rPr>
                <w:rFonts w:ascii="Arial" w:hAnsi="Arial" w:cs="Arial"/>
              </w:rPr>
            </w:pPr>
            <w:r w:rsidRPr="00BA4491">
              <w:rPr>
                <w:rFonts w:ascii="Arial" w:hAnsi="Arial" w:cs="Arial"/>
              </w:rPr>
              <w:t>Collect data from primary and secondary sources and use appropriate methods to manipulate and analyse this data</w:t>
            </w:r>
          </w:p>
        </w:tc>
        <w:tc>
          <w:tcPr>
            <w:tcW w:w="2202" w:type="dxa"/>
            <w:shd w:val="clear" w:color="auto" w:fill="auto"/>
            <w:vAlign w:val="center"/>
          </w:tcPr>
          <w:p w14:paraId="7524EA48" w14:textId="77777777" w:rsidR="00D655AB" w:rsidRPr="00BA4491" w:rsidRDefault="00D24AE3" w:rsidP="00262908">
            <w:pPr>
              <w:jc w:val="center"/>
              <w:rPr>
                <w:rFonts w:ascii="Arial" w:hAnsi="Arial" w:cs="Arial"/>
              </w:rPr>
            </w:pPr>
            <w:r w:rsidRPr="00BA4491">
              <w:rPr>
                <w:rFonts w:ascii="Arial" w:hAnsi="Arial" w:cs="Arial"/>
              </w:rPr>
              <w:t>Setting and delivering organisational objectives through a wide range of functions. Including determining</w:t>
            </w:r>
            <w:r w:rsidR="00D655AB" w:rsidRPr="00BA4491">
              <w:rPr>
                <w:rFonts w:ascii="Arial" w:hAnsi="Arial" w:cs="Arial"/>
              </w:rPr>
              <w:t xml:space="preserve"> the scope of a task (or project)</w:t>
            </w:r>
          </w:p>
        </w:tc>
        <w:tc>
          <w:tcPr>
            <w:tcW w:w="2203" w:type="dxa"/>
            <w:shd w:val="clear" w:color="auto" w:fill="auto"/>
            <w:vAlign w:val="center"/>
          </w:tcPr>
          <w:p w14:paraId="243CBF19" w14:textId="77777777" w:rsidR="00D655AB" w:rsidRPr="00BA4491" w:rsidRDefault="00D655AB" w:rsidP="00262908">
            <w:pPr>
              <w:jc w:val="center"/>
              <w:rPr>
                <w:rFonts w:ascii="Arial" w:hAnsi="Arial" w:cs="Arial"/>
              </w:rPr>
            </w:pPr>
            <w:r w:rsidRPr="00BA4491">
              <w:rPr>
                <w:rFonts w:ascii="Arial" w:hAnsi="Arial" w:cs="Arial"/>
              </w:rPr>
              <w:t>Apply scientific and other knowledge to analyse and evaluate information and data and to find solutions to problems</w:t>
            </w:r>
          </w:p>
        </w:tc>
      </w:tr>
      <w:tr w:rsidR="00D655AB" w:rsidRPr="00BA4491" w14:paraId="6B26793F" w14:textId="77777777" w:rsidTr="00262908">
        <w:tc>
          <w:tcPr>
            <w:tcW w:w="2202" w:type="dxa"/>
            <w:shd w:val="clear" w:color="auto" w:fill="auto"/>
            <w:vAlign w:val="center"/>
          </w:tcPr>
          <w:p w14:paraId="326B7634" w14:textId="77777777" w:rsidR="00D655AB" w:rsidRPr="00BA4491" w:rsidRDefault="00D655AB" w:rsidP="00262908">
            <w:pPr>
              <w:jc w:val="center"/>
              <w:rPr>
                <w:rFonts w:ascii="Arial" w:hAnsi="Arial" w:cs="Arial"/>
              </w:rPr>
            </w:pPr>
            <w:r w:rsidRPr="00BA4491">
              <w:rPr>
                <w:rFonts w:ascii="Arial" w:hAnsi="Arial" w:cs="Arial"/>
              </w:rPr>
              <w:t>Recognise own academic strengths and weaknesses, reflect on performance and progress and respond to feedback</w:t>
            </w:r>
          </w:p>
        </w:tc>
        <w:tc>
          <w:tcPr>
            <w:tcW w:w="2202" w:type="dxa"/>
            <w:shd w:val="clear" w:color="auto" w:fill="auto"/>
            <w:vAlign w:val="center"/>
          </w:tcPr>
          <w:p w14:paraId="5FA27949" w14:textId="77777777" w:rsidR="00D655AB" w:rsidRPr="00BA4491" w:rsidRDefault="00D655AB" w:rsidP="00262908">
            <w:pPr>
              <w:jc w:val="center"/>
              <w:rPr>
                <w:rFonts w:ascii="Arial" w:hAnsi="Arial" w:cs="Arial"/>
              </w:rPr>
            </w:pPr>
            <w:r w:rsidRPr="00BA4491">
              <w:rPr>
                <w:rFonts w:ascii="Arial" w:hAnsi="Arial" w:cs="Arial"/>
              </w:rPr>
              <w:t>Present, challenge and defend  ideas and results effectively orally and in writing</w:t>
            </w:r>
          </w:p>
        </w:tc>
        <w:tc>
          <w:tcPr>
            <w:tcW w:w="2203" w:type="dxa"/>
            <w:shd w:val="clear" w:color="auto" w:fill="auto"/>
            <w:vAlign w:val="center"/>
          </w:tcPr>
          <w:p w14:paraId="7713E1E6" w14:textId="77777777" w:rsidR="00D655AB" w:rsidRPr="00BA4491" w:rsidRDefault="00D655AB" w:rsidP="00262908">
            <w:pPr>
              <w:jc w:val="center"/>
              <w:rPr>
                <w:rFonts w:ascii="Arial" w:hAnsi="Arial" w:cs="Arial"/>
              </w:rPr>
            </w:pPr>
            <w:r w:rsidRPr="00BA4491">
              <w:rPr>
                <w:rFonts w:ascii="Arial" w:hAnsi="Arial" w:cs="Arial"/>
              </w:rPr>
              <w:t>Work flexibly and respond to change</w:t>
            </w:r>
          </w:p>
        </w:tc>
        <w:tc>
          <w:tcPr>
            <w:tcW w:w="2202" w:type="dxa"/>
            <w:shd w:val="clear" w:color="auto" w:fill="auto"/>
            <w:vAlign w:val="center"/>
          </w:tcPr>
          <w:p w14:paraId="50CE2279" w14:textId="77777777" w:rsidR="00D655AB" w:rsidRPr="00BA4491" w:rsidRDefault="00D655AB" w:rsidP="00262908">
            <w:pPr>
              <w:jc w:val="center"/>
              <w:rPr>
                <w:rFonts w:ascii="Arial" w:hAnsi="Arial" w:cs="Arial"/>
              </w:rPr>
            </w:pPr>
            <w:r w:rsidRPr="00BA4491">
              <w:rPr>
                <w:rFonts w:ascii="Arial" w:hAnsi="Arial" w:cs="Arial"/>
              </w:rPr>
              <w:t>Critically evaluate information and use it appropriately</w:t>
            </w:r>
          </w:p>
        </w:tc>
        <w:tc>
          <w:tcPr>
            <w:tcW w:w="2203" w:type="dxa"/>
            <w:shd w:val="clear" w:color="auto" w:fill="auto"/>
            <w:vAlign w:val="center"/>
          </w:tcPr>
          <w:p w14:paraId="0F0D67C8" w14:textId="77777777" w:rsidR="00D655AB" w:rsidRPr="00BA4491" w:rsidRDefault="00D655AB" w:rsidP="00262908">
            <w:pPr>
              <w:jc w:val="center"/>
              <w:rPr>
                <w:rFonts w:ascii="Arial" w:hAnsi="Arial" w:cs="Arial"/>
              </w:rPr>
            </w:pPr>
            <w:r w:rsidRPr="00BA4491">
              <w:rPr>
                <w:rFonts w:ascii="Arial" w:hAnsi="Arial" w:cs="Arial"/>
              </w:rPr>
              <w:t>Present and record data in appropriate formats</w:t>
            </w:r>
          </w:p>
        </w:tc>
        <w:tc>
          <w:tcPr>
            <w:tcW w:w="2202" w:type="dxa"/>
            <w:shd w:val="clear" w:color="auto" w:fill="auto"/>
            <w:vAlign w:val="center"/>
          </w:tcPr>
          <w:p w14:paraId="105325BF" w14:textId="77777777" w:rsidR="00D655AB" w:rsidRPr="00BA4491" w:rsidRDefault="00D655AB" w:rsidP="00262908">
            <w:pPr>
              <w:jc w:val="center"/>
              <w:rPr>
                <w:rFonts w:ascii="Arial" w:hAnsi="Arial" w:cs="Arial"/>
              </w:rPr>
            </w:pPr>
            <w:r w:rsidRPr="00BA4491">
              <w:rPr>
                <w:rFonts w:ascii="Arial" w:hAnsi="Arial" w:cs="Arial"/>
              </w:rPr>
              <w:t>Identify resources needed to</w:t>
            </w:r>
            <w:r w:rsidR="00D24AE3" w:rsidRPr="00BA4491">
              <w:rPr>
                <w:rFonts w:ascii="Arial" w:hAnsi="Arial" w:cs="Arial"/>
              </w:rPr>
              <w:t xml:space="preserve"> achieve </w:t>
            </w:r>
            <w:r w:rsidRPr="00BA4491">
              <w:rPr>
                <w:rFonts w:ascii="Arial" w:hAnsi="Arial" w:cs="Arial"/>
              </w:rPr>
              <w:t xml:space="preserve"> </w:t>
            </w:r>
            <w:r w:rsidR="00D24AE3" w:rsidRPr="00BA4491">
              <w:rPr>
                <w:rFonts w:ascii="Arial" w:hAnsi="Arial" w:cs="Arial"/>
              </w:rPr>
              <w:t>organisational objectives including undertaking</w:t>
            </w:r>
            <w:r w:rsidRPr="00BA4491">
              <w:rPr>
                <w:rFonts w:ascii="Arial" w:hAnsi="Arial" w:cs="Arial"/>
              </w:rPr>
              <w:t xml:space="preserve"> the task (or project) and to schedule and manage the resources</w:t>
            </w:r>
          </w:p>
        </w:tc>
        <w:tc>
          <w:tcPr>
            <w:tcW w:w="2203" w:type="dxa"/>
            <w:shd w:val="clear" w:color="auto" w:fill="auto"/>
            <w:vAlign w:val="center"/>
          </w:tcPr>
          <w:p w14:paraId="60DBCBCE" w14:textId="77777777" w:rsidR="00D655AB" w:rsidRPr="00BA4491" w:rsidRDefault="00D655AB" w:rsidP="00262908">
            <w:pPr>
              <w:jc w:val="center"/>
              <w:rPr>
                <w:rFonts w:ascii="Arial" w:hAnsi="Arial" w:cs="Arial"/>
              </w:rPr>
            </w:pPr>
            <w:r w:rsidRPr="00BA4491">
              <w:rPr>
                <w:rFonts w:ascii="Arial" w:hAnsi="Arial" w:cs="Arial"/>
              </w:rPr>
              <w:t>Work with complex ideas and justify judgements made through effective use of evidence</w:t>
            </w:r>
          </w:p>
        </w:tc>
      </w:tr>
      <w:tr w:rsidR="00D655AB" w:rsidRPr="00BA4491" w14:paraId="684C6AAB" w14:textId="77777777" w:rsidTr="00262908">
        <w:tc>
          <w:tcPr>
            <w:tcW w:w="2202" w:type="dxa"/>
            <w:shd w:val="clear" w:color="auto" w:fill="auto"/>
            <w:vAlign w:val="center"/>
          </w:tcPr>
          <w:p w14:paraId="3E0656CE" w14:textId="77777777" w:rsidR="00D655AB" w:rsidRPr="00BA4491" w:rsidRDefault="00D655AB" w:rsidP="00262908">
            <w:pPr>
              <w:jc w:val="center"/>
              <w:rPr>
                <w:rFonts w:ascii="Arial" w:hAnsi="Arial" w:cs="Arial"/>
              </w:rPr>
            </w:pPr>
            <w:r w:rsidRPr="00BA4491">
              <w:rPr>
                <w:rFonts w:ascii="Arial" w:hAnsi="Arial" w:cs="Arial"/>
              </w:rPr>
              <w:lastRenderedPageBreak/>
              <w:t>Organise self effectively, agreeing and setting realistic targets, accessing support where appropriate and managing time to achieve targets</w:t>
            </w:r>
          </w:p>
        </w:tc>
        <w:tc>
          <w:tcPr>
            <w:tcW w:w="2202" w:type="dxa"/>
            <w:shd w:val="clear" w:color="auto" w:fill="auto"/>
            <w:vAlign w:val="center"/>
          </w:tcPr>
          <w:p w14:paraId="143CEC7D" w14:textId="77777777" w:rsidR="00D655AB" w:rsidRPr="00BA4491" w:rsidRDefault="00D655AB" w:rsidP="00262908">
            <w:pPr>
              <w:jc w:val="center"/>
              <w:rPr>
                <w:rFonts w:ascii="Arial" w:hAnsi="Arial" w:cs="Arial"/>
              </w:rPr>
            </w:pPr>
            <w:r w:rsidRPr="00BA4491">
              <w:rPr>
                <w:rFonts w:ascii="Arial" w:hAnsi="Arial" w:cs="Arial"/>
              </w:rPr>
              <w:t>Actively listen and respond appropriately to ideas of others</w:t>
            </w:r>
          </w:p>
        </w:tc>
        <w:tc>
          <w:tcPr>
            <w:tcW w:w="2203" w:type="dxa"/>
            <w:shd w:val="clear" w:color="auto" w:fill="auto"/>
            <w:vAlign w:val="center"/>
          </w:tcPr>
          <w:p w14:paraId="00492E1D" w14:textId="77777777" w:rsidR="00D655AB" w:rsidRPr="00BA4491" w:rsidRDefault="00D655AB" w:rsidP="00262908">
            <w:pPr>
              <w:jc w:val="center"/>
              <w:rPr>
                <w:rFonts w:ascii="Arial" w:hAnsi="Arial" w:cs="Arial"/>
              </w:rPr>
            </w:pPr>
            <w:r w:rsidRPr="00BA4491">
              <w:rPr>
                <w:rFonts w:ascii="Arial" w:hAnsi="Arial" w:cs="Arial"/>
              </w:rPr>
              <w:t>Discuss and debate with others and make concession to reach agreement</w:t>
            </w:r>
          </w:p>
        </w:tc>
        <w:tc>
          <w:tcPr>
            <w:tcW w:w="2202" w:type="dxa"/>
            <w:shd w:val="clear" w:color="auto" w:fill="auto"/>
            <w:vAlign w:val="center"/>
          </w:tcPr>
          <w:p w14:paraId="127AB294" w14:textId="77777777" w:rsidR="00D655AB" w:rsidRPr="00BA4491" w:rsidRDefault="00D655AB" w:rsidP="00262908">
            <w:pPr>
              <w:jc w:val="center"/>
              <w:rPr>
                <w:rFonts w:ascii="Arial" w:hAnsi="Arial" w:cs="Arial"/>
              </w:rPr>
            </w:pPr>
            <w:r w:rsidRPr="00BA4491">
              <w:rPr>
                <w:rFonts w:ascii="Arial" w:hAnsi="Arial" w:cs="Arial"/>
              </w:rPr>
              <w:t>Apply the ethical and legal requirements in both the access and use of information</w:t>
            </w:r>
          </w:p>
        </w:tc>
        <w:tc>
          <w:tcPr>
            <w:tcW w:w="2203" w:type="dxa"/>
            <w:shd w:val="clear" w:color="auto" w:fill="auto"/>
            <w:vAlign w:val="center"/>
          </w:tcPr>
          <w:p w14:paraId="08219968" w14:textId="77777777" w:rsidR="00D655AB" w:rsidRPr="00BA4491" w:rsidRDefault="00D655AB" w:rsidP="00262908">
            <w:pPr>
              <w:jc w:val="center"/>
              <w:rPr>
                <w:rFonts w:ascii="Arial" w:hAnsi="Arial" w:cs="Arial"/>
              </w:rPr>
            </w:pPr>
            <w:r w:rsidRPr="00BA4491">
              <w:rPr>
                <w:rFonts w:ascii="Arial" w:hAnsi="Arial" w:cs="Arial"/>
              </w:rPr>
              <w:t>Interpret and evaluate data to inform and justify arguments</w:t>
            </w:r>
          </w:p>
        </w:tc>
        <w:tc>
          <w:tcPr>
            <w:tcW w:w="2202" w:type="dxa"/>
            <w:shd w:val="clear" w:color="auto" w:fill="auto"/>
            <w:vAlign w:val="center"/>
          </w:tcPr>
          <w:p w14:paraId="0C06F120" w14:textId="77777777" w:rsidR="00D655AB" w:rsidRPr="00BA4491" w:rsidRDefault="00D655AB" w:rsidP="00262908">
            <w:pPr>
              <w:jc w:val="center"/>
              <w:rPr>
                <w:rFonts w:ascii="Arial" w:hAnsi="Arial" w:cs="Arial"/>
              </w:rPr>
            </w:pPr>
            <w:r w:rsidRPr="00BA4491">
              <w:rPr>
                <w:rFonts w:ascii="Arial" w:hAnsi="Arial" w:cs="Arial"/>
              </w:rPr>
              <w:t xml:space="preserve">Evidence ability to successfully </w:t>
            </w:r>
            <w:r w:rsidR="00D24AE3" w:rsidRPr="00BA4491">
              <w:rPr>
                <w:rFonts w:ascii="Arial" w:hAnsi="Arial" w:cs="Arial"/>
              </w:rPr>
              <w:t xml:space="preserve">achieve, </w:t>
            </w:r>
            <w:r w:rsidRPr="00BA4491">
              <w:rPr>
                <w:rFonts w:ascii="Arial" w:hAnsi="Arial" w:cs="Arial"/>
              </w:rPr>
              <w:t xml:space="preserve">complete and evaluate a </w:t>
            </w:r>
            <w:proofErr w:type="gramStart"/>
            <w:r w:rsidR="00D24AE3" w:rsidRPr="00BA4491">
              <w:rPr>
                <w:rFonts w:ascii="Arial" w:hAnsi="Arial" w:cs="Arial"/>
              </w:rPr>
              <w:t>objectives</w:t>
            </w:r>
            <w:proofErr w:type="gramEnd"/>
            <w:r w:rsidR="00D24AE3" w:rsidRPr="00BA4491">
              <w:rPr>
                <w:rFonts w:ascii="Arial" w:hAnsi="Arial" w:cs="Arial"/>
              </w:rPr>
              <w:t xml:space="preserve"> including a </w:t>
            </w:r>
            <w:r w:rsidRPr="00BA4491">
              <w:rPr>
                <w:rFonts w:ascii="Arial" w:hAnsi="Arial" w:cs="Arial"/>
              </w:rPr>
              <w:t>task (or project), revising the plan where necessary</w:t>
            </w:r>
          </w:p>
        </w:tc>
        <w:tc>
          <w:tcPr>
            <w:tcW w:w="2203" w:type="dxa"/>
            <w:shd w:val="clear" w:color="auto" w:fill="auto"/>
            <w:vAlign w:val="center"/>
          </w:tcPr>
          <w:p w14:paraId="015D0318" w14:textId="77777777" w:rsidR="00D655AB" w:rsidRPr="00BA4491" w:rsidRDefault="00D655AB" w:rsidP="00262908">
            <w:pPr>
              <w:jc w:val="center"/>
              <w:rPr>
                <w:rFonts w:ascii="Arial" w:hAnsi="Arial" w:cs="Arial"/>
              </w:rPr>
            </w:pPr>
          </w:p>
        </w:tc>
      </w:tr>
      <w:tr w:rsidR="00D655AB" w:rsidRPr="00BA4491" w14:paraId="7087E8F2" w14:textId="77777777" w:rsidTr="00262908">
        <w:tc>
          <w:tcPr>
            <w:tcW w:w="2202" w:type="dxa"/>
            <w:shd w:val="clear" w:color="auto" w:fill="auto"/>
            <w:vAlign w:val="center"/>
          </w:tcPr>
          <w:p w14:paraId="56A501F0" w14:textId="77777777" w:rsidR="00D655AB" w:rsidRPr="00BA4491" w:rsidRDefault="00D655AB" w:rsidP="00262908">
            <w:pPr>
              <w:jc w:val="center"/>
              <w:rPr>
                <w:rFonts w:ascii="Arial" w:hAnsi="Arial" w:cs="Arial"/>
              </w:rPr>
            </w:pPr>
            <w:r w:rsidRPr="00BA4491">
              <w:rPr>
                <w:rFonts w:ascii="Arial" w:hAnsi="Arial" w:cs="Arial"/>
              </w:rPr>
              <w:t>Work effectively with limited supervision in unfamiliar contexts</w:t>
            </w:r>
          </w:p>
        </w:tc>
        <w:tc>
          <w:tcPr>
            <w:tcW w:w="2202" w:type="dxa"/>
            <w:shd w:val="clear" w:color="auto" w:fill="auto"/>
            <w:vAlign w:val="center"/>
          </w:tcPr>
          <w:p w14:paraId="13482736" w14:textId="77777777" w:rsidR="00D655AB" w:rsidRPr="00BA4491" w:rsidRDefault="00D655AB" w:rsidP="00262908">
            <w:pPr>
              <w:jc w:val="center"/>
              <w:rPr>
                <w:rFonts w:ascii="Arial" w:hAnsi="Arial" w:cs="Arial"/>
              </w:rPr>
            </w:pPr>
          </w:p>
        </w:tc>
        <w:tc>
          <w:tcPr>
            <w:tcW w:w="2203" w:type="dxa"/>
            <w:shd w:val="clear" w:color="auto" w:fill="auto"/>
            <w:vAlign w:val="center"/>
          </w:tcPr>
          <w:p w14:paraId="5214FFFC" w14:textId="77777777" w:rsidR="00D655AB" w:rsidRPr="00BA4491" w:rsidRDefault="00D655AB" w:rsidP="00262908">
            <w:pPr>
              <w:jc w:val="center"/>
              <w:rPr>
                <w:rFonts w:ascii="Arial" w:hAnsi="Arial" w:cs="Arial"/>
              </w:rPr>
            </w:pPr>
            <w:r w:rsidRPr="00BA4491">
              <w:rPr>
                <w:rFonts w:ascii="Arial" w:hAnsi="Arial" w:cs="Arial"/>
              </w:rPr>
              <w:t>Give, accept and respond to constructive feedback</w:t>
            </w:r>
          </w:p>
        </w:tc>
        <w:tc>
          <w:tcPr>
            <w:tcW w:w="2202" w:type="dxa"/>
            <w:shd w:val="clear" w:color="auto" w:fill="auto"/>
            <w:vAlign w:val="center"/>
          </w:tcPr>
          <w:p w14:paraId="0AAD3753" w14:textId="77777777" w:rsidR="00D655AB" w:rsidRPr="00BA4491" w:rsidRDefault="00D655AB" w:rsidP="00262908">
            <w:pPr>
              <w:jc w:val="center"/>
              <w:rPr>
                <w:rFonts w:ascii="Arial" w:hAnsi="Arial" w:cs="Arial"/>
              </w:rPr>
            </w:pPr>
            <w:r w:rsidRPr="00BA4491">
              <w:rPr>
                <w:rFonts w:ascii="Arial" w:hAnsi="Arial" w:cs="Arial"/>
              </w:rPr>
              <w:t>Accurately cite and reference information sources</w:t>
            </w:r>
          </w:p>
        </w:tc>
        <w:tc>
          <w:tcPr>
            <w:tcW w:w="2203" w:type="dxa"/>
            <w:shd w:val="clear" w:color="auto" w:fill="auto"/>
            <w:vAlign w:val="center"/>
          </w:tcPr>
          <w:p w14:paraId="32301749" w14:textId="77777777" w:rsidR="00D655AB" w:rsidRPr="00BA4491" w:rsidRDefault="00D655AB" w:rsidP="00262908">
            <w:pPr>
              <w:jc w:val="center"/>
              <w:rPr>
                <w:rFonts w:ascii="Arial" w:hAnsi="Arial" w:cs="Arial"/>
              </w:rPr>
            </w:pPr>
            <w:r w:rsidRPr="00BA4491">
              <w:rPr>
                <w:rFonts w:ascii="Arial" w:hAnsi="Arial" w:cs="Arial"/>
              </w:rPr>
              <w:t>Be aware of issues of selection, accuracy and uncertainty in the collection and analysis of data</w:t>
            </w:r>
          </w:p>
        </w:tc>
        <w:tc>
          <w:tcPr>
            <w:tcW w:w="2202" w:type="dxa"/>
            <w:shd w:val="clear" w:color="auto" w:fill="auto"/>
            <w:vAlign w:val="center"/>
          </w:tcPr>
          <w:p w14:paraId="79FA24D5" w14:textId="77777777" w:rsidR="00D655AB" w:rsidRPr="00BA4491" w:rsidRDefault="00D655AB" w:rsidP="00262908">
            <w:pPr>
              <w:jc w:val="center"/>
              <w:rPr>
                <w:rFonts w:ascii="Arial" w:hAnsi="Arial" w:cs="Arial"/>
              </w:rPr>
            </w:pPr>
            <w:r w:rsidRPr="00BA4491">
              <w:rPr>
                <w:rFonts w:ascii="Arial" w:hAnsi="Arial" w:cs="Arial"/>
              </w:rPr>
              <w:t>Motivate and direct others to enable an effective contribution from all participants</w:t>
            </w:r>
          </w:p>
        </w:tc>
        <w:tc>
          <w:tcPr>
            <w:tcW w:w="2203" w:type="dxa"/>
            <w:shd w:val="clear" w:color="auto" w:fill="auto"/>
            <w:vAlign w:val="center"/>
          </w:tcPr>
          <w:p w14:paraId="0C63ED01" w14:textId="77777777" w:rsidR="00D655AB" w:rsidRPr="00BA4491" w:rsidRDefault="00D655AB" w:rsidP="00262908">
            <w:pPr>
              <w:jc w:val="center"/>
              <w:rPr>
                <w:rFonts w:ascii="Arial" w:hAnsi="Arial" w:cs="Arial"/>
              </w:rPr>
            </w:pPr>
          </w:p>
        </w:tc>
      </w:tr>
      <w:tr w:rsidR="00D655AB" w:rsidRPr="00BA4491" w14:paraId="4471E8A2" w14:textId="77777777" w:rsidTr="00262908">
        <w:trPr>
          <w:trHeight w:val="564"/>
        </w:trPr>
        <w:tc>
          <w:tcPr>
            <w:tcW w:w="2202" w:type="dxa"/>
            <w:shd w:val="clear" w:color="auto" w:fill="auto"/>
            <w:vAlign w:val="center"/>
          </w:tcPr>
          <w:p w14:paraId="290084DA" w14:textId="77777777" w:rsidR="00D655AB" w:rsidRPr="00BA4491" w:rsidRDefault="00D655AB" w:rsidP="00262908">
            <w:pPr>
              <w:jc w:val="center"/>
              <w:rPr>
                <w:rFonts w:ascii="Arial" w:hAnsi="Arial" w:cs="Arial"/>
              </w:rPr>
            </w:pPr>
          </w:p>
        </w:tc>
        <w:tc>
          <w:tcPr>
            <w:tcW w:w="2202" w:type="dxa"/>
            <w:shd w:val="clear" w:color="auto" w:fill="auto"/>
            <w:vAlign w:val="center"/>
          </w:tcPr>
          <w:p w14:paraId="13F55945" w14:textId="77777777" w:rsidR="00D655AB" w:rsidRPr="00BA4491" w:rsidRDefault="00D655AB" w:rsidP="00262908">
            <w:pPr>
              <w:jc w:val="center"/>
              <w:rPr>
                <w:rFonts w:ascii="Arial" w:hAnsi="Arial" w:cs="Arial"/>
              </w:rPr>
            </w:pPr>
          </w:p>
        </w:tc>
        <w:tc>
          <w:tcPr>
            <w:tcW w:w="2203" w:type="dxa"/>
            <w:shd w:val="clear" w:color="auto" w:fill="auto"/>
            <w:vAlign w:val="center"/>
          </w:tcPr>
          <w:p w14:paraId="466E56C7" w14:textId="77777777" w:rsidR="00D655AB" w:rsidRPr="00BA4491" w:rsidRDefault="00D655AB" w:rsidP="00262908">
            <w:pPr>
              <w:jc w:val="center"/>
              <w:rPr>
                <w:rFonts w:ascii="Arial" w:hAnsi="Arial" w:cs="Arial"/>
              </w:rPr>
            </w:pPr>
            <w:r w:rsidRPr="00BA4491">
              <w:rPr>
                <w:rFonts w:ascii="Arial" w:hAnsi="Arial" w:cs="Arial"/>
              </w:rPr>
              <w:t>Show sensitivity and respect for diverse values and beliefs</w:t>
            </w:r>
          </w:p>
        </w:tc>
        <w:tc>
          <w:tcPr>
            <w:tcW w:w="2202" w:type="dxa"/>
            <w:shd w:val="clear" w:color="auto" w:fill="auto"/>
            <w:vAlign w:val="center"/>
          </w:tcPr>
          <w:p w14:paraId="1203D84D" w14:textId="77777777" w:rsidR="00D655AB" w:rsidRPr="00BA4491" w:rsidRDefault="00D655AB" w:rsidP="00262908">
            <w:pPr>
              <w:jc w:val="center"/>
              <w:rPr>
                <w:rFonts w:ascii="Arial" w:hAnsi="Arial" w:cs="Arial"/>
              </w:rPr>
            </w:pPr>
            <w:r w:rsidRPr="00BA4491">
              <w:rPr>
                <w:rFonts w:ascii="Arial" w:hAnsi="Arial" w:cs="Arial"/>
              </w:rPr>
              <w:t>Use software and IT technology as appropriate</w:t>
            </w:r>
          </w:p>
        </w:tc>
        <w:tc>
          <w:tcPr>
            <w:tcW w:w="2203" w:type="dxa"/>
            <w:shd w:val="clear" w:color="auto" w:fill="auto"/>
            <w:vAlign w:val="center"/>
          </w:tcPr>
          <w:p w14:paraId="388DCACE" w14:textId="77777777" w:rsidR="00D655AB" w:rsidRPr="00BA4491" w:rsidRDefault="00D655AB" w:rsidP="00262908">
            <w:pPr>
              <w:jc w:val="center"/>
              <w:rPr>
                <w:rFonts w:ascii="Arial" w:hAnsi="Arial" w:cs="Arial"/>
              </w:rPr>
            </w:pPr>
          </w:p>
        </w:tc>
        <w:tc>
          <w:tcPr>
            <w:tcW w:w="2202" w:type="dxa"/>
            <w:shd w:val="clear" w:color="auto" w:fill="auto"/>
            <w:vAlign w:val="center"/>
          </w:tcPr>
          <w:p w14:paraId="32AA0998" w14:textId="77777777" w:rsidR="00D655AB" w:rsidRPr="00BA4491" w:rsidRDefault="00D655AB" w:rsidP="00262908">
            <w:pPr>
              <w:jc w:val="center"/>
              <w:rPr>
                <w:rFonts w:ascii="Arial" w:hAnsi="Arial" w:cs="Arial"/>
              </w:rPr>
            </w:pPr>
          </w:p>
        </w:tc>
        <w:tc>
          <w:tcPr>
            <w:tcW w:w="2203" w:type="dxa"/>
            <w:shd w:val="clear" w:color="auto" w:fill="auto"/>
            <w:vAlign w:val="center"/>
          </w:tcPr>
          <w:p w14:paraId="403ECE02" w14:textId="77777777" w:rsidR="00D655AB" w:rsidRPr="00BA4491" w:rsidRDefault="00D655AB" w:rsidP="00262908">
            <w:pPr>
              <w:jc w:val="center"/>
              <w:rPr>
                <w:rFonts w:ascii="Arial" w:hAnsi="Arial" w:cs="Arial"/>
              </w:rPr>
            </w:pPr>
          </w:p>
        </w:tc>
      </w:tr>
    </w:tbl>
    <w:p w14:paraId="60F67ABF" w14:textId="77777777" w:rsidR="00D655AB" w:rsidRPr="00BA4491" w:rsidRDefault="00D655AB" w:rsidP="005B1266">
      <w:pPr>
        <w:spacing w:after="0" w:line="240" w:lineRule="auto"/>
        <w:rPr>
          <w:rFonts w:cs="Arial"/>
          <w:b/>
        </w:rPr>
        <w:sectPr w:rsidR="00D655AB" w:rsidRPr="00BA4491" w:rsidSect="00A03A7B">
          <w:pgSz w:w="16838" w:h="11906" w:orient="landscape"/>
          <w:pgMar w:top="1440" w:right="1440" w:bottom="1440" w:left="1440" w:header="709" w:footer="709" w:gutter="0"/>
          <w:cols w:space="708"/>
          <w:docGrid w:linePitch="360"/>
        </w:sectPr>
      </w:pPr>
    </w:p>
    <w:p w14:paraId="6ACFE0CE" w14:textId="77777777" w:rsidR="005B1266" w:rsidRPr="00BA4491" w:rsidRDefault="005B1266" w:rsidP="005B1266">
      <w:pPr>
        <w:numPr>
          <w:ilvl w:val="0"/>
          <w:numId w:val="1"/>
        </w:numPr>
        <w:spacing w:after="0" w:line="240" w:lineRule="auto"/>
        <w:rPr>
          <w:rFonts w:ascii="Arial" w:hAnsi="Arial" w:cs="Arial"/>
        </w:rPr>
      </w:pPr>
      <w:r w:rsidRPr="00BA4491">
        <w:rPr>
          <w:rFonts w:ascii="Arial" w:hAnsi="Arial" w:cs="Arial"/>
          <w:b/>
        </w:rPr>
        <w:lastRenderedPageBreak/>
        <w:t>Entry Requirements</w:t>
      </w:r>
    </w:p>
    <w:p w14:paraId="43F01C7F" w14:textId="77777777" w:rsidR="005B1266" w:rsidRPr="00BA4491" w:rsidRDefault="005B1266" w:rsidP="005B1266">
      <w:pPr>
        <w:spacing w:after="0" w:line="240" w:lineRule="auto"/>
        <w:rPr>
          <w:rFonts w:ascii="Arial" w:hAnsi="Arial" w:cs="Arial"/>
          <w:b/>
        </w:rPr>
      </w:pPr>
    </w:p>
    <w:p w14:paraId="6D821012" w14:textId="77777777" w:rsidR="005B1266" w:rsidRPr="00BA4491" w:rsidRDefault="005B1266" w:rsidP="005B1266">
      <w:pPr>
        <w:spacing w:after="0" w:line="240" w:lineRule="auto"/>
        <w:rPr>
          <w:rFonts w:ascii="Arial" w:hAnsi="Arial" w:cs="Arial"/>
        </w:rPr>
      </w:pPr>
      <w:r w:rsidRPr="00BA4491">
        <w:rPr>
          <w:rFonts w:ascii="Arial" w:hAnsi="Arial" w:cs="Arial"/>
        </w:rPr>
        <w:t>The minimum entry qualifications for the programme are:</w:t>
      </w:r>
    </w:p>
    <w:p w14:paraId="31AF7DDF" w14:textId="77777777" w:rsidR="008A33D7" w:rsidRPr="00BA4491" w:rsidRDefault="008A33D7" w:rsidP="005B1266">
      <w:pPr>
        <w:spacing w:after="0" w:line="240" w:lineRule="auto"/>
        <w:rPr>
          <w:rFonts w:ascii="Arial" w:hAnsi="Arial" w:cs="Arial"/>
        </w:rPr>
      </w:pPr>
    </w:p>
    <w:p w14:paraId="347CAD41" w14:textId="77777777" w:rsidR="008A33D7" w:rsidRPr="00BA4491" w:rsidRDefault="008A33D7" w:rsidP="005B1266">
      <w:pPr>
        <w:spacing w:after="0" w:line="240" w:lineRule="auto"/>
        <w:rPr>
          <w:rFonts w:ascii="Arial" w:hAnsi="Arial" w:cs="Arial"/>
        </w:rPr>
      </w:pPr>
      <w:r w:rsidRPr="00BA4491">
        <w:rPr>
          <w:rFonts w:ascii="Arial" w:hAnsi="Arial" w:cs="Arial"/>
        </w:rPr>
        <w:t xml:space="preserve">For entrants to this degree </w:t>
      </w:r>
      <w:r w:rsidR="00711F5B" w:rsidRPr="00BA4491">
        <w:rPr>
          <w:rFonts w:ascii="Arial" w:hAnsi="Arial" w:cs="Arial"/>
        </w:rPr>
        <w:t>(</w:t>
      </w:r>
      <w:r w:rsidRPr="00BA4491">
        <w:rPr>
          <w:rFonts w:ascii="Arial" w:hAnsi="Arial" w:cs="Arial"/>
        </w:rPr>
        <w:t xml:space="preserve">straight from study at College and School at Level3) and who are joining </w:t>
      </w:r>
      <w:proofErr w:type="gramStart"/>
      <w:r w:rsidRPr="00BA4491">
        <w:rPr>
          <w:rFonts w:ascii="Arial" w:hAnsi="Arial" w:cs="Arial"/>
        </w:rPr>
        <w:t>a formal Chartered Manager Degree Apprenticeship the typical entry qualifications</w:t>
      </w:r>
      <w:proofErr w:type="gramEnd"/>
      <w:r w:rsidRPr="00BA4491">
        <w:rPr>
          <w:rFonts w:ascii="Arial" w:hAnsi="Arial" w:cs="Arial"/>
        </w:rPr>
        <w:t xml:space="preserve"> are;</w:t>
      </w:r>
    </w:p>
    <w:p w14:paraId="2E0F56E7" w14:textId="77777777" w:rsidR="008A33D7" w:rsidRPr="00BA4491" w:rsidRDefault="008A33D7" w:rsidP="005B1266">
      <w:pPr>
        <w:spacing w:after="0" w:line="240" w:lineRule="auto"/>
        <w:rPr>
          <w:rFonts w:ascii="Arial" w:hAnsi="Arial" w:cs="Arial"/>
        </w:rPr>
      </w:pPr>
    </w:p>
    <w:p w14:paraId="1D85AFEA" w14:textId="77777777" w:rsidR="008A33D7" w:rsidRPr="00BA4491" w:rsidRDefault="008A33D7" w:rsidP="008A33D7">
      <w:pPr>
        <w:numPr>
          <w:ilvl w:val="0"/>
          <w:numId w:val="21"/>
        </w:numPr>
        <w:spacing w:after="0" w:line="240" w:lineRule="auto"/>
        <w:rPr>
          <w:rFonts w:ascii="Arial" w:hAnsi="Arial" w:cs="Arial"/>
        </w:rPr>
      </w:pPr>
      <w:r w:rsidRPr="00BA4491">
        <w:rPr>
          <w:rFonts w:ascii="Arial" w:hAnsi="Arial" w:cs="Arial"/>
        </w:rPr>
        <w:t xml:space="preserve">A minimum of 64 UCAS Points </w:t>
      </w:r>
    </w:p>
    <w:p w14:paraId="2CBA6F3D" w14:textId="77777777" w:rsidR="008A33D7" w:rsidRPr="00BA4491" w:rsidRDefault="00C922C7" w:rsidP="008A33D7">
      <w:pPr>
        <w:numPr>
          <w:ilvl w:val="0"/>
          <w:numId w:val="21"/>
        </w:numPr>
        <w:spacing w:after="0" w:line="240" w:lineRule="auto"/>
        <w:rPr>
          <w:rFonts w:ascii="Arial" w:hAnsi="Arial" w:cs="Arial"/>
        </w:rPr>
      </w:pPr>
      <w:proofErr w:type="gramStart"/>
      <w:r w:rsidRPr="00BA4491">
        <w:rPr>
          <w:rFonts w:ascii="Arial" w:hAnsi="Arial" w:cs="Arial"/>
        </w:rPr>
        <w:t>p</w:t>
      </w:r>
      <w:r w:rsidR="008A33D7" w:rsidRPr="00BA4491">
        <w:rPr>
          <w:rFonts w:ascii="Arial" w:hAnsi="Arial" w:cs="Arial"/>
        </w:rPr>
        <w:t>lus</w:t>
      </w:r>
      <w:proofErr w:type="gramEnd"/>
      <w:r w:rsidR="008A33D7" w:rsidRPr="00BA4491">
        <w:rPr>
          <w:rFonts w:ascii="Arial" w:hAnsi="Arial" w:cs="Arial"/>
        </w:rPr>
        <w:t xml:space="preserve"> English La</w:t>
      </w:r>
      <w:r w:rsidRPr="00BA4491">
        <w:rPr>
          <w:rFonts w:ascii="Arial" w:hAnsi="Arial" w:cs="Arial"/>
        </w:rPr>
        <w:t>nguage and Maths GCSE at grade 4 (c</w:t>
      </w:r>
      <w:r w:rsidR="008A33D7" w:rsidRPr="00BA4491">
        <w:rPr>
          <w:rFonts w:ascii="Arial" w:hAnsi="Arial" w:cs="Arial"/>
        </w:rPr>
        <w:t>) minimum (or FS equivalent)</w:t>
      </w:r>
    </w:p>
    <w:p w14:paraId="074A38BA" w14:textId="77777777" w:rsidR="00867787" w:rsidRPr="00BA4491" w:rsidRDefault="00867787" w:rsidP="008A33D7">
      <w:pPr>
        <w:numPr>
          <w:ilvl w:val="0"/>
          <w:numId w:val="21"/>
        </w:numPr>
        <w:spacing w:after="0" w:line="240" w:lineRule="auto"/>
        <w:rPr>
          <w:rFonts w:ascii="Arial" w:hAnsi="Arial" w:cs="Arial"/>
        </w:rPr>
      </w:pPr>
      <w:r w:rsidRPr="00BA4491">
        <w:rPr>
          <w:rFonts w:ascii="Arial" w:hAnsi="Arial" w:cs="Arial"/>
        </w:rPr>
        <w:t>A minimum of two years relevant work experience in a business/management position</w:t>
      </w:r>
    </w:p>
    <w:p w14:paraId="456EE893" w14:textId="77777777" w:rsidR="00867787" w:rsidRPr="00BA4491" w:rsidRDefault="00867787" w:rsidP="00867787">
      <w:pPr>
        <w:numPr>
          <w:ilvl w:val="0"/>
          <w:numId w:val="21"/>
        </w:numPr>
        <w:spacing w:after="0" w:line="240" w:lineRule="auto"/>
        <w:rPr>
          <w:rFonts w:ascii="Arial" w:hAnsi="Arial" w:cs="Arial"/>
        </w:rPr>
      </w:pPr>
      <w:r w:rsidRPr="00BA4491">
        <w:rPr>
          <w:rFonts w:ascii="Arial" w:hAnsi="Arial" w:cs="Arial"/>
        </w:rPr>
        <w:t>Employed for a minimum of 16 hours per week in a relevant business/management position</w:t>
      </w:r>
    </w:p>
    <w:p w14:paraId="4ADD214C" w14:textId="77777777" w:rsidR="008A33D7" w:rsidRPr="00BA4491" w:rsidRDefault="008A33D7" w:rsidP="008A33D7">
      <w:pPr>
        <w:spacing w:after="0" w:line="240" w:lineRule="auto"/>
        <w:rPr>
          <w:rFonts w:ascii="Arial" w:hAnsi="Arial" w:cs="Arial"/>
        </w:rPr>
      </w:pPr>
    </w:p>
    <w:p w14:paraId="20534EE8" w14:textId="77777777" w:rsidR="008A33D7" w:rsidRPr="00BA4491" w:rsidRDefault="008A33D7" w:rsidP="008A33D7">
      <w:pPr>
        <w:spacing w:after="0" w:line="240" w:lineRule="auto"/>
        <w:rPr>
          <w:rFonts w:ascii="Arial" w:hAnsi="Arial" w:cs="Arial"/>
        </w:rPr>
      </w:pPr>
      <w:r w:rsidRPr="00BA4491">
        <w:rPr>
          <w:rFonts w:ascii="Arial" w:hAnsi="Arial" w:cs="Arial"/>
        </w:rPr>
        <w:t xml:space="preserve">These details and the recruitment and selection process would be agreed with the employer and are designed as an indicator of potential for successful completion of the apprenticeship. </w:t>
      </w:r>
    </w:p>
    <w:p w14:paraId="3706DC25" w14:textId="77777777" w:rsidR="008A33D7" w:rsidRPr="00BA4491" w:rsidRDefault="008A33D7" w:rsidP="005B1266">
      <w:pPr>
        <w:spacing w:after="0" w:line="240" w:lineRule="auto"/>
        <w:rPr>
          <w:rFonts w:ascii="Arial" w:hAnsi="Arial" w:cs="Arial"/>
        </w:rPr>
      </w:pPr>
      <w:r w:rsidRPr="00BA4491">
        <w:rPr>
          <w:rFonts w:ascii="Arial" w:hAnsi="Arial" w:cs="Arial"/>
        </w:rPr>
        <w:t xml:space="preserve"> </w:t>
      </w:r>
    </w:p>
    <w:p w14:paraId="1D384452" w14:textId="77777777" w:rsidR="008A33D7" w:rsidRPr="00BA4491" w:rsidRDefault="008A33D7" w:rsidP="008A33D7">
      <w:pPr>
        <w:spacing w:after="0" w:line="240" w:lineRule="auto"/>
        <w:rPr>
          <w:rFonts w:ascii="Arial" w:eastAsia="Times New Roman" w:hAnsi="Arial" w:cs="Arial"/>
          <w:lang w:eastAsia="en-GB"/>
        </w:rPr>
      </w:pPr>
      <w:r w:rsidRPr="00BA4491">
        <w:rPr>
          <w:rFonts w:ascii="Arial" w:eastAsia="Times New Roman" w:hAnsi="Arial" w:cs="Arial"/>
          <w:lang w:eastAsia="en-GB"/>
        </w:rPr>
        <w:t>For existing employees being accepted to the degree as part of a Chartered Manager Degree Apprenticeship to upskill the recognition of prior experiential learning will be applied (and may include prior educational attainment as mentioned above) and the College (and University) will agree the features of those requirements as an indicator of potential for successful completion of the apprenticeship.</w:t>
      </w:r>
    </w:p>
    <w:p w14:paraId="12A1BF34" w14:textId="77777777" w:rsidR="008A33D7" w:rsidRPr="00BA4491" w:rsidRDefault="008A33D7" w:rsidP="008A33D7">
      <w:pPr>
        <w:spacing w:after="0" w:line="240" w:lineRule="auto"/>
        <w:rPr>
          <w:rFonts w:ascii="Arial" w:eastAsia="Times New Roman" w:hAnsi="Arial" w:cs="Arial"/>
          <w:lang w:eastAsia="en-GB"/>
        </w:rPr>
      </w:pPr>
    </w:p>
    <w:p w14:paraId="6230F752" w14:textId="77777777" w:rsidR="008A33D7" w:rsidRPr="00BA4491" w:rsidRDefault="008A33D7" w:rsidP="005B1266">
      <w:pPr>
        <w:spacing w:after="0" w:line="240" w:lineRule="auto"/>
        <w:rPr>
          <w:rFonts w:ascii="Arial" w:hAnsi="Arial" w:cs="Arial"/>
        </w:rPr>
      </w:pPr>
    </w:p>
    <w:p w14:paraId="0B8CDEEE" w14:textId="77777777" w:rsidR="005B1266" w:rsidRPr="00BA4491" w:rsidRDefault="005B1266" w:rsidP="005B1266">
      <w:pPr>
        <w:spacing w:after="0" w:line="240" w:lineRule="auto"/>
        <w:rPr>
          <w:rFonts w:ascii="Arial" w:hAnsi="Arial" w:cs="Arial"/>
        </w:rPr>
      </w:pPr>
    </w:p>
    <w:p w14:paraId="365117A5" w14:textId="77777777" w:rsidR="005B1266" w:rsidRPr="00BA4491" w:rsidRDefault="005B1266" w:rsidP="005B1266">
      <w:pPr>
        <w:spacing w:after="0" w:line="240" w:lineRule="auto"/>
        <w:rPr>
          <w:rFonts w:ascii="Arial" w:hAnsi="Arial" w:cs="Arial"/>
          <w:b/>
        </w:rPr>
      </w:pPr>
      <w:r w:rsidRPr="00BA4491">
        <w:rPr>
          <w:rFonts w:ascii="Arial" w:hAnsi="Arial" w:cs="Arial"/>
          <w:b/>
        </w:rPr>
        <w:tab/>
      </w:r>
      <w:r w:rsidRPr="00BA4491">
        <w:rPr>
          <w:rFonts w:ascii="Arial" w:hAnsi="Arial" w:cs="Arial"/>
          <w:b/>
        </w:rPr>
        <w:tab/>
      </w:r>
    </w:p>
    <w:p w14:paraId="6004DDD8" w14:textId="77777777" w:rsidR="00215D4B" w:rsidRPr="00BA4491" w:rsidRDefault="00215D4B" w:rsidP="005B1266">
      <w:pPr>
        <w:spacing w:after="0" w:line="240" w:lineRule="auto"/>
        <w:rPr>
          <w:rFonts w:ascii="Arial" w:hAnsi="Arial" w:cs="Arial"/>
        </w:rPr>
      </w:pPr>
    </w:p>
    <w:p w14:paraId="35BF9D8F" w14:textId="77777777" w:rsidR="005B1266" w:rsidRPr="00BA4491" w:rsidRDefault="005B1266" w:rsidP="005B1266">
      <w:pPr>
        <w:numPr>
          <w:ilvl w:val="0"/>
          <w:numId w:val="1"/>
        </w:numPr>
        <w:spacing w:after="0" w:line="240" w:lineRule="auto"/>
        <w:rPr>
          <w:rFonts w:ascii="Arial" w:hAnsi="Arial" w:cs="Arial"/>
          <w:b/>
        </w:rPr>
      </w:pPr>
      <w:r w:rsidRPr="00BA4491">
        <w:rPr>
          <w:rFonts w:ascii="Arial" w:hAnsi="Arial" w:cs="Arial"/>
          <w:b/>
        </w:rPr>
        <w:t>Programme Structure</w:t>
      </w:r>
    </w:p>
    <w:p w14:paraId="130C349E" w14:textId="77777777" w:rsidR="005B1266" w:rsidRPr="00BA4491" w:rsidRDefault="005B1266" w:rsidP="005B1266">
      <w:pPr>
        <w:spacing w:after="0" w:line="240" w:lineRule="auto"/>
        <w:rPr>
          <w:rFonts w:ascii="Arial" w:hAnsi="Arial" w:cs="Arial"/>
          <w:b/>
        </w:rPr>
      </w:pPr>
    </w:p>
    <w:p w14:paraId="564B57AE" w14:textId="77777777" w:rsidR="00B7651A" w:rsidRPr="00BA4491" w:rsidRDefault="005B1266" w:rsidP="005B1266">
      <w:pPr>
        <w:spacing w:after="0" w:line="240" w:lineRule="auto"/>
        <w:rPr>
          <w:rFonts w:ascii="Arial" w:hAnsi="Arial" w:cs="Arial"/>
        </w:rPr>
      </w:pPr>
      <w:r w:rsidRPr="00BA4491">
        <w:rPr>
          <w:rFonts w:ascii="Arial" w:hAnsi="Arial" w:cs="Arial"/>
        </w:rPr>
        <w:t xml:space="preserve">This programme is offered in </w:t>
      </w:r>
      <w:r w:rsidR="00037F3F" w:rsidRPr="00BA4491">
        <w:rPr>
          <w:rFonts w:ascii="Arial" w:hAnsi="Arial" w:cs="Arial"/>
        </w:rPr>
        <w:t xml:space="preserve">part </w:t>
      </w:r>
      <w:r w:rsidR="00402286" w:rsidRPr="00BA4491">
        <w:rPr>
          <w:rFonts w:ascii="Arial" w:hAnsi="Arial" w:cs="Arial"/>
        </w:rPr>
        <w:t>-time</w:t>
      </w:r>
      <w:r w:rsidR="00B7651A" w:rsidRPr="00BA4491">
        <w:rPr>
          <w:rFonts w:ascii="Arial" w:hAnsi="Arial" w:cs="Arial"/>
        </w:rPr>
        <w:t xml:space="preserve"> mode. </w:t>
      </w:r>
      <w:r w:rsidR="004A1AC1" w:rsidRPr="00BA4491">
        <w:rPr>
          <w:rFonts w:ascii="Arial" w:hAnsi="Arial" w:cs="Arial"/>
        </w:rPr>
        <w:t>S</w:t>
      </w:r>
      <w:r w:rsidR="00037F3F" w:rsidRPr="00BA4491">
        <w:rPr>
          <w:rFonts w:ascii="Arial" w:hAnsi="Arial" w:cs="Arial"/>
        </w:rPr>
        <w:t>tudents will be studying this degree as part of a Chartered Manager Degree apprenticeship. Entry is at level 4</w:t>
      </w:r>
      <w:r w:rsidRPr="00BA4491">
        <w:rPr>
          <w:rFonts w:ascii="Arial" w:hAnsi="Arial" w:cs="Arial"/>
        </w:rPr>
        <w:t xml:space="preserve"> with A-level or equivalent qualifications </w:t>
      </w:r>
      <w:r w:rsidR="00037F3F" w:rsidRPr="00BA4491">
        <w:rPr>
          <w:rFonts w:ascii="Arial" w:hAnsi="Arial" w:cs="Arial"/>
        </w:rPr>
        <w:t>-</w:t>
      </w:r>
      <w:r w:rsidR="00B56770" w:rsidRPr="00BA4491">
        <w:rPr>
          <w:rFonts w:ascii="Arial" w:hAnsi="Arial" w:cs="Arial"/>
        </w:rPr>
        <w:t xml:space="preserve"> a wide range of qualifications are considered</w:t>
      </w:r>
      <w:r w:rsidR="00037F3F" w:rsidRPr="00BA4491">
        <w:rPr>
          <w:rFonts w:ascii="Arial" w:hAnsi="Arial" w:cs="Arial"/>
        </w:rPr>
        <w:t xml:space="preserve">. </w:t>
      </w:r>
      <w:r w:rsidR="00711F5B" w:rsidRPr="00BA4491">
        <w:rPr>
          <w:rFonts w:ascii="Arial" w:hAnsi="Arial" w:cs="Arial"/>
        </w:rPr>
        <w:t>S</w:t>
      </w:r>
      <w:r w:rsidR="00037F3F" w:rsidRPr="00BA4491">
        <w:rPr>
          <w:rFonts w:ascii="Arial" w:hAnsi="Arial" w:cs="Arial"/>
        </w:rPr>
        <w:t xml:space="preserve">tudents will already </w:t>
      </w:r>
      <w:r w:rsidR="00711F5B" w:rsidRPr="00BA4491">
        <w:rPr>
          <w:rFonts w:ascii="Arial" w:hAnsi="Arial" w:cs="Arial"/>
        </w:rPr>
        <w:t xml:space="preserve">be </w:t>
      </w:r>
      <w:r w:rsidR="00037F3F" w:rsidRPr="00BA4491">
        <w:rPr>
          <w:rFonts w:ascii="Arial" w:hAnsi="Arial" w:cs="Arial"/>
        </w:rPr>
        <w:t>in employment and their experience and prior experiential learning will be recognised</w:t>
      </w:r>
      <w:r w:rsidR="00F64447" w:rsidRPr="00BA4491">
        <w:rPr>
          <w:rFonts w:ascii="Arial" w:hAnsi="Arial" w:cs="Arial"/>
        </w:rPr>
        <w:t xml:space="preserve"> </w:t>
      </w:r>
      <w:r w:rsidRPr="00BA4491">
        <w:rPr>
          <w:rFonts w:ascii="Arial" w:hAnsi="Arial" w:cs="Arial"/>
        </w:rPr>
        <w:t xml:space="preserve">(See section D).  </w:t>
      </w:r>
    </w:p>
    <w:p w14:paraId="236F9697" w14:textId="77777777" w:rsidR="005B1266" w:rsidRPr="00BA4491" w:rsidRDefault="005B1266" w:rsidP="005B1266">
      <w:pPr>
        <w:spacing w:after="0" w:line="240" w:lineRule="auto"/>
        <w:rPr>
          <w:rFonts w:ascii="Arial" w:hAnsi="Arial" w:cs="Arial"/>
        </w:rPr>
      </w:pPr>
    </w:p>
    <w:p w14:paraId="0AF0D34F" w14:textId="77777777" w:rsidR="005B1266" w:rsidRPr="00BA4491" w:rsidRDefault="005B1266" w:rsidP="005B1266">
      <w:pPr>
        <w:spacing w:after="0" w:line="240" w:lineRule="auto"/>
        <w:rPr>
          <w:rFonts w:ascii="Arial" w:hAnsi="Arial" w:cs="Arial"/>
          <w:b/>
        </w:rPr>
      </w:pPr>
      <w:r w:rsidRPr="00BA4491">
        <w:rPr>
          <w:rFonts w:ascii="Arial" w:hAnsi="Arial" w:cs="Arial"/>
          <w:b/>
        </w:rPr>
        <w:t>E1.</w:t>
      </w:r>
      <w:r w:rsidRPr="00BA4491">
        <w:rPr>
          <w:rFonts w:ascii="Arial" w:hAnsi="Arial" w:cs="Arial"/>
          <w:b/>
        </w:rPr>
        <w:tab/>
        <w:t>Professional and Statutory Regulatory Bodies</w:t>
      </w:r>
    </w:p>
    <w:p w14:paraId="53E736DE" w14:textId="77777777" w:rsidR="005B1266" w:rsidRPr="00BA4491" w:rsidRDefault="005B1266" w:rsidP="005B1266">
      <w:pPr>
        <w:spacing w:after="0" w:line="240" w:lineRule="auto"/>
        <w:rPr>
          <w:rFonts w:ascii="Arial" w:hAnsi="Arial" w:cs="Arial"/>
        </w:rPr>
      </w:pPr>
      <w:r w:rsidRPr="00BA4491">
        <w:rPr>
          <w:rFonts w:ascii="Arial" w:hAnsi="Arial" w:cs="Arial"/>
          <w:i/>
        </w:rPr>
        <w:tab/>
      </w:r>
      <w:r w:rsidR="00037F3F" w:rsidRPr="00BA4491">
        <w:rPr>
          <w:rFonts w:ascii="Arial" w:hAnsi="Arial" w:cs="Arial"/>
          <w:i/>
        </w:rPr>
        <w:t xml:space="preserve">Chartered Management Institute’s (CMI) </w:t>
      </w:r>
      <w:r w:rsidR="00867787" w:rsidRPr="00BA4491">
        <w:rPr>
          <w:rFonts w:ascii="Arial" w:hAnsi="Arial" w:cs="Arial"/>
          <w:i/>
        </w:rPr>
        <w:t>L5 Diploma in Management</w:t>
      </w:r>
    </w:p>
    <w:p w14:paraId="6830D330" w14:textId="77777777" w:rsidR="00215D4B" w:rsidRPr="00BA4491" w:rsidRDefault="00215D4B" w:rsidP="005B1266">
      <w:pPr>
        <w:spacing w:after="0" w:line="240" w:lineRule="auto"/>
        <w:rPr>
          <w:rFonts w:ascii="Arial" w:hAnsi="Arial" w:cs="Arial"/>
        </w:rPr>
      </w:pPr>
    </w:p>
    <w:p w14:paraId="3422D1E6" w14:textId="77777777" w:rsidR="005B1266" w:rsidRPr="00BA4491" w:rsidRDefault="005B1266" w:rsidP="005B1266">
      <w:pPr>
        <w:spacing w:after="0" w:line="240" w:lineRule="auto"/>
        <w:rPr>
          <w:rFonts w:ascii="Arial" w:hAnsi="Arial" w:cs="Arial"/>
          <w:b/>
        </w:rPr>
      </w:pPr>
      <w:r w:rsidRPr="00BA4491">
        <w:rPr>
          <w:rFonts w:ascii="Arial" w:hAnsi="Arial" w:cs="Arial"/>
          <w:b/>
        </w:rPr>
        <w:t>E2.</w:t>
      </w:r>
      <w:r w:rsidRPr="00BA4491">
        <w:rPr>
          <w:rFonts w:ascii="Arial" w:hAnsi="Arial" w:cs="Arial"/>
          <w:b/>
        </w:rPr>
        <w:tab/>
        <w:t>Work-based learning, including sandwich programmes</w:t>
      </w:r>
    </w:p>
    <w:p w14:paraId="36DB28E4" w14:textId="77777777" w:rsidR="000A41C5" w:rsidRPr="00BA4491" w:rsidRDefault="000A41C5" w:rsidP="000A41C5">
      <w:pPr>
        <w:pStyle w:val="NoSpacing"/>
        <w:rPr>
          <w:rFonts w:ascii="Arial" w:hAnsi="Arial" w:cs="Arial"/>
        </w:rPr>
      </w:pPr>
      <w:r w:rsidRPr="00BA4491">
        <w:rPr>
          <w:rFonts w:ascii="Arial" w:hAnsi="Arial" w:cs="Arial"/>
        </w:rPr>
        <w:lastRenderedPageBreak/>
        <w:t>A condition of the apprenticeship contract is that employers release apprentices for 20% “off the job” training.  This will constitute attendance at timetabled classes on one full day every other week with the “off the job” time in the intervening weeks used by the students for work related to the programme; the students will not be in timetabled classes on these weeks.  A feature of the programme is the provision of remote academic tutorial support via e-mail, telephone or use of the College VLE (Moodle) this will constitute a part of the “off the job” training time allocated by the students’ employers.</w:t>
      </w:r>
    </w:p>
    <w:p w14:paraId="10BC7F7C" w14:textId="77777777" w:rsidR="000A41C5" w:rsidRPr="00BA4491" w:rsidRDefault="000A41C5" w:rsidP="000A41C5">
      <w:pPr>
        <w:pStyle w:val="NoSpacing"/>
        <w:rPr>
          <w:rFonts w:ascii="Arial" w:hAnsi="Arial" w:cs="Arial"/>
        </w:rPr>
      </w:pPr>
    </w:p>
    <w:p w14:paraId="2A73648E" w14:textId="77777777" w:rsidR="000A41C5" w:rsidRPr="00BA4491" w:rsidRDefault="000A41C5" w:rsidP="000A41C5">
      <w:pPr>
        <w:pStyle w:val="NoSpacing"/>
        <w:rPr>
          <w:rFonts w:ascii="Arial" w:hAnsi="Arial" w:cs="Arial"/>
        </w:rPr>
      </w:pPr>
      <w:r w:rsidRPr="00BA4491">
        <w:rPr>
          <w:rFonts w:ascii="Arial" w:hAnsi="Arial" w:cs="Arial"/>
        </w:rPr>
        <w:t xml:space="preserve">Each student will be allocated a </w:t>
      </w:r>
      <w:proofErr w:type="gramStart"/>
      <w:r w:rsidRPr="00BA4491">
        <w:rPr>
          <w:rFonts w:ascii="Arial" w:hAnsi="Arial" w:cs="Arial"/>
        </w:rPr>
        <w:t>work based</w:t>
      </w:r>
      <w:proofErr w:type="gramEnd"/>
      <w:r w:rsidRPr="00BA4491">
        <w:rPr>
          <w:rFonts w:ascii="Arial" w:hAnsi="Arial" w:cs="Arial"/>
        </w:rPr>
        <w:t xml:space="preserve"> mentor by their employer.  The mentor’s role is to facilitate opportunities for students to achieve the </w:t>
      </w:r>
      <w:proofErr w:type="gramStart"/>
      <w:r w:rsidRPr="00BA4491">
        <w:rPr>
          <w:rFonts w:ascii="Arial" w:hAnsi="Arial" w:cs="Arial"/>
        </w:rPr>
        <w:t>work based</w:t>
      </w:r>
      <w:proofErr w:type="gramEnd"/>
      <w:r w:rsidRPr="00BA4491">
        <w:rPr>
          <w:rFonts w:ascii="Arial" w:hAnsi="Arial" w:cs="Arial"/>
        </w:rPr>
        <w:t xml:space="preserve"> experience necessary to achieve the BA Degree and the Apprenticeship.  Mentors will attend regular meetings with the College Course Director/Teaching </w:t>
      </w:r>
      <w:proofErr w:type="gramStart"/>
      <w:r w:rsidRPr="00BA4491">
        <w:rPr>
          <w:rFonts w:ascii="Arial" w:hAnsi="Arial" w:cs="Arial"/>
        </w:rPr>
        <w:t>Team,</w:t>
      </w:r>
      <w:proofErr w:type="gramEnd"/>
      <w:r w:rsidRPr="00BA4491">
        <w:rPr>
          <w:rFonts w:ascii="Arial" w:hAnsi="Arial" w:cs="Arial"/>
        </w:rPr>
        <w:t xml:space="preserve"> however they will not be directly involved in the delivery or assessment of the Degree programme.</w:t>
      </w:r>
    </w:p>
    <w:p w14:paraId="27E57161" w14:textId="77777777" w:rsidR="00A75A8B" w:rsidRPr="00BA4491" w:rsidRDefault="00A75A8B">
      <w:pPr>
        <w:spacing w:after="0" w:line="240" w:lineRule="auto"/>
        <w:rPr>
          <w:rFonts w:ascii="Arial" w:hAnsi="Arial" w:cs="Arial"/>
          <w:b/>
        </w:rPr>
      </w:pPr>
      <w:r w:rsidRPr="00BA4491">
        <w:rPr>
          <w:rFonts w:ascii="Arial" w:hAnsi="Arial" w:cs="Arial"/>
          <w:b/>
        </w:rPr>
        <w:br w:type="page"/>
      </w:r>
    </w:p>
    <w:p w14:paraId="283B6F41" w14:textId="77777777" w:rsidR="005B1266" w:rsidRPr="00BA4491" w:rsidRDefault="005B1266" w:rsidP="005B1266">
      <w:pPr>
        <w:spacing w:after="0" w:line="240" w:lineRule="auto"/>
        <w:rPr>
          <w:rFonts w:ascii="Arial" w:hAnsi="Arial" w:cs="Arial"/>
          <w:b/>
        </w:rPr>
      </w:pPr>
      <w:r w:rsidRPr="00BA4491">
        <w:rPr>
          <w:rFonts w:ascii="Arial" w:hAnsi="Arial" w:cs="Arial"/>
          <w:b/>
        </w:rPr>
        <w:lastRenderedPageBreak/>
        <w:t>E3.</w:t>
      </w:r>
      <w:r w:rsidRPr="00BA4491">
        <w:rPr>
          <w:rFonts w:ascii="Arial" w:hAnsi="Arial" w:cs="Arial"/>
          <w:b/>
        </w:rPr>
        <w:tab/>
        <w:t>Outline Programme Structure</w:t>
      </w:r>
    </w:p>
    <w:p w14:paraId="0B27E25D" w14:textId="77777777" w:rsidR="005B1266" w:rsidRPr="00BA4491" w:rsidRDefault="005B1266" w:rsidP="005B1266">
      <w:pPr>
        <w:spacing w:after="0" w:line="240" w:lineRule="auto"/>
        <w:rPr>
          <w:rFonts w:ascii="Arial" w:hAnsi="Arial" w:cs="Arial"/>
          <w:i/>
        </w:rPr>
      </w:pPr>
    </w:p>
    <w:p w14:paraId="1423C3C8" w14:textId="77777777" w:rsidR="00FF0E5B" w:rsidRPr="00BA4491" w:rsidRDefault="00FF0E5B" w:rsidP="00A1460A">
      <w:pPr>
        <w:spacing w:after="0" w:line="240" w:lineRule="auto"/>
        <w:rPr>
          <w:rFonts w:ascii="Arial" w:hAnsi="Arial" w:cs="Arial"/>
        </w:rPr>
      </w:pPr>
    </w:p>
    <w:p w14:paraId="3B1A99C3" w14:textId="77777777" w:rsidR="00FF0E5B" w:rsidRPr="00BA4491" w:rsidRDefault="00FF0E5B" w:rsidP="00FF0E5B">
      <w:pPr>
        <w:rPr>
          <w:rFonts w:ascii="Arial" w:hAnsi="Arial" w:cs="Arial"/>
        </w:rPr>
      </w:pPr>
      <w:r w:rsidRPr="00BA4491">
        <w:rPr>
          <w:rFonts w:ascii="Arial" w:hAnsi="Arial" w:cs="Arial"/>
        </w:rPr>
        <w:t>BA (Hons) Management and Business comprises 3 levels of study – levels 4</w:t>
      </w:r>
      <w:r w:rsidR="00094251" w:rsidRPr="00BA4491">
        <w:rPr>
          <w:rFonts w:ascii="Arial" w:hAnsi="Arial" w:cs="Arial"/>
        </w:rPr>
        <w:t>, 5</w:t>
      </w:r>
      <w:r w:rsidRPr="00BA4491">
        <w:rPr>
          <w:rFonts w:ascii="Arial" w:hAnsi="Arial" w:cs="Arial"/>
        </w:rPr>
        <w:t xml:space="preserve"> and 6. Each level is made up of four modules each worth 30 credit points.  </w:t>
      </w:r>
      <w:proofErr w:type="gramStart"/>
      <w:r w:rsidRPr="00BA4491">
        <w:rPr>
          <w:rFonts w:ascii="Arial" w:hAnsi="Arial" w:cs="Arial"/>
        </w:rPr>
        <w:t>Typically</w:t>
      </w:r>
      <w:proofErr w:type="gramEnd"/>
      <w:r w:rsidRPr="00BA4491">
        <w:rPr>
          <w:rFonts w:ascii="Arial" w:hAnsi="Arial" w:cs="Arial"/>
        </w:rPr>
        <w:t xml:space="preserve"> a student must complete 120 credits at each level. A student must pass all modules and complete 120 credits at each level to progress onto the next level. </w:t>
      </w:r>
    </w:p>
    <w:p w14:paraId="068999F9" w14:textId="77777777" w:rsidR="00FF0E5B" w:rsidRPr="00BA4491" w:rsidRDefault="00FF0E5B" w:rsidP="00FF0E5B">
      <w:pPr>
        <w:rPr>
          <w:rFonts w:ascii="Arial" w:hAnsi="Arial" w:cs="Arial"/>
          <w:color w:val="FF0000"/>
        </w:rPr>
      </w:pPr>
      <w:r w:rsidRPr="00BA4491">
        <w:rPr>
          <w:rFonts w:ascii="Arial" w:hAnsi="Arial" w:cs="Arial"/>
        </w:rPr>
        <w:t>Full details of each module will be provided in module descriptors and student module guides. All students will be provided with the University regulations.</w:t>
      </w:r>
    </w:p>
    <w:p w14:paraId="67E4878C" w14:textId="77777777" w:rsidR="00FF0E5B" w:rsidRPr="00BA4491" w:rsidRDefault="00FF0E5B" w:rsidP="00FF0E5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77"/>
        <w:gridCol w:w="1417"/>
        <w:gridCol w:w="1560"/>
        <w:gridCol w:w="2409"/>
      </w:tblGrid>
      <w:tr w:rsidR="00FF0E5B" w:rsidRPr="00BA4491" w14:paraId="02BA1CE5" w14:textId="77777777" w:rsidTr="00FF0E5B">
        <w:tc>
          <w:tcPr>
            <w:tcW w:w="9180" w:type="dxa"/>
            <w:gridSpan w:val="5"/>
            <w:shd w:val="clear" w:color="auto" w:fill="DBE5F1"/>
          </w:tcPr>
          <w:p w14:paraId="4530F880" w14:textId="77777777" w:rsidR="00FF0E5B" w:rsidRPr="00BA4491" w:rsidRDefault="00FF0E5B" w:rsidP="00FF0E5B">
            <w:pPr>
              <w:rPr>
                <w:rFonts w:ascii="Arial" w:hAnsi="Arial" w:cs="Arial"/>
              </w:rPr>
            </w:pPr>
            <w:r w:rsidRPr="00BA4491">
              <w:rPr>
                <w:rFonts w:ascii="Arial" w:hAnsi="Arial" w:cs="Arial"/>
                <w:b/>
              </w:rPr>
              <w:t xml:space="preserve">Level 4 </w:t>
            </w:r>
            <w:r w:rsidRPr="00BA4491">
              <w:rPr>
                <w:rFonts w:ascii="Arial" w:hAnsi="Arial" w:cs="Arial"/>
              </w:rPr>
              <w:t>(all core)</w:t>
            </w:r>
          </w:p>
        </w:tc>
      </w:tr>
      <w:tr w:rsidR="00FF0E5B" w:rsidRPr="00BA4491" w14:paraId="13C3C13C" w14:textId="77777777" w:rsidTr="00FF0E5B">
        <w:tc>
          <w:tcPr>
            <w:tcW w:w="2217" w:type="dxa"/>
            <w:shd w:val="clear" w:color="auto" w:fill="DBE5F1"/>
          </w:tcPr>
          <w:p w14:paraId="38F3413A" w14:textId="77777777" w:rsidR="00FF0E5B" w:rsidRPr="00BA4491" w:rsidRDefault="00FF0E5B" w:rsidP="00FF0E5B">
            <w:pPr>
              <w:rPr>
                <w:rFonts w:ascii="Arial" w:hAnsi="Arial" w:cs="Arial"/>
                <w:b/>
              </w:rPr>
            </w:pPr>
            <w:r w:rsidRPr="00BA4491">
              <w:rPr>
                <w:rFonts w:ascii="Arial" w:hAnsi="Arial" w:cs="Arial"/>
                <w:b/>
              </w:rPr>
              <w:t>Compulsory modules</w:t>
            </w:r>
          </w:p>
        </w:tc>
        <w:tc>
          <w:tcPr>
            <w:tcW w:w="1577" w:type="dxa"/>
            <w:shd w:val="clear" w:color="auto" w:fill="DBE5F1"/>
          </w:tcPr>
          <w:p w14:paraId="671A2536" w14:textId="77777777" w:rsidR="00FF0E5B" w:rsidRPr="00BA4491" w:rsidRDefault="00FF0E5B" w:rsidP="00FF0E5B">
            <w:pPr>
              <w:jc w:val="center"/>
              <w:rPr>
                <w:rFonts w:ascii="Arial" w:hAnsi="Arial" w:cs="Arial"/>
                <w:b/>
              </w:rPr>
            </w:pPr>
            <w:r w:rsidRPr="00BA4491">
              <w:rPr>
                <w:rFonts w:ascii="Arial" w:hAnsi="Arial" w:cs="Arial"/>
                <w:b/>
              </w:rPr>
              <w:t>Module code</w:t>
            </w:r>
          </w:p>
        </w:tc>
        <w:tc>
          <w:tcPr>
            <w:tcW w:w="1417" w:type="dxa"/>
            <w:shd w:val="clear" w:color="auto" w:fill="DBE5F1"/>
          </w:tcPr>
          <w:p w14:paraId="711282F9" w14:textId="77777777" w:rsidR="00FF0E5B" w:rsidRPr="00BA4491" w:rsidRDefault="00FF0E5B" w:rsidP="00FF0E5B">
            <w:pPr>
              <w:jc w:val="center"/>
              <w:rPr>
                <w:rFonts w:ascii="Arial" w:hAnsi="Arial" w:cs="Arial"/>
                <w:b/>
              </w:rPr>
            </w:pPr>
            <w:r w:rsidRPr="00BA4491">
              <w:rPr>
                <w:rFonts w:ascii="Arial" w:hAnsi="Arial" w:cs="Arial"/>
                <w:b/>
              </w:rPr>
              <w:t xml:space="preserve">Credit </w:t>
            </w:r>
          </w:p>
          <w:p w14:paraId="6E377C0C" w14:textId="77777777" w:rsidR="00FF0E5B" w:rsidRPr="00BA4491" w:rsidRDefault="00FF0E5B" w:rsidP="00FF0E5B">
            <w:pPr>
              <w:jc w:val="center"/>
              <w:rPr>
                <w:rFonts w:ascii="Arial" w:hAnsi="Arial" w:cs="Arial"/>
                <w:b/>
              </w:rPr>
            </w:pPr>
            <w:r w:rsidRPr="00BA4491">
              <w:rPr>
                <w:rFonts w:ascii="Arial" w:hAnsi="Arial" w:cs="Arial"/>
                <w:b/>
              </w:rPr>
              <w:t>Value</w:t>
            </w:r>
          </w:p>
        </w:tc>
        <w:tc>
          <w:tcPr>
            <w:tcW w:w="1560" w:type="dxa"/>
            <w:shd w:val="clear" w:color="auto" w:fill="DBE5F1"/>
          </w:tcPr>
          <w:p w14:paraId="619EC048" w14:textId="77777777" w:rsidR="00FF0E5B" w:rsidRPr="00BA4491" w:rsidRDefault="00FF0E5B" w:rsidP="00FF0E5B">
            <w:pPr>
              <w:jc w:val="center"/>
              <w:rPr>
                <w:rFonts w:ascii="Arial" w:hAnsi="Arial" w:cs="Arial"/>
                <w:b/>
              </w:rPr>
            </w:pPr>
            <w:r w:rsidRPr="00BA4491">
              <w:rPr>
                <w:rFonts w:ascii="Arial" w:hAnsi="Arial" w:cs="Arial"/>
                <w:b/>
              </w:rPr>
              <w:t xml:space="preserve">Level </w:t>
            </w:r>
          </w:p>
        </w:tc>
        <w:tc>
          <w:tcPr>
            <w:tcW w:w="2409" w:type="dxa"/>
            <w:shd w:val="clear" w:color="auto" w:fill="DBE5F1"/>
          </w:tcPr>
          <w:p w14:paraId="224387F7" w14:textId="77777777" w:rsidR="00FF0E5B" w:rsidRPr="00BA4491" w:rsidRDefault="00FF0E5B" w:rsidP="00FF0E5B">
            <w:pPr>
              <w:jc w:val="center"/>
              <w:rPr>
                <w:rFonts w:ascii="Arial" w:hAnsi="Arial" w:cs="Arial"/>
                <w:b/>
              </w:rPr>
            </w:pPr>
            <w:r w:rsidRPr="00BA4491">
              <w:rPr>
                <w:rFonts w:ascii="Arial" w:hAnsi="Arial" w:cs="Arial"/>
                <w:b/>
              </w:rPr>
              <w:t>Teaching Block</w:t>
            </w:r>
            <w:r w:rsidR="000720E5" w:rsidRPr="00BA4491">
              <w:rPr>
                <w:rFonts w:ascii="Arial" w:hAnsi="Arial" w:cs="Arial"/>
                <w:b/>
              </w:rPr>
              <w:t>*</w:t>
            </w:r>
          </w:p>
        </w:tc>
      </w:tr>
      <w:tr w:rsidR="00FF0E5B" w:rsidRPr="00BA4491" w14:paraId="09374D6B" w14:textId="77777777" w:rsidTr="00FF0E5B">
        <w:tc>
          <w:tcPr>
            <w:tcW w:w="2217" w:type="dxa"/>
            <w:vAlign w:val="center"/>
          </w:tcPr>
          <w:p w14:paraId="57D8DE9B" w14:textId="77777777" w:rsidR="00FF0E5B" w:rsidRPr="00BA4491" w:rsidRDefault="00FF0E5B" w:rsidP="00FF0E5B">
            <w:pPr>
              <w:rPr>
                <w:rFonts w:ascii="Arial" w:hAnsi="Arial" w:cs="Arial"/>
              </w:rPr>
            </w:pPr>
            <w:r w:rsidRPr="00BA4491">
              <w:rPr>
                <w:rFonts w:ascii="Arial" w:hAnsi="Arial" w:cs="Arial"/>
              </w:rPr>
              <w:t>Professional Development</w:t>
            </w:r>
          </w:p>
        </w:tc>
        <w:tc>
          <w:tcPr>
            <w:tcW w:w="1577" w:type="dxa"/>
          </w:tcPr>
          <w:p w14:paraId="35E0C8E9" w14:textId="77777777" w:rsidR="00FF0E5B" w:rsidRPr="00BA4491" w:rsidRDefault="00975923" w:rsidP="00975923">
            <w:pPr>
              <w:jc w:val="center"/>
              <w:rPr>
                <w:rFonts w:ascii="Arial" w:hAnsi="Arial" w:cs="Arial"/>
              </w:rPr>
            </w:pPr>
            <w:r w:rsidRPr="00BA4491">
              <w:rPr>
                <w:rFonts w:ascii="Arial" w:hAnsi="Arial" w:cs="Arial"/>
              </w:rPr>
              <w:t>BD4301</w:t>
            </w:r>
          </w:p>
        </w:tc>
        <w:tc>
          <w:tcPr>
            <w:tcW w:w="1417" w:type="dxa"/>
            <w:vAlign w:val="center"/>
          </w:tcPr>
          <w:p w14:paraId="0B885C01" w14:textId="77777777" w:rsidR="00FF0E5B" w:rsidRPr="00BA4491" w:rsidRDefault="00FF0E5B" w:rsidP="00FF0E5B">
            <w:pPr>
              <w:jc w:val="center"/>
              <w:rPr>
                <w:rFonts w:cs="Arial"/>
              </w:rPr>
            </w:pPr>
            <w:r w:rsidRPr="00BA4491">
              <w:rPr>
                <w:rFonts w:cs="Arial"/>
              </w:rPr>
              <w:t>30</w:t>
            </w:r>
          </w:p>
        </w:tc>
        <w:tc>
          <w:tcPr>
            <w:tcW w:w="1560" w:type="dxa"/>
            <w:vAlign w:val="center"/>
          </w:tcPr>
          <w:p w14:paraId="093E3F2D" w14:textId="77777777" w:rsidR="00FF0E5B" w:rsidRPr="00BA4491" w:rsidRDefault="00FF0E5B" w:rsidP="00FF0E5B">
            <w:pPr>
              <w:jc w:val="center"/>
              <w:rPr>
                <w:rFonts w:cs="Arial"/>
              </w:rPr>
            </w:pPr>
            <w:r w:rsidRPr="00BA4491">
              <w:rPr>
                <w:rFonts w:cs="Arial"/>
              </w:rPr>
              <w:t>4</w:t>
            </w:r>
          </w:p>
        </w:tc>
        <w:tc>
          <w:tcPr>
            <w:tcW w:w="2409" w:type="dxa"/>
            <w:vAlign w:val="center"/>
          </w:tcPr>
          <w:p w14:paraId="340A464A" w14:textId="77777777" w:rsidR="00FF0E5B" w:rsidRPr="00BA4491" w:rsidRDefault="00FF0E5B" w:rsidP="00FF0E5B">
            <w:pPr>
              <w:jc w:val="center"/>
              <w:rPr>
                <w:rFonts w:cs="Arial"/>
              </w:rPr>
            </w:pPr>
            <w:r w:rsidRPr="00BA4491">
              <w:rPr>
                <w:rFonts w:cs="Arial"/>
              </w:rPr>
              <w:t>Year 1  block 1</w:t>
            </w:r>
          </w:p>
        </w:tc>
      </w:tr>
      <w:tr w:rsidR="00FF0E5B" w:rsidRPr="00BA4491" w14:paraId="219534B6" w14:textId="77777777" w:rsidTr="00FF0E5B">
        <w:tc>
          <w:tcPr>
            <w:tcW w:w="2217" w:type="dxa"/>
            <w:vAlign w:val="center"/>
          </w:tcPr>
          <w:p w14:paraId="29A1AEC1" w14:textId="77777777" w:rsidR="00FF0E5B" w:rsidRPr="00BA4491" w:rsidRDefault="00FF0E5B" w:rsidP="00FF0E5B">
            <w:pPr>
              <w:jc w:val="center"/>
              <w:rPr>
                <w:rFonts w:ascii="Arial" w:hAnsi="Arial" w:cs="Arial"/>
              </w:rPr>
            </w:pPr>
            <w:r w:rsidRPr="00BA4491">
              <w:rPr>
                <w:rFonts w:ascii="Arial" w:hAnsi="Arial" w:cs="Arial"/>
              </w:rPr>
              <w:t>Business Environment</w:t>
            </w:r>
          </w:p>
        </w:tc>
        <w:tc>
          <w:tcPr>
            <w:tcW w:w="1577" w:type="dxa"/>
          </w:tcPr>
          <w:p w14:paraId="3AB9F463" w14:textId="77777777" w:rsidR="00FF0E5B" w:rsidRPr="00BA4491" w:rsidRDefault="00975923" w:rsidP="00975923">
            <w:pPr>
              <w:jc w:val="center"/>
              <w:rPr>
                <w:rFonts w:ascii="Arial" w:hAnsi="Arial" w:cs="Arial"/>
              </w:rPr>
            </w:pPr>
            <w:r w:rsidRPr="00BA4491">
              <w:rPr>
                <w:rFonts w:ascii="Arial" w:hAnsi="Arial" w:cs="Arial"/>
              </w:rPr>
              <w:t>BD44302</w:t>
            </w:r>
          </w:p>
        </w:tc>
        <w:tc>
          <w:tcPr>
            <w:tcW w:w="1417" w:type="dxa"/>
            <w:vAlign w:val="center"/>
          </w:tcPr>
          <w:p w14:paraId="0AE13E61" w14:textId="77777777" w:rsidR="00FF0E5B" w:rsidRPr="00BA4491" w:rsidRDefault="00FF0E5B" w:rsidP="00FF0E5B">
            <w:pPr>
              <w:jc w:val="center"/>
              <w:rPr>
                <w:rFonts w:cs="Arial"/>
              </w:rPr>
            </w:pPr>
            <w:r w:rsidRPr="00BA4491">
              <w:rPr>
                <w:rFonts w:cs="Arial"/>
              </w:rPr>
              <w:t>30</w:t>
            </w:r>
          </w:p>
        </w:tc>
        <w:tc>
          <w:tcPr>
            <w:tcW w:w="1560" w:type="dxa"/>
            <w:vAlign w:val="center"/>
          </w:tcPr>
          <w:p w14:paraId="7E22BC7E" w14:textId="77777777" w:rsidR="00FF0E5B" w:rsidRPr="00BA4491" w:rsidRDefault="00FF0E5B" w:rsidP="00FF0E5B">
            <w:pPr>
              <w:jc w:val="center"/>
              <w:rPr>
                <w:rFonts w:cs="Arial"/>
              </w:rPr>
            </w:pPr>
            <w:r w:rsidRPr="00BA4491">
              <w:rPr>
                <w:rFonts w:cs="Arial"/>
              </w:rPr>
              <w:t>4</w:t>
            </w:r>
          </w:p>
        </w:tc>
        <w:tc>
          <w:tcPr>
            <w:tcW w:w="2409" w:type="dxa"/>
            <w:vAlign w:val="center"/>
          </w:tcPr>
          <w:p w14:paraId="15A622E4" w14:textId="77777777" w:rsidR="00FF0E5B" w:rsidRPr="00BA4491" w:rsidRDefault="00FF0E5B" w:rsidP="00FF0E5B">
            <w:pPr>
              <w:jc w:val="center"/>
              <w:rPr>
                <w:rFonts w:cs="Arial"/>
              </w:rPr>
            </w:pPr>
            <w:r w:rsidRPr="00BA4491">
              <w:rPr>
                <w:rFonts w:cs="Arial"/>
              </w:rPr>
              <w:t xml:space="preserve">Year 1 block 2  </w:t>
            </w:r>
          </w:p>
        </w:tc>
      </w:tr>
      <w:tr w:rsidR="00FF0E5B" w:rsidRPr="00BA4491" w14:paraId="091330A8" w14:textId="77777777" w:rsidTr="00FF0E5B">
        <w:tc>
          <w:tcPr>
            <w:tcW w:w="2217" w:type="dxa"/>
            <w:vAlign w:val="center"/>
          </w:tcPr>
          <w:p w14:paraId="7413E036" w14:textId="77777777" w:rsidR="00FF0E5B" w:rsidRPr="00BA4491" w:rsidRDefault="00FF0E5B" w:rsidP="002F4953">
            <w:pPr>
              <w:rPr>
                <w:rFonts w:ascii="Arial" w:hAnsi="Arial" w:cs="Arial"/>
              </w:rPr>
            </w:pPr>
            <w:r w:rsidRPr="00BA4491">
              <w:rPr>
                <w:rFonts w:ascii="Arial" w:hAnsi="Arial" w:cs="Arial"/>
              </w:rPr>
              <w:t>Leading &amp; Managing an Organisation</w:t>
            </w:r>
          </w:p>
        </w:tc>
        <w:tc>
          <w:tcPr>
            <w:tcW w:w="1577" w:type="dxa"/>
          </w:tcPr>
          <w:p w14:paraId="398D7D5D" w14:textId="77777777" w:rsidR="00FF0E5B" w:rsidRPr="00BA4491" w:rsidRDefault="00975923" w:rsidP="00975923">
            <w:pPr>
              <w:jc w:val="center"/>
              <w:rPr>
                <w:rFonts w:ascii="Arial" w:hAnsi="Arial" w:cs="Arial"/>
              </w:rPr>
            </w:pPr>
            <w:r w:rsidRPr="00BA4491">
              <w:rPr>
                <w:rFonts w:ascii="Arial" w:hAnsi="Arial" w:cs="Arial"/>
              </w:rPr>
              <w:t>BD4303</w:t>
            </w:r>
          </w:p>
        </w:tc>
        <w:tc>
          <w:tcPr>
            <w:tcW w:w="1417" w:type="dxa"/>
            <w:vAlign w:val="center"/>
          </w:tcPr>
          <w:p w14:paraId="040F3B78" w14:textId="77777777" w:rsidR="00FF0E5B" w:rsidRPr="00BA4491" w:rsidRDefault="00FF0E5B" w:rsidP="00FF0E5B">
            <w:pPr>
              <w:jc w:val="center"/>
              <w:rPr>
                <w:rFonts w:cs="Arial"/>
              </w:rPr>
            </w:pPr>
            <w:r w:rsidRPr="00BA4491">
              <w:rPr>
                <w:rFonts w:cs="Arial"/>
              </w:rPr>
              <w:t>30</w:t>
            </w:r>
          </w:p>
        </w:tc>
        <w:tc>
          <w:tcPr>
            <w:tcW w:w="1560" w:type="dxa"/>
            <w:vAlign w:val="center"/>
          </w:tcPr>
          <w:p w14:paraId="57692689" w14:textId="77777777" w:rsidR="00FF0E5B" w:rsidRPr="00BA4491" w:rsidRDefault="00FF0E5B" w:rsidP="00FF0E5B">
            <w:pPr>
              <w:jc w:val="center"/>
              <w:rPr>
                <w:rFonts w:cs="Arial"/>
              </w:rPr>
            </w:pPr>
            <w:r w:rsidRPr="00BA4491">
              <w:rPr>
                <w:rFonts w:cs="Arial"/>
              </w:rPr>
              <w:t>4</w:t>
            </w:r>
          </w:p>
        </w:tc>
        <w:tc>
          <w:tcPr>
            <w:tcW w:w="2409" w:type="dxa"/>
            <w:vAlign w:val="center"/>
          </w:tcPr>
          <w:p w14:paraId="77F83B98" w14:textId="77777777" w:rsidR="00FF0E5B" w:rsidRPr="00BA4491" w:rsidRDefault="00FF0E5B" w:rsidP="00FF0E5B">
            <w:pPr>
              <w:jc w:val="center"/>
              <w:rPr>
                <w:rFonts w:cs="Arial"/>
              </w:rPr>
            </w:pPr>
            <w:r w:rsidRPr="00BA4491">
              <w:rPr>
                <w:rFonts w:cs="Arial"/>
              </w:rPr>
              <w:t>Year 1  block 1</w:t>
            </w:r>
          </w:p>
        </w:tc>
      </w:tr>
      <w:tr w:rsidR="00FF0E5B" w:rsidRPr="00BA4491" w14:paraId="0C95D2CA" w14:textId="77777777" w:rsidTr="00FF0E5B">
        <w:tc>
          <w:tcPr>
            <w:tcW w:w="2217" w:type="dxa"/>
            <w:vAlign w:val="center"/>
          </w:tcPr>
          <w:p w14:paraId="403E4904" w14:textId="77777777" w:rsidR="00FF0E5B" w:rsidRPr="00BA4491" w:rsidRDefault="00FF0E5B" w:rsidP="00FF0E5B">
            <w:pPr>
              <w:rPr>
                <w:rFonts w:ascii="Arial" w:hAnsi="Arial" w:cs="Arial"/>
              </w:rPr>
            </w:pPr>
            <w:r w:rsidRPr="00BA4491">
              <w:rPr>
                <w:rFonts w:ascii="Arial" w:hAnsi="Arial" w:cs="Arial"/>
              </w:rPr>
              <w:t>Introduction to Marketing</w:t>
            </w:r>
          </w:p>
        </w:tc>
        <w:tc>
          <w:tcPr>
            <w:tcW w:w="1577" w:type="dxa"/>
          </w:tcPr>
          <w:p w14:paraId="3083E9D5" w14:textId="77777777" w:rsidR="00FF0E5B" w:rsidRPr="00BA4491" w:rsidRDefault="00975923" w:rsidP="00975923">
            <w:pPr>
              <w:jc w:val="center"/>
              <w:rPr>
                <w:rFonts w:ascii="Arial" w:hAnsi="Arial" w:cs="Arial"/>
              </w:rPr>
            </w:pPr>
            <w:r w:rsidRPr="00BA4491">
              <w:rPr>
                <w:rFonts w:ascii="Arial" w:hAnsi="Arial" w:cs="Arial"/>
              </w:rPr>
              <w:t>BD4304</w:t>
            </w:r>
          </w:p>
        </w:tc>
        <w:tc>
          <w:tcPr>
            <w:tcW w:w="1417" w:type="dxa"/>
            <w:vAlign w:val="center"/>
          </w:tcPr>
          <w:p w14:paraId="4FAE5FE1" w14:textId="77777777" w:rsidR="00FF0E5B" w:rsidRPr="00BA4491" w:rsidRDefault="00FF0E5B" w:rsidP="00FF0E5B">
            <w:pPr>
              <w:jc w:val="center"/>
              <w:rPr>
                <w:rFonts w:cs="Arial"/>
              </w:rPr>
            </w:pPr>
            <w:r w:rsidRPr="00BA4491">
              <w:rPr>
                <w:rFonts w:cs="Arial"/>
              </w:rPr>
              <w:t>30</w:t>
            </w:r>
          </w:p>
        </w:tc>
        <w:tc>
          <w:tcPr>
            <w:tcW w:w="1560" w:type="dxa"/>
            <w:vAlign w:val="center"/>
          </w:tcPr>
          <w:p w14:paraId="6FA109DC" w14:textId="77777777" w:rsidR="00FF0E5B" w:rsidRPr="00BA4491" w:rsidRDefault="00FF0E5B" w:rsidP="00FF0E5B">
            <w:pPr>
              <w:jc w:val="center"/>
              <w:rPr>
                <w:rFonts w:cs="Arial"/>
              </w:rPr>
            </w:pPr>
            <w:r w:rsidRPr="00BA4491">
              <w:rPr>
                <w:rFonts w:cs="Arial"/>
              </w:rPr>
              <w:t>4</w:t>
            </w:r>
          </w:p>
        </w:tc>
        <w:tc>
          <w:tcPr>
            <w:tcW w:w="2409" w:type="dxa"/>
            <w:vAlign w:val="center"/>
          </w:tcPr>
          <w:p w14:paraId="100435EF" w14:textId="77777777" w:rsidR="00FF0E5B" w:rsidRPr="00BA4491" w:rsidRDefault="00FF0E5B" w:rsidP="00FF0E5B">
            <w:pPr>
              <w:jc w:val="center"/>
              <w:rPr>
                <w:rFonts w:cs="Arial"/>
              </w:rPr>
            </w:pPr>
            <w:r w:rsidRPr="00BA4491">
              <w:rPr>
                <w:rFonts w:cs="Arial"/>
              </w:rPr>
              <w:t xml:space="preserve">Year 1  block 2 </w:t>
            </w:r>
          </w:p>
        </w:tc>
      </w:tr>
    </w:tbl>
    <w:p w14:paraId="6AC4555D" w14:textId="77777777" w:rsidR="00FF0E5B" w:rsidRPr="00BA4491" w:rsidRDefault="00FF0E5B" w:rsidP="00FF0E5B">
      <w:pPr>
        <w:rPr>
          <w:rFonts w:ascii="Arial" w:hAnsi="Arial" w:cs="Arial"/>
        </w:rPr>
      </w:pPr>
    </w:p>
    <w:p w14:paraId="090BC3A7" w14:textId="77777777" w:rsidR="00FF0E5B" w:rsidRPr="00BA4491" w:rsidRDefault="00FF0E5B" w:rsidP="00FF0E5B">
      <w:pPr>
        <w:rPr>
          <w:rFonts w:ascii="Arial" w:hAnsi="Arial" w:cs="Arial"/>
        </w:rPr>
      </w:pPr>
      <w:r w:rsidRPr="00BA4491">
        <w:rPr>
          <w:rFonts w:ascii="Arial" w:hAnsi="Arial" w:cs="Arial"/>
        </w:rPr>
        <w:lastRenderedPageBreak/>
        <w:t>Progression to Level 5 requires all modules at level 4 to be passed.</w:t>
      </w:r>
    </w:p>
    <w:p w14:paraId="235DA2AE" w14:textId="77777777" w:rsidR="00FF0E5B" w:rsidRPr="00BA4491" w:rsidRDefault="00FF0E5B" w:rsidP="00FF0E5B">
      <w:pPr>
        <w:rPr>
          <w:rFonts w:ascii="Arial" w:hAnsi="Arial" w:cs="Arial"/>
        </w:rPr>
      </w:pPr>
      <w:r w:rsidRPr="00BA4491">
        <w:rPr>
          <w:rFonts w:ascii="Arial" w:hAnsi="Arial" w:cs="Arial"/>
        </w:rPr>
        <w:t>Students exiting the field/course at this point who have successfully completed 120 credits are eligible for the award of Certificate of Higher Education in Management &amp; Business.</w:t>
      </w:r>
    </w:p>
    <w:p w14:paraId="5A36ABDA" w14:textId="77777777" w:rsidR="00FF0E5B" w:rsidRPr="00BA4491" w:rsidRDefault="00FF0E5B" w:rsidP="00FF0E5B">
      <w:pPr>
        <w:rPr>
          <w:rFonts w:ascii="Arial" w:hAnsi="Arial" w:cs="Arial"/>
        </w:rPr>
      </w:pPr>
      <w:r w:rsidRPr="00BA4491">
        <w:rPr>
          <w:rFonts w:ascii="Arial" w:hAnsi="Arial" w:cs="Arial"/>
        </w:rPr>
        <w:t>All four modules at level 5 are compulsory; there are no optional level 5 modules.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627"/>
        <w:gridCol w:w="1131"/>
        <w:gridCol w:w="1272"/>
        <w:gridCol w:w="1696"/>
        <w:gridCol w:w="1641"/>
      </w:tblGrid>
      <w:tr w:rsidR="00FF0E5B" w:rsidRPr="00BA4491" w14:paraId="01A648C6" w14:textId="77777777" w:rsidTr="00FF0E5B">
        <w:tc>
          <w:tcPr>
            <w:tcW w:w="9242" w:type="dxa"/>
            <w:gridSpan w:val="6"/>
            <w:shd w:val="clear" w:color="auto" w:fill="DBE5F1"/>
          </w:tcPr>
          <w:p w14:paraId="7E6B9E56" w14:textId="77777777" w:rsidR="00FF0E5B" w:rsidRPr="00BA4491" w:rsidRDefault="00FF0E5B" w:rsidP="00FF0E5B">
            <w:pPr>
              <w:rPr>
                <w:rFonts w:ascii="Arial" w:hAnsi="Arial" w:cs="Arial"/>
              </w:rPr>
            </w:pPr>
            <w:r w:rsidRPr="00BA4491">
              <w:rPr>
                <w:rFonts w:ascii="Arial" w:hAnsi="Arial" w:cs="Arial"/>
                <w:b/>
              </w:rPr>
              <w:t xml:space="preserve">Level 5 </w:t>
            </w:r>
            <w:r w:rsidRPr="00BA4491">
              <w:rPr>
                <w:rFonts w:ascii="Arial" w:hAnsi="Arial" w:cs="Arial"/>
              </w:rPr>
              <w:t>(at least 60 credits = core)</w:t>
            </w:r>
          </w:p>
        </w:tc>
      </w:tr>
      <w:tr w:rsidR="00FF0E5B" w:rsidRPr="00BA4491" w14:paraId="54B8544A" w14:textId="77777777" w:rsidTr="00FF0E5B">
        <w:tc>
          <w:tcPr>
            <w:tcW w:w="1875" w:type="dxa"/>
            <w:shd w:val="clear" w:color="auto" w:fill="DBE5F1"/>
          </w:tcPr>
          <w:p w14:paraId="63428D66" w14:textId="77777777" w:rsidR="00FF0E5B" w:rsidRPr="00BA4491" w:rsidRDefault="00FF0E5B" w:rsidP="00FF0E5B">
            <w:pPr>
              <w:rPr>
                <w:rFonts w:ascii="Arial" w:hAnsi="Arial" w:cs="Arial"/>
                <w:b/>
              </w:rPr>
            </w:pPr>
            <w:r w:rsidRPr="00BA4491">
              <w:rPr>
                <w:rFonts w:ascii="Arial" w:hAnsi="Arial" w:cs="Arial"/>
                <w:b/>
              </w:rPr>
              <w:t>Compulsory modules</w:t>
            </w:r>
          </w:p>
          <w:p w14:paraId="0B37681D" w14:textId="77777777" w:rsidR="00FF0E5B" w:rsidRPr="00BA4491" w:rsidRDefault="00FF0E5B" w:rsidP="00FF0E5B">
            <w:pPr>
              <w:rPr>
                <w:rFonts w:ascii="Arial" w:hAnsi="Arial" w:cs="Arial"/>
                <w:b/>
              </w:rPr>
            </w:pPr>
          </w:p>
        </w:tc>
        <w:tc>
          <w:tcPr>
            <w:tcW w:w="1627" w:type="dxa"/>
            <w:shd w:val="clear" w:color="auto" w:fill="DBE5F1"/>
          </w:tcPr>
          <w:p w14:paraId="67A1C83F" w14:textId="77777777" w:rsidR="00FF0E5B" w:rsidRPr="00BA4491" w:rsidRDefault="00FF0E5B" w:rsidP="00FF0E5B">
            <w:pPr>
              <w:jc w:val="center"/>
              <w:rPr>
                <w:rFonts w:ascii="Arial" w:hAnsi="Arial" w:cs="Arial"/>
                <w:b/>
              </w:rPr>
            </w:pPr>
            <w:r w:rsidRPr="00BA4491">
              <w:rPr>
                <w:rFonts w:ascii="Arial" w:hAnsi="Arial" w:cs="Arial"/>
                <w:b/>
              </w:rPr>
              <w:t>Module code</w:t>
            </w:r>
          </w:p>
        </w:tc>
        <w:tc>
          <w:tcPr>
            <w:tcW w:w="1131" w:type="dxa"/>
            <w:shd w:val="clear" w:color="auto" w:fill="DBE5F1"/>
          </w:tcPr>
          <w:p w14:paraId="448BFD11" w14:textId="77777777" w:rsidR="00FF0E5B" w:rsidRPr="00BA4491" w:rsidRDefault="00FF0E5B" w:rsidP="00FF0E5B">
            <w:pPr>
              <w:jc w:val="center"/>
              <w:rPr>
                <w:rFonts w:ascii="Arial" w:hAnsi="Arial" w:cs="Arial"/>
                <w:b/>
              </w:rPr>
            </w:pPr>
            <w:r w:rsidRPr="00BA4491">
              <w:rPr>
                <w:rFonts w:ascii="Arial" w:hAnsi="Arial" w:cs="Arial"/>
                <w:b/>
              </w:rPr>
              <w:t xml:space="preserve">Credit </w:t>
            </w:r>
          </w:p>
          <w:p w14:paraId="49784965" w14:textId="77777777" w:rsidR="00FF0E5B" w:rsidRPr="00BA4491" w:rsidRDefault="00FF0E5B" w:rsidP="00FF0E5B">
            <w:pPr>
              <w:jc w:val="center"/>
              <w:rPr>
                <w:rFonts w:ascii="Arial" w:hAnsi="Arial" w:cs="Arial"/>
                <w:b/>
              </w:rPr>
            </w:pPr>
            <w:r w:rsidRPr="00BA4491">
              <w:rPr>
                <w:rFonts w:ascii="Arial" w:hAnsi="Arial" w:cs="Arial"/>
                <w:b/>
              </w:rPr>
              <w:t>Value</w:t>
            </w:r>
          </w:p>
        </w:tc>
        <w:tc>
          <w:tcPr>
            <w:tcW w:w="1272" w:type="dxa"/>
            <w:shd w:val="clear" w:color="auto" w:fill="DBE5F1"/>
          </w:tcPr>
          <w:p w14:paraId="26A487D4" w14:textId="77777777" w:rsidR="00FF0E5B" w:rsidRPr="00BA4491" w:rsidRDefault="00FF0E5B" w:rsidP="00FF0E5B">
            <w:pPr>
              <w:jc w:val="center"/>
              <w:rPr>
                <w:rFonts w:ascii="Arial" w:hAnsi="Arial" w:cs="Arial"/>
                <w:b/>
              </w:rPr>
            </w:pPr>
            <w:r w:rsidRPr="00BA4491">
              <w:rPr>
                <w:rFonts w:ascii="Arial" w:hAnsi="Arial" w:cs="Arial"/>
                <w:b/>
              </w:rPr>
              <w:t xml:space="preserve">Level </w:t>
            </w:r>
          </w:p>
        </w:tc>
        <w:tc>
          <w:tcPr>
            <w:tcW w:w="1696" w:type="dxa"/>
            <w:shd w:val="clear" w:color="auto" w:fill="DBE5F1"/>
          </w:tcPr>
          <w:p w14:paraId="10FB8538" w14:textId="77777777" w:rsidR="00FF0E5B" w:rsidRPr="00BA4491" w:rsidRDefault="00FF0E5B" w:rsidP="00FF0E5B">
            <w:pPr>
              <w:jc w:val="center"/>
              <w:rPr>
                <w:rFonts w:ascii="Arial" w:hAnsi="Arial" w:cs="Arial"/>
                <w:b/>
              </w:rPr>
            </w:pPr>
            <w:r w:rsidRPr="00BA4491">
              <w:rPr>
                <w:rFonts w:ascii="Arial" w:hAnsi="Arial" w:cs="Arial"/>
                <w:b/>
              </w:rPr>
              <w:t>Teaching Block</w:t>
            </w:r>
            <w:r w:rsidR="00654F9A" w:rsidRPr="00BA4491">
              <w:rPr>
                <w:rFonts w:ascii="Arial" w:hAnsi="Arial" w:cs="Arial"/>
                <w:b/>
              </w:rPr>
              <w:t>*</w:t>
            </w:r>
          </w:p>
        </w:tc>
        <w:tc>
          <w:tcPr>
            <w:tcW w:w="1641" w:type="dxa"/>
            <w:shd w:val="clear" w:color="auto" w:fill="DBE5F1"/>
          </w:tcPr>
          <w:p w14:paraId="1C326779" w14:textId="77777777" w:rsidR="00FF0E5B" w:rsidRPr="00BA4491" w:rsidRDefault="00FF0E5B" w:rsidP="00FF0E5B">
            <w:pPr>
              <w:jc w:val="center"/>
              <w:rPr>
                <w:rFonts w:ascii="Arial" w:hAnsi="Arial" w:cs="Arial"/>
                <w:b/>
              </w:rPr>
            </w:pPr>
          </w:p>
        </w:tc>
      </w:tr>
      <w:tr w:rsidR="00FF0E5B" w:rsidRPr="00BA4491" w14:paraId="5AAC9801" w14:textId="77777777" w:rsidTr="00FF0E5B">
        <w:tc>
          <w:tcPr>
            <w:tcW w:w="1875" w:type="dxa"/>
            <w:vAlign w:val="center"/>
          </w:tcPr>
          <w:p w14:paraId="3E8671BA" w14:textId="77777777" w:rsidR="00FF0E5B" w:rsidRPr="00BA4491" w:rsidRDefault="00FF0E5B" w:rsidP="00FF0E5B">
            <w:pPr>
              <w:rPr>
                <w:rFonts w:ascii="Arial" w:hAnsi="Arial" w:cs="Arial"/>
              </w:rPr>
            </w:pPr>
            <w:r w:rsidRPr="00BA4491">
              <w:rPr>
                <w:rFonts w:ascii="Arial" w:hAnsi="Arial" w:cs="Arial"/>
              </w:rPr>
              <w:t>Operations Management</w:t>
            </w:r>
          </w:p>
        </w:tc>
        <w:tc>
          <w:tcPr>
            <w:tcW w:w="1627" w:type="dxa"/>
          </w:tcPr>
          <w:p w14:paraId="46C5B40D" w14:textId="77777777" w:rsidR="00FF0E5B" w:rsidRPr="00BA4491" w:rsidRDefault="00975923" w:rsidP="00975923">
            <w:pPr>
              <w:jc w:val="center"/>
              <w:rPr>
                <w:rFonts w:ascii="Arial" w:hAnsi="Arial" w:cs="Arial"/>
              </w:rPr>
            </w:pPr>
            <w:r w:rsidRPr="00BA4491">
              <w:rPr>
                <w:rFonts w:ascii="Arial" w:hAnsi="Arial" w:cs="Arial"/>
              </w:rPr>
              <w:t>BD5301</w:t>
            </w:r>
          </w:p>
        </w:tc>
        <w:tc>
          <w:tcPr>
            <w:tcW w:w="1131" w:type="dxa"/>
            <w:vAlign w:val="center"/>
          </w:tcPr>
          <w:p w14:paraId="29993B81" w14:textId="77777777" w:rsidR="00FF0E5B" w:rsidRPr="00BA4491" w:rsidRDefault="00FF0E5B" w:rsidP="00FF0E5B">
            <w:pPr>
              <w:jc w:val="center"/>
              <w:rPr>
                <w:rFonts w:ascii="Arial" w:hAnsi="Arial" w:cs="Arial"/>
              </w:rPr>
            </w:pPr>
            <w:r w:rsidRPr="00BA4491">
              <w:rPr>
                <w:rFonts w:ascii="Arial" w:hAnsi="Arial" w:cs="Arial"/>
              </w:rPr>
              <w:t>30</w:t>
            </w:r>
          </w:p>
        </w:tc>
        <w:tc>
          <w:tcPr>
            <w:tcW w:w="1272" w:type="dxa"/>
            <w:vAlign w:val="center"/>
          </w:tcPr>
          <w:p w14:paraId="768C831A" w14:textId="77777777" w:rsidR="00FF0E5B" w:rsidRPr="00BA4491" w:rsidRDefault="00FF0E5B" w:rsidP="00FF0E5B">
            <w:pPr>
              <w:jc w:val="center"/>
              <w:rPr>
                <w:rFonts w:ascii="Arial" w:hAnsi="Arial" w:cs="Arial"/>
              </w:rPr>
            </w:pPr>
            <w:r w:rsidRPr="00BA4491">
              <w:rPr>
                <w:rFonts w:ascii="Arial" w:hAnsi="Arial" w:cs="Arial"/>
              </w:rPr>
              <w:t>5</w:t>
            </w:r>
          </w:p>
        </w:tc>
        <w:tc>
          <w:tcPr>
            <w:tcW w:w="1696" w:type="dxa"/>
            <w:vAlign w:val="center"/>
          </w:tcPr>
          <w:p w14:paraId="078E61FA" w14:textId="77777777" w:rsidR="00FF0E5B" w:rsidRPr="00BA4491" w:rsidRDefault="00FF0E5B" w:rsidP="00FF0E5B">
            <w:pPr>
              <w:jc w:val="center"/>
              <w:rPr>
                <w:rFonts w:ascii="Arial" w:hAnsi="Arial" w:cs="Arial"/>
              </w:rPr>
            </w:pPr>
            <w:r w:rsidRPr="00BA4491">
              <w:rPr>
                <w:rFonts w:ascii="Arial" w:hAnsi="Arial" w:cs="Arial"/>
              </w:rPr>
              <w:t xml:space="preserve">Year 2  block1 </w:t>
            </w:r>
          </w:p>
        </w:tc>
        <w:tc>
          <w:tcPr>
            <w:tcW w:w="1641" w:type="dxa"/>
          </w:tcPr>
          <w:p w14:paraId="7C516C17" w14:textId="77777777" w:rsidR="00FF0E5B" w:rsidRPr="00BA4491" w:rsidRDefault="00FF0E5B" w:rsidP="00FF0E5B">
            <w:pPr>
              <w:jc w:val="center"/>
              <w:rPr>
                <w:rFonts w:ascii="Arial" w:hAnsi="Arial" w:cs="Arial"/>
              </w:rPr>
            </w:pPr>
          </w:p>
        </w:tc>
      </w:tr>
      <w:tr w:rsidR="00FF0E5B" w:rsidRPr="00BA4491" w14:paraId="7733CE97" w14:textId="77777777" w:rsidTr="00FF0E5B">
        <w:tc>
          <w:tcPr>
            <w:tcW w:w="1875" w:type="dxa"/>
            <w:vAlign w:val="center"/>
          </w:tcPr>
          <w:p w14:paraId="2A503CB3" w14:textId="77777777" w:rsidR="00FF0E5B" w:rsidRPr="00BA4491" w:rsidRDefault="00FF0E5B" w:rsidP="00FF0E5B">
            <w:pPr>
              <w:rPr>
                <w:rFonts w:ascii="Arial" w:hAnsi="Arial" w:cs="Arial"/>
              </w:rPr>
            </w:pPr>
            <w:r w:rsidRPr="00BA4491">
              <w:rPr>
                <w:rFonts w:ascii="Arial" w:hAnsi="Arial" w:cs="Arial"/>
              </w:rPr>
              <w:t>Human Resources Management</w:t>
            </w:r>
          </w:p>
        </w:tc>
        <w:tc>
          <w:tcPr>
            <w:tcW w:w="1627" w:type="dxa"/>
          </w:tcPr>
          <w:p w14:paraId="63356CCD" w14:textId="77777777" w:rsidR="00FF0E5B" w:rsidRPr="00BA4491" w:rsidRDefault="00975923" w:rsidP="00975923">
            <w:pPr>
              <w:jc w:val="center"/>
              <w:rPr>
                <w:rFonts w:ascii="Arial" w:hAnsi="Arial" w:cs="Arial"/>
              </w:rPr>
            </w:pPr>
            <w:r w:rsidRPr="00BA4491">
              <w:rPr>
                <w:rFonts w:ascii="Arial" w:hAnsi="Arial" w:cs="Arial"/>
              </w:rPr>
              <w:t>BD5302</w:t>
            </w:r>
          </w:p>
        </w:tc>
        <w:tc>
          <w:tcPr>
            <w:tcW w:w="1131" w:type="dxa"/>
            <w:vAlign w:val="center"/>
          </w:tcPr>
          <w:p w14:paraId="139BE325" w14:textId="77777777" w:rsidR="00FF0E5B" w:rsidRPr="00BA4491" w:rsidRDefault="00FF0E5B" w:rsidP="00FF0E5B">
            <w:pPr>
              <w:jc w:val="center"/>
              <w:rPr>
                <w:rFonts w:ascii="Arial" w:hAnsi="Arial" w:cs="Arial"/>
              </w:rPr>
            </w:pPr>
            <w:r w:rsidRPr="00BA4491">
              <w:rPr>
                <w:rFonts w:ascii="Arial" w:hAnsi="Arial" w:cs="Arial"/>
              </w:rPr>
              <w:t>30</w:t>
            </w:r>
          </w:p>
        </w:tc>
        <w:tc>
          <w:tcPr>
            <w:tcW w:w="1272" w:type="dxa"/>
            <w:vAlign w:val="center"/>
          </w:tcPr>
          <w:p w14:paraId="5E65C0C8" w14:textId="77777777" w:rsidR="00FF0E5B" w:rsidRPr="00BA4491" w:rsidRDefault="00FF0E5B" w:rsidP="00FF0E5B">
            <w:pPr>
              <w:jc w:val="center"/>
              <w:rPr>
                <w:rFonts w:ascii="Arial" w:hAnsi="Arial" w:cs="Arial"/>
              </w:rPr>
            </w:pPr>
            <w:r w:rsidRPr="00BA4491">
              <w:rPr>
                <w:rFonts w:ascii="Arial" w:hAnsi="Arial" w:cs="Arial"/>
              </w:rPr>
              <w:t>5</w:t>
            </w:r>
          </w:p>
        </w:tc>
        <w:tc>
          <w:tcPr>
            <w:tcW w:w="1696" w:type="dxa"/>
            <w:vAlign w:val="center"/>
          </w:tcPr>
          <w:p w14:paraId="00A1974B" w14:textId="77777777" w:rsidR="00FF0E5B" w:rsidRPr="00BA4491" w:rsidRDefault="00FF0E5B" w:rsidP="00FF0E5B">
            <w:pPr>
              <w:jc w:val="center"/>
              <w:rPr>
                <w:rFonts w:ascii="Arial" w:hAnsi="Arial" w:cs="Arial"/>
              </w:rPr>
            </w:pPr>
            <w:r w:rsidRPr="00BA4491">
              <w:rPr>
                <w:rFonts w:ascii="Arial" w:hAnsi="Arial" w:cs="Arial"/>
              </w:rPr>
              <w:t xml:space="preserve">Year 2 block 1  </w:t>
            </w:r>
          </w:p>
        </w:tc>
        <w:tc>
          <w:tcPr>
            <w:tcW w:w="1641" w:type="dxa"/>
          </w:tcPr>
          <w:p w14:paraId="5235DB88" w14:textId="77777777" w:rsidR="00FF0E5B" w:rsidRPr="00BA4491" w:rsidRDefault="00FF0E5B" w:rsidP="00FF0E5B">
            <w:pPr>
              <w:jc w:val="center"/>
              <w:rPr>
                <w:rFonts w:ascii="Arial" w:hAnsi="Arial" w:cs="Arial"/>
              </w:rPr>
            </w:pPr>
          </w:p>
        </w:tc>
      </w:tr>
      <w:tr w:rsidR="00FF0E5B" w:rsidRPr="00BA4491" w14:paraId="1ABCC76B" w14:textId="77777777" w:rsidTr="00FF0E5B">
        <w:tc>
          <w:tcPr>
            <w:tcW w:w="1875" w:type="dxa"/>
            <w:vAlign w:val="center"/>
          </w:tcPr>
          <w:p w14:paraId="19896886" w14:textId="77777777" w:rsidR="00FF0E5B" w:rsidRPr="00BA4491" w:rsidRDefault="00FF0E5B" w:rsidP="00FF0E5B">
            <w:pPr>
              <w:rPr>
                <w:rFonts w:ascii="Arial" w:hAnsi="Arial" w:cs="Arial"/>
              </w:rPr>
            </w:pPr>
            <w:r w:rsidRPr="00BA4491">
              <w:rPr>
                <w:rFonts w:ascii="Arial" w:hAnsi="Arial" w:cs="Arial"/>
              </w:rPr>
              <w:t>Project Management</w:t>
            </w:r>
          </w:p>
        </w:tc>
        <w:tc>
          <w:tcPr>
            <w:tcW w:w="1627" w:type="dxa"/>
          </w:tcPr>
          <w:p w14:paraId="477BA549" w14:textId="77777777" w:rsidR="00FF0E5B" w:rsidRPr="00BA4491" w:rsidRDefault="00975923" w:rsidP="00975923">
            <w:pPr>
              <w:jc w:val="center"/>
              <w:rPr>
                <w:rFonts w:ascii="Arial" w:hAnsi="Arial" w:cs="Arial"/>
              </w:rPr>
            </w:pPr>
            <w:r w:rsidRPr="00BA4491">
              <w:rPr>
                <w:rFonts w:ascii="Arial" w:hAnsi="Arial" w:cs="Arial"/>
              </w:rPr>
              <w:t>BD5303</w:t>
            </w:r>
          </w:p>
        </w:tc>
        <w:tc>
          <w:tcPr>
            <w:tcW w:w="1131" w:type="dxa"/>
            <w:vAlign w:val="center"/>
          </w:tcPr>
          <w:p w14:paraId="6D80BBBB" w14:textId="77777777" w:rsidR="00FF0E5B" w:rsidRPr="00BA4491" w:rsidRDefault="00FF0E5B" w:rsidP="00FF0E5B">
            <w:pPr>
              <w:jc w:val="center"/>
              <w:rPr>
                <w:rFonts w:ascii="Arial" w:hAnsi="Arial" w:cs="Arial"/>
              </w:rPr>
            </w:pPr>
            <w:r w:rsidRPr="00BA4491">
              <w:rPr>
                <w:rFonts w:ascii="Arial" w:hAnsi="Arial" w:cs="Arial"/>
              </w:rPr>
              <w:t>30</w:t>
            </w:r>
          </w:p>
        </w:tc>
        <w:tc>
          <w:tcPr>
            <w:tcW w:w="1272" w:type="dxa"/>
            <w:vAlign w:val="center"/>
          </w:tcPr>
          <w:p w14:paraId="7EAEE972" w14:textId="77777777" w:rsidR="00FF0E5B" w:rsidRPr="00BA4491" w:rsidRDefault="00FF0E5B" w:rsidP="00FF0E5B">
            <w:pPr>
              <w:jc w:val="center"/>
              <w:rPr>
                <w:rFonts w:ascii="Arial" w:hAnsi="Arial" w:cs="Arial"/>
              </w:rPr>
            </w:pPr>
            <w:r w:rsidRPr="00BA4491">
              <w:rPr>
                <w:rFonts w:ascii="Arial" w:hAnsi="Arial" w:cs="Arial"/>
              </w:rPr>
              <w:t>5</w:t>
            </w:r>
          </w:p>
        </w:tc>
        <w:tc>
          <w:tcPr>
            <w:tcW w:w="1696" w:type="dxa"/>
            <w:vAlign w:val="center"/>
          </w:tcPr>
          <w:p w14:paraId="173EA5A4" w14:textId="77777777" w:rsidR="00FF0E5B" w:rsidRPr="00BA4491" w:rsidRDefault="00FF0E5B" w:rsidP="00FF0E5B">
            <w:pPr>
              <w:jc w:val="center"/>
              <w:rPr>
                <w:rFonts w:ascii="Arial" w:hAnsi="Arial" w:cs="Arial"/>
              </w:rPr>
            </w:pPr>
            <w:r w:rsidRPr="00BA4491">
              <w:rPr>
                <w:rFonts w:ascii="Arial" w:hAnsi="Arial" w:cs="Arial"/>
              </w:rPr>
              <w:t xml:space="preserve">Year 2  block 2 </w:t>
            </w:r>
          </w:p>
        </w:tc>
        <w:tc>
          <w:tcPr>
            <w:tcW w:w="1641" w:type="dxa"/>
          </w:tcPr>
          <w:p w14:paraId="5965355B" w14:textId="77777777" w:rsidR="00FF0E5B" w:rsidRPr="00BA4491" w:rsidRDefault="00FF0E5B" w:rsidP="00FF0E5B">
            <w:pPr>
              <w:jc w:val="center"/>
              <w:rPr>
                <w:rFonts w:ascii="Arial" w:hAnsi="Arial" w:cs="Arial"/>
              </w:rPr>
            </w:pPr>
          </w:p>
        </w:tc>
      </w:tr>
      <w:tr w:rsidR="00FF0E5B" w:rsidRPr="00BA4491" w14:paraId="4FCF6461" w14:textId="77777777" w:rsidTr="00FF0E5B">
        <w:tc>
          <w:tcPr>
            <w:tcW w:w="1875" w:type="dxa"/>
            <w:vAlign w:val="center"/>
          </w:tcPr>
          <w:p w14:paraId="573B01CD" w14:textId="77777777" w:rsidR="00FF0E5B" w:rsidRPr="00BA4491" w:rsidRDefault="00FF0E5B" w:rsidP="00FF0E5B">
            <w:pPr>
              <w:rPr>
                <w:rFonts w:ascii="Arial" w:hAnsi="Arial" w:cs="Arial"/>
              </w:rPr>
            </w:pPr>
            <w:r w:rsidRPr="00BA4491">
              <w:rPr>
                <w:rFonts w:ascii="Arial" w:hAnsi="Arial" w:cs="Arial"/>
              </w:rPr>
              <w:t xml:space="preserve">Financial Management </w:t>
            </w:r>
          </w:p>
        </w:tc>
        <w:tc>
          <w:tcPr>
            <w:tcW w:w="1627" w:type="dxa"/>
          </w:tcPr>
          <w:p w14:paraId="0DC0FC94" w14:textId="77777777" w:rsidR="00FF0E5B" w:rsidRPr="00BA4491" w:rsidRDefault="00975923" w:rsidP="00975923">
            <w:pPr>
              <w:jc w:val="center"/>
              <w:rPr>
                <w:rFonts w:ascii="Arial" w:hAnsi="Arial" w:cs="Arial"/>
              </w:rPr>
            </w:pPr>
            <w:r w:rsidRPr="00BA4491">
              <w:rPr>
                <w:rFonts w:ascii="Arial" w:hAnsi="Arial" w:cs="Arial"/>
              </w:rPr>
              <w:t>BD5304</w:t>
            </w:r>
          </w:p>
        </w:tc>
        <w:tc>
          <w:tcPr>
            <w:tcW w:w="1131" w:type="dxa"/>
            <w:vAlign w:val="center"/>
          </w:tcPr>
          <w:p w14:paraId="3FA66AD8" w14:textId="77777777" w:rsidR="00FF0E5B" w:rsidRPr="00BA4491" w:rsidRDefault="00FF0E5B" w:rsidP="00FF0E5B">
            <w:pPr>
              <w:jc w:val="center"/>
              <w:rPr>
                <w:rFonts w:ascii="Arial" w:hAnsi="Arial" w:cs="Arial"/>
              </w:rPr>
            </w:pPr>
            <w:r w:rsidRPr="00BA4491">
              <w:rPr>
                <w:rFonts w:ascii="Arial" w:hAnsi="Arial" w:cs="Arial"/>
              </w:rPr>
              <w:t>30</w:t>
            </w:r>
          </w:p>
        </w:tc>
        <w:tc>
          <w:tcPr>
            <w:tcW w:w="1272" w:type="dxa"/>
            <w:vAlign w:val="center"/>
          </w:tcPr>
          <w:p w14:paraId="6E5DB955" w14:textId="77777777" w:rsidR="00FF0E5B" w:rsidRPr="00BA4491" w:rsidRDefault="00FF0E5B" w:rsidP="00FF0E5B">
            <w:pPr>
              <w:jc w:val="center"/>
              <w:rPr>
                <w:rFonts w:ascii="Arial" w:hAnsi="Arial" w:cs="Arial"/>
              </w:rPr>
            </w:pPr>
            <w:r w:rsidRPr="00BA4491">
              <w:rPr>
                <w:rFonts w:ascii="Arial" w:hAnsi="Arial" w:cs="Arial"/>
              </w:rPr>
              <w:t>5</w:t>
            </w:r>
          </w:p>
        </w:tc>
        <w:tc>
          <w:tcPr>
            <w:tcW w:w="1696" w:type="dxa"/>
            <w:vAlign w:val="center"/>
          </w:tcPr>
          <w:p w14:paraId="1C9BDC0E" w14:textId="77777777" w:rsidR="00FF0E5B" w:rsidRPr="00BA4491" w:rsidRDefault="00FF0E5B" w:rsidP="00FF0E5B">
            <w:pPr>
              <w:jc w:val="center"/>
              <w:rPr>
                <w:rFonts w:ascii="Arial" w:hAnsi="Arial" w:cs="Arial"/>
              </w:rPr>
            </w:pPr>
            <w:r w:rsidRPr="00BA4491">
              <w:rPr>
                <w:rFonts w:ascii="Arial" w:hAnsi="Arial" w:cs="Arial"/>
              </w:rPr>
              <w:t xml:space="preserve">Year 2  bock 2  </w:t>
            </w:r>
          </w:p>
        </w:tc>
        <w:tc>
          <w:tcPr>
            <w:tcW w:w="1641" w:type="dxa"/>
          </w:tcPr>
          <w:p w14:paraId="2255C766" w14:textId="77777777" w:rsidR="00FF0E5B" w:rsidRPr="00BA4491" w:rsidRDefault="00FF0E5B" w:rsidP="00FF0E5B">
            <w:pPr>
              <w:jc w:val="center"/>
              <w:rPr>
                <w:rFonts w:ascii="Arial" w:hAnsi="Arial" w:cs="Arial"/>
              </w:rPr>
            </w:pPr>
          </w:p>
        </w:tc>
      </w:tr>
    </w:tbl>
    <w:p w14:paraId="624AAC49" w14:textId="77777777" w:rsidR="00FF0E5B" w:rsidRPr="00BA4491" w:rsidRDefault="00FF0E5B" w:rsidP="00FF0E5B">
      <w:pPr>
        <w:rPr>
          <w:rFonts w:ascii="Arial" w:hAnsi="Arial" w:cs="Arial"/>
        </w:rPr>
      </w:pPr>
    </w:p>
    <w:p w14:paraId="65C05E8F" w14:textId="77777777" w:rsidR="00FF0E5B" w:rsidRPr="00BA4491" w:rsidRDefault="00FF0E5B" w:rsidP="00FF0E5B">
      <w:pPr>
        <w:rPr>
          <w:rFonts w:ascii="Arial" w:hAnsi="Arial" w:cs="Arial"/>
        </w:rPr>
      </w:pPr>
      <w:r w:rsidRPr="00BA4491">
        <w:rPr>
          <w:rFonts w:ascii="Arial" w:hAnsi="Arial" w:cs="Arial"/>
        </w:rPr>
        <w:t>Progression to level 6 requires all modules at level 5 to be passed.</w:t>
      </w:r>
    </w:p>
    <w:p w14:paraId="1FF87F53" w14:textId="77777777" w:rsidR="00FF0E5B" w:rsidRPr="00BA4491" w:rsidRDefault="00FF0E5B" w:rsidP="00FF0E5B">
      <w:pPr>
        <w:rPr>
          <w:rFonts w:ascii="Arial" w:hAnsi="Arial" w:cs="Arial"/>
        </w:rPr>
      </w:pPr>
      <w:r w:rsidRPr="00BA4491">
        <w:rPr>
          <w:rFonts w:ascii="Arial" w:hAnsi="Arial" w:cs="Arial"/>
        </w:rPr>
        <w:t>Students exiting the programme at this point who have successfully completed 120 credits are eligible for the award of Diploma of Higher Education in Management &amp; Business.</w:t>
      </w:r>
    </w:p>
    <w:p w14:paraId="1B3951CC" w14:textId="77777777" w:rsidR="00FF0E5B" w:rsidRPr="00BA4491" w:rsidRDefault="00FF0E5B" w:rsidP="00FF0E5B">
      <w:pPr>
        <w:rPr>
          <w:rFonts w:ascii="Arial" w:hAnsi="Arial" w:cs="Arial"/>
        </w:rPr>
      </w:pPr>
      <w:r w:rsidRPr="00BA4491">
        <w:rPr>
          <w:rFonts w:ascii="Arial" w:hAnsi="Arial" w:cs="Arial"/>
        </w:rPr>
        <w:lastRenderedPageBreak/>
        <w:t>All four modules at level 6 are compulsory; there are no optional level 6 modules.</w:t>
      </w: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FF0E5B" w:rsidRPr="00BA4491" w14:paraId="050C7FFF" w14:textId="77777777" w:rsidTr="00FF0E5B">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0103ACE5" w14:textId="77777777" w:rsidR="00FF0E5B" w:rsidRPr="00BA4491" w:rsidRDefault="00FF0E5B" w:rsidP="00FF0E5B">
            <w:pPr>
              <w:rPr>
                <w:rFonts w:ascii="Arial" w:hAnsi="Arial" w:cs="Arial"/>
              </w:rPr>
            </w:pPr>
            <w:r w:rsidRPr="00BA4491">
              <w:rPr>
                <w:rFonts w:ascii="Arial" w:hAnsi="Arial" w:cs="Arial"/>
                <w:b/>
              </w:rPr>
              <w:t xml:space="preserve">Level 6 </w:t>
            </w:r>
            <w:r w:rsidRPr="00BA4491">
              <w:rPr>
                <w:rFonts w:ascii="Arial" w:hAnsi="Arial" w:cs="Arial"/>
              </w:rPr>
              <w:t>(at least 60 credits = core)</w:t>
            </w:r>
          </w:p>
        </w:tc>
      </w:tr>
      <w:tr w:rsidR="00FF0E5B" w:rsidRPr="00BA4491" w14:paraId="7F473FF2" w14:textId="77777777" w:rsidTr="00FF0E5B">
        <w:tc>
          <w:tcPr>
            <w:tcW w:w="1809" w:type="dxa"/>
            <w:tcBorders>
              <w:top w:val="single" w:sz="4" w:space="0" w:color="auto"/>
              <w:left w:val="single" w:sz="4" w:space="0" w:color="auto"/>
              <w:bottom w:val="single" w:sz="4" w:space="0" w:color="auto"/>
              <w:right w:val="single" w:sz="4" w:space="0" w:color="auto"/>
            </w:tcBorders>
            <w:shd w:val="clear" w:color="auto" w:fill="DBE5F1"/>
          </w:tcPr>
          <w:p w14:paraId="4B9712F5" w14:textId="77777777" w:rsidR="00FF0E5B" w:rsidRPr="00BA4491" w:rsidRDefault="00FF0E5B" w:rsidP="00FF0E5B">
            <w:pPr>
              <w:rPr>
                <w:rFonts w:ascii="Arial" w:hAnsi="Arial" w:cs="Arial"/>
                <w:b/>
              </w:rPr>
            </w:pPr>
            <w:r w:rsidRPr="00BA4491">
              <w:rPr>
                <w:rFonts w:ascii="Arial" w:hAnsi="Arial" w:cs="Arial"/>
                <w:b/>
              </w:rPr>
              <w:t>Compulsory modules</w:t>
            </w:r>
          </w:p>
          <w:p w14:paraId="7DBF249D" w14:textId="77777777" w:rsidR="00FF0E5B" w:rsidRPr="00BA4491" w:rsidRDefault="00FF0E5B" w:rsidP="00FF0E5B">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8EC934C" w14:textId="77777777" w:rsidR="00FF0E5B" w:rsidRPr="00BA4491" w:rsidRDefault="00FF0E5B" w:rsidP="00FF0E5B">
            <w:pPr>
              <w:jc w:val="center"/>
              <w:rPr>
                <w:rFonts w:ascii="Arial" w:hAnsi="Arial" w:cs="Arial"/>
                <w:b/>
              </w:rPr>
            </w:pPr>
            <w:r w:rsidRPr="00BA4491">
              <w:rPr>
                <w:rFonts w:ascii="Arial" w:hAnsi="Arial" w:cs="Arial"/>
                <w:b/>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DB929E" w14:textId="77777777" w:rsidR="00FF0E5B" w:rsidRPr="00BA4491" w:rsidRDefault="00FF0E5B" w:rsidP="00FF0E5B">
            <w:pPr>
              <w:jc w:val="center"/>
              <w:rPr>
                <w:rFonts w:ascii="Arial" w:hAnsi="Arial" w:cs="Arial"/>
                <w:b/>
              </w:rPr>
            </w:pPr>
            <w:r w:rsidRPr="00BA4491">
              <w:rPr>
                <w:rFonts w:ascii="Arial" w:hAnsi="Arial" w:cs="Arial"/>
                <w:b/>
              </w:rPr>
              <w:t xml:space="preserve">Credit </w:t>
            </w:r>
          </w:p>
          <w:p w14:paraId="0094803C" w14:textId="77777777" w:rsidR="00FF0E5B" w:rsidRPr="00BA4491" w:rsidRDefault="00FF0E5B" w:rsidP="00FF0E5B">
            <w:pPr>
              <w:jc w:val="center"/>
              <w:rPr>
                <w:rFonts w:ascii="Arial" w:hAnsi="Arial" w:cs="Arial"/>
                <w:b/>
              </w:rPr>
            </w:pPr>
            <w:r w:rsidRPr="00BA4491">
              <w:rPr>
                <w:rFonts w:ascii="Arial" w:hAnsi="Arial" w:cs="Arial"/>
                <w:b/>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C082030" w14:textId="77777777" w:rsidR="00FF0E5B" w:rsidRPr="00BA4491" w:rsidRDefault="00FF0E5B" w:rsidP="00FF0E5B">
            <w:pPr>
              <w:ind w:right="-108"/>
              <w:jc w:val="center"/>
              <w:rPr>
                <w:rFonts w:ascii="Arial" w:hAnsi="Arial" w:cs="Arial"/>
                <w:b/>
              </w:rPr>
            </w:pPr>
            <w:r w:rsidRPr="00BA4491">
              <w:rPr>
                <w:rFonts w:ascii="Arial" w:hAnsi="Arial" w:cs="Arial"/>
                <w:b/>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EC7B997" w14:textId="77777777" w:rsidR="00FF0E5B" w:rsidRPr="00BA4491" w:rsidRDefault="00FF0E5B" w:rsidP="00FF0E5B">
            <w:pPr>
              <w:jc w:val="center"/>
              <w:rPr>
                <w:rFonts w:ascii="Arial" w:hAnsi="Arial" w:cs="Arial"/>
                <w:b/>
              </w:rPr>
            </w:pPr>
            <w:r w:rsidRPr="00BA4491">
              <w:rPr>
                <w:rFonts w:ascii="Arial" w:hAnsi="Arial" w:cs="Arial"/>
                <w:b/>
              </w:rPr>
              <w:t>Teaching Block</w:t>
            </w:r>
            <w:r w:rsidR="00654F9A" w:rsidRPr="00BA4491">
              <w:rPr>
                <w:rFonts w:ascii="Arial" w:hAnsi="Arial" w:cs="Arial"/>
                <w:b/>
              </w:rPr>
              <w:t>*</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0F27A73B" w14:textId="77777777" w:rsidR="00FF0E5B" w:rsidRPr="00BA4491" w:rsidRDefault="00FF0E5B" w:rsidP="00FF0E5B">
            <w:pPr>
              <w:jc w:val="center"/>
              <w:rPr>
                <w:rFonts w:ascii="Arial" w:hAnsi="Arial" w:cs="Arial"/>
                <w:b/>
              </w:rPr>
            </w:pPr>
          </w:p>
        </w:tc>
      </w:tr>
      <w:tr w:rsidR="00FF0E5B" w:rsidRPr="00BA4491" w14:paraId="5ABFDB95" w14:textId="77777777" w:rsidTr="00FF0E5B">
        <w:tc>
          <w:tcPr>
            <w:tcW w:w="1809" w:type="dxa"/>
            <w:tcBorders>
              <w:top w:val="single" w:sz="4" w:space="0" w:color="auto"/>
              <w:left w:val="single" w:sz="4" w:space="0" w:color="auto"/>
              <w:bottom w:val="single" w:sz="4" w:space="0" w:color="auto"/>
              <w:right w:val="single" w:sz="4" w:space="0" w:color="auto"/>
            </w:tcBorders>
            <w:vAlign w:val="center"/>
          </w:tcPr>
          <w:p w14:paraId="6B6D2BFC" w14:textId="77777777" w:rsidR="00FF0E5B" w:rsidRPr="00BA4491" w:rsidRDefault="00FF0E5B" w:rsidP="00FF0E5B">
            <w:pPr>
              <w:rPr>
                <w:rFonts w:ascii="Arial" w:hAnsi="Arial" w:cs="Arial"/>
              </w:rPr>
            </w:pPr>
            <w:r w:rsidRPr="00BA4491">
              <w:rPr>
                <w:rFonts w:ascii="Arial" w:hAnsi="Arial" w:cs="Arial"/>
              </w:rPr>
              <w:t>Strategic Management</w:t>
            </w:r>
          </w:p>
        </w:tc>
        <w:tc>
          <w:tcPr>
            <w:tcW w:w="1701" w:type="dxa"/>
            <w:tcBorders>
              <w:top w:val="single" w:sz="4" w:space="0" w:color="auto"/>
              <w:left w:val="single" w:sz="4" w:space="0" w:color="auto"/>
              <w:bottom w:val="single" w:sz="4" w:space="0" w:color="auto"/>
              <w:right w:val="single" w:sz="4" w:space="0" w:color="auto"/>
            </w:tcBorders>
          </w:tcPr>
          <w:p w14:paraId="563D532A" w14:textId="77777777" w:rsidR="00FF0E5B" w:rsidRPr="00BA4491" w:rsidRDefault="00975923" w:rsidP="00975923">
            <w:pPr>
              <w:jc w:val="center"/>
              <w:rPr>
                <w:rFonts w:ascii="Arial" w:hAnsi="Arial" w:cs="Arial"/>
              </w:rPr>
            </w:pPr>
            <w:r w:rsidRPr="00BA4491">
              <w:rPr>
                <w:rFonts w:ascii="Arial" w:hAnsi="Arial" w:cs="Arial"/>
              </w:rPr>
              <w:t>BD6301</w:t>
            </w:r>
          </w:p>
        </w:tc>
        <w:tc>
          <w:tcPr>
            <w:tcW w:w="1134" w:type="dxa"/>
            <w:tcBorders>
              <w:top w:val="single" w:sz="4" w:space="0" w:color="auto"/>
              <w:left w:val="single" w:sz="4" w:space="0" w:color="auto"/>
              <w:bottom w:val="single" w:sz="4" w:space="0" w:color="auto"/>
              <w:right w:val="single" w:sz="4" w:space="0" w:color="auto"/>
            </w:tcBorders>
            <w:vAlign w:val="center"/>
          </w:tcPr>
          <w:p w14:paraId="09AC4C66" w14:textId="77777777" w:rsidR="00FF0E5B" w:rsidRPr="00BA4491" w:rsidRDefault="00FF0E5B" w:rsidP="00FF0E5B">
            <w:pPr>
              <w:jc w:val="center"/>
              <w:rPr>
                <w:rFonts w:ascii="Arial" w:hAnsi="Arial" w:cs="Arial"/>
              </w:rPr>
            </w:pPr>
            <w:r w:rsidRPr="00BA4491">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vAlign w:val="center"/>
          </w:tcPr>
          <w:p w14:paraId="31FBAC3D" w14:textId="77777777" w:rsidR="00FF0E5B" w:rsidRPr="00BA4491" w:rsidRDefault="00FF0E5B" w:rsidP="00FF0E5B">
            <w:pPr>
              <w:jc w:val="center"/>
              <w:rPr>
                <w:rFonts w:ascii="Arial" w:hAnsi="Arial" w:cs="Arial"/>
              </w:rPr>
            </w:pPr>
            <w:r w:rsidRPr="00BA4491">
              <w:rPr>
                <w:rFonts w:ascii="Arial" w:hAnsi="Arial" w:cs="Arial"/>
              </w:rPr>
              <w:t>6</w:t>
            </w:r>
          </w:p>
        </w:tc>
        <w:tc>
          <w:tcPr>
            <w:tcW w:w="1701" w:type="dxa"/>
            <w:tcBorders>
              <w:top w:val="single" w:sz="4" w:space="0" w:color="auto"/>
              <w:left w:val="single" w:sz="4" w:space="0" w:color="auto"/>
              <w:bottom w:val="single" w:sz="4" w:space="0" w:color="auto"/>
              <w:right w:val="single" w:sz="4" w:space="0" w:color="auto"/>
            </w:tcBorders>
            <w:vAlign w:val="center"/>
          </w:tcPr>
          <w:p w14:paraId="1F0B6911" w14:textId="77777777" w:rsidR="00FF0E5B" w:rsidRPr="00BA4491" w:rsidRDefault="00FF0E5B" w:rsidP="00FF0E5B">
            <w:pPr>
              <w:jc w:val="center"/>
              <w:rPr>
                <w:rFonts w:ascii="Arial" w:hAnsi="Arial" w:cs="Arial"/>
              </w:rPr>
            </w:pPr>
            <w:r w:rsidRPr="00BA4491">
              <w:rPr>
                <w:rFonts w:ascii="Arial" w:hAnsi="Arial" w:cs="Arial"/>
              </w:rPr>
              <w:t xml:space="preserve">Year 3 block 1 </w:t>
            </w:r>
          </w:p>
        </w:tc>
        <w:tc>
          <w:tcPr>
            <w:tcW w:w="1626" w:type="dxa"/>
            <w:tcBorders>
              <w:top w:val="single" w:sz="4" w:space="0" w:color="auto"/>
              <w:left w:val="single" w:sz="4" w:space="0" w:color="auto"/>
              <w:bottom w:val="single" w:sz="4" w:space="0" w:color="auto"/>
              <w:right w:val="single" w:sz="4" w:space="0" w:color="auto"/>
            </w:tcBorders>
          </w:tcPr>
          <w:p w14:paraId="13CA80E7" w14:textId="77777777" w:rsidR="00FF0E5B" w:rsidRPr="00BA4491" w:rsidRDefault="00FF0E5B" w:rsidP="00FF0E5B">
            <w:pPr>
              <w:jc w:val="center"/>
              <w:rPr>
                <w:rFonts w:ascii="Arial" w:hAnsi="Arial" w:cs="Arial"/>
              </w:rPr>
            </w:pPr>
          </w:p>
        </w:tc>
      </w:tr>
      <w:tr w:rsidR="00FF0E5B" w:rsidRPr="00BA4491" w14:paraId="3D1E633C" w14:textId="77777777" w:rsidTr="00FF0E5B">
        <w:tc>
          <w:tcPr>
            <w:tcW w:w="1809" w:type="dxa"/>
            <w:tcBorders>
              <w:top w:val="single" w:sz="4" w:space="0" w:color="auto"/>
              <w:left w:val="single" w:sz="4" w:space="0" w:color="auto"/>
              <w:bottom w:val="single" w:sz="4" w:space="0" w:color="auto"/>
              <w:right w:val="single" w:sz="4" w:space="0" w:color="auto"/>
            </w:tcBorders>
            <w:vAlign w:val="center"/>
          </w:tcPr>
          <w:p w14:paraId="0D57CFC7" w14:textId="77777777" w:rsidR="00FF0E5B" w:rsidRPr="00BA4491" w:rsidRDefault="00FF0E5B" w:rsidP="00FF0E5B">
            <w:pPr>
              <w:rPr>
                <w:rFonts w:ascii="Arial" w:hAnsi="Arial" w:cs="Arial"/>
              </w:rPr>
            </w:pPr>
            <w:r w:rsidRPr="00BA4491">
              <w:rPr>
                <w:rFonts w:ascii="Arial" w:hAnsi="Arial" w:cs="Arial"/>
              </w:rPr>
              <w:t>Digital Technologies and Innovation</w:t>
            </w:r>
          </w:p>
        </w:tc>
        <w:tc>
          <w:tcPr>
            <w:tcW w:w="1701" w:type="dxa"/>
            <w:tcBorders>
              <w:top w:val="single" w:sz="4" w:space="0" w:color="auto"/>
              <w:left w:val="single" w:sz="4" w:space="0" w:color="auto"/>
              <w:bottom w:val="single" w:sz="4" w:space="0" w:color="auto"/>
              <w:right w:val="single" w:sz="4" w:space="0" w:color="auto"/>
            </w:tcBorders>
          </w:tcPr>
          <w:p w14:paraId="7CCAC74D" w14:textId="77777777" w:rsidR="00FF0E5B" w:rsidRPr="00BA4491" w:rsidRDefault="00975923" w:rsidP="00975923">
            <w:pPr>
              <w:jc w:val="center"/>
              <w:rPr>
                <w:rFonts w:ascii="Arial" w:hAnsi="Arial" w:cs="Arial"/>
              </w:rPr>
            </w:pPr>
            <w:r w:rsidRPr="00BA4491">
              <w:rPr>
                <w:rFonts w:ascii="Arial" w:hAnsi="Arial" w:cs="Arial"/>
              </w:rPr>
              <w:t>BD6302</w:t>
            </w:r>
          </w:p>
        </w:tc>
        <w:tc>
          <w:tcPr>
            <w:tcW w:w="1134" w:type="dxa"/>
            <w:tcBorders>
              <w:top w:val="single" w:sz="4" w:space="0" w:color="auto"/>
              <w:left w:val="single" w:sz="4" w:space="0" w:color="auto"/>
              <w:bottom w:val="single" w:sz="4" w:space="0" w:color="auto"/>
              <w:right w:val="single" w:sz="4" w:space="0" w:color="auto"/>
            </w:tcBorders>
            <w:vAlign w:val="center"/>
          </w:tcPr>
          <w:p w14:paraId="0A4CD627" w14:textId="77777777" w:rsidR="00FF0E5B" w:rsidRPr="00BA4491" w:rsidRDefault="00FF0E5B" w:rsidP="00FF0E5B">
            <w:pPr>
              <w:jc w:val="center"/>
              <w:rPr>
                <w:rFonts w:ascii="Arial" w:hAnsi="Arial" w:cs="Arial"/>
              </w:rPr>
            </w:pPr>
            <w:r w:rsidRPr="00BA4491">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vAlign w:val="center"/>
          </w:tcPr>
          <w:p w14:paraId="40C04F57" w14:textId="77777777" w:rsidR="00FF0E5B" w:rsidRPr="00BA4491" w:rsidRDefault="00FF0E5B" w:rsidP="00FF0E5B">
            <w:pPr>
              <w:jc w:val="center"/>
              <w:rPr>
                <w:rFonts w:ascii="Arial" w:hAnsi="Arial" w:cs="Arial"/>
              </w:rPr>
            </w:pPr>
            <w:r w:rsidRPr="00BA4491">
              <w:rPr>
                <w:rFonts w:ascii="Arial" w:hAnsi="Arial" w:cs="Arial"/>
              </w:rPr>
              <w:t>6</w:t>
            </w:r>
          </w:p>
        </w:tc>
        <w:tc>
          <w:tcPr>
            <w:tcW w:w="1701" w:type="dxa"/>
            <w:tcBorders>
              <w:top w:val="single" w:sz="4" w:space="0" w:color="auto"/>
              <w:left w:val="single" w:sz="4" w:space="0" w:color="auto"/>
              <w:bottom w:val="single" w:sz="4" w:space="0" w:color="auto"/>
              <w:right w:val="single" w:sz="4" w:space="0" w:color="auto"/>
            </w:tcBorders>
            <w:vAlign w:val="center"/>
          </w:tcPr>
          <w:p w14:paraId="2CB086C9" w14:textId="77777777" w:rsidR="00FF0E5B" w:rsidRPr="00BA4491" w:rsidRDefault="00FF0E5B" w:rsidP="00FF0E5B">
            <w:pPr>
              <w:jc w:val="center"/>
              <w:rPr>
                <w:rFonts w:ascii="Arial" w:hAnsi="Arial" w:cs="Arial"/>
              </w:rPr>
            </w:pPr>
            <w:r w:rsidRPr="00BA4491">
              <w:rPr>
                <w:rFonts w:ascii="Arial" w:hAnsi="Arial" w:cs="Arial"/>
              </w:rPr>
              <w:t xml:space="preserve">Year 3 block1  </w:t>
            </w:r>
          </w:p>
        </w:tc>
        <w:tc>
          <w:tcPr>
            <w:tcW w:w="1626" w:type="dxa"/>
            <w:tcBorders>
              <w:top w:val="single" w:sz="4" w:space="0" w:color="auto"/>
              <w:left w:val="single" w:sz="4" w:space="0" w:color="auto"/>
              <w:bottom w:val="single" w:sz="4" w:space="0" w:color="auto"/>
              <w:right w:val="single" w:sz="4" w:space="0" w:color="auto"/>
            </w:tcBorders>
          </w:tcPr>
          <w:p w14:paraId="0B2FA01E" w14:textId="77777777" w:rsidR="00FF0E5B" w:rsidRPr="00BA4491" w:rsidRDefault="00FF0E5B" w:rsidP="00FF0E5B">
            <w:pPr>
              <w:jc w:val="center"/>
              <w:rPr>
                <w:rFonts w:ascii="Arial" w:hAnsi="Arial" w:cs="Arial"/>
              </w:rPr>
            </w:pPr>
          </w:p>
        </w:tc>
      </w:tr>
      <w:tr w:rsidR="00FF0E5B" w:rsidRPr="00BA4491" w14:paraId="485DF777" w14:textId="77777777" w:rsidTr="00FF0E5B">
        <w:tc>
          <w:tcPr>
            <w:tcW w:w="1809" w:type="dxa"/>
            <w:tcBorders>
              <w:top w:val="single" w:sz="4" w:space="0" w:color="auto"/>
              <w:left w:val="single" w:sz="4" w:space="0" w:color="auto"/>
              <w:bottom w:val="single" w:sz="4" w:space="0" w:color="auto"/>
              <w:right w:val="single" w:sz="4" w:space="0" w:color="auto"/>
            </w:tcBorders>
            <w:vAlign w:val="center"/>
          </w:tcPr>
          <w:p w14:paraId="51D1C173" w14:textId="77777777" w:rsidR="00FF0E5B" w:rsidRPr="00BA4491" w:rsidRDefault="00EA0F42" w:rsidP="002F4953">
            <w:pPr>
              <w:rPr>
                <w:rFonts w:ascii="Arial" w:hAnsi="Arial" w:cs="Arial"/>
              </w:rPr>
            </w:pPr>
            <w:r w:rsidRPr="00BA4491">
              <w:rPr>
                <w:rFonts w:ascii="Arial" w:hAnsi="Arial" w:cs="Arial"/>
              </w:rPr>
              <w:t>Manag</w:t>
            </w:r>
            <w:r>
              <w:rPr>
                <w:rFonts w:ascii="Arial" w:hAnsi="Arial" w:cs="Arial"/>
              </w:rPr>
              <w:t>ing &amp;</w:t>
            </w:r>
            <w:r w:rsidRPr="00BA4491">
              <w:rPr>
                <w:rFonts w:ascii="Arial" w:hAnsi="Arial" w:cs="Arial"/>
              </w:rPr>
              <w:t xml:space="preserve"> </w:t>
            </w:r>
            <w:r w:rsidR="00FF0E5B" w:rsidRPr="00BA4491">
              <w:rPr>
                <w:rFonts w:ascii="Arial" w:hAnsi="Arial" w:cs="Arial"/>
              </w:rPr>
              <w:t>Lead</w:t>
            </w:r>
            <w:r>
              <w:rPr>
                <w:rFonts w:ascii="Arial" w:hAnsi="Arial" w:cs="Arial"/>
              </w:rPr>
              <w:t xml:space="preserve">ing </w:t>
            </w:r>
            <w:r w:rsidR="00FF0E5B" w:rsidRPr="00BA4491">
              <w:rPr>
                <w:rFonts w:ascii="Arial" w:hAnsi="Arial" w:cs="Arial"/>
              </w:rPr>
              <w:t>Change</w:t>
            </w:r>
          </w:p>
        </w:tc>
        <w:tc>
          <w:tcPr>
            <w:tcW w:w="1701" w:type="dxa"/>
            <w:tcBorders>
              <w:top w:val="single" w:sz="4" w:space="0" w:color="auto"/>
              <w:left w:val="single" w:sz="4" w:space="0" w:color="auto"/>
              <w:bottom w:val="single" w:sz="4" w:space="0" w:color="auto"/>
              <w:right w:val="single" w:sz="4" w:space="0" w:color="auto"/>
            </w:tcBorders>
          </w:tcPr>
          <w:p w14:paraId="76F72BA5" w14:textId="77777777" w:rsidR="00FF0E5B" w:rsidRPr="00BA4491" w:rsidRDefault="00975923" w:rsidP="00975923">
            <w:pPr>
              <w:jc w:val="center"/>
              <w:rPr>
                <w:rFonts w:ascii="Arial" w:hAnsi="Arial" w:cs="Arial"/>
              </w:rPr>
            </w:pPr>
            <w:r w:rsidRPr="00BA4491">
              <w:rPr>
                <w:rFonts w:ascii="Arial" w:hAnsi="Arial" w:cs="Arial"/>
              </w:rPr>
              <w:t>BD630</w:t>
            </w:r>
            <w:r w:rsidR="002F4953">
              <w:rPr>
                <w:rFonts w:ascii="Arial" w:hAnsi="Arial" w:cs="Arial"/>
              </w:rPr>
              <w:t>5</w:t>
            </w:r>
          </w:p>
        </w:tc>
        <w:tc>
          <w:tcPr>
            <w:tcW w:w="1134" w:type="dxa"/>
            <w:tcBorders>
              <w:top w:val="single" w:sz="4" w:space="0" w:color="auto"/>
              <w:left w:val="single" w:sz="4" w:space="0" w:color="auto"/>
              <w:bottom w:val="single" w:sz="4" w:space="0" w:color="auto"/>
              <w:right w:val="single" w:sz="4" w:space="0" w:color="auto"/>
            </w:tcBorders>
            <w:vAlign w:val="center"/>
          </w:tcPr>
          <w:p w14:paraId="0352551A" w14:textId="77777777" w:rsidR="00FF0E5B" w:rsidRPr="00BA4491" w:rsidRDefault="00FF0E5B" w:rsidP="00FF0E5B">
            <w:pPr>
              <w:jc w:val="center"/>
              <w:rPr>
                <w:rFonts w:ascii="Arial" w:hAnsi="Arial" w:cs="Arial"/>
              </w:rPr>
            </w:pPr>
            <w:r w:rsidRPr="00BA4491">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vAlign w:val="center"/>
          </w:tcPr>
          <w:p w14:paraId="0897792D" w14:textId="77777777" w:rsidR="00FF0E5B" w:rsidRPr="00BA4491" w:rsidRDefault="00FF0E5B" w:rsidP="00FF0E5B">
            <w:pPr>
              <w:jc w:val="center"/>
              <w:rPr>
                <w:rFonts w:ascii="Arial" w:hAnsi="Arial" w:cs="Arial"/>
              </w:rPr>
            </w:pPr>
            <w:r w:rsidRPr="00BA4491">
              <w:rPr>
                <w:rFonts w:ascii="Arial" w:hAnsi="Arial" w:cs="Arial"/>
              </w:rPr>
              <w:t>6</w:t>
            </w:r>
          </w:p>
        </w:tc>
        <w:tc>
          <w:tcPr>
            <w:tcW w:w="1701" w:type="dxa"/>
            <w:tcBorders>
              <w:top w:val="single" w:sz="4" w:space="0" w:color="auto"/>
              <w:left w:val="single" w:sz="4" w:space="0" w:color="auto"/>
              <w:bottom w:val="single" w:sz="4" w:space="0" w:color="auto"/>
              <w:right w:val="single" w:sz="4" w:space="0" w:color="auto"/>
            </w:tcBorders>
            <w:vAlign w:val="center"/>
          </w:tcPr>
          <w:p w14:paraId="361065B4" w14:textId="77777777" w:rsidR="00FF0E5B" w:rsidRPr="00BA4491" w:rsidRDefault="00FF0E5B" w:rsidP="00FF0E5B">
            <w:pPr>
              <w:jc w:val="center"/>
              <w:rPr>
                <w:rFonts w:ascii="Arial" w:hAnsi="Arial" w:cs="Arial"/>
              </w:rPr>
            </w:pPr>
            <w:r w:rsidRPr="00BA4491">
              <w:rPr>
                <w:rFonts w:ascii="Arial" w:hAnsi="Arial" w:cs="Arial"/>
              </w:rPr>
              <w:t xml:space="preserve">Year 3  block 2 </w:t>
            </w:r>
          </w:p>
        </w:tc>
        <w:tc>
          <w:tcPr>
            <w:tcW w:w="1626" w:type="dxa"/>
            <w:tcBorders>
              <w:top w:val="single" w:sz="4" w:space="0" w:color="auto"/>
              <w:left w:val="single" w:sz="4" w:space="0" w:color="auto"/>
              <w:bottom w:val="single" w:sz="4" w:space="0" w:color="auto"/>
              <w:right w:val="single" w:sz="4" w:space="0" w:color="auto"/>
            </w:tcBorders>
          </w:tcPr>
          <w:p w14:paraId="2E1A7742" w14:textId="77777777" w:rsidR="00FF0E5B" w:rsidRPr="00BA4491" w:rsidRDefault="00FF0E5B" w:rsidP="00FF0E5B">
            <w:pPr>
              <w:jc w:val="center"/>
              <w:rPr>
                <w:rFonts w:ascii="Arial" w:hAnsi="Arial" w:cs="Arial"/>
              </w:rPr>
            </w:pPr>
          </w:p>
        </w:tc>
      </w:tr>
      <w:tr w:rsidR="00FF0E5B" w:rsidRPr="00BA4491" w14:paraId="18A35805" w14:textId="77777777" w:rsidTr="00FF0E5B">
        <w:tc>
          <w:tcPr>
            <w:tcW w:w="1809" w:type="dxa"/>
            <w:tcBorders>
              <w:top w:val="single" w:sz="4" w:space="0" w:color="auto"/>
              <w:left w:val="single" w:sz="4" w:space="0" w:color="auto"/>
              <w:bottom w:val="single" w:sz="4" w:space="0" w:color="auto"/>
              <w:right w:val="single" w:sz="4" w:space="0" w:color="auto"/>
            </w:tcBorders>
            <w:vAlign w:val="center"/>
          </w:tcPr>
          <w:p w14:paraId="57EB7DED" w14:textId="77777777" w:rsidR="00FF0E5B" w:rsidRPr="00BA4491" w:rsidRDefault="00FF0E5B" w:rsidP="00FF0E5B">
            <w:pPr>
              <w:rPr>
                <w:rFonts w:ascii="Arial" w:hAnsi="Arial" w:cs="Arial"/>
              </w:rPr>
            </w:pPr>
            <w:r w:rsidRPr="00BA4491">
              <w:rPr>
                <w:rFonts w:ascii="Arial" w:hAnsi="Arial" w:cs="Arial"/>
              </w:rPr>
              <w:t>Corporate Decision Making</w:t>
            </w:r>
          </w:p>
        </w:tc>
        <w:tc>
          <w:tcPr>
            <w:tcW w:w="1701" w:type="dxa"/>
            <w:tcBorders>
              <w:top w:val="single" w:sz="4" w:space="0" w:color="auto"/>
              <w:left w:val="single" w:sz="4" w:space="0" w:color="auto"/>
              <w:bottom w:val="single" w:sz="4" w:space="0" w:color="auto"/>
              <w:right w:val="single" w:sz="4" w:space="0" w:color="auto"/>
            </w:tcBorders>
          </w:tcPr>
          <w:p w14:paraId="004AC3F2" w14:textId="77777777" w:rsidR="00FF0E5B" w:rsidRPr="00BA4491" w:rsidRDefault="00975923" w:rsidP="004C1FD6">
            <w:pPr>
              <w:jc w:val="center"/>
              <w:rPr>
                <w:rFonts w:ascii="Arial" w:hAnsi="Arial" w:cs="Arial"/>
              </w:rPr>
            </w:pPr>
            <w:r w:rsidRPr="00BA4491">
              <w:rPr>
                <w:rFonts w:ascii="Arial" w:hAnsi="Arial" w:cs="Arial"/>
              </w:rPr>
              <w:t>B</w:t>
            </w:r>
            <w:r w:rsidR="00513EC9" w:rsidRPr="00BA4491">
              <w:rPr>
                <w:rFonts w:ascii="Arial" w:hAnsi="Arial" w:cs="Arial"/>
              </w:rPr>
              <w:t>D</w:t>
            </w:r>
            <w:r w:rsidRPr="00BA4491">
              <w:rPr>
                <w:rFonts w:ascii="Arial" w:hAnsi="Arial" w:cs="Arial"/>
              </w:rPr>
              <w:t>6304</w:t>
            </w:r>
          </w:p>
        </w:tc>
        <w:tc>
          <w:tcPr>
            <w:tcW w:w="1134" w:type="dxa"/>
            <w:tcBorders>
              <w:top w:val="single" w:sz="4" w:space="0" w:color="auto"/>
              <w:left w:val="single" w:sz="4" w:space="0" w:color="auto"/>
              <w:bottom w:val="single" w:sz="4" w:space="0" w:color="auto"/>
              <w:right w:val="single" w:sz="4" w:space="0" w:color="auto"/>
            </w:tcBorders>
            <w:vAlign w:val="center"/>
          </w:tcPr>
          <w:p w14:paraId="4F4BBC08" w14:textId="77777777" w:rsidR="00FF0E5B" w:rsidRPr="00BA4491" w:rsidRDefault="00FF0E5B" w:rsidP="00FF0E5B">
            <w:pPr>
              <w:jc w:val="center"/>
              <w:rPr>
                <w:rFonts w:ascii="Arial" w:hAnsi="Arial" w:cs="Arial"/>
              </w:rPr>
            </w:pPr>
            <w:r w:rsidRPr="00BA4491">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vAlign w:val="center"/>
          </w:tcPr>
          <w:p w14:paraId="277963B0" w14:textId="77777777" w:rsidR="00FF0E5B" w:rsidRPr="00BA4491" w:rsidRDefault="00FF0E5B" w:rsidP="00FF0E5B">
            <w:pPr>
              <w:jc w:val="center"/>
              <w:rPr>
                <w:rFonts w:ascii="Arial" w:hAnsi="Arial" w:cs="Arial"/>
              </w:rPr>
            </w:pPr>
            <w:r w:rsidRPr="00BA4491">
              <w:rPr>
                <w:rFonts w:ascii="Arial" w:hAnsi="Arial" w:cs="Arial"/>
              </w:rPr>
              <w:t>6</w:t>
            </w:r>
          </w:p>
        </w:tc>
        <w:tc>
          <w:tcPr>
            <w:tcW w:w="1701" w:type="dxa"/>
            <w:tcBorders>
              <w:top w:val="single" w:sz="4" w:space="0" w:color="auto"/>
              <w:left w:val="single" w:sz="4" w:space="0" w:color="auto"/>
              <w:bottom w:val="single" w:sz="4" w:space="0" w:color="auto"/>
              <w:right w:val="single" w:sz="4" w:space="0" w:color="auto"/>
            </w:tcBorders>
            <w:vAlign w:val="center"/>
          </w:tcPr>
          <w:p w14:paraId="76F2248F" w14:textId="77777777" w:rsidR="00FF0E5B" w:rsidRPr="00BA4491" w:rsidRDefault="00FF0E5B" w:rsidP="00FF0E5B">
            <w:pPr>
              <w:jc w:val="center"/>
              <w:rPr>
                <w:rFonts w:ascii="Arial" w:hAnsi="Arial" w:cs="Arial"/>
              </w:rPr>
            </w:pPr>
            <w:r w:rsidRPr="00BA4491">
              <w:rPr>
                <w:rFonts w:ascii="Arial" w:hAnsi="Arial" w:cs="Arial"/>
              </w:rPr>
              <w:t xml:space="preserve">Year 3  block 2  </w:t>
            </w:r>
          </w:p>
        </w:tc>
        <w:tc>
          <w:tcPr>
            <w:tcW w:w="1626" w:type="dxa"/>
            <w:tcBorders>
              <w:top w:val="single" w:sz="4" w:space="0" w:color="auto"/>
              <w:left w:val="single" w:sz="4" w:space="0" w:color="auto"/>
              <w:bottom w:val="single" w:sz="4" w:space="0" w:color="auto"/>
              <w:right w:val="single" w:sz="4" w:space="0" w:color="auto"/>
            </w:tcBorders>
          </w:tcPr>
          <w:p w14:paraId="4271890C" w14:textId="77777777" w:rsidR="00FF0E5B" w:rsidRPr="00BA4491" w:rsidRDefault="00FF0E5B" w:rsidP="00FF0E5B">
            <w:pPr>
              <w:jc w:val="center"/>
              <w:rPr>
                <w:rFonts w:ascii="Arial" w:hAnsi="Arial" w:cs="Arial"/>
              </w:rPr>
            </w:pPr>
          </w:p>
        </w:tc>
      </w:tr>
    </w:tbl>
    <w:p w14:paraId="4D74764E" w14:textId="77777777" w:rsidR="00FF0E5B" w:rsidRPr="00BA4491" w:rsidRDefault="00FF0E5B" w:rsidP="00FF0E5B">
      <w:pPr>
        <w:rPr>
          <w:rFonts w:ascii="Arial" w:hAnsi="Arial" w:cs="Arial"/>
        </w:rPr>
      </w:pPr>
    </w:p>
    <w:p w14:paraId="07EB7AE9" w14:textId="77777777" w:rsidR="00FF0E5B" w:rsidRPr="00BA4491" w:rsidRDefault="00FF0E5B" w:rsidP="00FF0E5B">
      <w:pPr>
        <w:rPr>
          <w:rFonts w:ascii="Arial" w:hAnsi="Arial" w:cs="Arial"/>
        </w:rPr>
      </w:pPr>
      <w:r w:rsidRPr="00BA4491">
        <w:rPr>
          <w:rFonts w:ascii="Arial" w:hAnsi="Arial" w:cs="Arial"/>
        </w:rPr>
        <w:t>Level 6 requires the completion of the four compulsory modules.</w:t>
      </w:r>
    </w:p>
    <w:p w14:paraId="6FD6F7AF" w14:textId="77777777" w:rsidR="00FF0E5B" w:rsidRPr="00BA4491" w:rsidRDefault="000720E5" w:rsidP="00FF0E5B">
      <w:pPr>
        <w:pStyle w:val="NoSpacing"/>
        <w:rPr>
          <w:rFonts w:ascii="Arial" w:hAnsi="Arial" w:cs="Arial"/>
        </w:rPr>
      </w:pPr>
      <w:r w:rsidRPr="00BA4491">
        <w:rPr>
          <w:rFonts w:ascii="Arial" w:hAnsi="Arial" w:cs="Arial"/>
        </w:rPr>
        <w:t>*</w:t>
      </w:r>
      <w:r w:rsidR="00FF0E5B" w:rsidRPr="00BA4491">
        <w:rPr>
          <w:rFonts w:ascii="Arial" w:hAnsi="Arial" w:cs="Arial"/>
        </w:rPr>
        <w:t>The first cohort for this programme will start at the end of January with the first teaching block running until late May.  The second teaching block will start in early June and will finish in November; there will be a break in delivery during August.  The Course Handbook contains a detailed list of teaching weeks for the programme.</w:t>
      </w:r>
    </w:p>
    <w:p w14:paraId="24E8F9E0" w14:textId="77777777" w:rsidR="00FF0E5B" w:rsidRPr="00BA4491" w:rsidRDefault="00FF0E5B" w:rsidP="00FF0E5B">
      <w:pPr>
        <w:pStyle w:val="NoSpacing"/>
        <w:rPr>
          <w:rFonts w:ascii="Arial" w:hAnsi="Arial" w:cs="Arial"/>
        </w:rPr>
      </w:pPr>
    </w:p>
    <w:p w14:paraId="18C6BF40" w14:textId="77777777" w:rsidR="00A36616" w:rsidRPr="00BA4491" w:rsidRDefault="00FF0E5B" w:rsidP="00BA4491">
      <w:pPr>
        <w:pStyle w:val="NoSpacing"/>
        <w:rPr>
          <w:rFonts w:ascii="Arial" w:hAnsi="Arial" w:cs="Arial"/>
          <w:b/>
        </w:rPr>
        <w:sectPr w:rsidR="00A36616" w:rsidRPr="00BA4491" w:rsidSect="00A36616">
          <w:pgSz w:w="16838" w:h="11906" w:orient="landscape"/>
          <w:pgMar w:top="1440" w:right="1440" w:bottom="1440" w:left="1440" w:header="709" w:footer="709" w:gutter="0"/>
          <w:cols w:space="708"/>
          <w:docGrid w:linePitch="360"/>
        </w:sectPr>
      </w:pPr>
      <w:r w:rsidRPr="00BA4491">
        <w:rPr>
          <w:rFonts w:ascii="Arial" w:hAnsi="Arial" w:cs="Arial"/>
        </w:rPr>
        <w:t xml:space="preserve">It is envisaged, that should there be sufficient student numbers, a second start date in the September </w:t>
      </w:r>
      <w:r w:rsidR="00BA4491">
        <w:rPr>
          <w:rFonts w:ascii="Arial" w:hAnsi="Arial" w:cs="Arial"/>
        </w:rPr>
        <w:t xml:space="preserve">of each year will be introduced </w:t>
      </w:r>
    </w:p>
    <w:p w14:paraId="1BA3A88F" w14:textId="77777777" w:rsidR="005B1266" w:rsidRPr="00BA4491" w:rsidRDefault="005B1266" w:rsidP="00C86A3F">
      <w:pPr>
        <w:numPr>
          <w:ilvl w:val="0"/>
          <w:numId w:val="1"/>
        </w:numPr>
        <w:spacing w:after="0" w:line="240" w:lineRule="auto"/>
        <w:rPr>
          <w:rFonts w:ascii="Arial" w:hAnsi="Arial" w:cs="Arial"/>
          <w:b/>
        </w:rPr>
      </w:pPr>
      <w:r w:rsidRPr="00BA4491">
        <w:rPr>
          <w:rFonts w:ascii="Arial" w:hAnsi="Arial" w:cs="Arial"/>
          <w:b/>
        </w:rPr>
        <w:lastRenderedPageBreak/>
        <w:t xml:space="preserve">Principles of Teaching Learning and Assessment </w:t>
      </w:r>
    </w:p>
    <w:p w14:paraId="7086332A" w14:textId="77777777" w:rsidR="005B1266" w:rsidRPr="00BA4491" w:rsidRDefault="005B1266" w:rsidP="005B1266">
      <w:pPr>
        <w:spacing w:after="0" w:line="240" w:lineRule="auto"/>
        <w:rPr>
          <w:rFonts w:ascii="Arial" w:hAnsi="Arial" w:cs="Arial"/>
        </w:rPr>
      </w:pPr>
    </w:p>
    <w:p w14:paraId="6765BB74" w14:textId="77777777" w:rsidR="00256BDA" w:rsidRPr="00BA4491" w:rsidRDefault="008642A1" w:rsidP="005B1266">
      <w:pPr>
        <w:spacing w:after="0" w:line="240" w:lineRule="auto"/>
        <w:rPr>
          <w:rFonts w:ascii="Arial" w:hAnsi="Arial" w:cs="Arial"/>
        </w:rPr>
      </w:pPr>
      <w:r w:rsidRPr="00BA4491">
        <w:rPr>
          <w:rFonts w:ascii="Arial" w:hAnsi="Arial" w:cs="Arial"/>
        </w:rPr>
        <w:t>The programme has been designed to tak</w:t>
      </w:r>
      <w:r w:rsidR="000C52B4" w:rsidRPr="00BA4491">
        <w:rPr>
          <w:rFonts w:ascii="Arial" w:hAnsi="Arial" w:cs="Arial"/>
        </w:rPr>
        <w:t xml:space="preserve">e account of the KU curriculum </w:t>
      </w:r>
      <w:r w:rsidRPr="00BA4491">
        <w:rPr>
          <w:rFonts w:ascii="Arial" w:hAnsi="Arial" w:cs="Arial"/>
        </w:rPr>
        <w:t xml:space="preserve">design principles. </w:t>
      </w:r>
    </w:p>
    <w:p w14:paraId="44D5523E" w14:textId="77777777" w:rsidR="00107AC9" w:rsidRPr="00BA4491" w:rsidRDefault="00262908" w:rsidP="00BA4491">
      <w:pPr>
        <w:spacing w:after="0" w:line="240" w:lineRule="auto"/>
        <w:jc w:val="both"/>
        <w:rPr>
          <w:rFonts w:ascii="Arial" w:hAnsi="Arial" w:cs="Arial"/>
        </w:rPr>
      </w:pPr>
      <w:r w:rsidRPr="00BA4491">
        <w:rPr>
          <w:rFonts w:ascii="Arial" w:hAnsi="Arial" w:cs="Arial"/>
        </w:rPr>
        <w:t xml:space="preserve">A wide range of teaching and learning methods will be employed to reflect the diversity of students on the </w:t>
      </w:r>
      <w:r w:rsidR="00731497" w:rsidRPr="00BA4491">
        <w:rPr>
          <w:rFonts w:ascii="Arial" w:hAnsi="Arial" w:cs="Arial"/>
        </w:rPr>
        <w:t>programme, the fact that many may be returning to learning at a later point in life after a gap from their last experience of academic study,</w:t>
      </w:r>
      <w:r w:rsidRPr="00BA4491">
        <w:rPr>
          <w:rFonts w:ascii="Arial" w:hAnsi="Arial" w:cs="Arial"/>
        </w:rPr>
        <w:t xml:space="preserve"> </w:t>
      </w:r>
      <w:r w:rsidR="00731497" w:rsidRPr="00BA4491">
        <w:rPr>
          <w:rFonts w:ascii="Arial" w:hAnsi="Arial" w:cs="Arial"/>
        </w:rPr>
        <w:t xml:space="preserve">some may have modest past academic achievements but have been successful in the workplace and their career to date </w:t>
      </w:r>
      <w:r w:rsidRPr="00BA4491">
        <w:rPr>
          <w:rFonts w:ascii="Arial" w:hAnsi="Arial" w:cs="Arial"/>
        </w:rPr>
        <w:t xml:space="preserve">and to embrace the principles of an inclusive curriculum that is effective for all. </w:t>
      </w:r>
      <w:r w:rsidR="000C52B4" w:rsidRPr="00BA4491">
        <w:rPr>
          <w:rFonts w:ascii="Arial" w:hAnsi="Arial" w:cs="Arial"/>
        </w:rPr>
        <w:t>The focus of the teaching and learning is to develop a range of academic and study skills</w:t>
      </w:r>
      <w:r w:rsidR="006750AA" w:rsidRPr="00BA4491">
        <w:rPr>
          <w:rFonts w:ascii="Arial" w:hAnsi="Arial" w:cs="Arial"/>
        </w:rPr>
        <w:t>, including elements of effective critical thinking</w:t>
      </w:r>
      <w:r w:rsidR="00731497" w:rsidRPr="00BA4491">
        <w:rPr>
          <w:rFonts w:ascii="Arial" w:hAnsi="Arial" w:cs="Arial"/>
        </w:rPr>
        <w:t xml:space="preserve"> that will support students to be successful in their </w:t>
      </w:r>
      <w:r w:rsidR="000C52B4" w:rsidRPr="00BA4491">
        <w:rPr>
          <w:rFonts w:ascii="Arial" w:hAnsi="Arial" w:cs="Arial"/>
        </w:rPr>
        <w:t>study</w:t>
      </w:r>
      <w:r w:rsidR="00DB123F" w:rsidRPr="00BA4491">
        <w:rPr>
          <w:rFonts w:ascii="Arial" w:hAnsi="Arial" w:cs="Arial"/>
        </w:rPr>
        <w:t xml:space="preserve">, </w:t>
      </w:r>
      <w:r w:rsidR="00731497" w:rsidRPr="00BA4491">
        <w:rPr>
          <w:rFonts w:ascii="Arial" w:hAnsi="Arial" w:cs="Arial"/>
        </w:rPr>
        <w:t xml:space="preserve">and </w:t>
      </w:r>
      <w:r w:rsidR="004A1AC1" w:rsidRPr="00BA4491">
        <w:rPr>
          <w:rFonts w:ascii="Arial" w:hAnsi="Arial" w:cs="Arial"/>
        </w:rPr>
        <w:t xml:space="preserve">to support </w:t>
      </w:r>
      <w:r w:rsidR="00731497" w:rsidRPr="00BA4491">
        <w:rPr>
          <w:rFonts w:ascii="Arial" w:hAnsi="Arial" w:cs="Arial"/>
        </w:rPr>
        <w:t xml:space="preserve"> the Chartered Manager Degree apprentices to also be able to successfully complete all the aspects of their qualification including the work related end point assessment requirements, and to develop the management and leadership skills at the centre of the degree and vital for their future management and leadership careers. </w:t>
      </w:r>
    </w:p>
    <w:p w14:paraId="46C0ED17" w14:textId="77777777" w:rsidR="00731497" w:rsidRPr="00BA4491" w:rsidRDefault="00731497" w:rsidP="005B1266">
      <w:pPr>
        <w:spacing w:after="0" w:line="240" w:lineRule="auto"/>
        <w:rPr>
          <w:rFonts w:ascii="Arial" w:hAnsi="Arial" w:cs="Arial"/>
        </w:rPr>
      </w:pPr>
    </w:p>
    <w:p w14:paraId="725459A7" w14:textId="77777777" w:rsidR="00E04A89" w:rsidRPr="00BA4491" w:rsidRDefault="00107AC9" w:rsidP="00BA4491">
      <w:pPr>
        <w:spacing w:after="0" w:line="240" w:lineRule="auto"/>
        <w:jc w:val="both"/>
        <w:rPr>
          <w:rFonts w:ascii="Arial" w:hAnsi="Arial" w:cs="Arial"/>
        </w:rPr>
      </w:pPr>
      <w:r w:rsidRPr="00BA4491">
        <w:rPr>
          <w:rFonts w:ascii="Arial" w:hAnsi="Arial" w:cs="Arial"/>
        </w:rPr>
        <w:t xml:space="preserve">As the </w:t>
      </w:r>
      <w:r w:rsidR="00731497" w:rsidRPr="00BA4491">
        <w:rPr>
          <w:rFonts w:ascii="Arial" w:hAnsi="Arial" w:cs="Arial"/>
        </w:rPr>
        <w:t xml:space="preserve">Degree is studied alongside work the teaching and learning strategy will draw upon past and present work experience as a fundamental part of the degree. The teaching and learning strategy adopted will take full advantage of the opportunity for students to draw upon their </w:t>
      </w:r>
      <w:proofErr w:type="gramStart"/>
      <w:r w:rsidR="00731497" w:rsidRPr="00BA4491">
        <w:rPr>
          <w:rFonts w:ascii="Arial" w:hAnsi="Arial" w:cs="Arial"/>
        </w:rPr>
        <w:t>work related</w:t>
      </w:r>
      <w:proofErr w:type="gramEnd"/>
      <w:r w:rsidR="00731497" w:rsidRPr="00BA4491">
        <w:rPr>
          <w:rFonts w:ascii="Arial" w:hAnsi="Arial" w:cs="Arial"/>
        </w:rPr>
        <w:t xml:space="preserve"> experience throughout the course when at study, and conversely, whilst at work to draw upon their theoretical learning from study to develop their work based knowledge, skills and behaviours. The assessment design will also take maximum advantage of work/employment contextualised assessment to further reinforce the link between learning at college and work</w:t>
      </w:r>
      <w:r w:rsidR="006039D7" w:rsidRPr="00BA4491">
        <w:rPr>
          <w:rFonts w:ascii="Arial" w:hAnsi="Arial" w:cs="Arial"/>
        </w:rPr>
        <w:t xml:space="preserve"> and for </w:t>
      </w:r>
      <w:r w:rsidR="004A1AC1" w:rsidRPr="00BA4491">
        <w:rPr>
          <w:rFonts w:ascii="Arial" w:hAnsi="Arial" w:cs="Arial"/>
        </w:rPr>
        <w:t xml:space="preserve">the </w:t>
      </w:r>
      <w:r w:rsidR="006039D7" w:rsidRPr="00BA4491">
        <w:rPr>
          <w:rFonts w:ascii="Arial" w:hAnsi="Arial" w:cs="Arial"/>
        </w:rPr>
        <w:t xml:space="preserve">apprentices to support them in their </w:t>
      </w:r>
      <w:proofErr w:type="gramStart"/>
      <w:r w:rsidR="006039D7" w:rsidRPr="00BA4491">
        <w:rPr>
          <w:rFonts w:ascii="Arial" w:hAnsi="Arial" w:cs="Arial"/>
        </w:rPr>
        <w:t>work place</w:t>
      </w:r>
      <w:proofErr w:type="gramEnd"/>
      <w:r w:rsidR="006039D7" w:rsidRPr="00BA4491">
        <w:rPr>
          <w:rFonts w:ascii="Arial" w:hAnsi="Arial" w:cs="Arial"/>
        </w:rPr>
        <w:t xml:space="preserve"> linked end point assessment requirements</w:t>
      </w:r>
      <w:r w:rsidR="00731497" w:rsidRPr="00BA4491">
        <w:rPr>
          <w:rFonts w:ascii="Arial" w:hAnsi="Arial" w:cs="Arial"/>
        </w:rPr>
        <w:t xml:space="preserve">. This strategy will </w:t>
      </w:r>
      <w:r w:rsidR="006039D7" w:rsidRPr="00BA4491">
        <w:rPr>
          <w:rFonts w:ascii="Arial" w:hAnsi="Arial" w:cs="Arial"/>
        </w:rPr>
        <w:t xml:space="preserve">be further developed in that </w:t>
      </w:r>
      <w:r w:rsidR="00881540" w:rsidRPr="00BA4491">
        <w:rPr>
          <w:rFonts w:ascii="Arial" w:hAnsi="Arial" w:cs="Arial"/>
        </w:rPr>
        <w:t xml:space="preserve">the apprentices’ </w:t>
      </w:r>
      <w:r w:rsidR="006039D7" w:rsidRPr="00BA4491">
        <w:rPr>
          <w:rFonts w:ascii="Arial" w:hAnsi="Arial" w:cs="Arial"/>
        </w:rPr>
        <w:t>employers will provide workplace mentors, who will be trained by the College to be able to further support them at work in applying these principles and he</w:t>
      </w:r>
      <w:r w:rsidR="0044027A" w:rsidRPr="00BA4491">
        <w:rPr>
          <w:rFonts w:ascii="Arial" w:hAnsi="Arial" w:cs="Arial"/>
        </w:rPr>
        <w:t>l</w:t>
      </w:r>
      <w:r w:rsidR="006039D7" w:rsidRPr="00BA4491">
        <w:rPr>
          <w:rFonts w:ascii="Arial" w:hAnsi="Arial" w:cs="Arial"/>
        </w:rPr>
        <w:t xml:space="preserve">p them to be successful. </w:t>
      </w:r>
      <w:r w:rsidR="00881540" w:rsidRPr="00BA4491">
        <w:rPr>
          <w:rFonts w:ascii="Arial" w:hAnsi="Arial" w:cs="Arial"/>
        </w:rPr>
        <w:t xml:space="preserve"> The workplace mentors will, however, not be part of the teaching team for the degree and will not be involved in the assessment of the students for any of the modules in the degree.  The workplace mentors will liaise with and be briefed by the college teaching team, through regular meetings, so that they are able to facilitate the </w:t>
      </w:r>
      <w:proofErr w:type="gramStart"/>
      <w:r w:rsidR="00881540" w:rsidRPr="00BA4491">
        <w:rPr>
          <w:rFonts w:ascii="Arial" w:hAnsi="Arial" w:cs="Arial"/>
        </w:rPr>
        <w:t>work based</w:t>
      </w:r>
      <w:proofErr w:type="gramEnd"/>
      <w:r w:rsidR="00881540" w:rsidRPr="00BA4491">
        <w:rPr>
          <w:rFonts w:ascii="Arial" w:hAnsi="Arial" w:cs="Arial"/>
        </w:rPr>
        <w:t xml:space="preserve"> opportunities necessary for completion of the programme. </w:t>
      </w:r>
      <w:r w:rsidR="006039D7" w:rsidRPr="00BA4491">
        <w:rPr>
          <w:rFonts w:ascii="Arial" w:hAnsi="Arial" w:cs="Arial"/>
        </w:rPr>
        <w:t xml:space="preserve">Whilst high levels of support will be provided </w:t>
      </w:r>
      <w:r w:rsidR="00102592" w:rsidRPr="00BA4491">
        <w:rPr>
          <w:rFonts w:ascii="Arial" w:hAnsi="Arial" w:cs="Arial"/>
        </w:rPr>
        <w:t xml:space="preserve">the teaching strategies </w:t>
      </w:r>
      <w:r w:rsidR="00347C80" w:rsidRPr="00BA4491">
        <w:rPr>
          <w:rFonts w:ascii="Arial" w:hAnsi="Arial" w:cs="Arial"/>
        </w:rPr>
        <w:t xml:space="preserve">are </w:t>
      </w:r>
      <w:r w:rsidR="006039D7" w:rsidRPr="00BA4491">
        <w:rPr>
          <w:rFonts w:ascii="Arial" w:hAnsi="Arial" w:cs="Arial"/>
        </w:rPr>
        <w:t xml:space="preserve">also </w:t>
      </w:r>
      <w:r w:rsidR="00347C80" w:rsidRPr="00BA4491">
        <w:rPr>
          <w:rFonts w:ascii="Arial" w:hAnsi="Arial" w:cs="Arial"/>
        </w:rPr>
        <w:t>designed to</w:t>
      </w:r>
      <w:r w:rsidR="00102592" w:rsidRPr="00BA4491">
        <w:rPr>
          <w:rFonts w:ascii="Arial" w:hAnsi="Arial" w:cs="Arial"/>
        </w:rPr>
        <w:t xml:space="preserve"> </w:t>
      </w:r>
      <w:r w:rsidR="00776248" w:rsidRPr="00BA4491">
        <w:rPr>
          <w:rFonts w:ascii="Arial" w:hAnsi="Arial" w:cs="Arial"/>
        </w:rPr>
        <w:t xml:space="preserve">help </w:t>
      </w:r>
      <w:r w:rsidR="008833AB" w:rsidRPr="00BA4491">
        <w:rPr>
          <w:rFonts w:ascii="Arial" w:hAnsi="Arial" w:cs="Arial"/>
        </w:rPr>
        <w:t>develop students as</w:t>
      </w:r>
      <w:r w:rsidR="00102592" w:rsidRPr="00BA4491">
        <w:rPr>
          <w:rFonts w:ascii="Arial" w:hAnsi="Arial" w:cs="Arial"/>
        </w:rPr>
        <w:t xml:space="preserve"> independent learner</w:t>
      </w:r>
      <w:r w:rsidR="008833AB" w:rsidRPr="00BA4491">
        <w:rPr>
          <w:rFonts w:ascii="Arial" w:hAnsi="Arial" w:cs="Arial"/>
        </w:rPr>
        <w:t>s</w:t>
      </w:r>
      <w:r w:rsidR="006039D7" w:rsidRPr="00BA4491">
        <w:rPr>
          <w:rFonts w:ascii="Arial" w:hAnsi="Arial" w:cs="Arial"/>
        </w:rPr>
        <w:t xml:space="preserve"> as the degree progresses, a skill development which will also be very useful in the workplace. </w:t>
      </w:r>
    </w:p>
    <w:p w14:paraId="290054C1" w14:textId="77777777" w:rsidR="006F2F28" w:rsidRPr="00BA4491" w:rsidRDefault="006F2F28" w:rsidP="005B1266">
      <w:pPr>
        <w:spacing w:after="0" w:line="240" w:lineRule="auto"/>
        <w:rPr>
          <w:rFonts w:ascii="Arial" w:hAnsi="Arial" w:cs="Arial"/>
        </w:rPr>
      </w:pPr>
    </w:p>
    <w:p w14:paraId="0CC037F9" w14:textId="77777777" w:rsidR="00102592" w:rsidRPr="00BA4491" w:rsidRDefault="00262908" w:rsidP="005B1266">
      <w:pPr>
        <w:spacing w:after="0" w:line="240" w:lineRule="auto"/>
        <w:rPr>
          <w:rFonts w:ascii="Arial" w:hAnsi="Arial" w:cs="Arial"/>
        </w:rPr>
      </w:pPr>
      <w:r w:rsidRPr="00BA4491">
        <w:rPr>
          <w:rFonts w:ascii="Arial" w:hAnsi="Arial" w:cs="Arial"/>
        </w:rPr>
        <w:t>The relatively small class sizes</w:t>
      </w:r>
      <w:r w:rsidR="006817A2" w:rsidRPr="00BA4491">
        <w:rPr>
          <w:rFonts w:ascii="Arial" w:hAnsi="Arial" w:cs="Arial"/>
        </w:rPr>
        <w:t xml:space="preserve">, which are a key feature of the learning environment </w:t>
      </w:r>
      <w:r w:rsidR="00043DD8" w:rsidRPr="00BA4491">
        <w:rPr>
          <w:rFonts w:ascii="Arial" w:hAnsi="Arial" w:cs="Arial"/>
        </w:rPr>
        <w:t xml:space="preserve">and face to face delivery of higher education </w:t>
      </w:r>
      <w:r w:rsidR="006817A2" w:rsidRPr="00BA4491">
        <w:rPr>
          <w:rFonts w:ascii="Arial" w:hAnsi="Arial" w:cs="Arial"/>
        </w:rPr>
        <w:t>at the College</w:t>
      </w:r>
      <w:r w:rsidR="00043DD8" w:rsidRPr="00BA4491">
        <w:rPr>
          <w:rFonts w:ascii="Arial" w:hAnsi="Arial" w:cs="Arial"/>
        </w:rPr>
        <w:t xml:space="preserve">, and likely to be </w:t>
      </w:r>
      <w:r w:rsidR="00D37F1B" w:rsidRPr="00BA4491">
        <w:rPr>
          <w:rFonts w:ascii="Arial" w:hAnsi="Arial" w:cs="Arial"/>
        </w:rPr>
        <w:t>so for</w:t>
      </w:r>
      <w:r w:rsidR="00043DD8" w:rsidRPr="00BA4491">
        <w:rPr>
          <w:rFonts w:ascii="Arial" w:hAnsi="Arial" w:cs="Arial"/>
        </w:rPr>
        <w:t xml:space="preserve"> this course (which may include closed cohorts of employees of a single organisation)</w:t>
      </w:r>
      <w:r w:rsidRPr="00BA4491">
        <w:rPr>
          <w:rFonts w:ascii="Arial" w:hAnsi="Arial" w:cs="Arial"/>
        </w:rPr>
        <w:t xml:space="preserve"> allow significant interaction and individual monitoring of students by lecturing staff. </w:t>
      </w:r>
      <w:r w:rsidR="00043DD8" w:rsidRPr="00BA4491">
        <w:rPr>
          <w:rFonts w:ascii="Arial" w:hAnsi="Arial" w:cs="Arial"/>
        </w:rPr>
        <w:t>Seminar rather than lecture type sessions will</w:t>
      </w:r>
      <w:r w:rsidR="00102592" w:rsidRPr="00BA4491">
        <w:rPr>
          <w:rFonts w:ascii="Arial" w:hAnsi="Arial" w:cs="Arial"/>
        </w:rPr>
        <w:t xml:space="preserve"> </w:t>
      </w:r>
      <w:r w:rsidR="00AD2511" w:rsidRPr="00BA4491">
        <w:rPr>
          <w:rFonts w:ascii="Arial" w:hAnsi="Arial" w:cs="Arial"/>
        </w:rPr>
        <w:t>use</w:t>
      </w:r>
      <w:r w:rsidR="00102592" w:rsidRPr="00BA4491">
        <w:rPr>
          <w:rFonts w:ascii="Arial" w:hAnsi="Arial" w:cs="Arial"/>
        </w:rPr>
        <w:t xml:space="preserve"> active learning </w:t>
      </w:r>
      <w:r w:rsidRPr="00BA4491">
        <w:rPr>
          <w:rFonts w:ascii="Arial" w:hAnsi="Arial" w:cs="Arial"/>
        </w:rPr>
        <w:t xml:space="preserve">techniques </w:t>
      </w:r>
      <w:r w:rsidR="00102592" w:rsidRPr="00BA4491">
        <w:rPr>
          <w:rFonts w:ascii="Arial" w:hAnsi="Arial" w:cs="Arial"/>
        </w:rPr>
        <w:t xml:space="preserve">through the use of </w:t>
      </w:r>
      <w:proofErr w:type="gramStart"/>
      <w:r w:rsidR="00102592" w:rsidRPr="00BA4491">
        <w:rPr>
          <w:rFonts w:ascii="Arial" w:hAnsi="Arial" w:cs="Arial"/>
        </w:rPr>
        <w:t>question and answer</w:t>
      </w:r>
      <w:proofErr w:type="gramEnd"/>
      <w:r w:rsidR="00102592" w:rsidRPr="00BA4491">
        <w:rPr>
          <w:rFonts w:ascii="Arial" w:hAnsi="Arial" w:cs="Arial"/>
        </w:rPr>
        <w:t xml:space="preserve"> sessions</w:t>
      </w:r>
      <w:r w:rsidR="004D52E7" w:rsidRPr="00BA4491">
        <w:rPr>
          <w:rFonts w:ascii="Arial" w:hAnsi="Arial" w:cs="Arial"/>
        </w:rPr>
        <w:t>,</w:t>
      </w:r>
      <w:r w:rsidR="00102592" w:rsidRPr="00BA4491">
        <w:rPr>
          <w:rFonts w:ascii="Arial" w:hAnsi="Arial" w:cs="Arial"/>
        </w:rPr>
        <w:t xml:space="preserve"> </w:t>
      </w:r>
      <w:r w:rsidR="00D37F1B" w:rsidRPr="00BA4491">
        <w:rPr>
          <w:rFonts w:ascii="Arial" w:hAnsi="Arial" w:cs="Arial"/>
        </w:rPr>
        <w:t>seminars</w:t>
      </w:r>
      <w:r w:rsidRPr="00BA4491">
        <w:rPr>
          <w:rFonts w:ascii="Arial" w:hAnsi="Arial" w:cs="Arial"/>
        </w:rPr>
        <w:t>, small group presentations etc</w:t>
      </w:r>
      <w:r w:rsidR="00102592" w:rsidRPr="00BA4491">
        <w:rPr>
          <w:rFonts w:ascii="Arial" w:hAnsi="Arial" w:cs="Arial"/>
        </w:rPr>
        <w:t xml:space="preserve">. </w:t>
      </w:r>
      <w:r w:rsidRPr="00BA4491">
        <w:rPr>
          <w:rFonts w:ascii="Arial" w:hAnsi="Arial" w:cs="Arial"/>
        </w:rPr>
        <w:t>Active learning techniques promote effective engagement by students and provide many opportunities for formative assessment activities that result in near immediate feedback to the students.</w:t>
      </w:r>
      <w:r w:rsidR="008D39E7" w:rsidRPr="00BA4491">
        <w:rPr>
          <w:rFonts w:ascii="Arial" w:hAnsi="Arial" w:cs="Arial"/>
        </w:rPr>
        <w:t xml:space="preserve"> </w:t>
      </w:r>
      <w:r w:rsidR="004D52E7" w:rsidRPr="00BA4491">
        <w:rPr>
          <w:rFonts w:ascii="Arial" w:hAnsi="Arial" w:cs="Arial"/>
        </w:rPr>
        <w:t xml:space="preserve">Additional learning is available through a variety of </w:t>
      </w:r>
      <w:r w:rsidR="007C0AF9" w:rsidRPr="00BA4491">
        <w:rPr>
          <w:rFonts w:ascii="Arial" w:hAnsi="Arial" w:cs="Arial"/>
        </w:rPr>
        <w:t xml:space="preserve">online resources, which allows formative assessment of understanding and </w:t>
      </w:r>
      <w:r w:rsidR="00531D24" w:rsidRPr="00BA4491">
        <w:rPr>
          <w:rFonts w:ascii="Arial" w:hAnsi="Arial" w:cs="Arial"/>
        </w:rPr>
        <w:t xml:space="preserve">the </w:t>
      </w:r>
      <w:r w:rsidR="007C0AF9" w:rsidRPr="00BA4491">
        <w:rPr>
          <w:rFonts w:ascii="Arial" w:hAnsi="Arial" w:cs="Arial"/>
        </w:rPr>
        <w:t>application of knowledge</w:t>
      </w:r>
      <w:r w:rsidR="00043DD8" w:rsidRPr="00BA4491">
        <w:rPr>
          <w:rFonts w:ascii="Arial" w:hAnsi="Arial" w:cs="Arial"/>
        </w:rPr>
        <w:t xml:space="preserve"> outside </w:t>
      </w:r>
      <w:proofErr w:type="gramStart"/>
      <w:r w:rsidR="00043DD8" w:rsidRPr="00BA4491">
        <w:rPr>
          <w:rFonts w:ascii="Arial" w:hAnsi="Arial" w:cs="Arial"/>
        </w:rPr>
        <w:t>face to face</w:t>
      </w:r>
      <w:proofErr w:type="gramEnd"/>
      <w:r w:rsidR="00043DD8" w:rsidRPr="00BA4491">
        <w:rPr>
          <w:rFonts w:ascii="Arial" w:hAnsi="Arial" w:cs="Arial"/>
        </w:rPr>
        <w:t xml:space="preserve"> </w:t>
      </w:r>
      <w:r w:rsidR="00ED4D51" w:rsidRPr="00BA4491">
        <w:rPr>
          <w:rFonts w:ascii="Arial" w:hAnsi="Arial" w:cs="Arial"/>
        </w:rPr>
        <w:t>class time</w:t>
      </w:r>
      <w:r w:rsidR="007C0AF9" w:rsidRPr="00BA4491">
        <w:rPr>
          <w:rFonts w:ascii="Arial" w:hAnsi="Arial" w:cs="Arial"/>
        </w:rPr>
        <w:t>.</w:t>
      </w:r>
      <w:r w:rsidR="000F68C1" w:rsidRPr="00BA4491">
        <w:rPr>
          <w:rFonts w:ascii="Arial" w:hAnsi="Arial" w:cs="Arial"/>
        </w:rPr>
        <w:t xml:space="preserve"> </w:t>
      </w:r>
      <w:r w:rsidR="005772D6" w:rsidRPr="00BA4491">
        <w:rPr>
          <w:rFonts w:ascii="Arial" w:hAnsi="Arial" w:cs="Arial"/>
        </w:rPr>
        <w:t xml:space="preserve">These include the use of web-based activities, online testing and accessibility to material via </w:t>
      </w:r>
      <w:r w:rsidR="00ED4D51" w:rsidRPr="00BA4491">
        <w:rPr>
          <w:rFonts w:ascii="Arial" w:hAnsi="Arial" w:cs="Arial"/>
        </w:rPr>
        <w:t>the college’s VLE Moodle</w:t>
      </w:r>
      <w:r w:rsidR="005772D6" w:rsidRPr="00BA4491">
        <w:rPr>
          <w:rFonts w:ascii="Arial" w:hAnsi="Arial" w:cs="Arial"/>
        </w:rPr>
        <w:t xml:space="preserve">. </w:t>
      </w:r>
      <w:r w:rsidR="006A5213" w:rsidRPr="00BA4491">
        <w:rPr>
          <w:rFonts w:ascii="Arial" w:hAnsi="Arial" w:cs="Arial"/>
        </w:rPr>
        <w:t>Where appropriate</w:t>
      </w:r>
      <w:r w:rsidR="00711F5B" w:rsidRPr="00BA4491">
        <w:rPr>
          <w:rFonts w:ascii="Arial" w:hAnsi="Arial" w:cs="Arial"/>
        </w:rPr>
        <w:t>,</w:t>
      </w:r>
      <w:r w:rsidR="006A5213" w:rsidRPr="00BA4491">
        <w:rPr>
          <w:rFonts w:ascii="Arial" w:hAnsi="Arial" w:cs="Arial"/>
        </w:rPr>
        <w:t xml:space="preserve"> modules will incorporate elements of “Flipped Learning” where material that would normally be delivered in a lecture format will be made available to students via the VLE prior to classes which will allow </w:t>
      </w:r>
      <w:proofErr w:type="gramStart"/>
      <w:r w:rsidR="006A5213" w:rsidRPr="00BA4491">
        <w:rPr>
          <w:rFonts w:ascii="Arial" w:hAnsi="Arial" w:cs="Arial"/>
        </w:rPr>
        <w:t>the</w:t>
      </w:r>
      <w:proofErr w:type="gramEnd"/>
      <w:r w:rsidR="006A5213" w:rsidRPr="00BA4491">
        <w:rPr>
          <w:rFonts w:ascii="Arial" w:hAnsi="Arial" w:cs="Arial"/>
        </w:rPr>
        <w:t xml:space="preserve"> major part of the face-to-face delivery at the College to concentrate on more active learning techniques.  </w:t>
      </w:r>
      <w:proofErr w:type="gramStart"/>
      <w:r w:rsidR="006A5213" w:rsidRPr="00BA4491">
        <w:rPr>
          <w:rFonts w:ascii="Arial" w:hAnsi="Arial" w:cs="Arial"/>
        </w:rPr>
        <w:t>Additionally</w:t>
      </w:r>
      <w:proofErr w:type="gramEnd"/>
      <w:r w:rsidR="006A5213" w:rsidRPr="00BA4491">
        <w:rPr>
          <w:rFonts w:ascii="Arial" w:hAnsi="Arial" w:cs="Arial"/>
        </w:rPr>
        <w:t xml:space="preserve"> s</w:t>
      </w:r>
      <w:r w:rsidR="00043DD8" w:rsidRPr="00BA4491">
        <w:rPr>
          <w:rFonts w:ascii="Arial" w:hAnsi="Arial" w:cs="Arial"/>
        </w:rPr>
        <w:t>tudents will be</w:t>
      </w:r>
      <w:r w:rsidR="000F68C1" w:rsidRPr="00BA4491">
        <w:rPr>
          <w:rFonts w:ascii="Arial" w:hAnsi="Arial" w:cs="Arial"/>
        </w:rPr>
        <w:t xml:space="preserve"> directed towards independent study, both as enhancement</w:t>
      </w:r>
      <w:r w:rsidR="00043DD8" w:rsidRPr="00BA4491">
        <w:rPr>
          <w:rFonts w:ascii="Arial" w:hAnsi="Arial" w:cs="Arial"/>
        </w:rPr>
        <w:t xml:space="preserve"> to topics studied and</w:t>
      </w:r>
      <w:r w:rsidR="00745659" w:rsidRPr="00BA4491">
        <w:rPr>
          <w:rFonts w:ascii="Arial" w:hAnsi="Arial" w:cs="Arial"/>
        </w:rPr>
        <w:t xml:space="preserve"> for stand-</w:t>
      </w:r>
      <w:r w:rsidR="000F68C1" w:rsidRPr="00BA4491">
        <w:rPr>
          <w:rFonts w:ascii="Arial" w:hAnsi="Arial" w:cs="Arial"/>
        </w:rPr>
        <w:t>alone topics.</w:t>
      </w:r>
    </w:p>
    <w:p w14:paraId="4530065A" w14:textId="77777777" w:rsidR="00D11410" w:rsidRPr="00BA4491" w:rsidRDefault="00D11410" w:rsidP="005B1266">
      <w:pPr>
        <w:spacing w:after="0" w:line="240" w:lineRule="auto"/>
        <w:rPr>
          <w:rFonts w:ascii="Arial" w:hAnsi="Arial" w:cs="Arial"/>
        </w:rPr>
      </w:pPr>
    </w:p>
    <w:p w14:paraId="5E707BB1" w14:textId="77777777" w:rsidR="00F64CAF" w:rsidRPr="00BA4491" w:rsidRDefault="00ED4D51" w:rsidP="005B1266">
      <w:pPr>
        <w:spacing w:after="0" w:line="240" w:lineRule="auto"/>
        <w:rPr>
          <w:rFonts w:ascii="Arial" w:hAnsi="Arial" w:cs="Arial"/>
        </w:rPr>
      </w:pPr>
      <w:r w:rsidRPr="00BA4491">
        <w:rPr>
          <w:rFonts w:ascii="Arial" w:hAnsi="Arial" w:cs="Arial"/>
        </w:rPr>
        <w:t xml:space="preserve">Collaborative and group work activities are </w:t>
      </w:r>
      <w:r w:rsidR="00D11410" w:rsidRPr="00BA4491">
        <w:rPr>
          <w:rFonts w:ascii="Arial" w:hAnsi="Arial" w:cs="Arial"/>
        </w:rPr>
        <w:t>key components of the teaching and learning strategy</w:t>
      </w:r>
      <w:r w:rsidR="009135C1" w:rsidRPr="00BA4491">
        <w:rPr>
          <w:rFonts w:ascii="Arial" w:hAnsi="Arial" w:cs="Arial"/>
        </w:rPr>
        <w:t xml:space="preserve"> </w:t>
      </w:r>
      <w:r w:rsidRPr="00BA4491">
        <w:rPr>
          <w:rFonts w:ascii="Arial" w:hAnsi="Arial" w:cs="Arial"/>
        </w:rPr>
        <w:t xml:space="preserve">in most modules of the programme, in some cases these provide opportunities for </w:t>
      </w:r>
      <w:r w:rsidRPr="00BA4491">
        <w:rPr>
          <w:rFonts w:ascii="Arial" w:hAnsi="Arial" w:cs="Arial"/>
        </w:rPr>
        <w:lastRenderedPageBreak/>
        <w:t>summative assessment. Effective group work is considered a vital skill for success both within the stud</w:t>
      </w:r>
      <w:r w:rsidR="00043DD8" w:rsidRPr="00BA4491">
        <w:rPr>
          <w:rFonts w:ascii="Arial" w:hAnsi="Arial" w:cs="Arial"/>
        </w:rPr>
        <w:t xml:space="preserve">ents’ intended degree route and in this degree situation </w:t>
      </w:r>
      <w:r w:rsidR="00FE320A" w:rsidRPr="00BA4491">
        <w:rPr>
          <w:rFonts w:ascii="Arial" w:hAnsi="Arial" w:cs="Arial"/>
        </w:rPr>
        <w:t xml:space="preserve">as </w:t>
      </w:r>
      <w:r w:rsidR="00043DD8" w:rsidRPr="00BA4491">
        <w:rPr>
          <w:rFonts w:ascii="Arial" w:hAnsi="Arial" w:cs="Arial"/>
        </w:rPr>
        <w:t>a vital part their study</w:t>
      </w:r>
      <w:r w:rsidR="00FE320A" w:rsidRPr="00BA4491">
        <w:rPr>
          <w:rFonts w:ascii="Arial" w:hAnsi="Arial" w:cs="Arial"/>
        </w:rPr>
        <w:t xml:space="preserve"> and </w:t>
      </w:r>
      <w:r w:rsidR="00043DD8" w:rsidRPr="00BA4491">
        <w:rPr>
          <w:rFonts w:ascii="Arial" w:hAnsi="Arial" w:cs="Arial"/>
        </w:rPr>
        <w:t>employment objectives</w:t>
      </w:r>
      <w:r w:rsidRPr="00BA4491">
        <w:rPr>
          <w:rFonts w:ascii="Arial" w:hAnsi="Arial" w:cs="Arial"/>
        </w:rPr>
        <w:t>.</w:t>
      </w:r>
    </w:p>
    <w:p w14:paraId="1C461CB4" w14:textId="77777777" w:rsidR="00F64CAF" w:rsidRPr="00BA4491" w:rsidRDefault="00F64CAF" w:rsidP="005B1266">
      <w:pPr>
        <w:spacing w:after="0" w:line="240" w:lineRule="auto"/>
        <w:rPr>
          <w:rFonts w:ascii="Arial" w:hAnsi="Arial" w:cs="Arial"/>
        </w:rPr>
      </w:pPr>
    </w:p>
    <w:p w14:paraId="48C7F257" w14:textId="77777777" w:rsidR="00F64CAF" w:rsidRPr="00BA4491" w:rsidRDefault="00F64CAF" w:rsidP="00F64CAF">
      <w:pPr>
        <w:pStyle w:val="NoSpacing"/>
        <w:rPr>
          <w:rFonts w:ascii="Arial" w:hAnsi="Arial" w:cs="Arial"/>
        </w:rPr>
      </w:pPr>
      <w:r w:rsidRPr="00BA4491">
        <w:rPr>
          <w:rFonts w:ascii="Arial" w:hAnsi="Arial" w:cs="Arial"/>
        </w:rPr>
        <w:t xml:space="preserve">At the heart of the programme lies the combination </w:t>
      </w:r>
      <w:r w:rsidR="009B4F9D" w:rsidRPr="00BA4491">
        <w:rPr>
          <w:rFonts w:ascii="Arial" w:hAnsi="Arial" w:cs="Arial"/>
        </w:rPr>
        <w:t>of theory, business practice,</w:t>
      </w:r>
      <w:r w:rsidRPr="00BA4491">
        <w:rPr>
          <w:rFonts w:ascii="Arial" w:hAnsi="Arial" w:cs="Arial"/>
        </w:rPr>
        <w:t xml:space="preserve"> the development of skills</w:t>
      </w:r>
      <w:r w:rsidR="009B4F9D" w:rsidRPr="00BA4491">
        <w:rPr>
          <w:rFonts w:ascii="Arial" w:hAnsi="Arial" w:cs="Arial"/>
        </w:rPr>
        <w:t xml:space="preserve"> and behaviours</w:t>
      </w:r>
      <w:r w:rsidRPr="00BA4491">
        <w:rPr>
          <w:rFonts w:ascii="Arial" w:hAnsi="Arial" w:cs="Arial"/>
        </w:rPr>
        <w:t xml:space="preserve"> - those required in the immediate future for </w:t>
      </w:r>
      <w:r w:rsidR="009B4F9D" w:rsidRPr="00BA4491">
        <w:rPr>
          <w:rFonts w:ascii="Arial" w:hAnsi="Arial" w:cs="Arial"/>
        </w:rPr>
        <w:t xml:space="preserve">their degree </w:t>
      </w:r>
      <w:r w:rsidRPr="00BA4491">
        <w:rPr>
          <w:rFonts w:ascii="Arial" w:hAnsi="Arial" w:cs="Arial"/>
        </w:rPr>
        <w:t xml:space="preserve">study and those </w:t>
      </w:r>
      <w:r w:rsidR="009B4F9D" w:rsidRPr="00BA4491">
        <w:rPr>
          <w:rFonts w:ascii="Arial" w:hAnsi="Arial" w:cs="Arial"/>
        </w:rPr>
        <w:t>required in their</w:t>
      </w:r>
      <w:r w:rsidRPr="00BA4491">
        <w:rPr>
          <w:rFonts w:ascii="Arial" w:hAnsi="Arial" w:cs="Arial"/>
        </w:rPr>
        <w:t xml:space="preserve"> employment</w:t>
      </w:r>
      <w:r w:rsidR="009B4F9D" w:rsidRPr="00BA4491">
        <w:rPr>
          <w:rFonts w:ascii="Arial" w:hAnsi="Arial" w:cs="Arial"/>
        </w:rPr>
        <w:t xml:space="preserve"> situation</w:t>
      </w:r>
      <w:r w:rsidRPr="00BA4491">
        <w:rPr>
          <w:rFonts w:ascii="Arial" w:hAnsi="Arial" w:cs="Arial"/>
        </w:rPr>
        <w:t xml:space="preserve">. </w:t>
      </w:r>
      <w:r w:rsidR="000D6B89" w:rsidRPr="00BA4491">
        <w:rPr>
          <w:rFonts w:ascii="Arial" w:hAnsi="Arial" w:cs="Arial"/>
        </w:rPr>
        <w:t>Lecturing staff are well qualified and bring a wealth of current commerci</w:t>
      </w:r>
      <w:r w:rsidR="00B36DBE" w:rsidRPr="00BA4491">
        <w:rPr>
          <w:rFonts w:ascii="Arial" w:hAnsi="Arial" w:cs="Arial"/>
        </w:rPr>
        <w:t>al experience to the programme</w:t>
      </w:r>
      <w:r w:rsidR="00B36DBE" w:rsidRPr="00BA4491">
        <w:rPr>
          <w:rFonts w:ascii="Arial" w:hAnsi="Arial" w:cs="Arial"/>
          <w:color w:val="FF0000"/>
        </w:rPr>
        <w:t xml:space="preserve"> </w:t>
      </w:r>
      <w:r w:rsidR="00B36DBE" w:rsidRPr="00BA4491">
        <w:rPr>
          <w:rFonts w:ascii="Arial" w:hAnsi="Arial" w:cs="Arial"/>
        </w:rPr>
        <w:t>and will take maximum opportunity to relate learning to the students’ workplace as well as the broader business</w:t>
      </w:r>
      <w:r w:rsidR="00966A92" w:rsidRPr="00BA4491">
        <w:rPr>
          <w:rFonts w:ascii="Arial" w:hAnsi="Arial" w:cs="Arial"/>
        </w:rPr>
        <w:t xml:space="preserve"> </w:t>
      </w:r>
      <w:r w:rsidR="00B36DBE" w:rsidRPr="00BA4491">
        <w:rPr>
          <w:rFonts w:ascii="Arial" w:hAnsi="Arial" w:cs="Arial"/>
        </w:rPr>
        <w:t xml:space="preserve">context where appropriate. </w:t>
      </w:r>
      <w:r w:rsidRPr="00BA4491">
        <w:rPr>
          <w:rFonts w:ascii="Arial" w:hAnsi="Arial" w:cs="Arial"/>
        </w:rPr>
        <w:t xml:space="preserve"> </w:t>
      </w:r>
      <w:r w:rsidR="00966A92" w:rsidRPr="00BA4491">
        <w:rPr>
          <w:rFonts w:ascii="Arial" w:hAnsi="Arial" w:cs="Arial"/>
        </w:rPr>
        <w:t>A</w:t>
      </w:r>
      <w:r w:rsidRPr="00BA4491">
        <w:rPr>
          <w:rFonts w:ascii="Arial" w:hAnsi="Arial" w:cs="Arial"/>
        </w:rPr>
        <w:t xml:space="preserve">ssignments will typically require substantial primary and secondary research to be undertaken, thereby ensuring students progressively develop research skills </w:t>
      </w:r>
      <w:r w:rsidR="000D6B89" w:rsidRPr="00BA4491">
        <w:rPr>
          <w:rFonts w:ascii="Arial" w:hAnsi="Arial" w:cs="Arial"/>
        </w:rPr>
        <w:t xml:space="preserve">throughout </w:t>
      </w:r>
      <w:r w:rsidRPr="00BA4491">
        <w:rPr>
          <w:rFonts w:ascii="Arial" w:hAnsi="Arial" w:cs="Arial"/>
        </w:rPr>
        <w:t>the programme. Assessments are presented in a range of formats including formal reports, presentations</w:t>
      </w:r>
      <w:r w:rsidR="000D6B89" w:rsidRPr="00BA4491">
        <w:rPr>
          <w:rFonts w:ascii="Arial" w:hAnsi="Arial" w:cs="Arial"/>
        </w:rPr>
        <w:t>,</w:t>
      </w:r>
      <w:r w:rsidRPr="00BA4491">
        <w:rPr>
          <w:rFonts w:ascii="Arial" w:hAnsi="Arial" w:cs="Arial"/>
        </w:rPr>
        <w:t xml:space="preserve"> IT based formats</w:t>
      </w:r>
      <w:r w:rsidR="000D6B89" w:rsidRPr="00BA4491">
        <w:rPr>
          <w:rFonts w:ascii="Arial" w:hAnsi="Arial" w:cs="Arial"/>
        </w:rPr>
        <w:t xml:space="preserve"> and </w:t>
      </w:r>
      <w:r w:rsidR="00966A92" w:rsidRPr="00BA4491">
        <w:rPr>
          <w:rFonts w:ascii="Arial" w:hAnsi="Arial" w:cs="Arial"/>
        </w:rPr>
        <w:t xml:space="preserve">in a minority of cases </w:t>
      </w:r>
      <w:r w:rsidR="000D6B89" w:rsidRPr="00BA4491">
        <w:rPr>
          <w:rFonts w:ascii="Arial" w:hAnsi="Arial" w:cs="Arial"/>
        </w:rPr>
        <w:t>more traditional testing methods</w:t>
      </w:r>
      <w:r w:rsidR="006A5213" w:rsidRPr="00BA4491">
        <w:rPr>
          <w:rFonts w:ascii="Arial" w:hAnsi="Arial" w:cs="Arial"/>
        </w:rPr>
        <w:t xml:space="preserve"> (in class tests)</w:t>
      </w:r>
      <w:r w:rsidR="000D6B89" w:rsidRPr="00BA4491">
        <w:rPr>
          <w:rFonts w:ascii="Arial" w:hAnsi="Arial" w:cs="Arial"/>
        </w:rPr>
        <w:t>.</w:t>
      </w:r>
      <w:r w:rsidR="00966A92" w:rsidRPr="00BA4491">
        <w:t xml:space="preserve"> </w:t>
      </w:r>
      <w:r w:rsidR="00966A92" w:rsidRPr="00BA4491">
        <w:rPr>
          <w:rFonts w:ascii="Arial" w:hAnsi="Arial" w:cs="Arial"/>
        </w:rPr>
        <w:t xml:space="preserve">All modules incorporate a mixture of both formative and summative </w:t>
      </w:r>
      <w:r w:rsidR="006A5213" w:rsidRPr="00BA4491">
        <w:rPr>
          <w:rFonts w:ascii="Arial" w:hAnsi="Arial" w:cs="Arial"/>
        </w:rPr>
        <w:t>assessment to ensure that students are fully prepared and briefed for summative assessment.</w:t>
      </w:r>
      <w:r w:rsidR="00966A92" w:rsidRPr="00BA4491">
        <w:rPr>
          <w:rFonts w:ascii="Arial" w:hAnsi="Arial" w:cs="Arial"/>
        </w:rPr>
        <w:t xml:space="preserve"> </w:t>
      </w:r>
    </w:p>
    <w:p w14:paraId="39A8E25A" w14:textId="77777777" w:rsidR="006F2F28" w:rsidRPr="00BA4491" w:rsidRDefault="006F2F28" w:rsidP="005B1266">
      <w:pPr>
        <w:spacing w:after="0" w:line="240" w:lineRule="auto"/>
        <w:rPr>
          <w:rFonts w:ascii="Arial" w:hAnsi="Arial" w:cs="Arial"/>
        </w:rPr>
      </w:pPr>
    </w:p>
    <w:p w14:paraId="1F005C02" w14:textId="77777777" w:rsidR="0044027A" w:rsidRPr="00BA4491" w:rsidRDefault="00A66B2C" w:rsidP="005B1266">
      <w:pPr>
        <w:spacing w:after="0" w:line="240" w:lineRule="auto"/>
        <w:rPr>
          <w:rFonts w:ascii="Arial" w:hAnsi="Arial" w:cs="Arial"/>
        </w:rPr>
      </w:pPr>
      <w:r w:rsidRPr="00BA4491">
        <w:rPr>
          <w:rFonts w:ascii="Arial" w:hAnsi="Arial" w:cs="Arial"/>
        </w:rPr>
        <w:t>The module delivery pattern has been designed to provide a first and early opportunity for the student</w:t>
      </w:r>
      <w:r w:rsidR="0044027A" w:rsidRPr="00BA4491">
        <w:rPr>
          <w:rFonts w:ascii="Arial" w:hAnsi="Arial" w:cs="Arial"/>
        </w:rPr>
        <w:t>s</w:t>
      </w:r>
      <w:r w:rsidRPr="00BA4491">
        <w:rPr>
          <w:rFonts w:ascii="Arial" w:hAnsi="Arial" w:cs="Arial"/>
        </w:rPr>
        <w:t xml:space="preserve"> to reflect </w:t>
      </w:r>
      <w:proofErr w:type="gramStart"/>
      <w:r w:rsidRPr="00BA4491">
        <w:rPr>
          <w:rFonts w:ascii="Arial" w:hAnsi="Arial" w:cs="Arial"/>
        </w:rPr>
        <w:t>upon, and</w:t>
      </w:r>
      <w:proofErr w:type="gramEnd"/>
      <w:r w:rsidRPr="00BA4491">
        <w:rPr>
          <w:rFonts w:ascii="Arial" w:hAnsi="Arial" w:cs="Arial"/>
        </w:rPr>
        <w:t xml:space="preserve"> gain a full understanding of themselves</w:t>
      </w:r>
      <w:r w:rsidR="0044027A" w:rsidRPr="00BA4491">
        <w:rPr>
          <w:rFonts w:ascii="Arial" w:hAnsi="Arial" w:cs="Arial"/>
        </w:rPr>
        <w:t xml:space="preserve">; </w:t>
      </w:r>
      <w:r w:rsidRPr="00BA4491">
        <w:rPr>
          <w:rFonts w:ascii="Arial" w:hAnsi="Arial" w:cs="Arial"/>
        </w:rPr>
        <w:t>via the Professional Development module</w:t>
      </w:r>
      <w:r w:rsidR="00693FCB" w:rsidRPr="00BA4491">
        <w:rPr>
          <w:rFonts w:ascii="Arial" w:hAnsi="Arial" w:cs="Arial"/>
        </w:rPr>
        <w:t>,</w:t>
      </w:r>
      <w:r w:rsidRPr="00BA4491">
        <w:rPr>
          <w:rFonts w:ascii="Arial" w:hAnsi="Arial" w:cs="Arial"/>
        </w:rPr>
        <w:t xml:space="preserve"> with </w:t>
      </w:r>
      <w:r w:rsidR="00094251" w:rsidRPr="00BA4491">
        <w:rPr>
          <w:rFonts w:ascii="Arial" w:hAnsi="Arial" w:cs="Arial"/>
        </w:rPr>
        <w:t>recognition</w:t>
      </w:r>
      <w:r w:rsidRPr="00BA4491">
        <w:rPr>
          <w:rFonts w:ascii="Arial" w:hAnsi="Arial" w:cs="Arial"/>
        </w:rPr>
        <w:t xml:space="preserve"> of the importance of this to support the development of effective management and leadership skills of others</w:t>
      </w:r>
      <w:r w:rsidRPr="00BA4491">
        <w:rPr>
          <w:rFonts w:ascii="Arial" w:hAnsi="Arial" w:cs="Arial"/>
          <w:color w:val="FF0000"/>
        </w:rPr>
        <w:t xml:space="preserve">. </w:t>
      </w:r>
      <w:r w:rsidR="0044027A" w:rsidRPr="00BA4491">
        <w:rPr>
          <w:rFonts w:ascii="Arial" w:hAnsi="Arial" w:cs="Arial"/>
        </w:rPr>
        <w:t xml:space="preserve">An important feature of the reflective and skill auditing nature of the Professional Development module will be its ability to identify individual skills gaps.  The College will then </w:t>
      </w:r>
      <w:r w:rsidR="00D37F1B" w:rsidRPr="00BA4491">
        <w:rPr>
          <w:rFonts w:ascii="Arial" w:hAnsi="Arial" w:cs="Arial"/>
        </w:rPr>
        <w:t xml:space="preserve">be </w:t>
      </w:r>
      <w:r w:rsidR="0044027A" w:rsidRPr="00BA4491">
        <w:rPr>
          <w:rFonts w:ascii="Arial" w:hAnsi="Arial" w:cs="Arial"/>
        </w:rPr>
        <w:t xml:space="preserve">able to provide appropriate support to individual apprentices </w:t>
      </w:r>
      <w:r w:rsidR="003C1EDB" w:rsidRPr="00BA4491">
        <w:rPr>
          <w:rFonts w:ascii="Arial" w:hAnsi="Arial" w:cs="Arial"/>
        </w:rPr>
        <w:t>on the programme in the form of support workshops for Academic Writing, Numeracy, use of specific ICT etc. some of this support will be timetabled within the module delivery and other support will be available via the programme of open access support sessions run in the College’s 11</w:t>
      </w:r>
      <w:r w:rsidR="003C1EDB" w:rsidRPr="00BA4491">
        <w:rPr>
          <w:rFonts w:ascii="Arial" w:hAnsi="Arial" w:cs="Arial"/>
          <w:vertAlign w:val="superscript"/>
        </w:rPr>
        <w:t>th</w:t>
      </w:r>
      <w:r w:rsidR="003C1EDB" w:rsidRPr="00BA4491">
        <w:rPr>
          <w:rFonts w:ascii="Arial" w:hAnsi="Arial" w:cs="Arial"/>
        </w:rPr>
        <w:t xml:space="preserve"> floor Undergraduate Centre.</w:t>
      </w:r>
    </w:p>
    <w:p w14:paraId="6BD66CE0" w14:textId="77777777" w:rsidR="0044027A" w:rsidRPr="00BA4491" w:rsidRDefault="0044027A" w:rsidP="005B1266">
      <w:pPr>
        <w:spacing w:after="0" w:line="240" w:lineRule="auto"/>
        <w:rPr>
          <w:rFonts w:ascii="Arial" w:hAnsi="Arial" w:cs="Arial"/>
          <w:color w:val="FF0000"/>
        </w:rPr>
      </w:pPr>
    </w:p>
    <w:p w14:paraId="1C1BB767" w14:textId="77777777" w:rsidR="004C7E4E" w:rsidRPr="00BA4491" w:rsidRDefault="00A66B2C" w:rsidP="005B1266">
      <w:pPr>
        <w:spacing w:after="0" w:line="240" w:lineRule="auto"/>
        <w:rPr>
          <w:rFonts w:ascii="Arial" w:hAnsi="Arial" w:cs="Arial"/>
        </w:rPr>
      </w:pPr>
      <w:r w:rsidRPr="00BA4491">
        <w:rPr>
          <w:rFonts w:ascii="Arial" w:hAnsi="Arial" w:cs="Arial"/>
        </w:rPr>
        <w:t>Other level 4 modules provide the opportunity for students to look at external factors impacting upon business organisations and to consider how businesses should respond. There is a first opportunity at level 4 to look at leading and managing others</w:t>
      </w:r>
      <w:r w:rsidR="00693FCB" w:rsidRPr="00BA4491">
        <w:rPr>
          <w:rFonts w:ascii="Arial" w:hAnsi="Arial" w:cs="Arial"/>
        </w:rPr>
        <w:t xml:space="preserve"> in the team sense.</w:t>
      </w:r>
      <w:r w:rsidRPr="00BA4491">
        <w:rPr>
          <w:rFonts w:ascii="Arial" w:hAnsi="Arial" w:cs="Arial"/>
          <w:color w:val="FF0000"/>
        </w:rPr>
        <w:t xml:space="preserve"> </w:t>
      </w:r>
      <w:r w:rsidR="00693FCB" w:rsidRPr="00BA4491">
        <w:rPr>
          <w:rFonts w:ascii="Arial" w:hAnsi="Arial" w:cs="Arial"/>
        </w:rPr>
        <w:t>Level 5 modules provide the opportunity for the student to develop functional management knowledge and skills in Operations and Project Management, Finance, and Human Resources</w:t>
      </w:r>
      <w:r w:rsidR="00693FCB" w:rsidRPr="00BA4491">
        <w:rPr>
          <w:rFonts w:ascii="Arial" w:hAnsi="Arial" w:cs="Arial"/>
          <w:color w:val="FF0000"/>
        </w:rPr>
        <w:t>.</w:t>
      </w:r>
      <w:r w:rsidRPr="00BA4491">
        <w:rPr>
          <w:rFonts w:ascii="Arial" w:hAnsi="Arial" w:cs="Arial"/>
          <w:color w:val="FF0000"/>
        </w:rPr>
        <w:t xml:space="preserve"> </w:t>
      </w:r>
      <w:r w:rsidR="00693FCB" w:rsidRPr="00BA4491">
        <w:rPr>
          <w:rFonts w:ascii="Arial" w:hAnsi="Arial" w:cs="Arial"/>
        </w:rPr>
        <w:t xml:space="preserve">Level 6 provides holistic learning opportunities and brings earlier functional management learning together with learning about longer term and larger scale leadership and management considerations. These modules will require the demonstration of effective research skills and will involve significant </w:t>
      </w:r>
      <w:proofErr w:type="gramStart"/>
      <w:r w:rsidR="00693FCB" w:rsidRPr="00BA4491">
        <w:rPr>
          <w:rFonts w:ascii="Arial" w:hAnsi="Arial" w:cs="Arial"/>
        </w:rPr>
        <w:t>work based</w:t>
      </w:r>
      <w:proofErr w:type="gramEnd"/>
      <w:r w:rsidR="00693FCB" w:rsidRPr="00BA4491">
        <w:rPr>
          <w:rFonts w:ascii="Arial" w:hAnsi="Arial" w:cs="Arial"/>
        </w:rPr>
        <w:t xml:space="preserve"> application. </w:t>
      </w:r>
      <w:r w:rsidR="004A1AC1" w:rsidRPr="00BA4491">
        <w:rPr>
          <w:rFonts w:ascii="Arial" w:hAnsi="Arial" w:cs="Arial"/>
        </w:rPr>
        <w:t>For the</w:t>
      </w:r>
      <w:r w:rsidR="00693FCB" w:rsidRPr="00BA4491">
        <w:rPr>
          <w:rFonts w:ascii="Arial" w:hAnsi="Arial" w:cs="Arial"/>
        </w:rPr>
        <w:t xml:space="preserve"> </w:t>
      </w:r>
      <w:r w:rsidR="0044027A" w:rsidRPr="00BA4491">
        <w:rPr>
          <w:rFonts w:ascii="Arial" w:hAnsi="Arial" w:cs="Arial"/>
        </w:rPr>
        <w:t>a</w:t>
      </w:r>
      <w:r w:rsidR="00693FCB" w:rsidRPr="00BA4491">
        <w:rPr>
          <w:rFonts w:ascii="Arial" w:hAnsi="Arial" w:cs="Arial"/>
        </w:rPr>
        <w:t xml:space="preserve">pprentices this will prove effective in linking the apprenticeship requirements of </w:t>
      </w:r>
      <w:proofErr w:type="gramStart"/>
      <w:r w:rsidR="00693FCB" w:rsidRPr="00BA4491">
        <w:rPr>
          <w:rFonts w:ascii="Arial" w:hAnsi="Arial" w:cs="Arial"/>
        </w:rPr>
        <w:t>work based</w:t>
      </w:r>
      <w:proofErr w:type="gramEnd"/>
      <w:r w:rsidR="00693FCB" w:rsidRPr="00BA4491">
        <w:rPr>
          <w:rFonts w:ascii="Arial" w:hAnsi="Arial" w:cs="Arial"/>
        </w:rPr>
        <w:t xml:space="preserve"> portfolios and </w:t>
      </w:r>
      <w:r w:rsidR="006A5213" w:rsidRPr="00BA4491">
        <w:rPr>
          <w:rFonts w:ascii="Arial" w:hAnsi="Arial" w:cs="Arial"/>
        </w:rPr>
        <w:t>the work based project that is completed prior to the Apprenticeship E</w:t>
      </w:r>
      <w:r w:rsidR="00693FCB" w:rsidRPr="00BA4491">
        <w:rPr>
          <w:rFonts w:ascii="Arial" w:hAnsi="Arial" w:cs="Arial"/>
        </w:rPr>
        <w:t xml:space="preserve">nd </w:t>
      </w:r>
      <w:r w:rsidR="006A5213" w:rsidRPr="00BA4491">
        <w:rPr>
          <w:rFonts w:ascii="Arial" w:hAnsi="Arial" w:cs="Arial"/>
        </w:rPr>
        <w:t xml:space="preserve">Point Assessment.  The </w:t>
      </w:r>
      <w:proofErr w:type="gramStart"/>
      <w:r w:rsidR="006A5213" w:rsidRPr="00BA4491">
        <w:rPr>
          <w:rFonts w:ascii="Arial" w:hAnsi="Arial" w:cs="Arial"/>
        </w:rPr>
        <w:t>work based</w:t>
      </w:r>
      <w:proofErr w:type="gramEnd"/>
      <w:r w:rsidR="006A5213" w:rsidRPr="00BA4491">
        <w:rPr>
          <w:rFonts w:ascii="Arial" w:hAnsi="Arial" w:cs="Arial"/>
        </w:rPr>
        <w:t xml:space="preserve"> project, completed after the degree</w:t>
      </w:r>
      <w:r w:rsidR="008F0263" w:rsidRPr="00BA4491">
        <w:rPr>
          <w:rFonts w:ascii="Arial" w:hAnsi="Arial" w:cs="Arial"/>
        </w:rPr>
        <w:t>, will provide synoptic assessment of the programme in place of the more normal level 6 Capstone assessment element.</w:t>
      </w:r>
      <w:r w:rsidR="006A5213" w:rsidRPr="00BA4491">
        <w:rPr>
          <w:rFonts w:ascii="Arial" w:hAnsi="Arial" w:cs="Arial"/>
        </w:rPr>
        <w:t xml:space="preserve"> </w:t>
      </w:r>
    </w:p>
    <w:p w14:paraId="6E579ECA" w14:textId="77777777" w:rsidR="00693FCB" w:rsidRPr="00BA4491" w:rsidRDefault="00693FCB" w:rsidP="005B1266">
      <w:pPr>
        <w:spacing w:after="0" w:line="240" w:lineRule="auto"/>
        <w:rPr>
          <w:rFonts w:ascii="Arial" w:hAnsi="Arial" w:cs="Arial"/>
        </w:rPr>
      </w:pPr>
    </w:p>
    <w:p w14:paraId="3273AA50" w14:textId="77777777" w:rsidR="001A75F0" w:rsidRPr="00BA4491" w:rsidRDefault="001A75F0" w:rsidP="005B1266">
      <w:pPr>
        <w:spacing w:after="0" w:line="240" w:lineRule="auto"/>
        <w:rPr>
          <w:rFonts w:ascii="Arial" w:hAnsi="Arial" w:cs="Arial"/>
        </w:rPr>
      </w:pPr>
      <w:r w:rsidRPr="00BA4491">
        <w:rPr>
          <w:rFonts w:ascii="Arial" w:hAnsi="Arial" w:cs="Arial"/>
        </w:rPr>
        <w:t xml:space="preserve">Formative assessment </w:t>
      </w:r>
      <w:r w:rsidR="00CC3940" w:rsidRPr="00BA4491">
        <w:rPr>
          <w:rFonts w:ascii="Arial" w:hAnsi="Arial" w:cs="Arial"/>
        </w:rPr>
        <w:t xml:space="preserve">and feedback </w:t>
      </w:r>
      <w:r w:rsidR="003C1EDB" w:rsidRPr="00BA4491">
        <w:rPr>
          <w:rFonts w:ascii="Arial" w:hAnsi="Arial" w:cs="Arial"/>
        </w:rPr>
        <w:t xml:space="preserve">form an integral part of all </w:t>
      </w:r>
      <w:r w:rsidR="00094251" w:rsidRPr="00BA4491">
        <w:rPr>
          <w:rFonts w:ascii="Arial" w:hAnsi="Arial" w:cs="Arial"/>
        </w:rPr>
        <w:t>modules</w:t>
      </w:r>
      <w:r w:rsidR="003C1EDB" w:rsidRPr="00BA4491">
        <w:rPr>
          <w:rFonts w:ascii="Arial" w:hAnsi="Arial" w:cs="Arial"/>
        </w:rPr>
        <w:t xml:space="preserve"> within this programme.  Formative assessments are incorporated </w:t>
      </w:r>
      <w:r w:rsidR="009E1F1E" w:rsidRPr="00BA4491">
        <w:rPr>
          <w:rFonts w:ascii="Arial" w:hAnsi="Arial" w:cs="Arial"/>
        </w:rPr>
        <w:t>to develop</w:t>
      </w:r>
      <w:r w:rsidR="00966A92" w:rsidRPr="00BA4491">
        <w:rPr>
          <w:rFonts w:ascii="Arial" w:hAnsi="Arial" w:cs="Arial"/>
        </w:rPr>
        <w:t xml:space="preserve"> </w:t>
      </w:r>
      <w:r w:rsidR="003C1EDB" w:rsidRPr="00BA4491">
        <w:rPr>
          <w:rFonts w:ascii="Arial" w:hAnsi="Arial" w:cs="Arial"/>
        </w:rPr>
        <w:t xml:space="preserve">and test specific </w:t>
      </w:r>
      <w:r w:rsidR="00966A92" w:rsidRPr="00BA4491">
        <w:rPr>
          <w:rFonts w:ascii="Arial" w:hAnsi="Arial" w:cs="Arial"/>
        </w:rPr>
        <w:t>knowledge</w:t>
      </w:r>
      <w:r w:rsidR="003C1EDB" w:rsidRPr="00BA4491">
        <w:rPr>
          <w:rFonts w:ascii="Arial" w:hAnsi="Arial" w:cs="Arial"/>
        </w:rPr>
        <w:t xml:space="preserve">, </w:t>
      </w:r>
      <w:r w:rsidR="00966A92" w:rsidRPr="00BA4491">
        <w:rPr>
          <w:rFonts w:ascii="Arial" w:hAnsi="Arial" w:cs="Arial"/>
        </w:rPr>
        <w:t>understanding</w:t>
      </w:r>
      <w:r w:rsidR="003C1EDB" w:rsidRPr="00BA4491">
        <w:rPr>
          <w:rFonts w:ascii="Arial" w:hAnsi="Arial" w:cs="Arial"/>
        </w:rPr>
        <w:t xml:space="preserve"> and skills in each module.  Where appropriate the nature of formative assessment within modules is designed to allow students to develop in stages, with appropriate developmental feedback, in preference to simply presenting students with a “practice assessment”</w:t>
      </w:r>
      <w:r w:rsidR="007A50E1" w:rsidRPr="00BA4491">
        <w:rPr>
          <w:rFonts w:ascii="Arial" w:hAnsi="Arial" w:cs="Arial"/>
        </w:rPr>
        <w:t xml:space="preserve"> in the same format as the modules summative assessment.  Peer assessment of formative individual and group presentation tasks will be a feature of many modules, this will allow students to gain confidence both within their own command of this format of communication but also enhance their skills in effective critical analysis of the work of others.  A strong emphasis will be placed, in all modules, upon the effective use of the feedback </w:t>
      </w:r>
      <w:r w:rsidR="000B09D1" w:rsidRPr="00BA4491">
        <w:rPr>
          <w:rFonts w:ascii="Arial" w:hAnsi="Arial" w:cs="Arial"/>
        </w:rPr>
        <w:t xml:space="preserve">to have impact in term of feeding forward to subsequent assessments, in many </w:t>
      </w:r>
      <w:r w:rsidR="000B09D1" w:rsidRPr="00BA4491">
        <w:rPr>
          <w:rFonts w:ascii="Arial" w:hAnsi="Arial" w:cs="Arial"/>
        </w:rPr>
        <w:lastRenderedPageBreak/>
        <w:t>cases this will involve students in completing some form of reflection/action plan related to the feedback they have received.</w:t>
      </w:r>
    </w:p>
    <w:p w14:paraId="1A598D84" w14:textId="77777777" w:rsidR="000C2740" w:rsidRPr="00BA4491" w:rsidRDefault="000C2740" w:rsidP="000C2740">
      <w:pPr>
        <w:spacing w:after="0" w:line="240" w:lineRule="auto"/>
        <w:rPr>
          <w:rFonts w:ascii="Arial" w:hAnsi="Arial" w:cs="Arial"/>
        </w:rPr>
      </w:pPr>
    </w:p>
    <w:p w14:paraId="7896BB3F" w14:textId="77777777" w:rsidR="000C2740" w:rsidRPr="00BA4491" w:rsidRDefault="000C2740" w:rsidP="005B1266">
      <w:pPr>
        <w:spacing w:after="0" w:line="240" w:lineRule="auto"/>
        <w:rPr>
          <w:rFonts w:ascii="Arial" w:hAnsi="Arial" w:cs="Arial"/>
        </w:rPr>
      </w:pPr>
      <w:r w:rsidRPr="00BA4491">
        <w:rPr>
          <w:rFonts w:ascii="Arial" w:hAnsi="Arial" w:cs="Arial"/>
        </w:rPr>
        <w:t xml:space="preserve">In the design of the </w:t>
      </w:r>
      <w:proofErr w:type="gramStart"/>
      <w:r w:rsidRPr="00BA4491">
        <w:rPr>
          <w:rFonts w:ascii="Arial" w:hAnsi="Arial" w:cs="Arial"/>
        </w:rPr>
        <w:t>programme</w:t>
      </w:r>
      <w:proofErr w:type="gramEnd"/>
      <w:r w:rsidRPr="00BA4491">
        <w:rPr>
          <w:rFonts w:ascii="Arial" w:hAnsi="Arial" w:cs="Arial"/>
        </w:rPr>
        <w:t xml:space="preserve"> i</w:t>
      </w:r>
      <w:r w:rsidR="004A1AC1" w:rsidRPr="00BA4491">
        <w:rPr>
          <w:rFonts w:ascii="Arial" w:hAnsi="Arial" w:cs="Arial"/>
        </w:rPr>
        <w:t>t</w:t>
      </w:r>
      <w:r w:rsidRPr="00BA4491">
        <w:rPr>
          <w:rFonts w:ascii="Arial" w:hAnsi="Arial" w:cs="Arial"/>
        </w:rPr>
        <w:t xml:space="preserve"> has been recognised that a</w:t>
      </w:r>
      <w:r w:rsidR="00966A92" w:rsidRPr="00BA4491">
        <w:rPr>
          <w:rFonts w:ascii="Arial" w:hAnsi="Arial" w:cs="Arial"/>
        </w:rPr>
        <w:t>s a work based/contextualised programme</w:t>
      </w:r>
      <w:r w:rsidRPr="00BA4491">
        <w:rPr>
          <w:rFonts w:ascii="Arial" w:hAnsi="Arial" w:cs="Arial"/>
        </w:rPr>
        <w:t xml:space="preserve"> </w:t>
      </w:r>
      <w:r w:rsidR="00966A92" w:rsidRPr="00BA4491">
        <w:rPr>
          <w:rFonts w:ascii="Arial" w:hAnsi="Arial" w:cs="Arial"/>
        </w:rPr>
        <w:t>preparing students for further challenges in their career in the disciplines of leadership and management</w:t>
      </w:r>
      <w:r w:rsidR="00FE320A" w:rsidRPr="00BA4491">
        <w:rPr>
          <w:rFonts w:ascii="Arial" w:hAnsi="Arial" w:cs="Arial"/>
        </w:rPr>
        <w:t>,</w:t>
      </w:r>
      <w:r w:rsidR="00966A92" w:rsidRPr="00BA4491">
        <w:rPr>
          <w:rFonts w:ascii="Arial" w:hAnsi="Arial" w:cs="Arial"/>
        </w:rPr>
        <w:t xml:space="preserve"> t</w:t>
      </w:r>
      <w:r w:rsidRPr="00BA4491">
        <w:rPr>
          <w:rFonts w:ascii="Arial" w:hAnsi="Arial" w:cs="Arial"/>
        </w:rPr>
        <w:t xml:space="preserve">he assessment strategy of the programme as </w:t>
      </w:r>
      <w:r w:rsidR="00CF3FE4" w:rsidRPr="00BA4491">
        <w:rPr>
          <w:rFonts w:ascii="Arial" w:hAnsi="Arial" w:cs="Arial"/>
        </w:rPr>
        <w:t xml:space="preserve">a </w:t>
      </w:r>
      <w:r w:rsidRPr="00BA4491">
        <w:rPr>
          <w:rFonts w:ascii="Arial" w:hAnsi="Arial" w:cs="Arial"/>
        </w:rPr>
        <w:t>whole has been designed to allow students to demonstrate their skills, knowledge and understanding through as wide a range of assessments as possible. Formal examinations have been minimised and where time constrained testing is used this has mainly been designed as short structured in-class tests or online MCQ tests. The bulk of the assessment is in the form of coursework assessments, where these are substantial pieces of work interim deadlines and milestones have been created to aid students in developing the wider skills of planning and time management</w:t>
      </w:r>
      <w:r w:rsidR="00966A92" w:rsidRPr="00BA4491">
        <w:rPr>
          <w:rFonts w:ascii="Arial" w:hAnsi="Arial" w:cs="Arial"/>
        </w:rPr>
        <w:t xml:space="preserve"> and manage their workload alongside their workplace and private commitments</w:t>
      </w:r>
      <w:r w:rsidRPr="00BA4491">
        <w:rPr>
          <w:rFonts w:ascii="Arial" w:hAnsi="Arial" w:cs="Arial"/>
        </w:rPr>
        <w:t>.</w:t>
      </w:r>
      <w:r w:rsidR="000D6B89" w:rsidRPr="00BA4491">
        <w:rPr>
          <w:rFonts w:ascii="Arial" w:hAnsi="Arial" w:cs="Arial"/>
        </w:rPr>
        <w:t xml:space="preserve"> </w:t>
      </w:r>
      <w:r w:rsidR="00642EE7" w:rsidRPr="00BA4491">
        <w:rPr>
          <w:rFonts w:ascii="Arial" w:hAnsi="Arial" w:cs="Arial"/>
        </w:rPr>
        <w:t xml:space="preserve">As has been stated previously much of the assessment is set in a workplace context. </w:t>
      </w:r>
    </w:p>
    <w:p w14:paraId="499A45DD" w14:textId="77777777" w:rsidR="00A75A8B" w:rsidRPr="00BA4491" w:rsidRDefault="00A75A8B">
      <w:pPr>
        <w:spacing w:after="0" w:line="240" w:lineRule="auto"/>
        <w:rPr>
          <w:rFonts w:ascii="Arial" w:hAnsi="Arial" w:cs="Arial"/>
          <w:b/>
        </w:rPr>
      </w:pPr>
    </w:p>
    <w:p w14:paraId="3E77115E" w14:textId="77777777" w:rsidR="005B1266" w:rsidRPr="00BA4491" w:rsidRDefault="005B1266" w:rsidP="005B1266">
      <w:pPr>
        <w:numPr>
          <w:ilvl w:val="0"/>
          <w:numId w:val="1"/>
        </w:numPr>
        <w:spacing w:after="0" w:line="240" w:lineRule="auto"/>
        <w:rPr>
          <w:rFonts w:ascii="Arial" w:hAnsi="Arial" w:cs="Arial"/>
          <w:b/>
        </w:rPr>
      </w:pPr>
      <w:r w:rsidRPr="00BA4491">
        <w:rPr>
          <w:rFonts w:ascii="Arial" w:hAnsi="Arial" w:cs="Arial"/>
          <w:b/>
        </w:rPr>
        <w:t>Support for Students and their Learning</w:t>
      </w:r>
    </w:p>
    <w:p w14:paraId="78E21411" w14:textId="77777777" w:rsidR="005B1266" w:rsidRPr="00BA4491" w:rsidRDefault="005B1266" w:rsidP="005B1266">
      <w:pPr>
        <w:spacing w:after="0" w:line="240" w:lineRule="auto"/>
        <w:rPr>
          <w:rFonts w:ascii="Arial" w:hAnsi="Arial" w:cs="Arial"/>
          <w:b/>
        </w:rPr>
      </w:pPr>
    </w:p>
    <w:p w14:paraId="1428D6FA" w14:textId="77777777" w:rsidR="00770F7C" w:rsidRPr="00BA4491" w:rsidRDefault="006817A2" w:rsidP="005B1266">
      <w:pPr>
        <w:spacing w:after="0" w:line="240" w:lineRule="auto"/>
        <w:rPr>
          <w:rFonts w:ascii="Arial" w:hAnsi="Arial" w:cs="Arial"/>
        </w:rPr>
      </w:pPr>
      <w:r w:rsidRPr="00BA4491">
        <w:rPr>
          <w:rFonts w:ascii="Arial" w:hAnsi="Arial" w:cs="Arial"/>
        </w:rPr>
        <w:t xml:space="preserve">The College Staff bring a wealth of experience </w:t>
      </w:r>
      <w:r w:rsidR="006D3D3F" w:rsidRPr="00BA4491">
        <w:rPr>
          <w:rFonts w:ascii="Arial" w:hAnsi="Arial" w:cs="Arial"/>
        </w:rPr>
        <w:t xml:space="preserve">in fostering a smooth re-entry into study </w:t>
      </w:r>
      <w:r w:rsidR="00D37F1B" w:rsidRPr="00BA4491">
        <w:rPr>
          <w:rFonts w:ascii="Arial" w:hAnsi="Arial" w:cs="Arial"/>
        </w:rPr>
        <w:t xml:space="preserve">for </w:t>
      </w:r>
      <w:r w:rsidR="006D3D3F" w:rsidRPr="00BA4491">
        <w:rPr>
          <w:rFonts w:ascii="Arial" w:hAnsi="Arial" w:cs="Arial"/>
        </w:rPr>
        <w:t xml:space="preserve">learners who may have had a gap since their last </w:t>
      </w:r>
      <w:r w:rsidR="00D37F1B" w:rsidRPr="00BA4491">
        <w:rPr>
          <w:rFonts w:ascii="Arial" w:hAnsi="Arial" w:cs="Arial"/>
        </w:rPr>
        <w:t>experience of</w:t>
      </w:r>
      <w:r w:rsidR="006D3D3F" w:rsidRPr="00BA4491">
        <w:rPr>
          <w:rFonts w:ascii="Arial" w:hAnsi="Arial" w:cs="Arial"/>
        </w:rPr>
        <w:t xml:space="preserve"> study</w:t>
      </w:r>
      <w:r w:rsidRPr="00BA4491">
        <w:rPr>
          <w:rFonts w:ascii="Arial" w:hAnsi="Arial" w:cs="Arial"/>
        </w:rPr>
        <w:t xml:space="preserve"> </w:t>
      </w:r>
      <w:r w:rsidR="006D3D3F" w:rsidRPr="00BA4491">
        <w:rPr>
          <w:rFonts w:ascii="Arial" w:hAnsi="Arial" w:cs="Arial"/>
        </w:rPr>
        <w:t xml:space="preserve">and </w:t>
      </w:r>
      <w:r w:rsidR="00D37F1B" w:rsidRPr="00BA4491">
        <w:rPr>
          <w:rFonts w:ascii="Arial" w:hAnsi="Arial" w:cs="Arial"/>
        </w:rPr>
        <w:t xml:space="preserve">for those </w:t>
      </w:r>
      <w:r w:rsidRPr="00BA4491">
        <w:rPr>
          <w:rFonts w:ascii="Arial" w:hAnsi="Arial" w:cs="Arial"/>
        </w:rPr>
        <w:t xml:space="preserve">with widely differing previous </w:t>
      </w:r>
      <w:r w:rsidR="00D37F1B" w:rsidRPr="00BA4491">
        <w:rPr>
          <w:rFonts w:ascii="Arial" w:hAnsi="Arial" w:cs="Arial"/>
        </w:rPr>
        <w:t xml:space="preserve">educational </w:t>
      </w:r>
      <w:r w:rsidRPr="00BA4491">
        <w:rPr>
          <w:rFonts w:ascii="Arial" w:hAnsi="Arial" w:cs="Arial"/>
        </w:rPr>
        <w:t>experiences</w:t>
      </w:r>
      <w:r w:rsidR="00D37F1B" w:rsidRPr="00BA4491">
        <w:rPr>
          <w:rFonts w:ascii="Arial" w:hAnsi="Arial" w:cs="Arial"/>
        </w:rPr>
        <w:t xml:space="preserve"> to enable them</w:t>
      </w:r>
      <w:r w:rsidRPr="00BA4491">
        <w:rPr>
          <w:rFonts w:ascii="Arial" w:hAnsi="Arial" w:cs="Arial"/>
        </w:rPr>
        <w:t xml:space="preserve"> to </w:t>
      </w:r>
      <w:r w:rsidR="00D37F1B" w:rsidRPr="00BA4491">
        <w:rPr>
          <w:rFonts w:ascii="Arial" w:hAnsi="Arial" w:cs="Arial"/>
        </w:rPr>
        <w:t xml:space="preserve">become </w:t>
      </w:r>
      <w:r w:rsidRPr="00BA4491">
        <w:rPr>
          <w:rFonts w:ascii="Arial" w:hAnsi="Arial" w:cs="Arial"/>
        </w:rPr>
        <w:t xml:space="preserve">successful independent learners in Higher Education.  As such students on </w:t>
      </w:r>
      <w:r w:rsidR="006D3D3F" w:rsidRPr="00BA4491">
        <w:rPr>
          <w:rFonts w:ascii="Arial" w:hAnsi="Arial" w:cs="Arial"/>
        </w:rPr>
        <w:t xml:space="preserve">BA (Hons) Management and Business </w:t>
      </w:r>
      <w:r w:rsidRPr="00BA4491">
        <w:rPr>
          <w:rFonts w:ascii="Arial" w:hAnsi="Arial" w:cs="Arial"/>
        </w:rPr>
        <w:t>will be supported through the following mechanisms:</w:t>
      </w:r>
    </w:p>
    <w:p w14:paraId="7DCBDF9A" w14:textId="77777777" w:rsidR="00770F7C" w:rsidRPr="00BA4491" w:rsidRDefault="00770F7C" w:rsidP="005B1266">
      <w:pPr>
        <w:spacing w:after="0" w:line="240" w:lineRule="auto"/>
        <w:rPr>
          <w:rFonts w:ascii="Arial" w:hAnsi="Arial" w:cs="Arial"/>
          <w:b/>
        </w:rPr>
      </w:pPr>
    </w:p>
    <w:p w14:paraId="114E0C49" w14:textId="77777777" w:rsidR="00B673BE" w:rsidRPr="00BA4491" w:rsidRDefault="005B1266" w:rsidP="00B673BE">
      <w:pPr>
        <w:spacing w:after="0" w:line="240" w:lineRule="auto"/>
        <w:rPr>
          <w:rFonts w:ascii="Arial" w:hAnsi="Arial" w:cs="Arial"/>
        </w:rPr>
      </w:pPr>
      <w:r w:rsidRPr="00BA4491">
        <w:rPr>
          <w:rFonts w:ascii="Arial" w:hAnsi="Arial" w:cs="Arial"/>
        </w:rPr>
        <w:t>Students are supported by</w:t>
      </w:r>
      <w:r w:rsidR="00850BCD" w:rsidRPr="00BA4491">
        <w:rPr>
          <w:rFonts w:ascii="Arial" w:hAnsi="Arial" w:cs="Arial"/>
        </w:rPr>
        <w:t xml:space="preserve"> a </w:t>
      </w:r>
      <w:r w:rsidR="003016C3" w:rsidRPr="00BA4491">
        <w:rPr>
          <w:rFonts w:ascii="Arial" w:hAnsi="Arial" w:cs="Arial"/>
        </w:rPr>
        <w:t>range of academic staff which include</w:t>
      </w:r>
      <w:r w:rsidRPr="00BA4491">
        <w:rPr>
          <w:rFonts w:ascii="Arial" w:hAnsi="Arial" w:cs="Arial"/>
        </w:rPr>
        <w:t>:</w:t>
      </w:r>
    </w:p>
    <w:p w14:paraId="7A3A1160" w14:textId="77777777" w:rsidR="00B673BE" w:rsidRPr="00BA4491" w:rsidRDefault="008C1A87" w:rsidP="00B673BE">
      <w:pPr>
        <w:numPr>
          <w:ilvl w:val="0"/>
          <w:numId w:val="16"/>
        </w:numPr>
        <w:autoSpaceDE w:val="0"/>
        <w:autoSpaceDN w:val="0"/>
        <w:adjustRightInd w:val="0"/>
        <w:spacing w:after="27" w:line="240" w:lineRule="auto"/>
        <w:rPr>
          <w:rFonts w:ascii="Arial" w:hAnsi="Arial" w:cs="Arial"/>
          <w:color w:val="000000"/>
          <w:lang w:eastAsia="en-GB"/>
        </w:rPr>
      </w:pPr>
      <w:r w:rsidRPr="00BA4491">
        <w:rPr>
          <w:rFonts w:ascii="Arial" w:hAnsi="Arial" w:cs="Arial"/>
          <w:color w:val="000000"/>
          <w:lang w:eastAsia="en-GB"/>
        </w:rPr>
        <w:t>A Course Director</w:t>
      </w:r>
      <w:r w:rsidR="003016C3" w:rsidRPr="00BA4491">
        <w:rPr>
          <w:rFonts w:ascii="Arial" w:hAnsi="Arial" w:cs="Arial"/>
          <w:color w:val="000000"/>
          <w:lang w:eastAsia="en-GB"/>
        </w:rPr>
        <w:t xml:space="preserve"> </w:t>
      </w:r>
      <w:r w:rsidR="00B673BE" w:rsidRPr="00BA4491">
        <w:rPr>
          <w:rFonts w:ascii="Arial" w:hAnsi="Arial" w:cs="Arial"/>
          <w:color w:val="000000"/>
          <w:lang w:eastAsia="en-GB"/>
        </w:rPr>
        <w:t>to help students understand the programme structure</w:t>
      </w:r>
      <w:r w:rsidRPr="00BA4491">
        <w:rPr>
          <w:rFonts w:ascii="Arial" w:hAnsi="Arial" w:cs="Arial"/>
          <w:color w:val="000000"/>
          <w:lang w:eastAsia="en-GB"/>
        </w:rPr>
        <w:t xml:space="preserve"> and </w:t>
      </w:r>
      <w:r w:rsidR="0074216E" w:rsidRPr="00BA4491">
        <w:rPr>
          <w:rFonts w:ascii="Arial" w:hAnsi="Arial" w:cs="Arial"/>
          <w:color w:val="000000"/>
          <w:lang w:eastAsia="en-GB"/>
        </w:rPr>
        <w:t xml:space="preserve">how this relates to the demands of </w:t>
      </w:r>
      <w:r w:rsidRPr="00BA4491">
        <w:rPr>
          <w:rFonts w:ascii="Arial" w:hAnsi="Arial" w:cs="Arial"/>
          <w:color w:val="000000"/>
          <w:lang w:eastAsia="en-GB"/>
        </w:rPr>
        <w:t>the Chartered Manager Degree Apprenticeship</w:t>
      </w:r>
      <w:r w:rsidR="00B673BE" w:rsidRPr="00BA4491">
        <w:rPr>
          <w:rFonts w:ascii="Arial" w:hAnsi="Arial" w:cs="Arial"/>
          <w:color w:val="000000"/>
          <w:lang w:eastAsia="en-GB"/>
        </w:rPr>
        <w:t>.</w:t>
      </w:r>
    </w:p>
    <w:p w14:paraId="20B98D4F" w14:textId="77777777" w:rsidR="00B673BE" w:rsidRPr="00BA4491" w:rsidRDefault="00B673BE" w:rsidP="00B673BE">
      <w:pPr>
        <w:numPr>
          <w:ilvl w:val="0"/>
          <w:numId w:val="16"/>
        </w:numPr>
        <w:autoSpaceDE w:val="0"/>
        <w:autoSpaceDN w:val="0"/>
        <w:adjustRightInd w:val="0"/>
        <w:spacing w:after="27" w:line="240" w:lineRule="auto"/>
        <w:rPr>
          <w:rFonts w:ascii="Arial" w:hAnsi="Arial" w:cs="Arial"/>
          <w:color w:val="000000"/>
          <w:lang w:eastAsia="en-GB"/>
        </w:rPr>
      </w:pPr>
      <w:r w:rsidRPr="00BA4491">
        <w:rPr>
          <w:rFonts w:ascii="Arial" w:hAnsi="Arial" w:cs="Arial"/>
          <w:color w:val="000000"/>
          <w:lang w:eastAsia="en-GB"/>
        </w:rPr>
        <w:t>A Module Leader for each module</w:t>
      </w:r>
      <w:r w:rsidR="008C1A87" w:rsidRPr="00BA4491">
        <w:rPr>
          <w:rFonts w:ascii="Arial" w:hAnsi="Arial" w:cs="Arial"/>
          <w:color w:val="000000"/>
          <w:lang w:eastAsia="en-GB"/>
        </w:rPr>
        <w:t>.</w:t>
      </w:r>
      <w:r w:rsidRPr="00BA4491">
        <w:rPr>
          <w:rFonts w:ascii="Arial" w:hAnsi="Arial" w:cs="Arial"/>
          <w:color w:val="000000"/>
          <w:lang w:eastAsia="en-GB"/>
        </w:rPr>
        <w:t xml:space="preserve"> </w:t>
      </w:r>
    </w:p>
    <w:p w14:paraId="096EC5E0" w14:textId="77777777" w:rsidR="003016C3" w:rsidRPr="00BA4491" w:rsidRDefault="006817A2" w:rsidP="00B673BE">
      <w:pPr>
        <w:numPr>
          <w:ilvl w:val="0"/>
          <w:numId w:val="16"/>
        </w:numPr>
        <w:autoSpaceDE w:val="0"/>
        <w:autoSpaceDN w:val="0"/>
        <w:adjustRightInd w:val="0"/>
        <w:spacing w:after="27" w:line="240" w:lineRule="auto"/>
        <w:rPr>
          <w:rFonts w:ascii="Arial" w:hAnsi="Arial" w:cs="Arial"/>
          <w:color w:val="000000"/>
          <w:lang w:eastAsia="en-GB"/>
        </w:rPr>
      </w:pPr>
      <w:r w:rsidRPr="00BA4491">
        <w:rPr>
          <w:rFonts w:ascii="Arial" w:hAnsi="Arial" w:cs="Arial"/>
          <w:color w:val="000000"/>
          <w:lang w:eastAsia="en-GB"/>
        </w:rPr>
        <w:t xml:space="preserve">A </w:t>
      </w:r>
      <w:r w:rsidR="00B673BE" w:rsidRPr="00BA4491">
        <w:rPr>
          <w:rFonts w:ascii="Arial" w:hAnsi="Arial" w:cs="Arial"/>
          <w:color w:val="000000"/>
          <w:lang w:eastAsia="en-GB"/>
        </w:rPr>
        <w:t>Personal Tutor to provide academic and personal support</w:t>
      </w:r>
      <w:r w:rsidR="008C1A87" w:rsidRPr="00BA4491">
        <w:rPr>
          <w:rFonts w:ascii="Arial" w:hAnsi="Arial" w:cs="Arial"/>
          <w:color w:val="000000"/>
          <w:lang w:eastAsia="en-GB"/>
        </w:rPr>
        <w:t xml:space="preserve"> (which in some cases may also be the </w:t>
      </w:r>
      <w:r w:rsidR="00D50CA7" w:rsidRPr="00BA4491">
        <w:rPr>
          <w:rFonts w:ascii="Arial" w:hAnsi="Arial" w:cs="Arial"/>
          <w:color w:val="000000"/>
          <w:lang w:eastAsia="en-GB"/>
        </w:rPr>
        <w:t xml:space="preserve">Course </w:t>
      </w:r>
      <w:r w:rsidR="008C1A87" w:rsidRPr="00BA4491">
        <w:rPr>
          <w:rFonts w:ascii="Arial" w:hAnsi="Arial" w:cs="Arial"/>
          <w:color w:val="000000"/>
          <w:lang w:eastAsia="en-GB"/>
        </w:rPr>
        <w:t>Director)</w:t>
      </w:r>
    </w:p>
    <w:p w14:paraId="79A9E25C" w14:textId="77777777" w:rsidR="008F0263" w:rsidRPr="00BA4491" w:rsidRDefault="008F0263" w:rsidP="00B673BE">
      <w:pPr>
        <w:numPr>
          <w:ilvl w:val="0"/>
          <w:numId w:val="16"/>
        </w:numPr>
        <w:autoSpaceDE w:val="0"/>
        <w:autoSpaceDN w:val="0"/>
        <w:adjustRightInd w:val="0"/>
        <w:spacing w:after="27" w:line="240" w:lineRule="auto"/>
        <w:rPr>
          <w:rFonts w:ascii="Arial" w:hAnsi="Arial" w:cs="Arial"/>
          <w:color w:val="000000"/>
          <w:lang w:eastAsia="en-GB"/>
        </w:rPr>
      </w:pPr>
      <w:r w:rsidRPr="00BA4491">
        <w:rPr>
          <w:rFonts w:ascii="Arial" w:hAnsi="Arial" w:cs="Arial"/>
          <w:color w:val="000000"/>
          <w:lang w:eastAsia="en-GB"/>
        </w:rPr>
        <w:t xml:space="preserve">A </w:t>
      </w:r>
      <w:proofErr w:type="gramStart"/>
      <w:r w:rsidRPr="00BA4491">
        <w:rPr>
          <w:rFonts w:ascii="Arial" w:hAnsi="Arial" w:cs="Arial"/>
          <w:color w:val="000000"/>
          <w:lang w:eastAsia="en-GB"/>
        </w:rPr>
        <w:t>work place</w:t>
      </w:r>
      <w:proofErr w:type="gramEnd"/>
      <w:r w:rsidRPr="00BA4491">
        <w:rPr>
          <w:rFonts w:ascii="Arial" w:hAnsi="Arial" w:cs="Arial"/>
          <w:color w:val="000000"/>
          <w:lang w:eastAsia="en-GB"/>
        </w:rPr>
        <w:t xml:space="preserve"> mentor assigned by their employer</w:t>
      </w:r>
    </w:p>
    <w:p w14:paraId="055DE846" w14:textId="77777777" w:rsidR="009C5E6A" w:rsidRPr="00BA4491" w:rsidRDefault="009C5E6A" w:rsidP="003016C3">
      <w:pPr>
        <w:autoSpaceDE w:val="0"/>
        <w:autoSpaceDN w:val="0"/>
        <w:adjustRightInd w:val="0"/>
        <w:spacing w:after="27" w:line="240" w:lineRule="auto"/>
        <w:rPr>
          <w:rFonts w:ascii="Arial" w:hAnsi="Arial" w:cs="Arial"/>
          <w:color w:val="000000"/>
          <w:lang w:eastAsia="en-GB"/>
        </w:rPr>
      </w:pPr>
    </w:p>
    <w:p w14:paraId="7EA47ADA" w14:textId="77777777" w:rsidR="00B673BE" w:rsidRPr="00BA4491" w:rsidRDefault="00B673BE" w:rsidP="003016C3">
      <w:pPr>
        <w:autoSpaceDE w:val="0"/>
        <w:autoSpaceDN w:val="0"/>
        <w:adjustRightInd w:val="0"/>
        <w:spacing w:after="27" w:line="240" w:lineRule="auto"/>
        <w:rPr>
          <w:rFonts w:ascii="Arial" w:hAnsi="Arial" w:cs="Arial"/>
          <w:color w:val="000000"/>
          <w:lang w:eastAsia="en-GB"/>
        </w:rPr>
      </w:pPr>
      <w:r w:rsidRPr="00BA4491">
        <w:rPr>
          <w:rFonts w:ascii="Arial" w:hAnsi="Arial" w:cs="Arial"/>
          <w:color w:val="000000"/>
          <w:lang w:eastAsia="en-GB"/>
        </w:rPr>
        <w:t xml:space="preserve"> </w:t>
      </w:r>
      <w:r w:rsidR="003016C3" w:rsidRPr="00BA4491">
        <w:rPr>
          <w:rFonts w:ascii="Arial" w:hAnsi="Arial" w:cs="Arial"/>
          <w:color w:val="000000"/>
          <w:lang w:eastAsia="en-GB"/>
        </w:rPr>
        <w:t xml:space="preserve">In </w:t>
      </w:r>
      <w:proofErr w:type="gramStart"/>
      <w:r w:rsidR="003016C3" w:rsidRPr="00BA4491">
        <w:rPr>
          <w:rFonts w:ascii="Arial" w:hAnsi="Arial" w:cs="Arial"/>
          <w:color w:val="000000"/>
          <w:lang w:eastAsia="en-GB"/>
        </w:rPr>
        <w:t>addition</w:t>
      </w:r>
      <w:proofErr w:type="gramEnd"/>
      <w:r w:rsidR="009C5E6A" w:rsidRPr="00BA4491">
        <w:rPr>
          <w:rFonts w:ascii="Arial" w:hAnsi="Arial" w:cs="Arial"/>
          <w:color w:val="000000"/>
          <w:lang w:eastAsia="en-GB"/>
        </w:rPr>
        <w:t xml:space="preserve"> students are supported by a range of specialist staff including:</w:t>
      </w:r>
    </w:p>
    <w:p w14:paraId="0709EA98" w14:textId="77777777" w:rsidR="005944FC" w:rsidRPr="00BA4491" w:rsidRDefault="00B673BE" w:rsidP="00B673BE">
      <w:pPr>
        <w:numPr>
          <w:ilvl w:val="0"/>
          <w:numId w:val="16"/>
        </w:numPr>
        <w:autoSpaceDE w:val="0"/>
        <w:autoSpaceDN w:val="0"/>
        <w:adjustRightInd w:val="0"/>
        <w:spacing w:after="27" w:line="240" w:lineRule="auto"/>
        <w:rPr>
          <w:rFonts w:ascii="Arial" w:hAnsi="Arial" w:cs="Arial"/>
          <w:color w:val="000000"/>
          <w:lang w:eastAsia="en-GB"/>
        </w:rPr>
      </w:pPr>
      <w:r w:rsidRPr="00BA4491">
        <w:rPr>
          <w:rFonts w:ascii="Arial" w:hAnsi="Arial" w:cs="Arial"/>
          <w:color w:val="000000"/>
          <w:lang w:eastAsia="en-GB"/>
        </w:rPr>
        <w:t>Technical support to advise students on</w:t>
      </w:r>
      <w:r w:rsidR="00FE7725" w:rsidRPr="00BA4491">
        <w:rPr>
          <w:rFonts w:ascii="Arial" w:hAnsi="Arial" w:cs="Arial"/>
          <w:color w:val="000000"/>
          <w:lang w:eastAsia="en-GB"/>
        </w:rPr>
        <w:t xml:space="preserve"> </w:t>
      </w:r>
      <w:r w:rsidRPr="00BA4491">
        <w:rPr>
          <w:rFonts w:ascii="Arial" w:hAnsi="Arial" w:cs="Arial"/>
          <w:color w:val="000000"/>
          <w:lang w:eastAsia="en-GB"/>
        </w:rPr>
        <w:t>IT</w:t>
      </w:r>
      <w:r w:rsidR="00FE7725" w:rsidRPr="00BA4491">
        <w:rPr>
          <w:rFonts w:ascii="Arial" w:hAnsi="Arial" w:cs="Arial"/>
          <w:color w:val="000000"/>
          <w:lang w:eastAsia="en-GB"/>
        </w:rPr>
        <w:t xml:space="preserve"> services</w:t>
      </w:r>
      <w:r w:rsidRPr="00BA4491">
        <w:rPr>
          <w:rFonts w:ascii="Arial" w:hAnsi="Arial" w:cs="Arial"/>
          <w:color w:val="000000"/>
          <w:lang w:eastAsia="en-GB"/>
        </w:rPr>
        <w:t xml:space="preserve"> and the use of software</w:t>
      </w:r>
    </w:p>
    <w:p w14:paraId="22798430" w14:textId="77777777" w:rsidR="005944FC" w:rsidRPr="00BA4491" w:rsidRDefault="00FE7725" w:rsidP="00B673BE">
      <w:pPr>
        <w:numPr>
          <w:ilvl w:val="0"/>
          <w:numId w:val="16"/>
        </w:numPr>
        <w:autoSpaceDE w:val="0"/>
        <w:autoSpaceDN w:val="0"/>
        <w:adjustRightInd w:val="0"/>
        <w:spacing w:after="27" w:line="240" w:lineRule="auto"/>
        <w:rPr>
          <w:rFonts w:ascii="Arial" w:hAnsi="Arial" w:cs="Arial"/>
          <w:color w:val="000000"/>
          <w:lang w:eastAsia="en-GB"/>
        </w:rPr>
      </w:pPr>
      <w:r w:rsidRPr="00BA4491">
        <w:rPr>
          <w:rFonts w:ascii="Arial" w:hAnsi="Arial" w:cs="Arial"/>
          <w:color w:val="000000"/>
          <w:lang w:eastAsia="en-GB"/>
        </w:rPr>
        <w:t>The 5</w:t>
      </w:r>
      <w:r w:rsidRPr="00BA4491">
        <w:rPr>
          <w:rFonts w:ascii="Arial" w:hAnsi="Arial" w:cs="Arial"/>
          <w:color w:val="000000"/>
          <w:vertAlign w:val="superscript"/>
          <w:lang w:eastAsia="en-GB"/>
        </w:rPr>
        <w:t>th</w:t>
      </w:r>
      <w:r w:rsidRPr="00BA4491">
        <w:rPr>
          <w:rFonts w:ascii="Arial" w:hAnsi="Arial" w:cs="Arial"/>
          <w:color w:val="000000"/>
          <w:lang w:eastAsia="en-GB"/>
        </w:rPr>
        <w:t xml:space="preserve"> floor general College </w:t>
      </w:r>
      <w:r w:rsidR="005944FC" w:rsidRPr="00BA4491">
        <w:rPr>
          <w:rFonts w:ascii="Arial" w:hAnsi="Arial" w:cs="Arial"/>
          <w:color w:val="000000"/>
          <w:lang w:eastAsia="en-GB"/>
        </w:rPr>
        <w:t>LRC with dedicated staff</w:t>
      </w:r>
    </w:p>
    <w:p w14:paraId="2AD0FD68" w14:textId="77777777" w:rsidR="00B673BE" w:rsidRPr="00BA4491" w:rsidRDefault="00FE7725" w:rsidP="00B673BE">
      <w:pPr>
        <w:numPr>
          <w:ilvl w:val="0"/>
          <w:numId w:val="16"/>
        </w:numPr>
        <w:autoSpaceDE w:val="0"/>
        <w:autoSpaceDN w:val="0"/>
        <w:adjustRightInd w:val="0"/>
        <w:spacing w:after="27" w:line="240" w:lineRule="auto"/>
        <w:rPr>
          <w:rFonts w:ascii="Arial" w:hAnsi="Arial" w:cs="Arial"/>
          <w:color w:val="000000"/>
          <w:lang w:eastAsia="en-GB"/>
        </w:rPr>
      </w:pPr>
      <w:r w:rsidRPr="00BA4491">
        <w:rPr>
          <w:rFonts w:ascii="Arial" w:hAnsi="Arial" w:cs="Arial"/>
          <w:color w:val="000000"/>
          <w:lang w:eastAsia="en-GB"/>
        </w:rPr>
        <w:t xml:space="preserve">The </w:t>
      </w:r>
      <w:r w:rsidR="005944FC" w:rsidRPr="00BA4491">
        <w:rPr>
          <w:rFonts w:ascii="Arial" w:hAnsi="Arial" w:cs="Arial"/>
          <w:color w:val="000000"/>
          <w:lang w:eastAsia="en-GB"/>
        </w:rPr>
        <w:t xml:space="preserve">Dedicated </w:t>
      </w:r>
      <w:r w:rsidR="006817A2" w:rsidRPr="00BA4491">
        <w:rPr>
          <w:rFonts w:ascii="Arial" w:hAnsi="Arial" w:cs="Arial"/>
          <w:color w:val="000000"/>
          <w:lang w:eastAsia="en-GB"/>
        </w:rPr>
        <w:t>Undergraduate C</w:t>
      </w:r>
      <w:r w:rsidR="005944FC" w:rsidRPr="00BA4491">
        <w:rPr>
          <w:rFonts w:ascii="Arial" w:hAnsi="Arial" w:cs="Arial"/>
          <w:color w:val="000000"/>
          <w:lang w:eastAsia="en-GB"/>
        </w:rPr>
        <w:t xml:space="preserve">entre on the </w:t>
      </w:r>
      <w:r w:rsidRPr="00BA4491">
        <w:rPr>
          <w:rFonts w:ascii="Arial" w:hAnsi="Arial" w:cs="Arial"/>
          <w:color w:val="000000"/>
          <w:lang w:eastAsia="en-GB"/>
        </w:rPr>
        <w:t>10</w:t>
      </w:r>
      <w:r w:rsidRPr="00BA4491">
        <w:rPr>
          <w:rFonts w:ascii="Arial" w:hAnsi="Arial" w:cs="Arial"/>
          <w:color w:val="000000"/>
          <w:vertAlign w:val="superscript"/>
          <w:lang w:eastAsia="en-GB"/>
        </w:rPr>
        <w:t>th</w:t>
      </w:r>
      <w:r w:rsidRPr="00BA4491">
        <w:rPr>
          <w:rFonts w:ascii="Arial" w:hAnsi="Arial" w:cs="Arial"/>
          <w:color w:val="000000"/>
          <w:lang w:eastAsia="en-GB"/>
        </w:rPr>
        <w:t xml:space="preserve"> and </w:t>
      </w:r>
      <w:r w:rsidR="005944FC" w:rsidRPr="00BA4491">
        <w:rPr>
          <w:rFonts w:ascii="Arial" w:hAnsi="Arial" w:cs="Arial"/>
          <w:color w:val="000000"/>
          <w:lang w:eastAsia="en-GB"/>
        </w:rPr>
        <w:t>11</w:t>
      </w:r>
      <w:r w:rsidR="005944FC" w:rsidRPr="00BA4491">
        <w:rPr>
          <w:rFonts w:ascii="Arial" w:hAnsi="Arial" w:cs="Arial"/>
          <w:color w:val="000000"/>
          <w:vertAlign w:val="superscript"/>
          <w:lang w:eastAsia="en-GB"/>
        </w:rPr>
        <w:t>th</w:t>
      </w:r>
      <w:r w:rsidR="005944FC" w:rsidRPr="00BA4491">
        <w:rPr>
          <w:rFonts w:ascii="Arial" w:hAnsi="Arial" w:cs="Arial"/>
          <w:color w:val="000000"/>
          <w:lang w:eastAsia="en-GB"/>
        </w:rPr>
        <w:t xml:space="preserve"> Floor of the College</w:t>
      </w:r>
      <w:r w:rsidRPr="00BA4491">
        <w:rPr>
          <w:rFonts w:ascii="Arial" w:hAnsi="Arial" w:cs="Arial"/>
          <w:color w:val="000000"/>
          <w:lang w:eastAsia="en-GB"/>
        </w:rPr>
        <w:t xml:space="preserve"> which has extended opening hours</w:t>
      </w:r>
      <w:r w:rsidR="00B673BE" w:rsidRPr="00BA4491">
        <w:rPr>
          <w:rFonts w:ascii="Arial" w:hAnsi="Arial" w:cs="Arial"/>
          <w:color w:val="000000"/>
          <w:lang w:eastAsia="en-GB"/>
        </w:rPr>
        <w:t xml:space="preserve"> </w:t>
      </w:r>
    </w:p>
    <w:p w14:paraId="2E963BB3" w14:textId="77777777" w:rsidR="00B673BE" w:rsidRPr="00BA4491" w:rsidRDefault="001E0EF8" w:rsidP="00B673BE">
      <w:pPr>
        <w:numPr>
          <w:ilvl w:val="0"/>
          <w:numId w:val="16"/>
        </w:numPr>
        <w:autoSpaceDE w:val="0"/>
        <w:autoSpaceDN w:val="0"/>
        <w:adjustRightInd w:val="0"/>
        <w:spacing w:after="27" w:line="240" w:lineRule="auto"/>
        <w:rPr>
          <w:rFonts w:ascii="Arial" w:hAnsi="Arial" w:cs="Arial"/>
          <w:color w:val="000000"/>
          <w:lang w:eastAsia="en-GB"/>
        </w:rPr>
      </w:pPr>
      <w:r w:rsidRPr="00BA4491">
        <w:rPr>
          <w:rFonts w:ascii="Arial" w:hAnsi="Arial" w:cs="Arial"/>
          <w:color w:val="000000"/>
          <w:lang w:eastAsia="en-GB"/>
        </w:rPr>
        <w:t xml:space="preserve">The HE </w:t>
      </w:r>
      <w:r w:rsidR="009E1F1E" w:rsidRPr="00BA4491">
        <w:rPr>
          <w:rFonts w:ascii="Arial" w:hAnsi="Arial" w:cs="Arial"/>
          <w:color w:val="000000"/>
          <w:lang w:eastAsia="en-GB"/>
        </w:rPr>
        <w:t>course administrator</w:t>
      </w:r>
      <w:r w:rsidR="00B673BE" w:rsidRPr="00BA4491">
        <w:rPr>
          <w:rFonts w:ascii="Arial" w:hAnsi="Arial" w:cs="Arial"/>
          <w:color w:val="000000"/>
          <w:lang w:eastAsia="en-GB"/>
        </w:rPr>
        <w:t xml:space="preserve"> at the College </w:t>
      </w:r>
      <w:r w:rsidR="008F0263" w:rsidRPr="00BA4491">
        <w:rPr>
          <w:rFonts w:ascii="Arial" w:hAnsi="Arial" w:cs="Arial"/>
          <w:color w:val="000000"/>
          <w:lang w:eastAsia="en-GB"/>
        </w:rPr>
        <w:t>based on the 10</w:t>
      </w:r>
      <w:r w:rsidR="008F0263" w:rsidRPr="00BA4491">
        <w:rPr>
          <w:rFonts w:ascii="Arial" w:hAnsi="Arial" w:cs="Arial"/>
          <w:color w:val="000000"/>
          <w:vertAlign w:val="superscript"/>
          <w:lang w:eastAsia="en-GB"/>
        </w:rPr>
        <w:t>th</w:t>
      </w:r>
      <w:r w:rsidR="008F0263" w:rsidRPr="00BA4491">
        <w:rPr>
          <w:rFonts w:ascii="Arial" w:hAnsi="Arial" w:cs="Arial"/>
          <w:color w:val="000000"/>
          <w:lang w:eastAsia="en-GB"/>
        </w:rPr>
        <w:t xml:space="preserve"> floor.</w:t>
      </w:r>
    </w:p>
    <w:p w14:paraId="547D0F5A" w14:textId="77777777" w:rsidR="009C5E6A" w:rsidRPr="00BA4491" w:rsidRDefault="009C5E6A" w:rsidP="009C5E6A">
      <w:pPr>
        <w:autoSpaceDE w:val="0"/>
        <w:autoSpaceDN w:val="0"/>
        <w:adjustRightInd w:val="0"/>
        <w:spacing w:after="27" w:line="240" w:lineRule="auto"/>
        <w:rPr>
          <w:rFonts w:ascii="Arial" w:hAnsi="Arial" w:cs="Arial"/>
          <w:color w:val="000000"/>
          <w:lang w:eastAsia="en-GB"/>
        </w:rPr>
      </w:pPr>
    </w:p>
    <w:p w14:paraId="5CC2DAEB" w14:textId="77777777" w:rsidR="00241A02" w:rsidRPr="00BA4491" w:rsidRDefault="00241A02" w:rsidP="009C5E6A">
      <w:pPr>
        <w:autoSpaceDE w:val="0"/>
        <w:autoSpaceDN w:val="0"/>
        <w:adjustRightInd w:val="0"/>
        <w:spacing w:after="27" w:line="240" w:lineRule="auto"/>
        <w:rPr>
          <w:rFonts w:ascii="Arial" w:hAnsi="Arial" w:cs="Arial"/>
          <w:color w:val="000000"/>
          <w:lang w:eastAsia="en-GB"/>
        </w:rPr>
      </w:pPr>
      <w:r w:rsidRPr="00BA4491">
        <w:rPr>
          <w:rFonts w:ascii="Arial" w:hAnsi="Arial" w:cs="Arial"/>
          <w:color w:val="000000"/>
          <w:lang w:eastAsia="en-GB"/>
        </w:rPr>
        <w:t xml:space="preserve">For issues outside of the academic arena support is also </w:t>
      </w:r>
      <w:r w:rsidR="00B76DF3" w:rsidRPr="00BA4491">
        <w:rPr>
          <w:rFonts w:ascii="Arial" w:hAnsi="Arial" w:cs="Arial"/>
          <w:color w:val="000000"/>
          <w:lang w:eastAsia="en-GB"/>
        </w:rPr>
        <w:t>available from:-</w:t>
      </w:r>
    </w:p>
    <w:p w14:paraId="3A554070" w14:textId="77777777" w:rsidR="00B673BE" w:rsidRPr="00BA4491" w:rsidRDefault="00FE7725" w:rsidP="00B673BE">
      <w:pPr>
        <w:numPr>
          <w:ilvl w:val="0"/>
          <w:numId w:val="16"/>
        </w:numPr>
        <w:autoSpaceDE w:val="0"/>
        <w:autoSpaceDN w:val="0"/>
        <w:adjustRightInd w:val="0"/>
        <w:spacing w:after="27" w:line="240" w:lineRule="auto"/>
        <w:rPr>
          <w:rFonts w:ascii="Arial" w:hAnsi="Arial" w:cs="Arial"/>
          <w:color w:val="000000"/>
          <w:lang w:eastAsia="en-GB"/>
        </w:rPr>
      </w:pPr>
      <w:r w:rsidRPr="00BA4491">
        <w:rPr>
          <w:rFonts w:ascii="Arial" w:hAnsi="Arial" w:cs="Arial"/>
          <w:color w:val="000000"/>
          <w:lang w:eastAsia="en-GB"/>
        </w:rPr>
        <w:t xml:space="preserve">The College’s Student Support Team </w:t>
      </w:r>
      <w:r w:rsidR="008F0263" w:rsidRPr="00BA4491">
        <w:rPr>
          <w:rFonts w:ascii="Arial" w:hAnsi="Arial" w:cs="Arial"/>
          <w:color w:val="000000"/>
          <w:lang w:eastAsia="en-GB"/>
        </w:rPr>
        <w:t xml:space="preserve">(Located in room G75) </w:t>
      </w:r>
      <w:r w:rsidR="00971639" w:rsidRPr="00BA4491">
        <w:rPr>
          <w:rFonts w:ascii="Arial" w:hAnsi="Arial" w:cs="Arial"/>
          <w:color w:val="000000"/>
          <w:lang w:eastAsia="en-GB"/>
        </w:rPr>
        <w:t>which</w:t>
      </w:r>
      <w:r w:rsidR="00B673BE" w:rsidRPr="00BA4491">
        <w:rPr>
          <w:rFonts w:ascii="Arial" w:hAnsi="Arial" w:cs="Arial"/>
          <w:color w:val="000000"/>
          <w:lang w:eastAsia="en-GB"/>
        </w:rPr>
        <w:t xml:space="preserve"> provide</w:t>
      </w:r>
      <w:r w:rsidR="00337228" w:rsidRPr="00BA4491">
        <w:rPr>
          <w:rFonts w:ascii="Arial" w:hAnsi="Arial" w:cs="Arial"/>
          <w:color w:val="000000"/>
          <w:lang w:eastAsia="en-GB"/>
        </w:rPr>
        <w:t>s</w:t>
      </w:r>
      <w:r w:rsidR="00B673BE" w:rsidRPr="00BA4491">
        <w:rPr>
          <w:rFonts w:ascii="Arial" w:hAnsi="Arial" w:cs="Arial"/>
          <w:color w:val="000000"/>
          <w:lang w:eastAsia="en-GB"/>
        </w:rPr>
        <w:t xml:space="preserve"> advice on issues such as finance, regulations</w:t>
      </w:r>
      <w:r w:rsidRPr="00BA4491">
        <w:rPr>
          <w:rFonts w:ascii="Arial" w:hAnsi="Arial" w:cs="Arial"/>
          <w:color w:val="000000"/>
          <w:lang w:eastAsia="en-GB"/>
        </w:rPr>
        <w:t>, legal matters, accommodation</w:t>
      </w:r>
      <w:r w:rsidR="008F0263" w:rsidRPr="00BA4491">
        <w:rPr>
          <w:rFonts w:ascii="Arial" w:hAnsi="Arial" w:cs="Arial"/>
          <w:color w:val="000000"/>
          <w:lang w:eastAsia="en-GB"/>
        </w:rPr>
        <w:t xml:space="preserve"> </w:t>
      </w:r>
      <w:r w:rsidR="00094251" w:rsidRPr="00BA4491">
        <w:rPr>
          <w:rFonts w:ascii="Arial" w:hAnsi="Arial" w:cs="Arial"/>
          <w:color w:val="000000"/>
          <w:lang w:eastAsia="en-GB"/>
        </w:rPr>
        <w:t>etc.</w:t>
      </w:r>
    </w:p>
    <w:p w14:paraId="7395E512" w14:textId="77777777" w:rsidR="00FE7725" w:rsidRPr="00BA4491" w:rsidRDefault="00FE7725" w:rsidP="00B673BE">
      <w:pPr>
        <w:numPr>
          <w:ilvl w:val="0"/>
          <w:numId w:val="16"/>
        </w:numPr>
        <w:autoSpaceDE w:val="0"/>
        <w:autoSpaceDN w:val="0"/>
        <w:adjustRightInd w:val="0"/>
        <w:spacing w:after="27" w:line="240" w:lineRule="auto"/>
        <w:rPr>
          <w:rFonts w:ascii="Arial" w:hAnsi="Arial" w:cs="Arial"/>
          <w:color w:val="000000"/>
          <w:lang w:eastAsia="en-GB"/>
        </w:rPr>
      </w:pPr>
      <w:r w:rsidRPr="00BA4491">
        <w:rPr>
          <w:rFonts w:ascii="Arial" w:hAnsi="Arial" w:cs="Arial"/>
          <w:color w:val="000000"/>
          <w:lang w:eastAsia="en-GB"/>
        </w:rPr>
        <w:t xml:space="preserve">The Colleges’ HE Admissions Team </w:t>
      </w:r>
    </w:p>
    <w:p w14:paraId="5881E251" w14:textId="77777777" w:rsidR="00B673BE" w:rsidRPr="00BA4491" w:rsidRDefault="00B673BE" w:rsidP="00845492">
      <w:pPr>
        <w:numPr>
          <w:ilvl w:val="0"/>
          <w:numId w:val="16"/>
        </w:numPr>
        <w:autoSpaceDE w:val="0"/>
        <w:autoSpaceDN w:val="0"/>
        <w:adjustRightInd w:val="0"/>
        <w:spacing w:after="27" w:line="240" w:lineRule="auto"/>
        <w:rPr>
          <w:rFonts w:ascii="Arial" w:hAnsi="Arial" w:cs="Arial"/>
          <w:color w:val="000000"/>
          <w:lang w:eastAsia="en-GB"/>
        </w:rPr>
      </w:pPr>
      <w:r w:rsidRPr="00BA4491">
        <w:rPr>
          <w:rFonts w:ascii="Arial" w:hAnsi="Arial" w:cs="Arial"/>
          <w:color w:val="000000"/>
          <w:lang w:eastAsia="en-GB"/>
        </w:rPr>
        <w:t>Dyslexia and Disability student support</w:t>
      </w:r>
      <w:r w:rsidR="00FE7725" w:rsidRPr="00BA4491">
        <w:rPr>
          <w:rFonts w:ascii="Arial" w:hAnsi="Arial" w:cs="Arial"/>
          <w:color w:val="000000"/>
          <w:lang w:eastAsia="en-GB"/>
        </w:rPr>
        <w:t xml:space="preserve"> at </w:t>
      </w:r>
      <w:r w:rsidR="00845492" w:rsidRPr="00BA4491">
        <w:rPr>
          <w:rFonts w:ascii="Arial" w:hAnsi="Arial" w:cs="Arial"/>
          <w:color w:val="000000"/>
          <w:lang w:eastAsia="en-GB"/>
        </w:rPr>
        <w:t>the College</w:t>
      </w:r>
    </w:p>
    <w:p w14:paraId="09D42428" w14:textId="77777777" w:rsidR="00B673BE" w:rsidRPr="00BA4491" w:rsidRDefault="00B673BE" w:rsidP="00B673BE">
      <w:pPr>
        <w:numPr>
          <w:ilvl w:val="0"/>
          <w:numId w:val="16"/>
        </w:numPr>
        <w:autoSpaceDE w:val="0"/>
        <w:autoSpaceDN w:val="0"/>
        <w:adjustRightInd w:val="0"/>
        <w:spacing w:after="27" w:line="240" w:lineRule="auto"/>
        <w:rPr>
          <w:rFonts w:ascii="Arial" w:hAnsi="Arial" w:cs="Arial"/>
          <w:color w:val="000000"/>
          <w:lang w:eastAsia="en-GB"/>
        </w:rPr>
      </w:pPr>
      <w:r w:rsidRPr="00BA4491">
        <w:rPr>
          <w:rFonts w:ascii="Arial" w:hAnsi="Arial" w:cs="Arial"/>
          <w:color w:val="000000"/>
          <w:lang w:eastAsia="en-GB"/>
        </w:rPr>
        <w:t>The Students’ Union</w:t>
      </w:r>
      <w:r w:rsidR="00845492" w:rsidRPr="00BA4491">
        <w:rPr>
          <w:rFonts w:ascii="Arial" w:hAnsi="Arial" w:cs="Arial"/>
          <w:color w:val="000000"/>
          <w:lang w:eastAsia="en-GB"/>
        </w:rPr>
        <w:t xml:space="preserve"> </w:t>
      </w:r>
      <w:r w:rsidR="005944FC" w:rsidRPr="00BA4491">
        <w:rPr>
          <w:rFonts w:ascii="Arial" w:hAnsi="Arial" w:cs="Arial"/>
          <w:color w:val="000000"/>
          <w:lang w:eastAsia="en-GB"/>
        </w:rPr>
        <w:t xml:space="preserve">/ Student Voice </w:t>
      </w:r>
      <w:r w:rsidR="00FE7725" w:rsidRPr="00BA4491">
        <w:rPr>
          <w:rFonts w:ascii="Arial" w:hAnsi="Arial" w:cs="Arial"/>
          <w:color w:val="000000"/>
          <w:lang w:eastAsia="en-GB"/>
        </w:rPr>
        <w:t xml:space="preserve">at </w:t>
      </w:r>
      <w:r w:rsidR="00845492" w:rsidRPr="00BA4491">
        <w:rPr>
          <w:rFonts w:ascii="Arial" w:hAnsi="Arial" w:cs="Arial"/>
          <w:color w:val="000000"/>
          <w:lang w:eastAsia="en-GB"/>
        </w:rPr>
        <w:t>the College</w:t>
      </w:r>
    </w:p>
    <w:p w14:paraId="2A7BC722" w14:textId="77777777" w:rsidR="00241A02" w:rsidRPr="00BA4491" w:rsidRDefault="00FE7725" w:rsidP="00B673BE">
      <w:pPr>
        <w:numPr>
          <w:ilvl w:val="0"/>
          <w:numId w:val="16"/>
        </w:numPr>
        <w:autoSpaceDE w:val="0"/>
        <w:autoSpaceDN w:val="0"/>
        <w:adjustRightInd w:val="0"/>
        <w:spacing w:after="0" w:line="240" w:lineRule="auto"/>
        <w:rPr>
          <w:rFonts w:ascii="Arial" w:hAnsi="Arial" w:cs="Arial"/>
          <w:color w:val="000000"/>
          <w:lang w:eastAsia="en-GB"/>
        </w:rPr>
      </w:pPr>
      <w:r w:rsidRPr="00BA4491">
        <w:rPr>
          <w:rFonts w:ascii="Arial" w:hAnsi="Arial" w:cs="Arial"/>
          <w:color w:val="000000"/>
          <w:lang w:eastAsia="en-GB"/>
        </w:rPr>
        <w:t>The College’s Information Advice and Guidance Service which can provide</w:t>
      </w:r>
      <w:r w:rsidR="00845492" w:rsidRPr="00BA4491">
        <w:rPr>
          <w:rFonts w:ascii="Arial" w:hAnsi="Arial" w:cs="Arial"/>
          <w:color w:val="000000"/>
          <w:lang w:eastAsia="en-GB"/>
        </w:rPr>
        <w:t xml:space="preserve"> </w:t>
      </w:r>
      <w:r w:rsidR="00B673BE" w:rsidRPr="00BA4491">
        <w:rPr>
          <w:rFonts w:ascii="Arial" w:hAnsi="Arial" w:cs="Arial"/>
          <w:color w:val="000000"/>
          <w:lang w:eastAsia="en-GB"/>
        </w:rPr>
        <w:t>C</w:t>
      </w:r>
      <w:r w:rsidRPr="00BA4491">
        <w:rPr>
          <w:rFonts w:ascii="Arial" w:hAnsi="Arial" w:cs="Arial"/>
          <w:color w:val="000000"/>
          <w:lang w:eastAsia="en-GB"/>
        </w:rPr>
        <w:t>areers and Employability advice</w:t>
      </w:r>
    </w:p>
    <w:p w14:paraId="69932A75" w14:textId="77777777" w:rsidR="00241A02" w:rsidRPr="00BA4491" w:rsidRDefault="00241A02" w:rsidP="00241A02">
      <w:pPr>
        <w:autoSpaceDE w:val="0"/>
        <w:autoSpaceDN w:val="0"/>
        <w:adjustRightInd w:val="0"/>
        <w:spacing w:after="0" w:line="240" w:lineRule="auto"/>
        <w:rPr>
          <w:rFonts w:ascii="Arial" w:hAnsi="Arial" w:cs="Arial"/>
          <w:color w:val="000000"/>
          <w:lang w:eastAsia="en-GB"/>
        </w:rPr>
      </w:pPr>
    </w:p>
    <w:p w14:paraId="4DD0B2CE" w14:textId="77777777" w:rsidR="00C76AF9" w:rsidRPr="00BA4491" w:rsidRDefault="00000237" w:rsidP="00241A02">
      <w:pPr>
        <w:autoSpaceDE w:val="0"/>
        <w:autoSpaceDN w:val="0"/>
        <w:adjustRightInd w:val="0"/>
        <w:spacing w:after="0" w:line="240" w:lineRule="auto"/>
        <w:rPr>
          <w:rFonts w:ascii="Arial" w:hAnsi="Arial" w:cs="Arial"/>
          <w:color w:val="000000"/>
          <w:lang w:eastAsia="en-GB"/>
        </w:rPr>
      </w:pPr>
      <w:r w:rsidRPr="00BA4491">
        <w:rPr>
          <w:rFonts w:ascii="Arial" w:hAnsi="Arial" w:cs="Arial"/>
          <w:color w:val="000000"/>
          <w:lang w:eastAsia="en-GB"/>
        </w:rPr>
        <w:t xml:space="preserve">In </w:t>
      </w:r>
      <w:proofErr w:type="gramStart"/>
      <w:r w:rsidRPr="00BA4491">
        <w:rPr>
          <w:rFonts w:ascii="Arial" w:hAnsi="Arial" w:cs="Arial"/>
          <w:color w:val="000000"/>
          <w:lang w:eastAsia="en-GB"/>
        </w:rPr>
        <w:t>addition</w:t>
      </w:r>
      <w:proofErr w:type="gramEnd"/>
      <w:r w:rsidR="00237686" w:rsidRPr="00BA4491">
        <w:rPr>
          <w:rFonts w:ascii="Arial" w:hAnsi="Arial" w:cs="Arial"/>
          <w:color w:val="000000"/>
          <w:lang w:eastAsia="en-GB"/>
        </w:rPr>
        <w:t xml:space="preserve"> students receive</w:t>
      </w:r>
      <w:r w:rsidR="00315B74" w:rsidRPr="00BA4491">
        <w:rPr>
          <w:rFonts w:ascii="Arial" w:hAnsi="Arial" w:cs="Arial"/>
          <w:color w:val="000000"/>
          <w:lang w:eastAsia="en-GB"/>
        </w:rPr>
        <w:t xml:space="preserve"> guidance and can input to the development of their course by:-</w:t>
      </w:r>
      <w:r w:rsidRPr="00BA4491">
        <w:rPr>
          <w:rFonts w:ascii="Arial" w:hAnsi="Arial" w:cs="Arial"/>
          <w:color w:val="000000"/>
          <w:lang w:eastAsia="en-GB"/>
        </w:rPr>
        <w:t xml:space="preserve"> </w:t>
      </w:r>
    </w:p>
    <w:p w14:paraId="5A685CAE" w14:textId="77777777" w:rsidR="00A75A8B" w:rsidRPr="00BA4491" w:rsidRDefault="00A75A8B" w:rsidP="00241A02">
      <w:pPr>
        <w:autoSpaceDE w:val="0"/>
        <w:autoSpaceDN w:val="0"/>
        <w:adjustRightInd w:val="0"/>
        <w:spacing w:after="0" w:line="240" w:lineRule="auto"/>
        <w:rPr>
          <w:rFonts w:ascii="Arial" w:hAnsi="Arial" w:cs="Arial"/>
          <w:color w:val="000000"/>
          <w:lang w:eastAsia="en-GB"/>
        </w:rPr>
      </w:pPr>
    </w:p>
    <w:p w14:paraId="70B862DD" w14:textId="77777777" w:rsidR="00241A02" w:rsidRPr="00BA4491" w:rsidRDefault="006D3D3F" w:rsidP="00241A02">
      <w:pPr>
        <w:numPr>
          <w:ilvl w:val="0"/>
          <w:numId w:val="16"/>
        </w:numPr>
        <w:autoSpaceDE w:val="0"/>
        <w:autoSpaceDN w:val="0"/>
        <w:adjustRightInd w:val="0"/>
        <w:spacing w:after="27" w:line="240" w:lineRule="auto"/>
        <w:rPr>
          <w:rFonts w:ascii="Arial" w:hAnsi="Arial" w:cs="Arial"/>
          <w:color w:val="000000"/>
          <w:lang w:eastAsia="en-GB"/>
        </w:rPr>
      </w:pPr>
      <w:r w:rsidRPr="00BA4491">
        <w:rPr>
          <w:rFonts w:ascii="Arial" w:hAnsi="Arial" w:cs="Arial"/>
          <w:color w:val="000000"/>
          <w:lang w:eastAsia="en-GB"/>
        </w:rPr>
        <w:t>An induction</w:t>
      </w:r>
      <w:r w:rsidR="00241A02" w:rsidRPr="00BA4491">
        <w:rPr>
          <w:rFonts w:ascii="Arial" w:hAnsi="Arial" w:cs="Arial"/>
          <w:color w:val="000000"/>
          <w:lang w:eastAsia="en-GB"/>
        </w:rPr>
        <w:t xml:space="preserve"> at the beginning of the academic session</w:t>
      </w:r>
      <w:r w:rsidRPr="00BA4491">
        <w:rPr>
          <w:rFonts w:ascii="Arial" w:hAnsi="Arial" w:cs="Arial"/>
          <w:color w:val="000000"/>
          <w:lang w:eastAsia="en-GB"/>
        </w:rPr>
        <w:t xml:space="preserve"> </w:t>
      </w:r>
      <w:r w:rsidR="00241A02" w:rsidRPr="00BA4491">
        <w:rPr>
          <w:rFonts w:ascii="Arial" w:hAnsi="Arial" w:cs="Arial"/>
          <w:color w:val="000000"/>
          <w:lang w:eastAsia="en-GB"/>
        </w:rPr>
        <w:t xml:space="preserve"> </w:t>
      </w:r>
    </w:p>
    <w:p w14:paraId="6CB5A873" w14:textId="77777777" w:rsidR="00241A02" w:rsidRPr="00BA4491" w:rsidRDefault="00241A02" w:rsidP="00241A02">
      <w:pPr>
        <w:numPr>
          <w:ilvl w:val="0"/>
          <w:numId w:val="16"/>
        </w:numPr>
        <w:autoSpaceDE w:val="0"/>
        <w:autoSpaceDN w:val="0"/>
        <w:adjustRightInd w:val="0"/>
        <w:spacing w:after="27" w:line="240" w:lineRule="auto"/>
        <w:rPr>
          <w:rFonts w:ascii="Arial" w:hAnsi="Arial" w:cs="Arial"/>
          <w:color w:val="000000"/>
          <w:lang w:eastAsia="en-GB"/>
        </w:rPr>
      </w:pPr>
      <w:r w:rsidRPr="00BA4491">
        <w:rPr>
          <w:rFonts w:ascii="Arial" w:hAnsi="Arial" w:cs="Arial"/>
          <w:color w:val="000000"/>
          <w:lang w:eastAsia="en-GB"/>
        </w:rPr>
        <w:lastRenderedPageBreak/>
        <w:t>Moodle</w:t>
      </w:r>
      <w:r w:rsidR="006D3D3F" w:rsidRPr="00BA4491">
        <w:rPr>
          <w:rFonts w:ascii="Arial" w:hAnsi="Arial" w:cs="Arial"/>
          <w:color w:val="000000"/>
          <w:lang w:eastAsia="en-GB"/>
        </w:rPr>
        <w:t xml:space="preserve"> </w:t>
      </w:r>
      <w:r w:rsidR="0088185D" w:rsidRPr="00BA4491">
        <w:rPr>
          <w:rFonts w:ascii="Arial" w:hAnsi="Arial" w:cs="Arial"/>
          <w:color w:val="000000"/>
          <w:lang w:eastAsia="en-GB"/>
        </w:rPr>
        <w:t xml:space="preserve"> </w:t>
      </w:r>
      <w:r w:rsidRPr="00BA4491">
        <w:rPr>
          <w:rFonts w:ascii="Arial" w:hAnsi="Arial" w:cs="Arial"/>
          <w:color w:val="000000"/>
          <w:lang w:eastAsia="en-GB"/>
        </w:rPr>
        <w:t xml:space="preserve"> – an on-line interactive intranet and learning environment </w:t>
      </w:r>
    </w:p>
    <w:p w14:paraId="100C40D6" w14:textId="77777777" w:rsidR="003C1305" w:rsidRPr="00BA4491" w:rsidRDefault="00315B74" w:rsidP="00315B74">
      <w:pPr>
        <w:numPr>
          <w:ilvl w:val="0"/>
          <w:numId w:val="16"/>
        </w:numPr>
        <w:autoSpaceDE w:val="0"/>
        <w:autoSpaceDN w:val="0"/>
        <w:adjustRightInd w:val="0"/>
        <w:spacing w:after="27" w:line="240" w:lineRule="auto"/>
        <w:rPr>
          <w:rFonts w:ascii="Arial" w:hAnsi="Arial" w:cs="Arial"/>
          <w:color w:val="000000"/>
          <w:lang w:eastAsia="en-GB"/>
        </w:rPr>
      </w:pPr>
      <w:r w:rsidRPr="00BA4491">
        <w:rPr>
          <w:rFonts w:ascii="Arial" w:hAnsi="Arial" w:cs="Arial"/>
          <w:color w:val="000000"/>
          <w:lang w:eastAsia="en-GB"/>
        </w:rPr>
        <w:t>Student Staff Consultative Committee</w:t>
      </w:r>
    </w:p>
    <w:p w14:paraId="41200B5D" w14:textId="77777777" w:rsidR="00315B74" w:rsidRPr="00BA4491" w:rsidRDefault="003C1305" w:rsidP="00315B74">
      <w:pPr>
        <w:numPr>
          <w:ilvl w:val="0"/>
          <w:numId w:val="16"/>
        </w:numPr>
        <w:autoSpaceDE w:val="0"/>
        <w:autoSpaceDN w:val="0"/>
        <w:adjustRightInd w:val="0"/>
        <w:spacing w:after="27" w:line="240" w:lineRule="auto"/>
        <w:rPr>
          <w:rFonts w:ascii="Arial" w:hAnsi="Arial" w:cs="Arial"/>
          <w:color w:val="000000"/>
          <w:lang w:eastAsia="en-GB"/>
        </w:rPr>
      </w:pPr>
      <w:r w:rsidRPr="00BA4491">
        <w:rPr>
          <w:rFonts w:ascii="Arial" w:hAnsi="Arial" w:cs="Arial"/>
          <w:color w:val="000000"/>
          <w:lang w:eastAsia="en-GB"/>
        </w:rPr>
        <w:t>Opportunities to undertake student representative and Ambassador roles</w:t>
      </w:r>
      <w:r w:rsidR="00315B74" w:rsidRPr="00BA4491">
        <w:rPr>
          <w:rFonts w:ascii="Arial" w:hAnsi="Arial" w:cs="Arial"/>
          <w:color w:val="000000"/>
          <w:lang w:eastAsia="en-GB"/>
        </w:rPr>
        <w:t xml:space="preserve"> </w:t>
      </w:r>
    </w:p>
    <w:p w14:paraId="0560BC6A" w14:textId="77777777" w:rsidR="006817A2" w:rsidRPr="00BA4491" w:rsidRDefault="006817A2" w:rsidP="006817A2">
      <w:pPr>
        <w:numPr>
          <w:ilvl w:val="0"/>
          <w:numId w:val="16"/>
        </w:numPr>
        <w:autoSpaceDE w:val="0"/>
        <w:autoSpaceDN w:val="0"/>
        <w:adjustRightInd w:val="0"/>
        <w:spacing w:after="27" w:line="240" w:lineRule="auto"/>
        <w:rPr>
          <w:rFonts w:ascii="Arial" w:hAnsi="Arial" w:cs="Arial"/>
          <w:lang w:eastAsia="en-GB"/>
        </w:rPr>
      </w:pPr>
      <w:proofErr w:type="gramStart"/>
      <w:r w:rsidRPr="00BA4491">
        <w:rPr>
          <w:rFonts w:ascii="Arial" w:hAnsi="Arial" w:cs="Arial"/>
          <w:lang w:eastAsia="en-GB"/>
        </w:rPr>
        <w:t>College</w:t>
      </w:r>
      <w:proofErr w:type="gramEnd"/>
      <w:r w:rsidRPr="00BA4491">
        <w:rPr>
          <w:rFonts w:ascii="Arial" w:hAnsi="Arial" w:cs="Arial"/>
          <w:lang w:eastAsia="en-GB"/>
        </w:rPr>
        <w:t xml:space="preserve"> HE Focus Groups</w:t>
      </w:r>
      <w:r w:rsidR="006D3D3F" w:rsidRPr="00BA4491">
        <w:rPr>
          <w:rFonts w:ascii="Arial" w:hAnsi="Arial" w:cs="Arial"/>
          <w:lang w:eastAsia="en-GB"/>
        </w:rPr>
        <w:t>/Forums</w:t>
      </w:r>
      <w:r w:rsidRPr="00BA4491">
        <w:rPr>
          <w:rFonts w:ascii="Arial" w:hAnsi="Arial" w:cs="Arial"/>
          <w:lang w:eastAsia="en-GB"/>
        </w:rPr>
        <w:t xml:space="preserve"> and Student Council</w:t>
      </w:r>
    </w:p>
    <w:p w14:paraId="6B28E8E0" w14:textId="77777777" w:rsidR="00315B74" w:rsidRPr="00BA4491" w:rsidRDefault="00315B74" w:rsidP="00315B74">
      <w:pPr>
        <w:autoSpaceDE w:val="0"/>
        <w:autoSpaceDN w:val="0"/>
        <w:adjustRightInd w:val="0"/>
        <w:spacing w:after="27" w:line="240" w:lineRule="auto"/>
        <w:rPr>
          <w:rFonts w:ascii="Arial" w:hAnsi="Arial" w:cs="Arial"/>
          <w:color w:val="000000"/>
          <w:lang w:eastAsia="en-GB"/>
        </w:rPr>
      </w:pPr>
    </w:p>
    <w:p w14:paraId="1B7AC653" w14:textId="77777777" w:rsidR="00C27FB5" w:rsidRPr="00BA4491" w:rsidRDefault="008F1943" w:rsidP="00315B74">
      <w:pPr>
        <w:autoSpaceDE w:val="0"/>
        <w:autoSpaceDN w:val="0"/>
        <w:adjustRightInd w:val="0"/>
        <w:spacing w:after="27" w:line="240" w:lineRule="auto"/>
        <w:rPr>
          <w:rFonts w:ascii="Arial" w:hAnsi="Arial" w:cs="Arial"/>
          <w:color w:val="000000"/>
          <w:lang w:eastAsia="en-GB"/>
        </w:rPr>
      </w:pPr>
      <w:r w:rsidRPr="00BA4491">
        <w:rPr>
          <w:rFonts w:ascii="Arial" w:hAnsi="Arial" w:cs="Arial"/>
          <w:color w:val="000000"/>
          <w:lang w:eastAsia="en-GB"/>
        </w:rPr>
        <w:t xml:space="preserve">Students </w:t>
      </w:r>
      <w:r w:rsidR="00337228" w:rsidRPr="00BA4491">
        <w:rPr>
          <w:rFonts w:ascii="Arial" w:hAnsi="Arial" w:cs="Arial"/>
          <w:color w:val="000000"/>
          <w:lang w:eastAsia="en-GB"/>
        </w:rPr>
        <w:t>will be</w:t>
      </w:r>
      <w:r w:rsidRPr="00BA4491">
        <w:rPr>
          <w:rFonts w:ascii="Arial" w:hAnsi="Arial" w:cs="Arial"/>
          <w:color w:val="000000"/>
          <w:lang w:eastAsia="en-GB"/>
        </w:rPr>
        <w:t xml:space="preserve"> introduced to the support systems during </w:t>
      </w:r>
      <w:r w:rsidR="006D3D3F" w:rsidRPr="00BA4491">
        <w:rPr>
          <w:rFonts w:ascii="Arial" w:hAnsi="Arial" w:cs="Arial"/>
          <w:color w:val="000000"/>
          <w:lang w:eastAsia="en-GB"/>
        </w:rPr>
        <w:t>their induction activity</w:t>
      </w:r>
      <w:r w:rsidR="00B852BD" w:rsidRPr="00BA4491">
        <w:rPr>
          <w:rFonts w:ascii="Arial" w:hAnsi="Arial" w:cs="Arial"/>
          <w:color w:val="000000"/>
          <w:lang w:eastAsia="en-GB"/>
        </w:rPr>
        <w:t xml:space="preserve">. </w:t>
      </w:r>
    </w:p>
    <w:p w14:paraId="501715D3" w14:textId="77777777" w:rsidR="00C27FB5" w:rsidRPr="00BA4491" w:rsidRDefault="00C27FB5" w:rsidP="00315B74">
      <w:pPr>
        <w:autoSpaceDE w:val="0"/>
        <w:autoSpaceDN w:val="0"/>
        <w:adjustRightInd w:val="0"/>
        <w:spacing w:after="27" w:line="240" w:lineRule="auto"/>
        <w:rPr>
          <w:rFonts w:ascii="Arial" w:hAnsi="Arial" w:cs="Arial"/>
          <w:color w:val="000000"/>
          <w:lang w:eastAsia="en-GB"/>
        </w:rPr>
      </w:pPr>
    </w:p>
    <w:p w14:paraId="20AD17EC" w14:textId="77777777" w:rsidR="00D50CA7" w:rsidRPr="00BA4491" w:rsidRDefault="00D50CA7" w:rsidP="00D50CA7">
      <w:pPr>
        <w:spacing w:after="0" w:line="240" w:lineRule="auto"/>
        <w:rPr>
          <w:rStyle w:val="Strong"/>
          <w:rFonts w:ascii="Arial" w:hAnsi="Arial" w:cs="Arial"/>
          <w:bdr w:val="none" w:sz="0" w:space="0" w:color="auto" w:frame="1"/>
        </w:rPr>
      </w:pPr>
      <w:r w:rsidRPr="00BA4491">
        <w:rPr>
          <w:rStyle w:val="Strong"/>
          <w:rFonts w:ascii="Arial" w:hAnsi="Arial" w:cs="Arial"/>
          <w:bdr w:val="none" w:sz="0" w:space="0" w:color="auto" w:frame="1"/>
        </w:rPr>
        <w:t>Personal Tutor System</w:t>
      </w:r>
    </w:p>
    <w:p w14:paraId="2B7B6B2A" w14:textId="77777777" w:rsidR="00D50CA7" w:rsidRPr="00BA4491" w:rsidRDefault="00D50CA7" w:rsidP="00D50CA7">
      <w:pPr>
        <w:spacing w:after="0" w:line="240" w:lineRule="auto"/>
        <w:rPr>
          <w:rStyle w:val="Strong"/>
          <w:rFonts w:ascii="Arial" w:hAnsi="Arial" w:cs="Arial"/>
          <w:color w:val="000000"/>
          <w:bdr w:val="none" w:sz="0" w:space="0" w:color="auto" w:frame="1"/>
        </w:rPr>
      </w:pPr>
    </w:p>
    <w:p w14:paraId="38CAE71A" w14:textId="77777777" w:rsidR="00D50CA7" w:rsidRPr="00BA4491" w:rsidRDefault="00D50CA7" w:rsidP="00D50CA7">
      <w:pPr>
        <w:spacing w:after="0" w:line="240" w:lineRule="auto"/>
        <w:rPr>
          <w:rFonts w:ascii="Arial" w:hAnsi="Arial" w:cs="Arial"/>
          <w:bCs/>
          <w:color w:val="000000"/>
          <w:bdr w:val="none" w:sz="0" w:space="0" w:color="auto" w:frame="1"/>
        </w:rPr>
      </w:pPr>
      <w:r w:rsidRPr="00BA4491">
        <w:rPr>
          <w:rFonts w:ascii="Arial" w:hAnsi="Arial" w:cs="Arial"/>
          <w:bCs/>
          <w:color w:val="000000"/>
          <w:bdr w:val="none" w:sz="0" w:space="0" w:color="auto" w:frame="1"/>
        </w:rPr>
        <w:t>The Personal Tutor Scheme (PTS) has been designed to ease a student’s transition into Higher Education by building a rapport between themselves and academic staff as soon as possible, so personalising their experience at Kingston. The PTS aims;</w:t>
      </w:r>
    </w:p>
    <w:p w14:paraId="5B1096CD" w14:textId="77777777" w:rsidR="00D50CA7" w:rsidRPr="00BA4491" w:rsidRDefault="00D50CA7" w:rsidP="00D50CA7">
      <w:pPr>
        <w:spacing w:after="0" w:line="240" w:lineRule="auto"/>
        <w:rPr>
          <w:rFonts w:ascii="Arial" w:hAnsi="Arial" w:cs="Arial"/>
          <w:bCs/>
          <w:color w:val="000000"/>
          <w:bdr w:val="none" w:sz="0" w:space="0" w:color="auto" w:frame="1"/>
        </w:rPr>
      </w:pPr>
    </w:p>
    <w:p w14:paraId="267625D1" w14:textId="77777777" w:rsidR="00D50CA7" w:rsidRPr="00BA4491" w:rsidRDefault="00D50CA7" w:rsidP="00D50CA7">
      <w:pPr>
        <w:numPr>
          <w:ilvl w:val="0"/>
          <w:numId w:val="24"/>
        </w:numPr>
        <w:spacing w:after="0" w:line="240" w:lineRule="auto"/>
        <w:rPr>
          <w:rFonts w:ascii="Arial" w:hAnsi="Arial" w:cs="Arial"/>
          <w:bCs/>
          <w:color w:val="000000"/>
          <w:bdr w:val="none" w:sz="0" w:space="0" w:color="auto" w:frame="1"/>
        </w:rPr>
      </w:pPr>
      <w:r w:rsidRPr="00BA4491">
        <w:rPr>
          <w:rFonts w:ascii="Arial" w:hAnsi="Arial" w:cs="Arial"/>
          <w:bCs/>
          <w:color w:val="000000"/>
          <w:bdr w:val="none" w:sz="0" w:space="0" w:color="auto" w:frame="1"/>
        </w:rPr>
        <w:t>To provide appropriate academic advice and guidance to students throughout their time at Kingston by monitoring their progress and helping to identify individual needs</w:t>
      </w:r>
    </w:p>
    <w:p w14:paraId="1D95999F" w14:textId="77777777" w:rsidR="00D50CA7" w:rsidRPr="00BA4491" w:rsidRDefault="00D50CA7" w:rsidP="00D50CA7">
      <w:pPr>
        <w:numPr>
          <w:ilvl w:val="0"/>
          <w:numId w:val="24"/>
        </w:numPr>
        <w:spacing w:after="0" w:line="240" w:lineRule="auto"/>
        <w:rPr>
          <w:rFonts w:ascii="Arial" w:hAnsi="Arial" w:cs="Arial"/>
          <w:bCs/>
          <w:color w:val="000000"/>
          <w:bdr w:val="none" w:sz="0" w:space="0" w:color="auto" w:frame="1"/>
        </w:rPr>
      </w:pPr>
      <w:r w:rsidRPr="00BA4491">
        <w:rPr>
          <w:rFonts w:ascii="Arial" w:hAnsi="Arial" w:cs="Arial"/>
          <w:bCs/>
          <w:color w:val="000000"/>
          <w:bdr w:val="none" w:sz="0" w:space="0" w:color="auto" w:frame="1"/>
        </w:rPr>
        <w:t>To foster a close and engaged academic relationship with students and advise and refer students to other support services as appropriate</w:t>
      </w:r>
    </w:p>
    <w:p w14:paraId="0F33224F" w14:textId="77777777" w:rsidR="00D50CA7" w:rsidRPr="00BA4491" w:rsidRDefault="00D50CA7" w:rsidP="00D50CA7">
      <w:pPr>
        <w:numPr>
          <w:ilvl w:val="0"/>
          <w:numId w:val="24"/>
        </w:numPr>
        <w:spacing w:after="0" w:line="240" w:lineRule="auto"/>
        <w:rPr>
          <w:rFonts w:ascii="Arial" w:hAnsi="Arial" w:cs="Arial"/>
          <w:bCs/>
          <w:color w:val="000000"/>
          <w:bdr w:val="none" w:sz="0" w:space="0" w:color="auto" w:frame="1"/>
        </w:rPr>
      </w:pPr>
      <w:r w:rsidRPr="00BA4491">
        <w:rPr>
          <w:rFonts w:ascii="Arial" w:hAnsi="Arial" w:cs="Arial"/>
          <w:bCs/>
          <w:color w:val="000000"/>
          <w:bdr w:val="none" w:sz="0" w:space="0" w:color="auto" w:frame="1"/>
        </w:rPr>
        <w:t>To help to develop students’ ability to be self-reliant and self-reflective and their ability to use feedback to best advantage.</w:t>
      </w:r>
    </w:p>
    <w:p w14:paraId="37B7F75C" w14:textId="77777777" w:rsidR="00D50CA7" w:rsidRPr="00BA4491" w:rsidRDefault="00D50CA7" w:rsidP="00D50CA7">
      <w:pPr>
        <w:spacing w:after="0" w:line="240" w:lineRule="auto"/>
        <w:rPr>
          <w:rStyle w:val="Strong"/>
          <w:rFonts w:ascii="Arial" w:hAnsi="Arial" w:cs="Arial"/>
          <w:b w:val="0"/>
          <w:color w:val="000000"/>
          <w:bdr w:val="none" w:sz="0" w:space="0" w:color="auto" w:frame="1"/>
        </w:rPr>
      </w:pPr>
    </w:p>
    <w:p w14:paraId="279942EA" w14:textId="77777777" w:rsidR="00D50CA7" w:rsidRPr="00BA4491" w:rsidRDefault="005152A2" w:rsidP="00D50CA7">
      <w:pPr>
        <w:rPr>
          <w:rFonts w:ascii="Arial" w:hAnsi="Arial" w:cs="Arial"/>
          <w:bCs/>
          <w:color w:val="000000"/>
          <w:bdr w:val="none" w:sz="0" w:space="0" w:color="auto" w:frame="1"/>
        </w:rPr>
      </w:pPr>
      <w:r w:rsidRPr="00BA4491">
        <w:rPr>
          <w:rFonts w:ascii="Arial" w:hAnsi="Arial" w:cs="Arial"/>
          <w:bCs/>
          <w:color w:val="000000"/>
          <w:bdr w:val="none" w:sz="0" w:space="0" w:color="auto" w:frame="1"/>
        </w:rPr>
        <w:t>The</w:t>
      </w:r>
      <w:r w:rsidR="00D50CA7" w:rsidRPr="00BA4491">
        <w:rPr>
          <w:rFonts w:ascii="Arial" w:hAnsi="Arial" w:cs="Arial"/>
          <w:bCs/>
          <w:color w:val="000000"/>
          <w:bdr w:val="none" w:sz="0" w:space="0" w:color="auto" w:frame="1"/>
        </w:rPr>
        <w:t xml:space="preserve"> personal tutor will be a member of the course teaching team, they will be the first person to consult in relation to any non-subject specific problem such as general progress, illness, family problems or other concerns which </w:t>
      </w:r>
      <w:r w:rsidR="00FE320A" w:rsidRPr="00BA4491">
        <w:rPr>
          <w:rFonts w:ascii="Arial" w:hAnsi="Arial" w:cs="Arial"/>
          <w:bCs/>
          <w:color w:val="000000"/>
          <w:bdr w:val="none" w:sz="0" w:space="0" w:color="auto" w:frame="1"/>
        </w:rPr>
        <w:t>the student</w:t>
      </w:r>
      <w:r w:rsidR="00D50CA7" w:rsidRPr="00BA4491">
        <w:rPr>
          <w:rFonts w:ascii="Arial" w:hAnsi="Arial" w:cs="Arial"/>
          <w:bCs/>
          <w:color w:val="000000"/>
          <w:bdr w:val="none" w:sz="0" w:space="0" w:color="auto" w:frame="1"/>
        </w:rPr>
        <w:t xml:space="preserve"> may be worried about.  </w:t>
      </w:r>
      <w:r w:rsidRPr="00BA4491">
        <w:rPr>
          <w:rFonts w:ascii="Arial" w:hAnsi="Arial" w:cs="Arial"/>
          <w:bCs/>
          <w:color w:val="000000"/>
          <w:bdr w:val="none" w:sz="0" w:space="0" w:color="auto" w:frame="1"/>
        </w:rPr>
        <w:t>The</w:t>
      </w:r>
      <w:r w:rsidR="00D50CA7" w:rsidRPr="00BA4491">
        <w:rPr>
          <w:rFonts w:ascii="Arial" w:hAnsi="Arial" w:cs="Arial"/>
          <w:bCs/>
          <w:color w:val="000000"/>
          <w:bdr w:val="none" w:sz="0" w:space="0" w:color="auto" w:frame="1"/>
        </w:rPr>
        <w:t xml:space="preserve"> Personal Tutor will be able to offer </w:t>
      </w:r>
      <w:r w:rsidRPr="00BA4491">
        <w:rPr>
          <w:rFonts w:ascii="Arial" w:hAnsi="Arial" w:cs="Arial"/>
          <w:bCs/>
          <w:color w:val="000000"/>
          <w:bdr w:val="none" w:sz="0" w:space="0" w:color="auto" w:frame="1"/>
        </w:rPr>
        <w:t>students</w:t>
      </w:r>
      <w:r w:rsidR="00D50CA7" w:rsidRPr="00BA4491">
        <w:rPr>
          <w:rFonts w:ascii="Arial" w:hAnsi="Arial" w:cs="Arial"/>
          <w:bCs/>
          <w:color w:val="000000"/>
          <w:bdr w:val="none" w:sz="0" w:space="0" w:color="auto" w:frame="1"/>
        </w:rPr>
        <w:t xml:space="preserve"> general advice and support and, if necessary, will direct </w:t>
      </w:r>
      <w:r w:rsidRPr="00BA4491">
        <w:rPr>
          <w:rFonts w:ascii="Arial" w:hAnsi="Arial" w:cs="Arial"/>
          <w:bCs/>
          <w:color w:val="000000"/>
          <w:bdr w:val="none" w:sz="0" w:space="0" w:color="auto" w:frame="1"/>
        </w:rPr>
        <w:t>them</w:t>
      </w:r>
      <w:r w:rsidR="00D50CA7" w:rsidRPr="00BA4491">
        <w:rPr>
          <w:rFonts w:ascii="Arial" w:hAnsi="Arial" w:cs="Arial"/>
          <w:bCs/>
          <w:color w:val="000000"/>
          <w:bdr w:val="none" w:sz="0" w:space="0" w:color="auto" w:frame="1"/>
        </w:rPr>
        <w:t xml:space="preserve"> to other College services for more specific guidance and help.</w:t>
      </w:r>
    </w:p>
    <w:p w14:paraId="3DA8D137" w14:textId="77777777" w:rsidR="00D50CA7" w:rsidRPr="00BA4491" w:rsidRDefault="00D50CA7" w:rsidP="00D50CA7">
      <w:pPr>
        <w:rPr>
          <w:rFonts w:ascii="Arial" w:hAnsi="Arial" w:cs="Arial"/>
          <w:bCs/>
          <w:color w:val="000000"/>
          <w:bdr w:val="none" w:sz="0" w:space="0" w:color="auto" w:frame="1"/>
        </w:rPr>
      </w:pPr>
      <w:r w:rsidRPr="00BA4491">
        <w:rPr>
          <w:rFonts w:ascii="Arial" w:hAnsi="Arial" w:cs="Arial"/>
          <w:bCs/>
          <w:color w:val="000000"/>
          <w:bdr w:val="none" w:sz="0" w:space="0" w:color="auto" w:frame="1"/>
        </w:rPr>
        <w:t xml:space="preserve">Personal Tutors will be available for consultation at any stage via email and there will be opportunities for face-to-face discussions. In </w:t>
      </w:r>
      <w:proofErr w:type="gramStart"/>
      <w:r w:rsidRPr="00BA4491">
        <w:rPr>
          <w:rFonts w:ascii="Arial" w:hAnsi="Arial" w:cs="Arial"/>
          <w:bCs/>
          <w:color w:val="000000"/>
          <w:bdr w:val="none" w:sz="0" w:space="0" w:color="auto" w:frame="1"/>
        </w:rPr>
        <w:t>addition</w:t>
      </w:r>
      <w:proofErr w:type="gramEnd"/>
      <w:r w:rsidRPr="00BA4491">
        <w:rPr>
          <w:rFonts w:ascii="Arial" w:hAnsi="Arial" w:cs="Arial"/>
          <w:bCs/>
          <w:color w:val="000000"/>
          <w:bdr w:val="none" w:sz="0" w:space="0" w:color="auto" w:frame="1"/>
        </w:rPr>
        <w:t xml:space="preserve"> a key feature of the programme as a whole is the use of “remote” tutorial support both pastoral, provided by the personal tutor, and academic support provided by the course teaching team.  Remote tutorials may take the form of e-mail or telephone contact but can also make use of the online interactive functionality of the College VLE (Moodle).  </w:t>
      </w:r>
    </w:p>
    <w:p w14:paraId="106F0C64" w14:textId="77777777" w:rsidR="00D50CA7" w:rsidRPr="00BA4491" w:rsidRDefault="00D50CA7" w:rsidP="00D50CA7">
      <w:pPr>
        <w:rPr>
          <w:rFonts w:ascii="Arial" w:hAnsi="Arial" w:cs="Arial"/>
          <w:b/>
          <w:bCs/>
          <w:color w:val="000000"/>
          <w:bdr w:val="none" w:sz="0" w:space="0" w:color="auto" w:frame="1"/>
        </w:rPr>
      </w:pPr>
      <w:r w:rsidRPr="00BA4491">
        <w:rPr>
          <w:rFonts w:ascii="Arial" w:hAnsi="Arial" w:cs="Arial"/>
          <w:b/>
          <w:bCs/>
          <w:color w:val="000000"/>
          <w:bdr w:val="none" w:sz="0" w:space="0" w:color="auto" w:frame="1"/>
        </w:rPr>
        <w:t>Workplace Mentors</w:t>
      </w:r>
    </w:p>
    <w:p w14:paraId="0F3B10E7" w14:textId="77777777" w:rsidR="00D50CA7" w:rsidRPr="00BA4491" w:rsidRDefault="00D50CA7" w:rsidP="00D50CA7">
      <w:pPr>
        <w:rPr>
          <w:rFonts w:ascii="Arial" w:hAnsi="Arial" w:cs="Arial"/>
          <w:bCs/>
          <w:color w:val="000000"/>
          <w:bdr w:val="none" w:sz="0" w:space="0" w:color="auto" w:frame="1"/>
        </w:rPr>
      </w:pPr>
      <w:r w:rsidRPr="00BA4491">
        <w:rPr>
          <w:rFonts w:ascii="Arial" w:hAnsi="Arial" w:cs="Arial"/>
          <w:bCs/>
          <w:color w:val="000000"/>
          <w:bdr w:val="none" w:sz="0" w:space="0" w:color="auto" w:frame="1"/>
        </w:rPr>
        <w:t xml:space="preserve">As part of the apprenticeship contract, all students will be assigned a workplace mentor.  </w:t>
      </w:r>
      <w:r w:rsidR="00094251" w:rsidRPr="00BA4491">
        <w:rPr>
          <w:rFonts w:ascii="Arial" w:hAnsi="Arial" w:cs="Arial"/>
          <w:bCs/>
          <w:color w:val="000000"/>
          <w:bdr w:val="none" w:sz="0" w:space="0" w:color="auto" w:frame="1"/>
        </w:rPr>
        <w:t xml:space="preserve">The mentors’ role is crucial in ensuring a student’s progress on the degree and ultimately in achieving their apprenticeship.  </w:t>
      </w:r>
      <w:r w:rsidR="005152A2" w:rsidRPr="00BA4491">
        <w:rPr>
          <w:rFonts w:ascii="Arial" w:hAnsi="Arial" w:cs="Arial"/>
          <w:bCs/>
          <w:color w:val="000000"/>
          <w:bdr w:val="none" w:sz="0" w:space="0" w:color="auto" w:frame="1"/>
        </w:rPr>
        <w:t>W</w:t>
      </w:r>
      <w:r w:rsidRPr="00BA4491">
        <w:rPr>
          <w:rFonts w:ascii="Arial" w:hAnsi="Arial" w:cs="Arial"/>
          <w:bCs/>
          <w:color w:val="000000"/>
          <w:bdr w:val="none" w:sz="0" w:space="0" w:color="auto" w:frame="1"/>
        </w:rPr>
        <w:t>orkplace mentor</w:t>
      </w:r>
      <w:r w:rsidR="005152A2" w:rsidRPr="00BA4491">
        <w:rPr>
          <w:rFonts w:ascii="Arial" w:hAnsi="Arial" w:cs="Arial"/>
          <w:bCs/>
          <w:color w:val="000000"/>
          <w:bdr w:val="none" w:sz="0" w:space="0" w:color="auto" w:frame="1"/>
        </w:rPr>
        <w:t>s</w:t>
      </w:r>
      <w:r w:rsidRPr="00BA4491">
        <w:rPr>
          <w:rFonts w:ascii="Arial" w:hAnsi="Arial" w:cs="Arial"/>
          <w:bCs/>
          <w:color w:val="000000"/>
          <w:bdr w:val="none" w:sz="0" w:space="0" w:color="auto" w:frame="1"/>
        </w:rPr>
        <w:t xml:space="preserve"> facilitate learning on the programme by ensuring that </w:t>
      </w:r>
      <w:r w:rsidR="005152A2" w:rsidRPr="00BA4491">
        <w:rPr>
          <w:rFonts w:ascii="Arial" w:hAnsi="Arial" w:cs="Arial"/>
          <w:bCs/>
          <w:color w:val="000000"/>
          <w:bdr w:val="none" w:sz="0" w:space="0" w:color="auto" w:frame="1"/>
        </w:rPr>
        <w:t>apprentices</w:t>
      </w:r>
      <w:r w:rsidRPr="00BA4491">
        <w:rPr>
          <w:rFonts w:ascii="Arial" w:hAnsi="Arial" w:cs="Arial"/>
          <w:bCs/>
          <w:color w:val="000000"/>
          <w:bdr w:val="none" w:sz="0" w:space="0" w:color="auto" w:frame="1"/>
        </w:rPr>
        <w:t xml:space="preserve"> receive the appropriate “off the job” time allocation to attend college and complete work associated with the programme in </w:t>
      </w:r>
      <w:r w:rsidR="005152A2" w:rsidRPr="00BA4491">
        <w:rPr>
          <w:rFonts w:ascii="Arial" w:hAnsi="Arial" w:cs="Arial"/>
          <w:bCs/>
          <w:color w:val="000000"/>
          <w:bdr w:val="none" w:sz="0" w:space="0" w:color="auto" w:frame="1"/>
        </w:rPr>
        <w:t>the</w:t>
      </w:r>
      <w:r w:rsidRPr="00BA4491">
        <w:rPr>
          <w:rFonts w:ascii="Arial" w:hAnsi="Arial" w:cs="Arial"/>
          <w:bCs/>
          <w:color w:val="000000"/>
          <w:bdr w:val="none" w:sz="0" w:space="0" w:color="auto" w:frame="1"/>
        </w:rPr>
        <w:t xml:space="preserve"> workplace.  They are also responsible for ensuring that </w:t>
      </w:r>
      <w:r w:rsidR="005152A2" w:rsidRPr="00BA4491">
        <w:rPr>
          <w:rFonts w:ascii="Arial" w:hAnsi="Arial" w:cs="Arial"/>
          <w:bCs/>
          <w:color w:val="000000"/>
          <w:bdr w:val="none" w:sz="0" w:space="0" w:color="auto" w:frame="1"/>
        </w:rPr>
        <w:t>students</w:t>
      </w:r>
      <w:r w:rsidRPr="00BA4491">
        <w:rPr>
          <w:rFonts w:ascii="Arial" w:hAnsi="Arial" w:cs="Arial"/>
          <w:bCs/>
          <w:color w:val="000000"/>
          <w:bdr w:val="none" w:sz="0" w:space="0" w:color="auto" w:frame="1"/>
        </w:rPr>
        <w:t xml:space="preserve"> are given the necessary experiences and opportunities within </w:t>
      </w:r>
      <w:r w:rsidR="005152A2" w:rsidRPr="00BA4491">
        <w:rPr>
          <w:rFonts w:ascii="Arial" w:hAnsi="Arial" w:cs="Arial"/>
          <w:bCs/>
          <w:color w:val="000000"/>
          <w:bdr w:val="none" w:sz="0" w:space="0" w:color="auto" w:frame="1"/>
        </w:rPr>
        <w:t>their</w:t>
      </w:r>
      <w:r w:rsidRPr="00BA4491">
        <w:rPr>
          <w:rFonts w:ascii="Arial" w:hAnsi="Arial" w:cs="Arial"/>
          <w:bCs/>
          <w:color w:val="000000"/>
          <w:bdr w:val="none" w:sz="0" w:space="0" w:color="auto" w:frame="1"/>
        </w:rPr>
        <w:t xml:space="preserve"> workplace to allow </w:t>
      </w:r>
      <w:r w:rsidR="005152A2" w:rsidRPr="00BA4491">
        <w:rPr>
          <w:rFonts w:ascii="Arial" w:hAnsi="Arial" w:cs="Arial"/>
          <w:bCs/>
          <w:color w:val="000000"/>
          <w:bdr w:val="none" w:sz="0" w:space="0" w:color="auto" w:frame="1"/>
        </w:rPr>
        <w:t>apprentices</w:t>
      </w:r>
      <w:r w:rsidRPr="00BA4491">
        <w:rPr>
          <w:rFonts w:ascii="Arial" w:hAnsi="Arial" w:cs="Arial"/>
          <w:bCs/>
          <w:color w:val="000000"/>
          <w:bdr w:val="none" w:sz="0" w:space="0" w:color="auto" w:frame="1"/>
        </w:rPr>
        <w:t xml:space="preserve"> to:</w:t>
      </w:r>
    </w:p>
    <w:p w14:paraId="680426B6" w14:textId="77777777" w:rsidR="00D50CA7" w:rsidRPr="00BA4491" w:rsidRDefault="00D50CA7" w:rsidP="00D50CA7">
      <w:pPr>
        <w:pStyle w:val="ListParagraph"/>
        <w:numPr>
          <w:ilvl w:val="0"/>
          <w:numId w:val="25"/>
        </w:numPr>
      </w:pPr>
      <w:r w:rsidRPr="00BA4491">
        <w:rPr>
          <w:rFonts w:ascii="Arial" w:hAnsi="Arial" w:cs="Arial"/>
          <w:bCs/>
          <w:color w:val="000000"/>
          <w:bdr w:val="none" w:sz="0" w:space="0" w:color="auto" w:frame="1"/>
        </w:rPr>
        <w:t>Demonstrate the skills required to be successful in the assessments in each module of the degree and.</w:t>
      </w:r>
    </w:p>
    <w:p w14:paraId="024E082F" w14:textId="77777777" w:rsidR="00D50CA7" w:rsidRPr="00BA4491" w:rsidRDefault="00D50CA7" w:rsidP="00D50CA7">
      <w:pPr>
        <w:pStyle w:val="ListParagraph"/>
        <w:numPr>
          <w:ilvl w:val="0"/>
          <w:numId w:val="25"/>
        </w:numPr>
      </w:pPr>
      <w:r w:rsidRPr="00BA4491">
        <w:rPr>
          <w:rFonts w:ascii="Arial" w:hAnsi="Arial" w:cs="Arial"/>
          <w:bCs/>
          <w:color w:val="000000"/>
          <w:bdr w:val="none" w:sz="0" w:space="0" w:color="auto" w:frame="1"/>
        </w:rPr>
        <w:t xml:space="preserve">To allow </w:t>
      </w:r>
      <w:r w:rsidR="005152A2" w:rsidRPr="00BA4491">
        <w:rPr>
          <w:rFonts w:ascii="Arial" w:hAnsi="Arial" w:cs="Arial"/>
          <w:bCs/>
          <w:color w:val="000000"/>
          <w:bdr w:val="none" w:sz="0" w:space="0" w:color="auto" w:frame="1"/>
        </w:rPr>
        <w:t>students</w:t>
      </w:r>
      <w:r w:rsidRPr="00BA4491">
        <w:rPr>
          <w:rFonts w:ascii="Arial" w:hAnsi="Arial" w:cs="Arial"/>
          <w:bCs/>
          <w:color w:val="000000"/>
          <w:bdr w:val="none" w:sz="0" w:space="0" w:color="auto" w:frame="1"/>
        </w:rPr>
        <w:t xml:space="preserve"> to collect the evidence required to satisfy the requirement of the portfolio demonstrating </w:t>
      </w:r>
      <w:r w:rsidR="005152A2" w:rsidRPr="00BA4491">
        <w:rPr>
          <w:rFonts w:ascii="Arial" w:hAnsi="Arial" w:cs="Arial"/>
          <w:bCs/>
          <w:color w:val="000000"/>
          <w:bdr w:val="none" w:sz="0" w:space="0" w:color="auto" w:frame="1"/>
        </w:rPr>
        <w:t>their</w:t>
      </w:r>
      <w:r w:rsidRPr="00BA4491">
        <w:rPr>
          <w:rFonts w:ascii="Arial" w:hAnsi="Arial" w:cs="Arial"/>
          <w:bCs/>
          <w:color w:val="000000"/>
          <w:bdr w:val="none" w:sz="0" w:space="0" w:color="auto" w:frame="1"/>
        </w:rPr>
        <w:t xml:space="preserve"> application of the management concepts covered by the programme in readiness for the End Point Assessment of the Apprenticeship.</w:t>
      </w:r>
    </w:p>
    <w:p w14:paraId="069CB46A" w14:textId="77777777" w:rsidR="00D50CA7" w:rsidRPr="00BA4491" w:rsidRDefault="005152A2" w:rsidP="00D50CA7">
      <w:pPr>
        <w:rPr>
          <w:rFonts w:ascii="Arial" w:hAnsi="Arial" w:cs="Arial"/>
          <w:bCs/>
          <w:color w:val="000000"/>
          <w:bdr w:val="none" w:sz="0" w:space="0" w:color="auto" w:frame="1"/>
        </w:rPr>
      </w:pPr>
      <w:r w:rsidRPr="00BA4491">
        <w:rPr>
          <w:rFonts w:ascii="Arial" w:hAnsi="Arial" w:cs="Arial"/>
          <w:bCs/>
          <w:color w:val="000000"/>
          <w:bdr w:val="none" w:sz="0" w:space="0" w:color="auto" w:frame="1"/>
        </w:rPr>
        <w:lastRenderedPageBreak/>
        <w:t>The workplace</w:t>
      </w:r>
      <w:r w:rsidR="00D50CA7" w:rsidRPr="00BA4491">
        <w:rPr>
          <w:rFonts w:ascii="Arial" w:hAnsi="Arial" w:cs="Arial"/>
          <w:bCs/>
          <w:color w:val="000000"/>
          <w:bdr w:val="none" w:sz="0" w:space="0" w:color="auto" w:frame="1"/>
        </w:rPr>
        <w:t xml:space="preserve"> mentor is however not responsible for the delivery of the content of the programme and is not involved in the assessment of work produced for the Management and Business Degree.</w:t>
      </w:r>
    </w:p>
    <w:p w14:paraId="44C208F9" w14:textId="77777777" w:rsidR="00D50CA7" w:rsidRPr="00BA4491" w:rsidRDefault="005152A2" w:rsidP="00D50CA7">
      <w:pPr>
        <w:autoSpaceDE w:val="0"/>
        <w:autoSpaceDN w:val="0"/>
        <w:adjustRightInd w:val="0"/>
        <w:spacing w:after="27" w:line="240" w:lineRule="auto"/>
        <w:rPr>
          <w:rFonts w:ascii="Arial" w:hAnsi="Arial" w:cs="Arial"/>
          <w:lang w:eastAsia="en-GB"/>
        </w:rPr>
      </w:pPr>
      <w:r w:rsidRPr="00BA4491">
        <w:rPr>
          <w:rFonts w:ascii="Arial" w:hAnsi="Arial" w:cs="Arial"/>
          <w:bCs/>
          <w:color w:val="000000"/>
          <w:bdr w:val="none" w:sz="0" w:space="0" w:color="auto" w:frame="1"/>
        </w:rPr>
        <w:t xml:space="preserve">Workplace </w:t>
      </w:r>
      <w:r w:rsidR="00D50CA7" w:rsidRPr="00BA4491">
        <w:rPr>
          <w:rFonts w:ascii="Arial" w:hAnsi="Arial" w:cs="Arial"/>
          <w:bCs/>
          <w:color w:val="000000"/>
          <w:bdr w:val="none" w:sz="0" w:space="0" w:color="auto" w:frame="1"/>
        </w:rPr>
        <w:t>mentor</w:t>
      </w:r>
      <w:r w:rsidRPr="00BA4491">
        <w:rPr>
          <w:rFonts w:ascii="Arial" w:hAnsi="Arial" w:cs="Arial"/>
          <w:bCs/>
          <w:color w:val="000000"/>
          <w:bdr w:val="none" w:sz="0" w:space="0" w:color="auto" w:frame="1"/>
        </w:rPr>
        <w:t>s</w:t>
      </w:r>
      <w:r w:rsidR="00D50CA7" w:rsidRPr="00BA4491">
        <w:rPr>
          <w:rFonts w:ascii="Arial" w:hAnsi="Arial" w:cs="Arial"/>
          <w:bCs/>
          <w:color w:val="000000"/>
          <w:bdr w:val="none" w:sz="0" w:space="0" w:color="auto" w:frame="1"/>
        </w:rPr>
        <w:t xml:space="preserve"> will attend regular meetings with the Course Director and other members of the teaching team.  They will be briefed on the requirements of the assessments in each module so that they can provide the experiences, opportunities and support in </w:t>
      </w:r>
      <w:r w:rsidRPr="00BA4491">
        <w:rPr>
          <w:rFonts w:ascii="Arial" w:hAnsi="Arial" w:cs="Arial"/>
          <w:bCs/>
          <w:color w:val="000000"/>
          <w:bdr w:val="none" w:sz="0" w:space="0" w:color="auto" w:frame="1"/>
        </w:rPr>
        <w:t>the</w:t>
      </w:r>
      <w:r w:rsidR="00D50CA7" w:rsidRPr="00BA4491">
        <w:rPr>
          <w:rFonts w:ascii="Arial" w:hAnsi="Arial" w:cs="Arial"/>
          <w:bCs/>
          <w:color w:val="000000"/>
          <w:bdr w:val="none" w:sz="0" w:space="0" w:color="auto" w:frame="1"/>
        </w:rPr>
        <w:t xml:space="preserve"> workplace to maximise </w:t>
      </w:r>
      <w:r w:rsidRPr="00BA4491">
        <w:rPr>
          <w:rFonts w:ascii="Arial" w:hAnsi="Arial" w:cs="Arial"/>
          <w:bCs/>
          <w:color w:val="000000"/>
          <w:bdr w:val="none" w:sz="0" w:space="0" w:color="auto" w:frame="1"/>
        </w:rPr>
        <w:t>student</w:t>
      </w:r>
      <w:r w:rsidR="00D50CA7" w:rsidRPr="00BA4491">
        <w:rPr>
          <w:rFonts w:ascii="Arial" w:hAnsi="Arial" w:cs="Arial"/>
          <w:bCs/>
          <w:color w:val="000000"/>
          <w:bdr w:val="none" w:sz="0" w:space="0" w:color="auto" w:frame="1"/>
        </w:rPr>
        <w:t xml:space="preserve"> achievement in each module</w:t>
      </w:r>
    </w:p>
    <w:p w14:paraId="62DF0758" w14:textId="77777777" w:rsidR="008056FD" w:rsidRPr="00BA4491" w:rsidRDefault="008056FD" w:rsidP="00315B74">
      <w:pPr>
        <w:autoSpaceDE w:val="0"/>
        <w:autoSpaceDN w:val="0"/>
        <w:adjustRightInd w:val="0"/>
        <w:spacing w:after="27" w:line="240" w:lineRule="auto"/>
        <w:rPr>
          <w:rFonts w:ascii="Arial" w:hAnsi="Arial" w:cs="Arial"/>
          <w:lang w:eastAsia="en-GB"/>
        </w:rPr>
      </w:pPr>
    </w:p>
    <w:p w14:paraId="2129B627" w14:textId="77777777" w:rsidR="003332A2" w:rsidRPr="00BA4491" w:rsidRDefault="003332A2" w:rsidP="00315B74">
      <w:pPr>
        <w:autoSpaceDE w:val="0"/>
        <w:autoSpaceDN w:val="0"/>
        <w:adjustRightInd w:val="0"/>
        <w:spacing w:after="27" w:line="240" w:lineRule="auto"/>
        <w:rPr>
          <w:rFonts w:ascii="Arial" w:hAnsi="Arial" w:cs="Arial"/>
          <w:color w:val="000000"/>
          <w:lang w:eastAsia="en-GB"/>
        </w:rPr>
      </w:pPr>
    </w:p>
    <w:p w14:paraId="583DC152" w14:textId="77777777" w:rsidR="00337228" w:rsidRPr="00BA4491" w:rsidRDefault="00337228">
      <w:pPr>
        <w:spacing w:after="0" w:line="240" w:lineRule="auto"/>
        <w:rPr>
          <w:rFonts w:ascii="Arial" w:hAnsi="Arial" w:cs="Arial"/>
        </w:rPr>
      </w:pPr>
    </w:p>
    <w:p w14:paraId="542E47BF" w14:textId="77777777" w:rsidR="00F838B0" w:rsidRPr="00BA4491" w:rsidRDefault="00F838B0" w:rsidP="005B1266">
      <w:pPr>
        <w:spacing w:after="0" w:line="240" w:lineRule="auto"/>
        <w:rPr>
          <w:rFonts w:ascii="Arial" w:hAnsi="Arial" w:cs="Arial"/>
        </w:rPr>
      </w:pPr>
    </w:p>
    <w:p w14:paraId="0E8345E1" w14:textId="77777777" w:rsidR="005B1266" w:rsidRPr="00BA4491" w:rsidRDefault="005B1266" w:rsidP="005B1266">
      <w:pPr>
        <w:numPr>
          <w:ilvl w:val="0"/>
          <w:numId w:val="1"/>
        </w:numPr>
        <w:spacing w:after="0" w:line="240" w:lineRule="auto"/>
        <w:rPr>
          <w:rFonts w:ascii="Arial" w:hAnsi="Arial" w:cs="Arial"/>
          <w:b/>
        </w:rPr>
      </w:pPr>
      <w:r w:rsidRPr="00BA4491">
        <w:rPr>
          <w:rFonts w:ascii="Arial" w:hAnsi="Arial" w:cs="Arial"/>
          <w:b/>
        </w:rPr>
        <w:t>Ensuring and Enhancing the Quality of the Course</w:t>
      </w:r>
    </w:p>
    <w:p w14:paraId="5D1C73E5" w14:textId="77777777" w:rsidR="005B1266" w:rsidRPr="00BA4491" w:rsidRDefault="005B1266" w:rsidP="005B1266">
      <w:pPr>
        <w:spacing w:after="0" w:line="240" w:lineRule="auto"/>
        <w:rPr>
          <w:rFonts w:ascii="Arial" w:hAnsi="Arial" w:cs="Arial"/>
        </w:rPr>
      </w:pPr>
    </w:p>
    <w:p w14:paraId="27970A02" w14:textId="77777777" w:rsidR="005B1266" w:rsidRPr="00BA4491" w:rsidRDefault="005B1266" w:rsidP="005B1266">
      <w:pPr>
        <w:spacing w:after="0" w:line="240" w:lineRule="auto"/>
        <w:rPr>
          <w:rFonts w:ascii="Arial" w:hAnsi="Arial" w:cs="Arial"/>
        </w:rPr>
      </w:pPr>
      <w:r w:rsidRPr="00BA4491">
        <w:rPr>
          <w:rFonts w:ascii="Arial" w:hAnsi="Arial" w:cs="Arial"/>
        </w:rPr>
        <w:t xml:space="preserve">The University </w:t>
      </w:r>
      <w:r w:rsidR="00B82973" w:rsidRPr="00BA4491">
        <w:rPr>
          <w:rFonts w:ascii="Arial" w:hAnsi="Arial" w:cs="Arial"/>
        </w:rPr>
        <w:t xml:space="preserve">and College </w:t>
      </w:r>
      <w:r w:rsidR="00985BA3" w:rsidRPr="00BA4491">
        <w:rPr>
          <w:rFonts w:ascii="Arial" w:hAnsi="Arial" w:cs="Arial"/>
        </w:rPr>
        <w:t>have</w:t>
      </w:r>
      <w:r w:rsidRPr="00BA4491">
        <w:rPr>
          <w:rFonts w:ascii="Arial" w:hAnsi="Arial" w:cs="Arial"/>
        </w:rPr>
        <w:t xml:space="preserve"> several methods for evaluating and improving the quality and standards of its provision.  These include:</w:t>
      </w:r>
    </w:p>
    <w:p w14:paraId="6867C531" w14:textId="77777777" w:rsidR="005B1266" w:rsidRPr="00BA4491" w:rsidRDefault="005B1266" w:rsidP="005B1266">
      <w:pPr>
        <w:spacing w:after="0" w:line="240" w:lineRule="auto"/>
        <w:ind w:left="360"/>
        <w:rPr>
          <w:rFonts w:ascii="Arial" w:hAnsi="Arial" w:cs="Arial"/>
        </w:rPr>
      </w:pPr>
    </w:p>
    <w:p w14:paraId="7004DA2A" w14:textId="77777777" w:rsidR="005B1266" w:rsidRPr="00BA4491" w:rsidRDefault="005B1266" w:rsidP="005B1266">
      <w:pPr>
        <w:numPr>
          <w:ilvl w:val="0"/>
          <w:numId w:val="9"/>
        </w:numPr>
        <w:spacing w:after="0" w:line="240" w:lineRule="auto"/>
        <w:rPr>
          <w:rFonts w:ascii="Arial" w:hAnsi="Arial" w:cs="Arial"/>
        </w:rPr>
      </w:pPr>
      <w:r w:rsidRPr="00BA4491">
        <w:rPr>
          <w:rFonts w:ascii="Arial" w:hAnsi="Arial" w:cs="Arial"/>
        </w:rPr>
        <w:t>External examiners</w:t>
      </w:r>
    </w:p>
    <w:p w14:paraId="053276A5" w14:textId="77777777" w:rsidR="005B1266" w:rsidRPr="00BA4491" w:rsidRDefault="005B1266" w:rsidP="005B1266">
      <w:pPr>
        <w:numPr>
          <w:ilvl w:val="0"/>
          <w:numId w:val="9"/>
        </w:numPr>
        <w:spacing w:after="0" w:line="240" w:lineRule="auto"/>
        <w:rPr>
          <w:rFonts w:ascii="Arial" w:hAnsi="Arial" w:cs="Arial"/>
        </w:rPr>
      </w:pPr>
      <w:r w:rsidRPr="00BA4491">
        <w:rPr>
          <w:rFonts w:ascii="Arial" w:hAnsi="Arial" w:cs="Arial"/>
        </w:rPr>
        <w:t>Boards of study with student representation</w:t>
      </w:r>
    </w:p>
    <w:p w14:paraId="7BFE554E" w14:textId="77777777" w:rsidR="005B1266" w:rsidRPr="00BA4491" w:rsidRDefault="005B1266" w:rsidP="005B1266">
      <w:pPr>
        <w:numPr>
          <w:ilvl w:val="0"/>
          <w:numId w:val="9"/>
        </w:numPr>
        <w:spacing w:after="0" w:line="240" w:lineRule="auto"/>
        <w:rPr>
          <w:rFonts w:ascii="Arial" w:hAnsi="Arial" w:cs="Arial"/>
        </w:rPr>
      </w:pPr>
      <w:r w:rsidRPr="00BA4491">
        <w:rPr>
          <w:rFonts w:ascii="Arial" w:hAnsi="Arial" w:cs="Arial"/>
        </w:rPr>
        <w:t xml:space="preserve">Annual </w:t>
      </w:r>
      <w:r w:rsidR="008F0263" w:rsidRPr="00BA4491">
        <w:rPr>
          <w:rFonts w:ascii="Arial" w:hAnsi="Arial" w:cs="Arial"/>
        </w:rPr>
        <w:t>Monitoring and Enhancement</w:t>
      </w:r>
    </w:p>
    <w:p w14:paraId="671B8878" w14:textId="77777777" w:rsidR="005B1266" w:rsidRPr="00BA4491" w:rsidRDefault="005B1266" w:rsidP="005B1266">
      <w:pPr>
        <w:numPr>
          <w:ilvl w:val="0"/>
          <w:numId w:val="9"/>
        </w:numPr>
        <w:spacing w:after="0" w:line="240" w:lineRule="auto"/>
        <w:rPr>
          <w:rFonts w:ascii="Arial" w:hAnsi="Arial" w:cs="Arial"/>
        </w:rPr>
      </w:pPr>
      <w:r w:rsidRPr="00BA4491">
        <w:rPr>
          <w:rFonts w:ascii="Arial" w:hAnsi="Arial" w:cs="Arial"/>
        </w:rPr>
        <w:t>Periodic review undertaken at the subject level</w:t>
      </w:r>
    </w:p>
    <w:p w14:paraId="264F5C9B" w14:textId="77777777" w:rsidR="005B1266" w:rsidRPr="00BA4491" w:rsidRDefault="005B1266" w:rsidP="005B1266">
      <w:pPr>
        <w:numPr>
          <w:ilvl w:val="0"/>
          <w:numId w:val="9"/>
        </w:numPr>
        <w:spacing w:after="0" w:line="240" w:lineRule="auto"/>
        <w:rPr>
          <w:rFonts w:ascii="Arial" w:hAnsi="Arial" w:cs="Arial"/>
        </w:rPr>
      </w:pPr>
      <w:r w:rsidRPr="00BA4491">
        <w:rPr>
          <w:rFonts w:ascii="Arial" w:hAnsi="Arial" w:cs="Arial"/>
        </w:rPr>
        <w:t>Student evaluation</w:t>
      </w:r>
      <w:r w:rsidR="00D927F5" w:rsidRPr="00BA4491">
        <w:rPr>
          <w:rFonts w:ascii="Arial" w:hAnsi="Arial" w:cs="Arial"/>
        </w:rPr>
        <w:t xml:space="preserve"> – at module level, and via the National Student Survey (NSS) and internal College HE surveys</w:t>
      </w:r>
    </w:p>
    <w:p w14:paraId="4DA06732" w14:textId="77777777" w:rsidR="005B1266" w:rsidRPr="00BA4491" w:rsidRDefault="005B1266" w:rsidP="005B1266">
      <w:pPr>
        <w:numPr>
          <w:ilvl w:val="0"/>
          <w:numId w:val="9"/>
        </w:numPr>
        <w:spacing w:after="0" w:line="240" w:lineRule="auto"/>
        <w:rPr>
          <w:rFonts w:ascii="Arial" w:hAnsi="Arial" w:cs="Arial"/>
        </w:rPr>
      </w:pPr>
      <w:r w:rsidRPr="00BA4491">
        <w:rPr>
          <w:rFonts w:ascii="Arial" w:hAnsi="Arial" w:cs="Arial"/>
        </w:rPr>
        <w:t>Moderation policies</w:t>
      </w:r>
    </w:p>
    <w:p w14:paraId="1DA3CE8B" w14:textId="77777777" w:rsidR="005944FC" w:rsidRPr="00BA4491" w:rsidRDefault="005944FC" w:rsidP="005B1266">
      <w:pPr>
        <w:numPr>
          <w:ilvl w:val="0"/>
          <w:numId w:val="9"/>
        </w:numPr>
        <w:spacing w:after="0" w:line="240" w:lineRule="auto"/>
        <w:rPr>
          <w:rFonts w:ascii="Arial" w:hAnsi="Arial" w:cs="Arial"/>
        </w:rPr>
      </w:pPr>
      <w:r w:rsidRPr="00BA4491">
        <w:rPr>
          <w:rFonts w:ascii="Arial" w:hAnsi="Arial" w:cs="Arial"/>
        </w:rPr>
        <w:t>Teaching Evaluation</w:t>
      </w:r>
    </w:p>
    <w:p w14:paraId="30377B1F" w14:textId="77777777" w:rsidR="00337228" w:rsidRPr="00BA4491" w:rsidRDefault="00337228" w:rsidP="005B1266">
      <w:pPr>
        <w:numPr>
          <w:ilvl w:val="0"/>
          <w:numId w:val="9"/>
        </w:numPr>
        <w:spacing w:after="0" w:line="240" w:lineRule="auto"/>
        <w:rPr>
          <w:rFonts w:ascii="Arial" w:hAnsi="Arial" w:cs="Arial"/>
        </w:rPr>
      </w:pPr>
      <w:r w:rsidRPr="00BA4491">
        <w:rPr>
          <w:rFonts w:ascii="Arial" w:hAnsi="Arial" w:cs="Arial"/>
        </w:rPr>
        <w:t>College HE Student Focus Groups</w:t>
      </w:r>
    </w:p>
    <w:p w14:paraId="5B7B18D2" w14:textId="77777777" w:rsidR="00B82973" w:rsidRPr="00BA4491" w:rsidRDefault="00B82973" w:rsidP="005B1266">
      <w:pPr>
        <w:numPr>
          <w:ilvl w:val="0"/>
          <w:numId w:val="9"/>
        </w:numPr>
        <w:spacing w:after="0" w:line="240" w:lineRule="auto"/>
        <w:rPr>
          <w:rFonts w:ascii="Arial" w:hAnsi="Arial" w:cs="Arial"/>
        </w:rPr>
      </w:pPr>
      <w:r w:rsidRPr="00BA4491">
        <w:rPr>
          <w:rFonts w:ascii="Arial" w:hAnsi="Arial" w:cs="Arial"/>
        </w:rPr>
        <w:t>College Higher Education Academic Board</w:t>
      </w:r>
    </w:p>
    <w:p w14:paraId="1C7411D9" w14:textId="77777777" w:rsidR="00D927F5" w:rsidRPr="00BA4491" w:rsidRDefault="00D927F5" w:rsidP="005B1266">
      <w:pPr>
        <w:numPr>
          <w:ilvl w:val="0"/>
          <w:numId w:val="9"/>
        </w:numPr>
        <w:spacing w:after="0" w:line="240" w:lineRule="auto"/>
        <w:rPr>
          <w:rFonts w:ascii="Arial" w:hAnsi="Arial" w:cs="Arial"/>
        </w:rPr>
      </w:pPr>
      <w:r w:rsidRPr="00BA4491">
        <w:rPr>
          <w:rFonts w:ascii="Arial" w:hAnsi="Arial" w:cs="Arial"/>
        </w:rPr>
        <w:t>And in th</w:t>
      </w:r>
      <w:r w:rsidR="004A1AC1" w:rsidRPr="00BA4491">
        <w:rPr>
          <w:rFonts w:ascii="Arial" w:hAnsi="Arial" w:cs="Arial"/>
        </w:rPr>
        <w:t>is</w:t>
      </w:r>
      <w:r w:rsidRPr="00BA4491">
        <w:rPr>
          <w:rFonts w:ascii="Arial" w:hAnsi="Arial" w:cs="Arial"/>
        </w:rPr>
        <w:t xml:space="preserve"> case of Chartered Manager Degree Apprenticeship situations via employer feedback </w:t>
      </w:r>
    </w:p>
    <w:p w14:paraId="2BDD7857" w14:textId="77777777" w:rsidR="00F838B0" w:rsidRPr="00BA4491" w:rsidRDefault="00F838B0" w:rsidP="00F838B0">
      <w:pPr>
        <w:spacing w:after="0" w:line="240" w:lineRule="auto"/>
        <w:rPr>
          <w:rFonts w:ascii="Arial" w:hAnsi="Arial" w:cs="Arial"/>
        </w:rPr>
      </w:pPr>
    </w:p>
    <w:p w14:paraId="6A5E7885" w14:textId="77777777" w:rsidR="005B1266" w:rsidRPr="00BA4491" w:rsidRDefault="005B1266" w:rsidP="005B1266">
      <w:pPr>
        <w:spacing w:after="0" w:line="240" w:lineRule="auto"/>
        <w:rPr>
          <w:rFonts w:ascii="Arial" w:hAnsi="Arial" w:cs="Arial"/>
        </w:rPr>
      </w:pPr>
    </w:p>
    <w:p w14:paraId="45427B21" w14:textId="77777777" w:rsidR="005B1266" w:rsidRPr="00BA4491" w:rsidRDefault="005B1266" w:rsidP="005B1266">
      <w:pPr>
        <w:numPr>
          <w:ilvl w:val="0"/>
          <w:numId w:val="1"/>
        </w:numPr>
        <w:spacing w:after="0" w:line="240" w:lineRule="auto"/>
        <w:rPr>
          <w:rFonts w:ascii="Arial" w:hAnsi="Arial" w:cs="Arial"/>
          <w:b/>
        </w:rPr>
      </w:pPr>
      <w:r w:rsidRPr="00BA4491">
        <w:rPr>
          <w:rFonts w:ascii="Arial" w:hAnsi="Arial" w:cs="Arial"/>
          <w:b/>
        </w:rPr>
        <w:t xml:space="preserve">Employability Statement </w:t>
      </w:r>
    </w:p>
    <w:p w14:paraId="227A81A6" w14:textId="77777777" w:rsidR="005B1266" w:rsidRPr="00BA4491" w:rsidRDefault="005B1266" w:rsidP="005B1266">
      <w:pPr>
        <w:spacing w:after="0" w:line="240" w:lineRule="auto"/>
        <w:rPr>
          <w:rFonts w:ascii="Arial" w:hAnsi="Arial" w:cs="Arial"/>
        </w:rPr>
      </w:pPr>
    </w:p>
    <w:p w14:paraId="50CC7CEB" w14:textId="77777777" w:rsidR="00880801" w:rsidRPr="00BA4491" w:rsidRDefault="00296B4E" w:rsidP="00522F22">
      <w:pPr>
        <w:spacing w:after="0" w:line="240" w:lineRule="auto"/>
        <w:rPr>
          <w:rFonts w:ascii="Arial" w:hAnsi="Arial" w:cs="Arial"/>
        </w:rPr>
      </w:pPr>
      <w:r w:rsidRPr="00BA4491">
        <w:rPr>
          <w:rFonts w:ascii="Arial" w:hAnsi="Arial" w:cs="Arial"/>
        </w:rPr>
        <w:t xml:space="preserve">The primary purpose of the degree is to support the student with the development of their </w:t>
      </w:r>
      <w:r w:rsidR="00880801" w:rsidRPr="00BA4491">
        <w:rPr>
          <w:rFonts w:ascii="Arial" w:hAnsi="Arial" w:cs="Arial"/>
        </w:rPr>
        <w:t xml:space="preserve">academic knowledge and abilities relevant to a career in management, and link this with the development of the required skills and behaviours to successfully develop their career for their own and their employers’ benefits. The overall experience will enhance their employability skills, specifically their management and leadership skills in the workplace environment.  This will provide the opportunity for career enhancement and advancement either with their existing employer or via new future employment. This will involve the adoption of </w:t>
      </w:r>
      <w:r w:rsidR="00522F22" w:rsidRPr="00BA4491">
        <w:rPr>
          <w:rFonts w:ascii="Arial" w:hAnsi="Arial" w:cs="Arial"/>
        </w:rPr>
        <w:t>a reflective approach, via the use of the PDP and the personal tutor scheme</w:t>
      </w:r>
      <w:r w:rsidR="00880801" w:rsidRPr="00BA4491">
        <w:rPr>
          <w:rFonts w:ascii="Arial" w:hAnsi="Arial" w:cs="Arial"/>
        </w:rPr>
        <w:t xml:space="preserve"> (and for apprentices also with their workplace mentor)</w:t>
      </w:r>
      <w:r w:rsidR="00522F22" w:rsidRPr="00BA4491">
        <w:rPr>
          <w:rFonts w:ascii="Arial" w:hAnsi="Arial" w:cs="Arial"/>
        </w:rPr>
        <w:t xml:space="preserve">, to what they have learned both academically and in terms of transferable skills and </w:t>
      </w:r>
      <w:r w:rsidR="00880801" w:rsidRPr="00BA4491">
        <w:rPr>
          <w:rFonts w:ascii="Arial" w:hAnsi="Arial" w:cs="Arial"/>
        </w:rPr>
        <w:t xml:space="preserve">behaviours </w:t>
      </w:r>
      <w:r w:rsidR="00522F22" w:rsidRPr="00BA4491">
        <w:rPr>
          <w:rFonts w:ascii="Arial" w:hAnsi="Arial" w:cs="Arial"/>
        </w:rPr>
        <w:t>how these relate to attributes that graduates will requi</w:t>
      </w:r>
      <w:r w:rsidR="00880801" w:rsidRPr="00BA4491">
        <w:rPr>
          <w:rFonts w:ascii="Arial" w:hAnsi="Arial" w:cs="Arial"/>
        </w:rPr>
        <w:t xml:space="preserve">re for successful employment particularly in the field of leadership and management, and </w:t>
      </w:r>
      <w:r w:rsidR="00522F22" w:rsidRPr="00BA4491">
        <w:rPr>
          <w:rFonts w:ascii="Arial" w:hAnsi="Arial" w:cs="Arial"/>
        </w:rPr>
        <w:t xml:space="preserve">lifelong learning. </w:t>
      </w:r>
    </w:p>
    <w:p w14:paraId="4FE12560" w14:textId="77777777" w:rsidR="00880801" w:rsidRPr="00BA4491" w:rsidRDefault="00880801" w:rsidP="00522F22">
      <w:pPr>
        <w:spacing w:after="0" w:line="240" w:lineRule="auto"/>
        <w:rPr>
          <w:rFonts w:ascii="Arial" w:hAnsi="Arial" w:cs="Arial"/>
        </w:rPr>
      </w:pPr>
    </w:p>
    <w:p w14:paraId="0B63C432" w14:textId="77777777" w:rsidR="00880801" w:rsidRPr="00BA4491" w:rsidRDefault="004A1AC1" w:rsidP="00522F22">
      <w:pPr>
        <w:spacing w:after="0" w:line="240" w:lineRule="auto"/>
        <w:rPr>
          <w:rFonts w:ascii="Arial" w:hAnsi="Arial" w:cs="Arial"/>
        </w:rPr>
      </w:pPr>
      <w:r w:rsidRPr="00BA4491">
        <w:rPr>
          <w:rFonts w:ascii="Arial" w:hAnsi="Arial" w:cs="Arial"/>
        </w:rPr>
        <w:t xml:space="preserve">In this case of students studying for the </w:t>
      </w:r>
      <w:r w:rsidR="00880801" w:rsidRPr="00BA4491">
        <w:rPr>
          <w:rFonts w:ascii="Arial" w:hAnsi="Arial" w:cs="Arial"/>
        </w:rPr>
        <w:t>Chartered Manager Degree Apprenticeship the development opportunity is for the mutual benefit of the student (apprentice) and the employer and should assist in developing the apprentice’s effectiveness as a leader/manager and provide opportunity for further development opportunity within the business organisation.</w:t>
      </w:r>
    </w:p>
    <w:p w14:paraId="0D6A705C" w14:textId="77777777" w:rsidR="00880801" w:rsidRPr="00BA4491" w:rsidRDefault="00880801" w:rsidP="00522F22">
      <w:pPr>
        <w:spacing w:after="0" w:line="240" w:lineRule="auto"/>
        <w:rPr>
          <w:rFonts w:ascii="Arial" w:hAnsi="Arial" w:cs="Arial"/>
        </w:rPr>
      </w:pPr>
    </w:p>
    <w:p w14:paraId="476523C2" w14:textId="77777777" w:rsidR="00522F22" w:rsidRPr="00BA4491" w:rsidRDefault="00880801" w:rsidP="00522F22">
      <w:pPr>
        <w:spacing w:after="0" w:line="240" w:lineRule="auto"/>
        <w:rPr>
          <w:rFonts w:ascii="Arial" w:hAnsi="Arial" w:cs="Arial"/>
        </w:rPr>
      </w:pPr>
      <w:r w:rsidRPr="00BA4491">
        <w:rPr>
          <w:rFonts w:ascii="Arial" w:hAnsi="Arial" w:cs="Arial"/>
        </w:rPr>
        <w:lastRenderedPageBreak/>
        <w:t>One key aspect of the degree experience will be the development of the student</w:t>
      </w:r>
      <w:r w:rsidR="006D5943" w:rsidRPr="00BA4491">
        <w:rPr>
          <w:rFonts w:ascii="Arial" w:hAnsi="Arial" w:cs="Arial"/>
        </w:rPr>
        <w:t>’</w:t>
      </w:r>
      <w:r w:rsidRPr="00BA4491">
        <w:rPr>
          <w:rFonts w:ascii="Arial" w:hAnsi="Arial" w:cs="Arial"/>
        </w:rPr>
        <w:t xml:space="preserve">s </w:t>
      </w:r>
      <w:r w:rsidR="006D5943" w:rsidRPr="00BA4491">
        <w:rPr>
          <w:rFonts w:ascii="Arial" w:hAnsi="Arial" w:cs="Arial"/>
        </w:rPr>
        <w:t xml:space="preserve">personal awareness, </w:t>
      </w:r>
      <w:r w:rsidRPr="00BA4491">
        <w:rPr>
          <w:rFonts w:ascii="Arial" w:hAnsi="Arial" w:cs="Arial"/>
        </w:rPr>
        <w:t>confidence and emotional intelligence</w:t>
      </w:r>
      <w:r w:rsidR="006D5943" w:rsidRPr="00BA4491">
        <w:rPr>
          <w:rFonts w:ascii="Arial" w:hAnsi="Arial" w:cs="Arial"/>
        </w:rPr>
        <w:t xml:space="preserve"> to support them in the development of a successful management and leadership career and in dealing with and managing a range of employees</w:t>
      </w:r>
      <w:r w:rsidRPr="00BA4491">
        <w:rPr>
          <w:rFonts w:ascii="Arial" w:hAnsi="Arial" w:cs="Arial"/>
        </w:rPr>
        <w:t xml:space="preserve"> </w:t>
      </w:r>
      <w:r w:rsidR="006D5943" w:rsidRPr="00BA4491">
        <w:rPr>
          <w:rFonts w:ascii="Arial" w:hAnsi="Arial" w:cs="Arial"/>
        </w:rPr>
        <w:t>(subordinates, peers and seniors).</w:t>
      </w:r>
      <w:r w:rsidR="00506284" w:rsidRPr="00BA4491">
        <w:rPr>
          <w:rFonts w:ascii="Arial" w:hAnsi="Arial" w:cs="Arial"/>
        </w:rPr>
        <w:t xml:space="preserve"> This is a particular focus of the very first module - Professional Development.</w:t>
      </w:r>
      <w:r w:rsidR="00522F22" w:rsidRPr="00BA4491">
        <w:rPr>
          <w:rFonts w:ascii="Arial" w:hAnsi="Arial" w:cs="Arial"/>
        </w:rPr>
        <w:t xml:space="preserve"> </w:t>
      </w:r>
    </w:p>
    <w:p w14:paraId="0E199502" w14:textId="77777777" w:rsidR="00522F22" w:rsidRPr="00BA4491" w:rsidRDefault="00522F22" w:rsidP="00522F22">
      <w:pPr>
        <w:spacing w:after="0" w:line="240" w:lineRule="auto"/>
        <w:rPr>
          <w:rFonts w:ascii="Arial" w:hAnsi="Arial" w:cs="Arial"/>
        </w:rPr>
      </w:pPr>
    </w:p>
    <w:p w14:paraId="067624CD" w14:textId="77777777" w:rsidR="00522F22" w:rsidRPr="00BA4491" w:rsidRDefault="00522F22" w:rsidP="00522F22">
      <w:pPr>
        <w:spacing w:after="0" w:line="240" w:lineRule="auto"/>
        <w:rPr>
          <w:rFonts w:ascii="Arial" w:hAnsi="Arial" w:cs="Arial"/>
        </w:rPr>
      </w:pPr>
    </w:p>
    <w:p w14:paraId="7D6E935A" w14:textId="77777777" w:rsidR="00B82973" w:rsidRPr="00BA4491" w:rsidRDefault="00B82973" w:rsidP="00522F22">
      <w:pPr>
        <w:spacing w:after="0" w:line="240" w:lineRule="auto"/>
        <w:rPr>
          <w:rFonts w:ascii="Arial" w:hAnsi="Arial" w:cs="Arial"/>
        </w:rPr>
      </w:pPr>
      <w:r w:rsidRPr="00BA4491">
        <w:rPr>
          <w:rFonts w:ascii="Arial" w:hAnsi="Arial" w:cs="Arial"/>
        </w:rPr>
        <w:t xml:space="preserve">The other modules on the programme introduce </w:t>
      </w:r>
      <w:r w:rsidR="006D5943" w:rsidRPr="00BA4491">
        <w:rPr>
          <w:rFonts w:ascii="Arial" w:hAnsi="Arial" w:cs="Arial"/>
        </w:rPr>
        <w:t>and develop for the students the key management knowledge and skills required for the management of people, resources, IT, projects, and finance. They will also develop the ability to lead and manage in different time scenarios – in shorter term tactical decision makin</w:t>
      </w:r>
      <w:r w:rsidR="00506284" w:rsidRPr="00BA4491">
        <w:rPr>
          <w:rFonts w:ascii="Arial" w:hAnsi="Arial" w:cs="Arial"/>
        </w:rPr>
        <w:t xml:space="preserve">g and leadership situations, </w:t>
      </w:r>
      <w:r w:rsidR="006D5943" w:rsidRPr="00BA4491">
        <w:rPr>
          <w:rFonts w:ascii="Arial" w:hAnsi="Arial" w:cs="Arial"/>
        </w:rPr>
        <w:t>in the creation and implementation of strategy</w:t>
      </w:r>
      <w:r w:rsidR="00506284" w:rsidRPr="00BA4491">
        <w:rPr>
          <w:rFonts w:ascii="Arial" w:hAnsi="Arial" w:cs="Arial"/>
        </w:rPr>
        <w:t xml:space="preserve"> and corporate leadership</w:t>
      </w:r>
      <w:r w:rsidR="006D5943" w:rsidRPr="00BA4491">
        <w:rPr>
          <w:rFonts w:ascii="Arial" w:hAnsi="Arial" w:cs="Arial"/>
        </w:rPr>
        <w:t xml:space="preserve">. </w:t>
      </w:r>
      <w:r w:rsidRPr="00BA4491">
        <w:rPr>
          <w:rFonts w:ascii="Arial" w:hAnsi="Arial" w:cs="Arial"/>
        </w:rPr>
        <w:t xml:space="preserve"> </w:t>
      </w:r>
    </w:p>
    <w:p w14:paraId="1617DD75" w14:textId="77777777" w:rsidR="00506284" w:rsidRPr="00BA4491" w:rsidRDefault="00506284" w:rsidP="00522F22">
      <w:pPr>
        <w:spacing w:after="0" w:line="240" w:lineRule="auto"/>
        <w:rPr>
          <w:rFonts w:ascii="Arial" w:hAnsi="Arial" w:cs="Arial"/>
        </w:rPr>
      </w:pPr>
    </w:p>
    <w:p w14:paraId="2C978B6D" w14:textId="77777777" w:rsidR="00506284" w:rsidRPr="00BA4491" w:rsidRDefault="00506284" w:rsidP="00522F22">
      <w:pPr>
        <w:spacing w:after="0" w:line="240" w:lineRule="auto"/>
        <w:rPr>
          <w:rFonts w:ascii="Arial" w:hAnsi="Arial" w:cs="Arial"/>
        </w:rPr>
      </w:pPr>
      <w:r w:rsidRPr="00BA4491">
        <w:rPr>
          <w:rFonts w:ascii="Arial" w:hAnsi="Arial" w:cs="Arial"/>
        </w:rPr>
        <w:t xml:space="preserve">Modules at level 6 will provide the opportunity for significant </w:t>
      </w:r>
      <w:proofErr w:type="gramStart"/>
      <w:r w:rsidRPr="00BA4491">
        <w:rPr>
          <w:rFonts w:ascii="Arial" w:hAnsi="Arial" w:cs="Arial"/>
        </w:rPr>
        <w:t>work based</w:t>
      </w:r>
      <w:proofErr w:type="gramEnd"/>
      <w:r w:rsidRPr="00BA4491">
        <w:rPr>
          <w:rFonts w:ascii="Arial" w:hAnsi="Arial" w:cs="Arial"/>
        </w:rPr>
        <w:t xml:space="preserve"> research and the direct application of learning to the students</w:t>
      </w:r>
      <w:r w:rsidR="00F4442F">
        <w:rPr>
          <w:rFonts w:ascii="Arial" w:hAnsi="Arial" w:cs="Arial"/>
        </w:rPr>
        <w:t>’</w:t>
      </w:r>
      <w:r w:rsidRPr="00BA4491">
        <w:rPr>
          <w:rFonts w:ascii="Arial" w:hAnsi="Arial" w:cs="Arial"/>
        </w:rPr>
        <w:t xml:space="preserve"> employer organisation and the sector in which they work</w:t>
      </w:r>
      <w:r w:rsidR="00F4442F">
        <w:rPr>
          <w:rFonts w:ascii="Arial" w:hAnsi="Arial" w:cs="Arial"/>
        </w:rPr>
        <w:t>.</w:t>
      </w:r>
      <w:r w:rsidRPr="00BA4491">
        <w:rPr>
          <w:rFonts w:ascii="Arial" w:hAnsi="Arial" w:cs="Arial"/>
        </w:rPr>
        <w:t xml:space="preserve"> </w:t>
      </w:r>
      <w:r w:rsidR="00F4442F">
        <w:rPr>
          <w:rFonts w:ascii="Arial" w:hAnsi="Arial" w:cs="Arial"/>
        </w:rPr>
        <w:t xml:space="preserve">Level 6 </w:t>
      </w:r>
      <w:r w:rsidRPr="00BA4491">
        <w:rPr>
          <w:rFonts w:ascii="Arial" w:hAnsi="Arial" w:cs="Arial"/>
        </w:rPr>
        <w:t xml:space="preserve">will provide </w:t>
      </w:r>
      <w:r w:rsidR="00F4442F">
        <w:rPr>
          <w:rFonts w:ascii="Arial" w:hAnsi="Arial" w:cs="Arial"/>
        </w:rPr>
        <w:t xml:space="preserve">the </w:t>
      </w:r>
      <w:r w:rsidRPr="00BA4491">
        <w:rPr>
          <w:rFonts w:ascii="Arial" w:hAnsi="Arial" w:cs="Arial"/>
        </w:rPr>
        <w:t>opportunity for Chartered Manager Degree Apprentices to prepare themselves for the demands of end point assessment</w:t>
      </w:r>
      <w:r w:rsidR="00F4442F">
        <w:rPr>
          <w:rFonts w:ascii="Arial" w:hAnsi="Arial" w:cs="Arial"/>
        </w:rPr>
        <w:t>, through the completion of a Work Based Project allowing them to apply material from across the programme as a whole</w:t>
      </w:r>
      <w:r w:rsidRPr="00BA4491">
        <w:rPr>
          <w:rFonts w:ascii="Arial" w:hAnsi="Arial" w:cs="Arial"/>
        </w:rPr>
        <w:t xml:space="preserve"> </w:t>
      </w:r>
      <w:r w:rsidR="004A1AC1" w:rsidRPr="00BA4491">
        <w:rPr>
          <w:rFonts w:ascii="Arial" w:hAnsi="Arial" w:cs="Arial"/>
        </w:rPr>
        <w:t xml:space="preserve">and </w:t>
      </w:r>
      <w:r w:rsidRPr="00BA4491">
        <w:rPr>
          <w:rFonts w:ascii="Arial" w:hAnsi="Arial" w:cs="Arial"/>
        </w:rPr>
        <w:t xml:space="preserve">demonstrating to their employer real insight into the organisation by whom they are employed. </w:t>
      </w:r>
    </w:p>
    <w:p w14:paraId="4CCC97BC" w14:textId="77777777" w:rsidR="006D5943" w:rsidRPr="00BA4491" w:rsidRDefault="006D5943" w:rsidP="00522F22">
      <w:pPr>
        <w:spacing w:after="0" w:line="240" w:lineRule="auto"/>
        <w:rPr>
          <w:rFonts w:ascii="Arial" w:hAnsi="Arial" w:cs="Arial"/>
        </w:rPr>
      </w:pPr>
    </w:p>
    <w:p w14:paraId="5FE5D78B" w14:textId="77777777" w:rsidR="00A075FB" w:rsidRPr="00BA4491" w:rsidRDefault="00A075FB" w:rsidP="005B1266">
      <w:pPr>
        <w:spacing w:after="0" w:line="240" w:lineRule="auto"/>
        <w:rPr>
          <w:rFonts w:ascii="Arial" w:hAnsi="Arial" w:cs="Arial"/>
        </w:rPr>
      </w:pPr>
    </w:p>
    <w:p w14:paraId="0F8ADDF2" w14:textId="77777777" w:rsidR="003B71F1" w:rsidRPr="00BA4491" w:rsidRDefault="005B1266" w:rsidP="005B1266">
      <w:pPr>
        <w:numPr>
          <w:ilvl w:val="0"/>
          <w:numId w:val="1"/>
        </w:numPr>
        <w:spacing w:after="0" w:line="240" w:lineRule="auto"/>
        <w:rPr>
          <w:rFonts w:ascii="Arial" w:hAnsi="Arial" w:cs="Arial"/>
          <w:b/>
        </w:rPr>
      </w:pPr>
      <w:r w:rsidRPr="00BA4491">
        <w:rPr>
          <w:rFonts w:ascii="Arial" w:hAnsi="Arial" w:cs="Arial"/>
          <w:b/>
        </w:rPr>
        <w:t xml:space="preserve">Approved Variants from the </w:t>
      </w:r>
      <w:r w:rsidR="00A93702" w:rsidRPr="00BA4491">
        <w:rPr>
          <w:rFonts w:ascii="Arial" w:hAnsi="Arial" w:cs="Arial"/>
          <w:b/>
        </w:rPr>
        <w:t>UR</w:t>
      </w:r>
      <w:r w:rsidR="006B238F" w:rsidRPr="00BA4491">
        <w:rPr>
          <w:rFonts w:ascii="Arial" w:hAnsi="Arial" w:cs="Arial"/>
          <w:b/>
        </w:rPr>
        <w:t xml:space="preserve">  </w:t>
      </w:r>
    </w:p>
    <w:p w14:paraId="5D713659" w14:textId="77777777" w:rsidR="003B71F1" w:rsidRPr="00BA4491" w:rsidRDefault="003B71F1" w:rsidP="003B71F1">
      <w:pPr>
        <w:spacing w:after="0" w:line="240" w:lineRule="auto"/>
        <w:ind w:left="360"/>
        <w:rPr>
          <w:rFonts w:ascii="Arial" w:hAnsi="Arial" w:cs="Arial"/>
          <w:b/>
        </w:rPr>
      </w:pPr>
    </w:p>
    <w:p w14:paraId="5B3EDF54" w14:textId="77777777" w:rsidR="005B1266" w:rsidRPr="00BA4491" w:rsidRDefault="003B71F1" w:rsidP="003B71F1">
      <w:pPr>
        <w:spacing w:after="0" w:line="240" w:lineRule="auto"/>
        <w:ind w:left="360"/>
        <w:rPr>
          <w:rFonts w:ascii="Arial" w:hAnsi="Arial" w:cs="Arial"/>
          <w:b/>
        </w:rPr>
      </w:pPr>
      <w:r w:rsidRPr="00BA4491">
        <w:rPr>
          <w:rFonts w:ascii="Arial" w:hAnsi="Arial" w:cs="Arial"/>
        </w:rPr>
        <w:t>There are no approved variants from U</w:t>
      </w:r>
      <w:r w:rsidR="00A93702" w:rsidRPr="00BA4491">
        <w:rPr>
          <w:rFonts w:ascii="Arial" w:hAnsi="Arial" w:cs="Arial"/>
        </w:rPr>
        <w:t>R</w:t>
      </w:r>
    </w:p>
    <w:p w14:paraId="160A820B" w14:textId="77777777" w:rsidR="005B1266" w:rsidRPr="00BA4491" w:rsidRDefault="005B1266" w:rsidP="005B1266">
      <w:pPr>
        <w:spacing w:after="0" w:line="240" w:lineRule="auto"/>
        <w:rPr>
          <w:rFonts w:ascii="Arial" w:hAnsi="Arial" w:cs="Arial"/>
          <w:b/>
        </w:rPr>
      </w:pPr>
    </w:p>
    <w:p w14:paraId="2C2BA262" w14:textId="77777777" w:rsidR="005B1266" w:rsidRPr="00BA4491" w:rsidRDefault="005B1266" w:rsidP="005B1266">
      <w:pPr>
        <w:numPr>
          <w:ilvl w:val="0"/>
          <w:numId w:val="1"/>
        </w:numPr>
        <w:spacing w:after="0" w:line="240" w:lineRule="auto"/>
        <w:rPr>
          <w:rFonts w:ascii="Arial" w:hAnsi="Arial" w:cs="Arial"/>
          <w:b/>
        </w:rPr>
      </w:pPr>
      <w:r w:rsidRPr="00BA4491">
        <w:rPr>
          <w:rFonts w:ascii="Arial" w:hAnsi="Arial" w:cs="Arial"/>
          <w:b/>
        </w:rPr>
        <w:t>Other sources of information that you may wish to consult</w:t>
      </w:r>
    </w:p>
    <w:p w14:paraId="210160E5" w14:textId="77777777" w:rsidR="00DE19CF" w:rsidRPr="00BA4491" w:rsidRDefault="00DE19CF" w:rsidP="00316D9A">
      <w:pPr>
        <w:spacing w:after="0" w:line="240" w:lineRule="auto"/>
        <w:ind w:left="360"/>
        <w:rPr>
          <w:rFonts w:ascii="Arial" w:hAnsi="Arial" w:cs="Arial"/>
          <w:i/>
        </w:rPr>
      </w:pPr>
    </w:p>
    <w:p w14:paraId="4CEEFC1F" w14:textId="77777777" w:rsidR="00506284" w:rsidRPr="00BA4491" w:rsidRDefault="00506284" w:rsidP="00BA4491">
      <w:pPr>
        <w:spacing w:after="0" w:line="240" w:lineRule="auto"/>
        <w:rPr>
          <w:rFonts w:ascii="Arial" w:hAnsi="Arial" w:cs="Arial"/>
          <w:b/>
        </w:rPr>
      </w:pPr>
    </w:p>
    <w:p w14:paraId="074AFD51" w14:textId="77777777" w:rsidR="00506284" w:rsidRPr="00BA4491" w:rsidRDefault="006C1E99" w:rsidP="00506284">
      <w:pPr>
        <w:spacing w:after="0" w:line="240" w:lineRule="auto"/>
        <w:rPr>
          <w:rFonts w:ascii="Arial" w:hAnsi="Arial" w:cs="Arial"/>
        </w:rPr>
      </w:pPr>
      <w:r w:rsidRPr="00BA4491">
        <w:rPr>
          <w:rFonts w:ascii="Arial" w:hAnsi="Arial" w:cs="Arial"/>
        </w:rPr>
        <w:t>T</w:t>
      </w:r>
      <w:r w:rsidR="00506284" w:rsidRPr="00BA4491">
        <w:rPr>
          <w:rFonts w:ascii="Arial" w:hAnsi="Arial" w:cs="Arial"/>
        </w:rPr>
        <w:t>he Chartered Management Institute’s (CMI) Chartered Manager</w:t>
      </w:r>
      <w:r w:rsidRPr="00BA4491">
        <w:rPr>
          <w:rFonts w:ascii="Arial" w:hAnsi="Arial" w:cs="Arial"/>
        </w:rPr>
        <w:t xml:space="preserve"> Degree Apprenticeship Guidance brochure </w:t>
      </w:r>
      <w:r w:rsidR="00506284" w:rsidRPr="00BA4491">
        <w:rPr>
          <w:rFonts w:ascii="Arial" w:hAnsi="Arial" w:cs="Arial"/>
        </w:rPr>
        <w:t xml:space="preserve"> </w:t>
      </w:r>
    </w:p>
    <w:p w14:paraId="62E4CDE9" w14:textId="77777777" w:rsidR="00506284" w:rsidRPr="00BA4491" w:rsidRDefault="00506284" w:rsidP="00506284">
      <w:pPr>
        <w:spacing w:after="0" w:line="240" w:lineRule="auto"/>
        <w:rPr>
          <w:rFonts w:ascii="Arial" w:hAnsi="Arial" w:cs="Arial"/>
        </w:rPr>
      </w:pPr>
    </w:p>
    <w:p w14:paraId="7EBC5A67" w14:textId="77777777" w:rsidR="00506284" w:rsidRPr="00BA4491" w:rsidRDefault="00506284" w:rsidP="00506284">
      <w:pPr>
        <w:spacing w:after="0" w:line="240" w:lineRule="auto"/>
        <w:rPr>
          <w:rFonts w:ascii="Arial" w:hAnsi="Arial" w:cs="Arial"/>
        </w:rPr>
      </w:pPr>
      <w:hyperlink r:id="rId19" w:history="1">
        <w:r w:rsidRPr="00BA4491">
          <w:rPr>
            <w:rStyle w:val="Hyperlink"/>
            <w:rFonts w:ascii="Arial" w:hAnsi="Arial" w:cs="Arial"/>
          </w:rPr>
          <w:t>http://www.managers.org.uk/~/media/Files/Apprenticeships/Chartered_Manager_Degree_Apprenticeship_Guidance.pdf</w:t>
        </w:r>
      </w:hyperlink>
    </w:p>
    <w:p w14:paraId="1AE51DCD" w14:textId="77777777" w:rsidR="00506284" w:rsidRPr="00BA4491" w:rsidRDefault="00506284" w:rsidP="00506284">
      <w:pPr>
        <w:spacing w:after="0" w:line="240" w:lineRule="auto"/>
        <w:rPr>
          <w:rFonts w:ascii="Arial" w:hAnsi="Arial" w:cs="Arial"/>
        </w:rPr>
      </w:pPr>
    </w:p>
    <w:p w14:paraId="62B50907" w14:textId="77777777" w:rsidR="00506284" w:rsidRPr="00BA4491" w:rsidRDefault="006C1E99" w:rsidP="00506284">
      <w:pPr>
        <w:spacing w:after="0" w:line="240" w:lineRule="auto"/>
        <w:rPr>
          <w:rFonts w:ascii="Arial" w:hAnsi="Arial" w:cs="Arial"/>
        </w:rPr>
      </w:pPr>
      <w:r w:rsidRPr="00BA4491">
        <w:rPr>
          <w:rFonts w:ascii="Arial" w:hAnsi="Arial" w:cs="Arial"/>
        </w:rPr>
        <w:t xml:space="preserve">The </w:t>
      </w:r>
      <w:r w:rsidR="00506284" w:rsidRPr="00BA4491">
        <w:rPr>
          <w:rFonts w:ascii="Arial" w:hAnsi="Arial" w:cs="Arial"/>
        </w:rPr>
        <w:t xml:space="preserve">Chartered Manager Degree </w:t>
      </w:r>
      <w:r w:rsidR="00094251" w:rsidRPr="00BA4491">
        <w:rPr>
          <w:rFonts w:ascii="Arial" w:hAnsi="Arial" w:cs="Arial"/>
        </w:rPr>
        <w:t>Apprenticeship’s published</w:t>
      </w:r>
      <w:r w:rsidR="00506284" w:rsidRPr="00BA4491">
        <w:rPr>
          <w:rFonts w:ascii="Arial" w:hAnsi="Arial" w:cs="Arial"/>
        </w:rPr>
        <w:t xml:space="preserve"> Apprenticeship Standard (first published on 22 July 2015 and last updated on 7 November 2017) </w:t>
      </w:r>
      <w:r w:rsidRPr="00BA4491">
        <w:rPr>
          <w:rFonts w:ascii="Arial" w:hAnsi="Arial" w:cs="Arial"/>
        </w:rPr>
        <w:t xml:space="preserve">and </w:t>
      </w:r>
      <w:r w:rsidR="00506284" w:rsidRPr="00BA4491">
        <w:rPr>
          <w:rFonts w:ascii="Arial" w:hAnsi="Arial" w:cs="Arial"/>
        </w:rPr>
        <w:t>the accompanying published Assessment Plan.</w:t>
      </w:r>
    </w:p>
    <w:p w14:paraId="56283D4A" w14:textId="77777777" w:rsidR="00506284" w:rsidRPr="00BA4491" w:rsidRDefault="00506284" w:rsidP="00506284">
      <w:pPr>
        <w:spacing w:after="0" w:line="240" w:lineRule="auto"/>
        <w:rPr>
          <w:rFonts w:ascii="Arial" w:hAnsi="Arial" w:cs="Arial"/>
        </w:rPr>
      </w:pPr>
    </w:p>
    <w:p w14:paraId="60C4215D" w14:textId="77777777" w:rsidR="00506284" w:rsidRPr="00BA4491" w:rsidRDefault="00506284" w:rsidP="00506284">
      <w:pPr>
        <w:spacing w:after="0" w:line="240" w:lineRule="auto"/>
        <w:rPr>
          <w:rFonts w:ascii="Arial" w:hAnsi="Arial" w:cs="Arial"/>
        </w:rPr>
      </w:pPr>
      <w:hyperlink r:id="rId20" w:history="1">
        <w:r w:rsidRPr="00BA4491">
          <w:rPr>
            <w:rStyle w:val="Hyperlink"/>
            <w:rFonts w:ascii="Arial" w:hAnsi="Arial" w:cs="Arial"/>
          </w:rPr>
          <w:t>https://www.gov.uk/government/publications/apprenticeship-standard-chartered-manager-degree-apprenticeship</w:t>
        </w:r>
      </w:hyperlink>
    </w:p>
    <w:p w14:paraId="5F40D2B0" w14:textId="77777777" w:rsidR="00DE19CF" w:rsidRPr="00BA4491" w:rsidRDefault="00DE19CF" w:rsidP="00316D9A">
      <w:pPr>
        <w:spacing w:after="0" w:line="240" w:lineRule="auto"/>
        <w:ind w:left="360"/>
        <w:rPr>
          <w:rFonts w:ascii="Arial" w:hAnsi="Arial" w:cs="Arial"/>
          <w:b/>
        </w:rPr>
      </w:pPr>
    </w:p>
    <w:p w14:paraId="54DF84F9" w14:textId="77777777" w:rsidR="005B1266" w:rsidRPr="00BA4491" w:rsidRDefault="00F838B0" w:rsidP="00316D9A">
      <w:pPr>
        <w:spacing w:after="0" w:line="240" w:lineRule="auto"/>
        <w:ind w:left="360"/>
        <w:rPr>
          <w:rFonts w:cs="Arial"/>
          <w:b/>
        </w:rPr>
      </w:pPr>
      <w:r w:rsidRPr="00BA4491">
        <w:rPr>
          <w:rFonts w:cs="Arial"/>
          <w:b/>
        </w:rPr>
        <w:tab/>
      </w:r>
    </w:p>
    <w:p w14:paraId="1DFD38E6" w14:textId="77777777" w:rsidR="00A75A8B" w:rsidRPr="00BA4491" w:rsidRDefault="00A75A8B" w:rsidP="00316D9A">
      <w:pPr>
        <w:spacing w:after="0" w:line="240" w:lineRule="auto"/>
        <w:ind w:left="360"/>
        <w:rPr>
          <w:rFonts w:cs="Arial"/>
          <w:b/>
        </w:rPr>
      </w:pPr>
    </w:p>
    <w:p w14:paraId="167C8D60" w14:textId="77777777" w:rsidR="00A75A8B" w:rsidRPr="00BA4491" w:rsidRDefault="00A75A8B" w:rsidP="00316D9A">
      <w:pPr>
        <w:spacing w:after="0" w:line="240" w:lineRule="auto"/>
        <w:ind w:left="360"/>
        <w:rPr>
          <w:rFonts w:cs="Arial"/>
          <w:b/>
        </w:rPr>
      </w:pPr>
    </w:p>
    <w:p w14:paraId="434849BB" w14:textId="77777777" w:rsidR="00A75A8B" w:rsidRPr="00BA4491" w:rsidRDefault="00A75A8B" w:rsidP="00316D9A">
      <w:pPr>
        <w:spacing w:after="0" w:line="240" w:lineRule="auto"/>
        <w:ind w:left="360"/>
        <w:rPr>
          <w:rFonts w:cs="Arial"/>
          <w:b/>
        </w:rPr>
        <w:sectPr w:rsidR="00A75A8B" w:rsidRPr="00BA4491" w:rsidSect="00C86A3F">
          <w:pgSz w:w="11906" w:h="16838"/>
          <w:pgMar w:top="1440" w:right="1440" w:bottom="1440" w:left="1440" w:header="708" w:footer="708" w:gutter="0"/>
          <w:cols w:space="708"/>
          <w:docGrid w:linePitch="360"/>
        </w:sectPr>
      </w:pPr>
    </w:p>
    <w:p w14:paraId="47416B11" w14:textId="77777777" w:rsidR="00B7760D" w:rsidRPr="00BA4491" w:rsidRDefault="00B7760D" w:rsidP="00B7760D">
      <w:pPr>
        <w:spacing w:after="0" w:line="240" w:lineRule="auto"/>
        <w:rPr>
          <w:rFonts w:ascii="Arial" w:hAnsi="Arial" w:cs="Arial"/>
          <w:b/>
        </w:rPr>
      </w:pPr>
      <w:r w:rsidRPr="00BA4491">
        <w:rPr>
          <w:rFonts w:ascii="Arial" w:hAnsi="Arial" w:cs="Arial"/>
          <w:b/>
        </w:rPr>
        <w:lastRenderedPageBreak/>
        <w:t>Development of Programme Learning Outcomes in Modules</w:t>
      </w:r>
    </w:p>
    <w:p w14:paraId="33B546BD" w14:textId="77777777" w:rsidR="00B7760D" w:rsidRPr="00BA4491" w:rsidRDefault="00B7760D" w:rsidP="00B7760D">
      <w:pPr>
        <w:spacing w:after="0" w:line="240" w:lineRule="auto"/>
        <w:rPr>
          <w:rFonts w:ascii="Arial" w:hAnsi="Arial" w:cs="Arial"/>
          <w:b/>
        </w:rPr>
      </w:pPr>
    </w:p>
    <w:p w14:paraId="4C679926" w14:textId="77777777" w:rsidR="00B7760D" w:rsidRPr="00BA4491" w:rsidRDefault="00B7760D" w:rsidP="00B7760D">
      <w:pPr>
        <w:spacing w:after="0" w:line="240" w:lineRule="auto"/>
        <w:rPr>
          <w:rFonts w:ascii="Arial" w:hAnsi="Arial" w:cs="Arial"/>
        </w:rPr>
      </w:pPr>
      <w:r w:rsidRPr="00BA4491">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3D6B3480" w14:textId="77777777" w:rsidR="007E2783" w:rsidRPr="00BA4491" w:rsidRDefault="007E2783" w:rsidP="00B7760D">
      <w:pPr>
        <w:spacing w:after="0" w:line="240" w:lineRule="auto"/>
        <w:rPr>
          <w:rFonts w:ascii="Arial" w:hAnsi="Arial" w:cs="Arial"/>
        </w:rPr>
      </w:pPr>
    </w:p>
    <w:p w14:paraId="54C9E957" w14:textId="77777777" w:rsidR="00512C7A" w:rsidRPr="00BA4491" w:rsidRDefault="00512C7A" w:rsidP="00B7760D">
      <w:pPr>
        <w:spacing w:after="0" w:line="240" w:lineRule="auto"/>
        <w:rPr>
          <w:rFonts w:ascii="Arial" w:hAnsi="Arial" w:cs="Arial"/>
        </w:rPr>
      </w:pPr>
    </w:p>
    <w:p w14:paraId="61099C73" w14:textId="77777777" w:rsidR="00512C7A" w:rsidRPr="00BA4491" w:rsidRDefault="00512C7A" w:rsidP="00B7760D">
      <w:pPr>
        <w:spacing w:after="0" w:line="240" w:lineRule="auto"/>
        <w:rPr>
          <w:rFonts w:ascii="Arial" w:hAnsi="Arial" w:cs="Arial"/>
        </w:rPr>
      </w:pPr>
    </w:p>
    <w:p w14:paraId="48C3CC8E" w14:textId="77777777" w:rsidR="00512C7A" w:rsidRPr="00BA4491" w:rsidRDefault="00512C7A" w:rsidP="00B7760D">
      <w:pPr>
        <w:spacing w:after="0" w:line="240" w:lineRule="auto"/>
        <w:rPr>
          <w:rFonts w:ascii="Arial" w:hAnsi="Arial" w:cs="Arial"/>
        </w:rPr>
      </w:pPr>
    </w:p>
    <w:p w14:paraId="1A8B4931" w14:textId="77777777" w:rsidR="00512C7A" w:rsidRPr="00BA4491" w:rsidRDefault="00512C7A" w:rsidP="00B7760D">
      <w:pPr>
        <w:spacing w:after="0" w:line="240" w:lineRule="auto"/>
        <w:rPr>
          <w:rFonts w:ascii="Arial" w:hAnsi="Arial" w:cs="Arial"/>
        </w:rPr>
      </w:pPr>
    </w:p>
    <w:p w14:paraId="6C839BF7" w14:textId="77777777" w:rsidR="00512C7A" w:rsidRPr="00BA4491" w:rsidRDefault="00512C7A" w:rsidP="00B7760D">
      <w:pPr>
        <w:spacing w:after="0" w:line="240" w:lineRule="auto"/>
        <w:rPr>
          <w:rFonts w:ascii="Arial" w:hAnsi="Arial" w:cs="Arial"/>
        </w:rPr>
      </w:pPr>
    </w:p>
    <w:p w14:paraId="1003314B" w14:textId="77777777" w:rsidR="00512C7A" w:rsidRPr="00BA4491" w:rsidRDefault="00512C7A" w:rsidP="00B7760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565"/>
        <w:gridCol w:w="1016"/>
        <w:gridCol w:w="1016"/>
        <w:gridCol w:w="1016"/>
        <w:gridCol w:w="1016"/>
        <w:gridCol w:w="1016"/>
        <w:gridCol w:w="1016"/>
        <w:gridCol w:w="1016"/>
        <w:gridCol w:w="1016"/>
        <w:gridCol w:w="1016"/>
        <w:gridCol w:w="1016"/>
        <w:gridCol w:w="1016"/>
        <w:gridCol w:w="1016"/>
      </w:tblGrid>
      <w:tr w:rsidR="007E2783" w:rsidRPr="00BA4491" w14:paraId="40B275E2" w14:textId="77777777" w:rsidTr="00707C64">
        <w:trPr>
          <w:trHeight w:val="522"/>
        </w:trPr>
        <w:tc>
          <w:tcPr>
            <w:tcW w:w="2233" w:type="dxa"/>
            <w:gridSpan w:val="2"/>
            <w:vMerge w:val="restart"/>
            <w:shd w:val="clear" w:color="auto" w:fill="auto"/>
            <w:vAlign w:val="center"/>
          </w:tcPr>
          <w:p w14:paraId="6586C6B6" w14:textId="77777777" w:rsidR="007E2783" w:rsidRPr="00BA4491" w:rsidRDefault="007E2783" w:rsidP="007E2783">
            <w:pPr>
              <w:jc w:val="center"/>
              <w:rPr>
                <w:rFonts w:ascii="Arial" w:hAnsi="Arial" w:cs="Arial"/>
              </w:rPr>
            </w:pPr>
            <w:r w:rsidRPr="00BA4491">
              <w:rPr>
                <w:rFonts w:ascii="Arial" w:hAnsi="Arial" w:cs="Arial"/>
                <w:b/>
              </w:rPr>
              <w:t>Module Title</w:t>
            </w:r>
          </w:p>
        </w:tc>
        <w:tc>
          <w:tcPr>
            <w:tcW w:w="4064" w:type="dxa"/>
            <w:gridSpan w:val="4"/>
            <w:shd w:val="clear" w:color="auto" w:fill="auto"/>
            <w:vAlign w:val="center"/>
          </w:tcPr>
          <w:p w14:paraId="7E82245B" w14:textId="77777777" w:rsidR="007E2783" w:rsidRPr="00BA4491" w:rsidRDefault="007E2783" w:rsidP="00707C64">
            <w:pPr>
              <w:jc w:val="center"/>
              <w:rPr>
                <w:rFonts w:ascii="Arial" w:hAnsi="Arial" w:cs="Arial"/>
                <w:b/>
              </w:rPr>
            </w:pPr>
            <w:r w:rsidRPr="00BA4491">
              <w:rPr>
                <w:rFonts w:ascii="Arial" w:hAnsi="Arial" w:cs="Arial"/>
                <w:b/>
              </w:rPr>
              <w:t>Level 4</w:t>
            </w:r>
          </w:p>
        </w:tc>
        <w:tc>
          <w:tcPr>
            <w:tcW w:w="4064" w:type="dxa"/>
            <w:gridSpan w:val="4"/>
            <w:shd w:val="clear" w:color="auto" w:fill="auto"/>
            <w:vAlign w:val="center"/>
          </w:tcPr>
          <w:p w14:paraId="61B9BB01" w14:textId="77777777" w:rsidR="007E2783" w:rsidRPr="00BA4491" w:rsidRDefault="007E2783" w:rsidP="00707C64">
            <w:pPr>
              <w:jc w:val="center"/>
              <w:rPr>
                <w:rFonts w:ascii="Arial" w:hAnsi="Arial" w:cs="Arial"/>
                <w:b/>
              </w:rPr>
            </w:pPr>
            <w:r w:rsidRPr="00BA4491">
              <w:rPr>
                <w:rFonts w:ascii="Arial" w:hAnsi="Arial" w:cs="Arial"/>
                <w:b/>
              </w:rPr>
              <w:t>Level 5</w:t>
            </w:r>
          </w:p>
        </w:tc>
        <w:tc>
          <w:tcPr>
            <w:tcW w:w="4064" w:type="dxa"/>
            <w:gridSpan w:val="4"/>
            <w:shd w:val="clear" w:color="auto" w:fill="auto"/>
            <w:vAlign w:val="center"/>
          </w:tcPr>
          <w:p w14:paraId="2D48109F" w14:textId="77777777" w:rsidR="007E2783" w:rsidRPr="00BA4491" w:rsidRDefault="007E2783" w:rsidP="00707C64">
            <w:pPr>
              <w:jc w:val="center"/>
              <w:rPr>
                <w:rFonts w:ascii="Arial" w:hAnsi="Arial" w:cs="Arial"/>
                <w:b/>
              </w:rPr>
            </w:pPr>
            <w:r w:rsidRPr="00BA4491">
              <w:rPr>
                <w:rFonts w:ascii="Arial" w:hAnsi="Arial" w:cs="Arial"/>
                <w:b/>
              </w:rPr>
              <w:t>Level 6</w:t>
            </w:r>
          </w:p>
        </w:tc>
      </w:tr>
      <w:tr w:rsidR="007E2783" w:rsidRPr="00BA4491" w14:paraId="29EFFDA6" w14:textId="77777777" w:rsidTr="009E1F1E">
        <w:trPr>
          <w:cantSplit/>
          <w:trHeight w:val="2401"/>
        </w:trPr>
        <w:tc>
          <w:tcPr>
            <w:tcW w:w="2233" w:type="dxa"/>
            <w:gridSpan w:val="2"/>
            <w:vMerge/>
            <w:shd w:val="clear" w:color="auto" w:fill="auto"/>
          </w:tcPr>
          <w:p w14:paraId="19613BF1" w14:textId="77777777" w:rsidR="007E2783" w:rsidRPr="00BA4491" w:rsidRDefault="007E2783" w:rsidP="00707C64">
            <w:pPr>
              <w:rPr>
                <w:rFonts w:ascii="Arial" w:hAnsi="Arial" w:cs="Arial"/>
              </w:rPr>
            </w:pPr>
          </w:p>
        </w:tc>
        <w:tc>
          <w:tcPr>
            <w:tcW w:w="1016" w:type="dxa"/>
            <w:shd w:val="clear" w:color="auto" w:fill="auto"/>
            <w:textDirection w:val="btLr"/>
            <w:vAlign w:val="center"/>
          </w:tcPr>
          <w:p w14:paraId="4245420D" w14:textId="77777777" w:rsidR="007E2783" w:rsidRPr="00BA4491" w:rsidRDefault="007E2783" w:rsidP="00707C64">
            <w:pPr>
              <w:pStyle w:val="NoSpacing"/>
              <w:jc w:val="center"/>
              <w:rPr>
                <w:rFonts w:ascii="Arial" w:hAnsi="Arial" w:cs="Arial"/>
              </w:rPr>
            </w:pPr>
            <w:r w:rsidRPr="00BA4491">
              <w:rPr>
                <w:rFonts w:ascii="Arial" w:hAnsi="Arial" w:cs="Arial"/>
              </w:rPr>
              <w:t>Professional Development</w:t>
            </w:r>
          </w:p>
        </w:tc>
        <w:tc>
          <w:tcPr>
            <w:tcW w:w="1016" w:type="dxa"/>
            <w:shd w:val="clear" w:color="auto" w:fill="auto"/>
            <w:textDirection w:val="btLr"/>
            <w:vAlign w:val="center"/>
          </w:tcPr>
          <w:p w14:paraId="7603BAB8" w14:textId="77777777" w:rsidR="007E2783" w:rsidRPr="00BA4491" w:rsidRDefault="007E2783" w:rsidP="00707C64">
            <w:pPr>
              <w:pStyle w:val="NoSpacing"/>
              <w:jc w:val="center"/>
              <w:rPr>
                <w:rFonts w:ascii="Arial" w:hAnsi="Arial" w:cs="Arial"/>
              </w:rPr>
            </w:pPr>
            <w:r w:rsidRPr="00BA4491">
              <w:rPr>
                <w:rFonts w:ascii="Arial" w:hAnsi="Arial" w:cs="Arial"/>
              </w:rPr>
              <w:t>Business Environment</w:t>
            </w:r>
          </w:p>
        </w:tc>
        <w:tc>
          <w:tcPr>
            <w:tcW w:w="1016" w:type="dxa"/>
            <w:shd w:val="clear" w:color="auto" w:fill="auto"/>
            <w:textDirection w:val="btLr"/>
            <w:vAlign w:val="center"/>
          </w:tcPr>
          <w:p w14:paraId="081F286C" w14:textId="77777777" w:rsidR="007E2783" w:rsidRPr="00BA4491" w:rsidRDefault="007E2783" w:rsidP="00707C64">
            <w:pPr>
              <w:pStyle w:val="NoSpacing"/>
              <w:jc w:val="center"/>
              <w:rPr>
                <w:rFonts w:ascii="Arial" w:hAnsi="Arial" w:cs="Arial"/>
              </w:rPr>
            </w:pPr>
            <w:r w:rsidRPr="00BA4491">
              <w:rPr>
                <w:rFonts w:ascii="Arial" w:hAnsi="Arial" w:cs="Arial"/>
              </w:rPr>
              <w:t>Leading &amp; Managing an Organisation</w:t>
            </w:r>
          </w:p>
        </w:tc>
        <w:tc>
          <w:tcPr>
            <w:tcW w:w="1016" w:type="dxa"/>
            <w:shd w:val="clear" w:color="auto" w:fill="auto"/>
            <w:textDirection w:val="btLr"/>
            <w:vAlign w:val="center"/>
          </w:tcPr>
          <w:p w14:paraId="2E5E6937" w14:textId="77777777" w:rsidR="007E2783" w:rsidRPr="00BA4491" w:rsidRDefault="007E2783" w:rsidP="00707C64">
            <w:pPr>
              <w:pStyle w:val="NoSpacing"/>
              <w:jc w:val="center"/>
              <w:rPr>
                <w:rFonts w:ascii="Arial" w:hAnsi="Arial" w:cs="Arial"/>
              </w:rPr>
            </w:pPr>
            <w:r w:rsidRPr="00BA4491">
              <w:rPr>
                <w:rFonts w:ascii="Arial" w:hAnsi="Arial" w:cs="Arial"/>
              </w:rPr>
              <w:t>Introduction to Marketing</w:t>
            </w:r>
          </w:p>
        </w:tc>
        <w:tc>
          <w:tcPr>
            <w:tcW w:w="1016" w:type="dxa"/>
            <w:shd w:val="clear" w:color="auto" w:fill="auto"/>
            <w:textDirection w:val="btLr"/>
            <w:vAlign w:val="center"/>
          </w:tcPr>
          <w:p w14:paraId="76F71C5F" w14:textId="77777777" w:rsidR="007E2783" w:rsidRPr="00BA4491" w:rsidRDefault="007E2783" w:rsidP="00707C64">
            <w:pPr>
              <w:pStyle w:val="NoSpacing"/>
              <w:jc w:val="center"/>
              <w:rPr>
                <w:rFonts w:ascii="Arial" w:hAnsi="Arial" w:cs="Arial"/>
              </w:rPr>
            </w:pPr>
            <w:r w:rsidRPr="00BA4491">
              <w:rPr>
                <w:rFonts w:ascii="Arial" w:hAnsi="Arial" w:cs="Arial"/>
              </w:rPr>
              <w:t>Operations Management</w:t>
            </w:r>
          </w:p>
        </w:tc>
        <w:tc>
          <w:tcPr>
            <w:tcW w:w="1016" w:type="dxa"/>
            <w:shd w:val="clear" w:color="auto" w:fill="auto"/>
            <w:textDirection w:val="btLr"/>
            <w:vAlign w:val="center"/>
          </w:tcPr>
          <w:p w14:paraId="01086DF7" w14:textId="77777777" w:rsidR="007E2783" w:rsidRPr="00BA4491" w:rsidRDefault="007E2783" w:rsidP="00707C64">
            <w:pPr>
              <w:pStyle w:val="NoSpacing"/>
              <w:jc w:val="center"/>
              <w:rPr>
                <w:rFonts w:ascii="Arial" w:hAnsi="Arial" w:cs="Arial"/>
              </w:rPr>
            </w:pPr>
            <w:r w:rsidRPr="00BA4491">
              <w:rPr>
                <w:rFonts w:ascii="Arial" w:hAnsi="Arial" w:cs="Arial"/>
              </w:rPr>
              <w:t>Human Resources Management</w:t>
            </w:r>
          </w:p>
        </w:tc>
        <w:tc>
          <w:tcPr>
            <w:tcW w:w="1016" w:type="dxa"/>
            <w:shd w:val="clear" w:color="auto" w:fill="auto"/>
            <w:textDirection w:val="btLr"/>
            <w:vAlign w:val="center"/>
          </w:tcPr>
          <w:p w14:paraId="3B6F3D2D" w14:textId="77777777" w:rsidR="007E2783" w:rsidRPr="00BA4491" w:rsidRDefault="007E2783" w:rsidP="00707C64">
            <w:pPr>
              <w:pStyle w:val="NoSpacing"/>
              <w:jc w:val="center"/>
              <w:rPr>
                <w:rFonts w:ascii="Arial" w:hAnsi="Arial" w:cs="Arial"/>
              </w:rPr>
            </w:pPr>
            <w:r w:rsidRPr="00BA4491">
              <w:rPr>
                <w:rFonts w:ascii="Arial" w:hAnsi="Arial" w:cs="Arial"/>
              </w:rPr>
              <w:t>Project Management</w:t>
            </w:r>
          </w:p>
        </w:tc>
        <w:tc>
          <w:tcPr>
            <w:tcW w:w="1016" w:type="dxa"/>
            <w:shd w:val="clear" w:color="auto" w:fill="auto"/>
            <w:textDirection w:val="btLr"/>
            <w:vAlign w:val="center"/>
          </w:tcPr>
          <w:p w14:paraId="358AB3C7" w14:textId="77777777" w:rsidR="007E2783" w:rsidRPr="00BA4491" w:rsidRDefault="007E2783" w:rsidP="00707C64">
            <w:pPr>
              <w:pStyle w:val="NoSpacing"/>
              <w:jc w:val="center"/>
              <w:rPr>
                <w:rFonts w:ascii="Arial" w:hAnsi="Arial" w:cs="Arial"/>
              </w:rPr>
            </w:pPr>
            <w:r w:rsidRPr="00BA4491">
              <w:rPr>
                <w:rFonts w:ascii="Arial" w:hAnsi="Arial" w:cs="Arial"/>
              </w:rPr>
              <w:t>Financial Management</w:t>
            </w:r>
          </w:p>
        </w:tc>
        <w:tc>
          <w:tcPr>
            <w:tcW w:w="1016" w:type="dxa"/>
            <w:shd w:val="clear" w:color="auto" w:fill="auto"/>
            <w:textDirection w:val="btLr"/>
            <w:vAlign w:val="center"/>
          </w:tcPr>
          <w:p w14:paraId="251FA2BA" w14:textId="77777777" w:rsidR="007E2783" w:rsidRPr="00BA4491" w:rsidRDefault="007E2783" w:rsidP="00707C64">
            <w:pPr>
              <w:pStyle w:val="NoSpacing"/>
              <w:jc w:val="center"/>
              <w:rPr>
                <w:rFonts w:ascii="Arial" w:hAnsi="Arial" w:cs="Arial"/>
              </w:rPr>
            </w:pPr>
            <w:r w:rsidRPr="00BA4491">
              <w:rPr>
                <w:rFonts w:ascii="Arial" w:hAnsi="Arial" w:cs="Arial"/>
              </w:rPr>
              <w:t>Strategic Management</w:t>
            </w:r>
          </w:p>
        </w:tc>
        <w:tc>
          <w:tcPr>
            <w:tcW w:w="1016" w:type="dxa"/>
            <w:shd w:val="clear" w:color="auto" w:fill="auto"/>
            <w:textDirection w:val="btLr"/>
            <w:vAlign w:val="center"/>
          </w:tcPr>
          <w:p w14:paraId="49B26D58" w14:textId="77777777" w:rsidR="007E2783" w:rsidRPr="00BA4491" w:rsidRDefault="007E2783" w:rsidP="00707C64">
            <w:pPr>
              <w:pStyle w:val="NoSpacing"/>
              <w:jc w:val="center"/>
              <w:rPr>
                <w:rFonts w:ascii="Arial" w:hAnsi="Arial" w:cs="Arial"/>
              </w:rPr>
            </w:pPr>
            <w:r w:rsidRPr="00BA4491">
              <w:rPr>
                <w:rFonts w:ascii="Arial" w:hAnsi="Arial" w:cs="Arial"/>
              </w:rPr>
              <w:t>Digital Technologies and Innovation</w:t>
            </w:r>
          </w:p>
        </w:tc>
        <w:tc>
          <w:tcPr>
            <w:tcW w:w="1016" w:type="dxa"/>
            <w:shd w:val="clear" w:color="auto" w:fill="auto"/>
            <w:textDirection w:val="btLr"/>
            <w:vAlign w:val="center"/>
          </w:tcPr>
          <w:p w14:paraId="5D19B683" w14:textId="77777777" w:rsidR="007E2783" w:rsidRPr="00BA4491" w:rsidRDefault="00F4442F" w:rsidP="002F4953">
            <w:pPr>
              <w:pStyle w:val="NoSpacing"/>
              <w:jc w:val="center"/>
              <w:rPr>
                <w:rFonts w:ascii="Arial" w:hAnsi="Arial" w:cs="Arial"/>
              </w:rPr>
            </w:pPr>
            <w:r w:rsidRPr="00BA4491">
              <w:rPr>
                <w:rFonts w:ascii="Arial" w:hAnsi="Arial" w:cs="Arial"/>
              </w:rPr>
              <w:t>Manag</w:t>
            </w:r>
            <w:r>
              <w:rPr>
                <w:rFonts w:ascii="Arial" w:hAnsi="Arial" w:cs="Arial"/>
              </w:rPr>
              <w:t xml:space="preserve">ing &amp; Leading  </w:t>
            </w:r>
            <w:r w:rsidR="007E2783" w:rsidRPr="00BA4491">
              <w:rPr>
                <w:rFonts w:ascii="Arial" w:hAnsi="Arial" w:cs="Arial"/>
              </w:rPr>
              <w:t>Change</w:t>
            </w:r>
          </w:p>
        </w:tc>
        <w:tc>
          <w:tcPr>
            <w:tcW w:w="1016" w:type="dxa"/>
            <w:shd w:val="clear" w:color="auto" w:fill="auto"/>
            <w:textDirection w:val="btLr"/>
            <w:vAlign w:val="center"/>
          </w:tcPr>
          <w:p w14:paraId="3E7BAEDC" w14:textId="77777777" w:rsidR="007E2783" w:rsidRPr="00BA4491" w:rsidRDefault="007E2783" w:rsidP="00707C64">
            <w:pPr>
              <w:pStyle w:val="NoSpacing"/>
              <w:jc w:val="center"/>
              <w:rPr>
                <w:rFonts w:ascii="Arial" w:hAnsi="Arial" w:cs="Arial"/>
              </w:rPr>
            </w:pPr>
            <w:r w:rsidRPr="00BA4491">
              <w:rPr>
                <w:rFonts w:ascii="Arial" w:hAnsi="Arial" w:cs="Arial"/>
              </w:rPr>
              <w:t>Corporate Decision Making</w:t>
            </w:r>
          </w:p>
        </w:tc>
      </w:tr>
      <w:tr w:rsidR="00512C7A" w:rsidRPr="00BA4491" w14:paraId="508DCA86" w14:textId="77777777" w:rsidTr="00707C64">
        <w:trPr>
          <w:trHeight w:val="357"/>
        </w:trPr>
        <w:tc>
          <w:tcPr>
            <w:tcW w:w="1668" w:type="dxa"/>
            <w:vMerge w:val="restart"/>
            <w:shd w:val="clear" w:color="auto" w:fill="auto"/>
            <w:vAlign w:val="center"/>
          </w:tcPr>
          <w:p w14:paraId="76E286F8" w14:textId="77777777" w:rsidR="00512C7A" w:rsidRPr="00BA4491" w:rsidRDefault="00512C7A" w:rsidP="00512C7A">
            <w:pPr>
              <w:jc w:val="center"/>
              <w:rPr>
                <w:rFonts w:ascii="Arial" w:hAnsi="Arial" w:cs="Arial"/>
                <w:b/>
              </w:rPr>
            </w:pPr>
            <w:r w:rsidRPr="00BA4491">
              <w:rPr>
                <w:rFonts w:ascii="Arial" w:hAnsi="Arial" w:cs="Arial"/>
                <w:b/>
              </w:rPr>
              <w:t>Knowledge &amp; Understanding</w:t>
            </w:r>
          </w:p>
        </w:tc>
        <w:tc>
          <w:tcPr>
            <w:tcW w:w="565" w:type="dxa"/>
            <w:shd w:val="clear" w:color="auto" w:fill="auto"/>
            <w:vAlign w:val="center"/>
          </w:tcPr>
          <w:p w14:paraId="6B60C4BD" w14:textId="77777777" w:rsidR="00512C7A" w:rsidRPr="00BA4491" w:rsidRDefault="00512C7A" w:rsidP="00707C64">
            <w:pPr>
              <w:jc w:val="center"/>
              <w:rPr>
                <w:rFonts w:ascii="Arial" w:hAnsi="Arial" w:cs="Arial"/>
              </w:rPr>
            </w:pPr>
            <w:r w:rsidRPr="00BA4491">
              <w:rPr>
                <w:rFonts w:ascii="Arial" w:hAnsi="Arial" w:cs="Arial"/>
              </w:rPr>
              <w:t>A1</w:t>
            </w:r>
          </w:p>
        </w:tc>
        <w:tc>
          <w:tcPr>
            <w:tcW w:w="1016" w:type="dxa"/>
            <w:shd w:val="clear" w:color="auto" w:fill="auto"/>
            <w:vAlign w:val="center"/>
          </w:tcPr>
          <w:p w14:paraId="7A686F2F" w14:textId="77777777" w:rsidR="00512C7A" w:rsidRPr="00BA4491" w:rsidRDefault="00512C7A" w:rsidP="00707C64">
            <w:pPr>
              <w:jc w:val="center"/>
              <w:rPr>
                <w:rFonts w:ascii="Arial" w:hAnsi="Arial" w:cs="Arial"/>
              </w:rPr>
            </w:pPr>
          </w:p>
        </w:tc>
        <w:tc>
          <w:tcPr>
            <w:tcW w:w="1016" w:type="dxa"/>
            <w:shd w:val="clear" w:color="auto" w:fill="auto"/>
            <w:vAlign w:val="center"/>
          </w:tcPr>
          <w:p w14:paraId="137E46E7" w14:textId="77777777" w:rsidR="00512C7A" w:rsidRPr="00BA4491" w:rsidRDefault="00512C7A" w:rsidP="00707C64">
            <w:pPr>
              <w:jc w:val="center"/>
              <w:rPr>
                <w:rFonts w:ascii="Arial" w:hAnsi="Arial" w:cs="Arial"/>
              </w:rPr>
            </w:pPr>
          </w:p>
        </w:tc>
        <w:tc>
          <w:tcPr>
            <w:tcW w:w="1016" w:type="dxa"/>
            <w:shd w:val="clear" w:color="auto" w:fill="auto"/>
            <w:vAlign w:val="center"/>
          </w:tcPr>
          <w:p w14:paraId="6E72C3E3" w14:textId="77777777" w:rsidR="00512C7A" w:rsidRPr="00BA4491" w:rsidRDefault="00512C7A" w:rsidP="00707C64">
            <w:pPr>
              <w:jc w:val="center"/>
              <w:rPr>
                <w:rFonts w:ascii="Arial" w:hAnsi="Arial" w:cs="Arial"/>
              </w:rPr>
            </w:pPr>
          </w:p>
        </w:tc>
        <w:tc>
          <w:tcPr>
            <w:tcW w:w="1016" w:type="dxa"/>
            <w:shd w:val="clear" w:color="auto" w:fill="auto"/>
            <w:vAlign w:val="center"/>
          </w:tcPr>
          <w:p w14:paraId="43D1CF9B" w14:textId="77777777" w:rsidR="00512C7A" w:rsidRPr="00BA4491" w:rsidRDefault="00512C7A" w:rsidP="00707C64">
            <w:pPr>
              <w:jc w:val="center"/>
              <w:rPr>
                <w:rFonts w:ascii="Arial" w:hAnsi="Arial" w:cs="Arial"/>
              </w:rPr>
            </w:pPr>
          </w:p>
        </w:tc>
        <w:tc>
          <w:tcPr>
            <w:tcW w:w="1016" w:type="dxa"/>
            <w:shd w:val="clear" w:color="auto" w:fill="auto"/>
            <w:vAlign w:val="center"/>
          </w:tcPr>
          <w:p w14:paraId="631635C3" w14:textId="77777777" w:rsidR="00512C7A" w:rsidRPr="00BA4491" w:rsidRDefault="00512C7A" w:rsidP="00707C64">
            <w:pPr>
              <w:jc w:val="center"/>
              <w:rPr>
                <w:rFonts w:ascii="Arial" w:hAnsi="Arial" w:cs="Arial"/>
              </w:rPr>
            </w:pPr>
          </w:p>
        </w:tc>
        <w:tc>
          <w:tcPr>
            <w:tcW w:w="1016" w:type="dxa"/>
            <w:shd w:val="clear" w:color="auto" w:fill="auto"/>
            <w:vAlign w:val="center"/>
          </w:tcPr>
          <w:p w14:paraId="66196C7A"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78638113" w14:textId="77777777" w:rsidR="00512C7A" w:rsidRPr="00BA4491" w:rsidRDefault="00512C7A" w:rsidP="00707C64">
            <w:pPr>
              <w:jc w:val="center"/>
              <w:rPr>
                <w:rFonts w:ascii="Arial" w:hAnsi="Arial" w:cs="Arial"/>
              </w:rPr>
            </w:pPr>
          </w:p>
        </w:tc>
        <w:tc>
          <w:tcPr>
            <w:tcW w:w="1016" w:type="dxa"/>
            <w:shd w:val="clear" w:color="auto" w:fill="auto"/>
            <w:vAlign w:val="center"/>
          </w:tcPr>
          <w:p w14:paraId="1C5BA04E"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0221811E"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5A6318E4" w14:textId="77777777" w:rsidR="00512C7A" w:rsidRPr="00BA4491" w:rsidRDefault="00512C7A" w:rsidP="00707C64">
            <w:pPr>
              <w:jc w:val="center"/>
              <w:rPr>
                <w:rFonts w:ascii="Arial" w:hAnsi="Arial" w:cs="Arial"/>
              </w:rPr>
            </w:pPr>
          </w:p>
        </w:tc>
        <w:tc>
          <w:tcPr>
            <w:tcW w:w="1016" w:type="dxa"/>
            <w:shd w:val="clear" w:color="auto" w:fill="auto"/>
            <w:vAlign w:val="center"/>
          </w:tcPr>
          <w:p w14:paraId="26BEB720" w14:textId="77777777" w:rsidR="00512C7A" w:rsidRPr="00BA4491" w:rsidRDefault="00512C7A" w:rsidP="00707C64">
            <w:pPr>
              <w:jc w:val="center"/>
              <w:rPr>
                <w:rFonts w:ascii="Arial" w:hAnsi="Arial" w:cs="Arial"/>
              </w:rPr>
            </w:pPr>
          </w:p>
        </w:tc>
        <w:tc>
          <w:tcPr>
            <w:tcW w:w="1016" w:type="dxa"/>
            <w:shd w:val="clear" w:color="auto" w:fill="auto"/>
            <w:vAlign w:val="center"/>
          </w:tcPr>
          <w:p w14:paraId="7D841E5D" w14:textId="77777777" w:rsidR="00512C7A" w:rsidRPr="00BA4491" w:rsidRDefault="00765924" w:rsidP="00707C64">
            <w:pPr>
              <w:jc w:val="center"/>
              <w:rPr>
                <w:rFonts w:ascii="Arial" w:hAnsi="Arial" w:cs="Arial"/>
              </w:rPr>
            </w:pPr>
            <w:r w:rsidRPr="00BA4491">
              <w:rPr>
                <w:rFonts w:ascii="Arial" w:hAnsi="Arial" w:cs="Arial"/>
              </w:rPr>
              <w:t>S</w:t>
            </w:r>
          </w:p>
        </w:tc>
      </w:tr>
      <w:tr w:rsidR="00512C7A" w:rsidRPr="00BA4491" w14:paraId="32623567" w14:textId="77777777" w:rsidTr="00707C64">
        <w:trPr>
          <w:trHeight w:val="357"/>
        </w:trPr>
        <w:tc>
          <w:tcPr>
            <w:tcW w:w="1668" w:type="dxa"/>
            <w:vMerge/>
            <w:shd w:val="clear" w:color="auto" w:fill="auto"/>
            <w:vAlign w:val="center"/>
          </w:tcPr>
          <w:p w14:paraId="6A9F5084" w14:textId="77777777" w:rsidR="00512C7A" w:rsidRPr="00BA4491" w:rsidRDefault="00512C7A" w:rsidP="00707C64">
            <w:pPr>
              <w:jc w:val="center"/>
              <w:rPr>
                <w:rFonts w:ascii="Arial" w:hAnsi="Arial" w:cs="Arial"/>
              </w:rPr>
            </w:pPr>
          </w:p>
        </w:tc>
        <w:tc>
          <w:tcPr>
            <w:tcW w:w="565" w:type="dxa"/>
            <w:shd w:val="clear" w:color="auto" w:fill="auto"/>
            <w:vAlign w:val="center"/>
          </w:tcPr>
          <w:p w14:paraId="7CE0CFFC" w14:textId="77777777" w:rsidR="00512C7A" w:rsidRPr="00BA4491" w:rsidRDefault="00512C7A" w:rsidP="00707C64">
            <w:pPr>
              <w:jc w:val="center"/>
              <w:rPr>
                <w:rFonts w:ascii="Arial" w:hAnsi="Arial" w:cs="Arial"/>
              </w:rPr>
            </w:pPr>
            <w:r w:rsidRPr="00BA4491">
              <w:rPr>
                <w:rFonts w:ascii="Arial" w:hAnsi="Arial" w:cs="Arial"/>
              </w:rPr>
              <w:t>A2</w:t>
            </w:r>
          </w:p>
        </w:tc>
        <w:tc>
          <w:tcPr>
            <w:tcW w:w="1016" w:type="dxa"/>
            <w:shd w:val="clear" w:color="auto" w:fill="auto"/>
            <w:vAlign w:val="center"/>
          </w:tcPr>
          <w:p w14:paraId="5797F64C" w14:textId="77777777" w:rsidR="00512C7A" w:rsidRPr="00BA4491" w:rsidRDefault="00512C7A" w:rsidP="00707C64">
            <w:pPr>
              <w:jc w:val="center"/>
              <w:rPr>
                <w:rFonts w:ascii="Arial" w:hAnsi="Arial" w:cs="Arial"/>
              </w:rPr>
            </w:pPr>
          </w:p>
        </w:tc>
        <w:tc>
          <w:tcPr>
            <w:tcW w:w="1016" w:type="dxa"/>
            <w:shd w:val="clear" w:color="auto" w:fill="auto"/>
            <w:vAlign w:val="center"/>
          </w:tcPr>
          <w:p w14:paraId="7BD0B645"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10ED6E27"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7FA79605" w14:textId="77777777" w:rsidR="00512C7A" w:rsidRPr="00BA4491" w:rsidRDefault="00512C7A" w:rsidP="00707C64">
            <w:pPr>
              <w:jc w:val="center"/>
              <w:rPr>
                <w:rFonts w:ascii="Arial" w:hAnsi="Arial" w:cs="Arial"/>
              </w:rPr>
            </w:pPr>
          </w:p>
        </w:tc>
        <w:tc>
          <w:tcPr>
            <w:tcW w:w="1016" w:type="dxa"/>
            <w:shd w:val="clear" w:color="auto" w:fill="auto"/>
            <w:vAlign w:val="center"/>
          </w:tcPr>
          <w:p w14:paraId="5B33456F"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58FBAAD5" w14:textId="77777777" w:rsidR="00512C7A" w:rsidRPr="00BA4491" w:rsidRDefault="00512C7A" w:rsidP="00707C64">
            <w:pPr>
              <w:jc w:val="center"/>
              <w:rPr>
                <w:rFonts w:ascii="Arial" w:hAnsi="Arial" w:cs="Arial"/>
              </w:rPr>
            </w:pPr>
          </w:p>
        </w:tc>
        <w:tc>
          <w:tcPr>
            <w:tcW w:w="1016" w:type="dxa"/>
            <w:shd w:val="clear" w:color="auto" w:fill="auto"/>
            <w:vAlign w:val="center"/>
          </w:tcPr>
          <w:p w14:paraId="49D5A2B7"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23D0318E" w14:textId="77777777" w:rsidR="00512C7A" w:rsidRPr="00BA4491" w:rsidRDefault="00512C7A" w:rsidP="00707C64">
            <w:pPr>
              <w:jc w:val="center"/>
              <w:rPr>
                <w:rFonts w:ascii="Arial" w:hAnsi="Arial" w:cs="Arial"/>
              </w:rPr>
            </w:pPr>
          </w:p>
        </w:tc>
        <w:tc>
          <w:tcPr>
            <w:tcW w:w="1016" w:type="dxa"/>
            <w:shd w:val="clear" w:color="auto" w:fill="auto"/>
            <w:vAlign w:val="center"/>
          </w:tcPr>
          <w:p w14:paraId="0509DDB8"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668B9A1B"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14A3FBD7"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72012E82" w14:textId="77777777" w:rsidR="00512C7A" w:rsidRPr="00BA4491" w:rsidRDefault="00512C7A" w:rsidP="00707C64">
            <w:pPr>
              <w:jc w:val="center"/>
              <w:rPr>
                <w:rFonts w:ascii="Arial" w:hAnsi="Arial" w:cs="Arial"/>
              </w:rPr>
            </w:pPr>
          </w:p>
        </w:tc>
      </w:tr>
      <w:tr w:rsidR="00512C7A" w:rsidRPr="00BA4491" w14:paraId="69574CB7" w14:textId="77777777" w:rsidTr="00707C64">
        <w:trPr>
          <w:trHeight w:val="357"/>
        </w:trPr>
        <w:tc>
          <w:tcPr>
            <w:tcW w:w="1668" w:type="dxa"/>
            <w:vMerge/>
            <w:shd w:val="clear" w:color="auto" w:fill="auto"/>
            <w:vAlign w:val="center"/>
          </w:tcPr>
          <w:p w14:paraId="7CA773C6" w14:textId="77777777" w:rsidR="00512C7A" w:rsidRPr="00BA4491" w:rsidRDefault="00512C7A" w:rsidP="00707C64">
            <w:pPr>
              <w:jc w:val="center"/>
              <w:rPr>
                <w:rFonts w:ascii="Arial" w:hAnsi="Arial" w:cs="Arial"/>
              </w:rPr>
            </w:pPr>
          </w:p>
        </w:tc>
        <w:tc>
          <w:tcPr>
            <w:tcW w:w="565" w:type="dxa"/>
            <w:shd w:val="clear" w:color="auto" w:fill="auto"/>
            <w:vAlign w:val="center"/>
          </w:tcPr>
          <w:p w14:paraId="3F117E72" w14:textId="77777777" w:rsidR="00512C7A" w:rsidRPr="00BA4491" w:rsidRDefault="00512C7A" w:rsidP="00707C64">
            <w:pPr>
              <w:jc w:val="center"/>
              <w:rPr>
                <w:rFonts w:ascii="Arial" w:hAnsi="Arial" w:cs="Arial"/>
              </w:rPr>
            </w:pPr>
            <w:r w:rsidRPr="00BA4491">
              <w:rPr>
                <w:rFonts w:ascii="Arial" w:hAnsi="Arial" w:cs="Arial"/>
              </w:rPr>
              <w:t>A3</w:t>
            </w:r>
          </w:p>
        </w:tc>
        <w:tc>
          <w:tcPr>
            <w:tcW w:w="1016" w:type="dxa"/>
            <w:shd w:val="clear" w:color="auto" w:fill="auto"/>
            <w:vAlign w:val="center"/>
          </w:tcPr>
          <w:p w14:paraId="1D2CBDA6" w14:textId="77777777" w:rsidR="00512C7A" w:rsidRPr="00BA4491" w:rsidRDefault="00512C7A" w:rsidP="00707C64">
            <w:pPr>
              <w:jc w:val="center"/>
              <w:rPr>
                <w:rFonts w:ascii="Arial" w:hAnsi="Arial" w:cs="Arial"/>
              </w:rPr>
            </w:pPr>
          </w:p>
        </w:tc>
        <w:tc>
          <w:tcPr>
            <w:tcW w:w="1016" w:type="dxa"/>
            <w:shd w:val="clear" w:color="auto" w:fill="auto"/>
            <w:vAlign w:val="center"/>
          </w:tcPr>
          <w:p w14:paraId="587441CD" w14:textId="77777777" w:rsidR="00512C7A" w:rsidRPr="00BA4491" w:rsidRDefault="00512C7A" w:rsidP="00707C64">
            <w:pPr>
              <w:jc w:val="center"/>
              <w:rPr>
                <w:rFonts w:ascii="Arial" w:hAnsi="Arial" w:cs="Arial"/>
              </w:rPr>
            </w:pPr>
          </w:p>
        </w:tc>
        <w:tc>
          <w:tcPr>
            <w:tcW w:w="1016" w:type="dxa"/>
            <w:shd w:val="clear" w:color="auto" w:fill="auto"/>
            <w:vAlign w:val="center"/>
          </w:tcPr>
          <w:p w14:paraId="7F0D2DA9" w14:textId="77777777" w:rsidR="00512C7A" w:rsidRPr="00BA4491" w:rsidRDefault="00512C7A" w:rsidP="00707C64">
            <w:pPr>
              <w:jc w:val="center"/>
              <w:rPr>
                <w:rFonts w:ascii="Arial" w:hAnsi="Arial" w:cs="Arial"/>
              </w:rPr>
            </w:pPr>
          </w:p>
        </w:tc>
        <w:tc>
          <w:tcPr>
            <w:tcW w:w="1016" w:type="dxa"/>
            <w:shd w:val="clear" w:color="auto" w:fill="auto"/>
            <w:vAlign w:val="center"/>
          </w:tcPr>
          <w:p w14:paraId="379DA495"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35BFA918" w14:textId="77777777" w:rsidR="00512C7A" w:rsidRPr="00BA4491" w:rsidRDefault="00512C7A" w:rsidP="00707C64">
            <w:pPr>
              <w:jc w:val="center"/>
              <w:rPr>
                <w:rFonts w:ascii="Arial" w:hAnsi="Arial" w:cs="Arial"/>
              </w:rPr>
            </w:pPr>
          </w:p>
        </w:tc>
        <w:tc>
          <w:tcPr>
            <w:tcW w:w="1016" w:type="dxa"/>
            <w:shd w:val="clear" w:color="auto" w:fill="auto"/>
            <w:vAlign w:val="center"/>
          </w:tcPr>
          <w:p w14:paraId="14C6C3B4" w14:textId="77777777" w:rsidR="00512C7A" w:rsidRPr="00BA4491" w:rsidRDefault="00512C7A" w:rsidP="00707C64">
            <w:pPr>
              <w:jc w:val="center"/>
              <w:rPr>
                <w:rFonts w:ascii="Arial" w:hAnsi="Arial" w:cs="Arial"/>
              </w:rPr>
            </w:pPr>
          </w:p>
        </w:tc>
        <w:tc>
          <w:tcPr>
            <w:tcW w:w="1016" w:type="dxa"/>
            <w:shd w:val="clear" w:color="auto" w:fill="auto"/>
            <w:vAlign w:val="center"/>
          </w:tcPr>
          <w:p w14:paraId="284E9CE5" w14:textId="77777777" w:rsidR="00512C7A" w:rsidRPr="00BA4491" w:rsidRDefault="00512C7A" w:rsidP="00707C64">
            <w:pPr>
              <w:jc w:val="center"/>
              <w:rPr>
                <w:rFonts w:ascii="Arial" w:hAnsi="Arial" w:cs="Arial"/>
              </w:rPr>
            </w:pPr>
          </w:p>
        </w:tc>
        <w:tc>
          <w:tcPr>
            <w:tcW w:w="1016" w:type="dxa"/>
            <w:shd w:val="clear" w:color="auto" w:fill="auto"/>
            <w:vAlign w:val="center"/>
          </w:tcPr>
          <w:p w14:paraId="6AE5C220" w14:textId="77777777" w:rsidR="00512C7A" w:rsidRPr="00BA4491" w:rsidRDefault="00512C7A" w:rsidP="00707C64">
            <w:pPr>
              <w:jc w:val="center"/>
              <w:rPr>
                <w:rFonts w:ascii="Arial" w:hAnsi="Arial" w:cs="Arial"/>
              </w:rPr>
            </w:pPr>
          </w:p>
        </w:tc>
        <w:tc>
          <w:tcPr>
            <w:tcW w:w="1016" w:type="dxa"/>
            <w:shd w:val="clear" w:color="auto" w:fill="auto"/>
            <w:vAlign w:val="center"/>
          </w:tcPr>
          <w:p w14:paraId="0B5523AA" w14:textId="77777777" w:rsidR="00512C7A" w:rsidRPr="00BA4491" w:rsidRDefault="00512C7A" w:rsidP="00707C64">
            <w:pPr>
              <w:jc w:val="center"/>
              <w:rPr>
                <w:rFonts w:ascii="Arial" w:hAnsi="Arial" w:cs="Arial"/>
              </w:rPr>
            </w:pPr>
          </w:p>
        </w:tc>
        <w:tc>
          <w:tcPr>
            <w:tcW w:w="1016" w:type="dxa"/>
            <w:shd w:val="clear" w:color="auto" w:fill="auto"/>
            <w:vAlign w:val="center"/>
          </w:tcPr>
          <w:p w14:paraId="5C45E2BC"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0018260F" w14:textId="77777777" w:rsidR="00512C7A" w:rsidRPr="00BA4491" w:rsidRDefault="00512C7A" w:rsidP="00707C64">
            <w:pPr>
              <w:jc w:val="center"/>
              <w:rPr>
                <w:rFonts w:ascii="Arial" w:hAnsi="Arial" w:cs="Arial"/>
              </w:rPr>
            </w:pPr>
          </w:p>
        </w:tc>
        <w:tc>
          <w:tcPr>
            <w:tcW w:w="1016" w:type="dxa"/>
            <w:shd w:val="clear" w:color="auto" w:fill="auto"/>
            <w:vAlign w:val="center"/>
          </w:tcPr>
          <w:p w14:paraId="3978C62C" w14:textId="77777777" w:rsidR="00512C7A" w:rsidRPr="00BA4491" w:rsidRDefault="00512C7A" w:rsidP="00707C64">
            <w:pPr>
              <w:jc w:val="center"/>
              <w:rPr>
                <w:rFonts w:ascii="Arial" w:hAnsi="Arial" w:cs="Arial"/>
              </w:rPr>
            </w:pPr>
          </w:p>
        </w:tc>
      </w:tr>
      <w:tr w:rsidR="00512C7A" w:rsidRPr="00BA4491" w14:paraId="2F2A7A2A" w14:textId="77777777" w:rsidTr="00707C64">
        <w:trPr>
          <w:trHeight w:val="357"/>
        </w:trPr>
        <w:tc>
          <w:tcPr>
            <w:tcW w:w="1668" w:type="dxa"/>
            <w:vMerge/>
            <w:shd w:val="clear" w:color="auto" w:fill="auto"/>
            <w:vAlign w:val="center"/>
          </w:tcPr>
          <w:p w14:paraId="552701F0" w14:textId="77777777" w:rsidR="00512C7A" w:rsidRPr="00BA4491" w:rsidRDefault="00512C7A" w:rsidP="00707C64">
            <w:pPr>
              <w:jc w:val="center"/>
              <w:rPr>
                <w:rFonts w:ascii="Arial" w:hAnsi="Arial" w:cs="Arial"/>
              </w:rPr>
            </w:pPr>
          </w:p>
        </w:tc>
        <w:tc>
          <w:tcPr>
            <w:tcW w:w="565" w:type="dxa"/>
            <w:shd w:val="clear" w:color="auto" w:fill="auto"/>
            <w:vAlign w:val="center"/>
          </w:tcPr>
          <w:p w14:paraId="54823EE2" w14:textId="77777777" w:rsidR="00512C7A" w:rsidRPr="00BA4491" w:rsidRDefault="00512C7A" w:rsidP="00707C64">
            <w:pPr>
              <w:jc w:val="center"/>
              <w:rPr>
                <w:rFonts w:ascii="Arial" w:hAnsi="Arial" w:cs="Arial"/>
              </w:rPr>
            </w:pPr>
            <w:r w:rsidRPr="00BA4491">
              <w:rPr>
                <w:rFonts w:ascii="Arial" w:hAnsi="Arial" w:cs="Arial"/>
              </w:rPr>
              <w:t>A4</w:t>
            </w:r>
          </w:p>
        </w:tc>
        <w:tc>
          <w:tcPr>
            <w:tcW w:w="1016" w:type="dxa"/>
            <w:shd w:val="clear" w:color="auto" w:fill="auto"/>
            <w:vAlign w:val="center"/>
          </w:tcPr>
          <w:p w14:paraId="23B3571E"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3221ECC5" w14:textId="77777777" w:rsidR="00512C7A" w:rsidRPr="00BA4491" w:rsidRDefault="00512C7A" w:rsidP="00707C64">
            <w:pPr>
              <w:jc w:val="center"/>
              <w:rPr>
                <w:rFonts w:ascii="Arial" w:hAnsi="Arial" w:cs="Arial"/>
              </w:rPr>
            </w:pPr>
          </w:p>
        </w:tc>
        <w:tc>
          <w:tcPr>
            <w:tcW w:w="1016" w:type="dxa"/>
            <w:shd w:val="clear" w:color="auto" w:fill="auto"/>
            <w:vAlign w:val="center"/>
          </w:tcPr>
          <w:p w14:paraId="5A85175C"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3EDDFD70" w14:textId="77777777" w:rsidR="00512C7A" w:rsidRPr="00BA4491" w:rsidRDefault="00512C7A" w:rsidP="00707C64">
            <w:pPr>
              <w:jc w:val="center"/>
              <w:rPr>
                <w:rFonts w:ascii="Arial" w:hAnsi="Arial" w:cs="Arial"/>
              </w:rPr>
            </w:pPr>
          </w:p>
        </w:tc>
        <w:tc>
          <w:tcPr>
            <w:tcW w:w="1016" w:type="dxa"/>
            <w:shd w:val="clear" w:color="auto" w:fill="auto"/>
            <w:vAlign w:val="center"/>
          </w:tcPr>
          <w:p w14:paraId="6550836F" w14:textId="77777777" w:rsidR="00512C7A" w:rsidRPr="00BA4491" w:rsidRDefault="00512C7A" w:rsidP="00707C64">
            <w:pPr>
              <w:jc w:val="center"/>
              <w:rPr>
                <w:rFonts w:ascii="Arial" w:hAnsi="Arial" w:cs="Arial"/>
              </w:rPr>
            </w:pPr>
          </w:p>
        </w:tc>
        <w:tc>
          <w:tcPr>
            <w:tcW w:w="1016" w:type="dxa"/>
            <w:shd w:val="clear" w:color="auto" w:fill="auto"/>
            <w:vAlign w:val="center"/>
          </w:tcPr>
          <w:p w14:paraId="5CCF19AE"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101918AE" w14:textId="77777777" w:rsidR="00512C7A" w:rsidRPr="00BA4491" w:rsidRDefault="00512C7A" w:rsidP="00707C64">
            <w:pPr>
              <w:jc w:val="center"/>
              <w:rPr>
                <w:rFonts w:ascii="Arial" w:hAnsi="Arial" w:cs="Arial"/>
              </w:rPr>
            </w:pPr>
          </w:p>
        </w:tc>
        <w:tc>
          <w:tcPr>
            <w:tcW w:w="1016" w:type="dxa"/>
            <w:shd w:val="clear" w:color="auto" w:fill="auto"/>
            <w:vAlign w:val="center"/>
          </w:tcPr>
          <w:p w14:paraId="2DD49757" w14:textId="77777777" w:rsidR="00512C7A" w:rsidRPr="00BA4491" w:rsidRDefault="00512C7A" w:rsidP="00707C64">
            <w:pPr>
              <w:jc w:val="center"/>
              <w:rPr>
                <w:rFonts w:ascii="Arial" w:hAnsi="Arial" w:cs="Arial"/>
              </w:rPr>
            </w:pPr>
          </w:p>
        </w:tc>
        <w:tc>
          <w:tcPr>
            <w:tcW w:w="1016" w:type="dxa"/>
            <w:shd w:val="clear" w:color="auto" w:fill="auto"/>
            <w:vAlign w:val="center"/>
          </w:tcPr>
          <w:p w14:paraId="4FBEAD0F" w14:textId="77777777" w:rsidR="00512C7A" w:rsidRPr="00BA4491" w:rsidRDefault="00512C7A" w:rsidP="00707C64">
            <w:pPr>
              <w:jc w:val="center"/>
              <w:rPr>
                <w:rFonts w:ascii="Arial" w:hAnsi="Arial" w:cs="Arial"/>
              </w:rPr>
            </w:pPr>
          </w:p>
        </w:tc>
        <w:tc>
          <w:tcPr>
            <w:tcW w:w="1016" w:type="dxa"/>
            <w:shd w:val="clear" w:color="auto" w:fill="auto"/>
            <w:vAlign w:val="center"/>
          </w:tcPr>
          <w:p w14:paraId="61020B16" w14:textId="77777777" w:rsidR="00512C7A" w:rsidRPr="00BA4491" w:rsidRDefault="00512C7A" w:rsidP="00707C64">
            <w:pPr>
              <w:jc w:val="center"/>
              <w:rPr>
                <w:rFonts w:ascii="Arial" w:hAnsi="Arial" w:cs="Arial"/>
              </w:rPr>
            </w:pPr>
          </w:p>
        </w:tc>
        <w:tc>
          <w:tcPr>
            <w:tcW w:w="1016" w:type="dxa"/>
            <w:shd w:val="clear" w:color="auto" w:fill="auto"/>
            <w:vAlign w:val="center"/>
          </w:tcPr>
          <w:p w14:paraId="267047C0"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3C7D54C9" w14:textId="77777777" w:rsidR="00512C7A" w:rsidRPr="00BA4491" w:rsidRDefault="00512C7A" w:rsidP="00707C64">
            <w:pPr>
              <w:jc w:val="center"/>
              <w:rPr>
                <w:rFonts w:ascii="Arial" w:hAnsi="Arial" w:cs="Arial"/>
              </w:rPr>
            </w:pPr>
          </w:p>
        </w:tc>
      </w:tr>
      <w:tr w:rsidR="00512C7A" w:rsidRPr="00BA4491" w14:paraId="1D815FD2" w14:textId="77777777" w:rsidTr="00512C7A">
        <w:trPr>
          <w:trHeight w:val="795"/>
        </w:trPr>
        <w:tc>
          <w:tcPr>
            <w:tcW w:w="1668" w:type="dxa"/>
            <w:vMerge/>
            <w:shd w:val="clear" w:color="auto" w:fill="auto"/>
            <w:vAlign w:val="center"/>
          </w:tcPr>
          <w:p w14:paraId="0B9D5A41" w14:textId="77777777" w:rsidR="00512C7A" w:rsidRPr="00BA4491" w:rsidRDefault="00512C7A" w:rsidP="00512C7A">
            <w:pPr>
              <w:rPr>
                <w:rFonts w:ascii="Arial" w:hAnsi="Arial" w:cs="Arial"/>
              </w:rPr>
            </w:pPr>
          </w:p>
        </w:tc>
        <w:tc>
          <w:tcPr>
            <w:tcW w:w="565" w:type="dxa"/>
            <w:shd w:val="clear" w:color="auto" w:fill="auto"/>
            <w:vAlign w:val="center"/>
          </w:tcPr>
          <w:p w14:paraId="2E9C1D8C" w14:textId="77777777" w:rsidR="00512C7A" w:rsidRPr="00BA4491" w:rsidRDefault="00512C7A" w:rsidP="00707C64">
            <w:pPr>
              <w:jc w:val="center"/>
              <w:rPr>
                <w:rFonts w:ascii="Arial" w:hAnsi="Arial" w:cs="Arial"/>
              </w:rPr>
            </w:pPr>
            <w:r w:rsidRPr="00BA4491">
              <w:rPr>
                <w:rFonts w:ascii="Arial" w:hAnsi="Arial" w:cs="Arial"/>
              </w:rPr>
              <w:t>A5</w:t>
            </w:r>
          </w:p>
        </w:tc>
        <w:tc>
          <w:tcPr>
            <w:tcW w:w="1016" w:type="dxa"/>
            <w:shd w:val="clear" w:color="auto" w:fill="auto"/>
            <w:vAlign w:val="center"/>
          </w:tcPr>
          <w:p w14:paraId="36264499" w14:textId="77777777" w:rsidR="00512C7A" w:rsidRPr="00BA4491" w:rsidRDefault="00512C7A" w:rsidP="00707C64">
            <w:pPr>
              <w:jc w:val="center"/>
              <w:rPr>
                <w:rFonts w:ascii="Arial" w:hAnsi="Arial" w:cs="Arial"/>
              </w:rPr>
            </w:pPr>
          </w:p>
        </w:tc>
        <w:tc>
          <w:tcPr>
            <w:tcW w:w="1016" w:type="dxa"/>
            <w:shd w:val="clear" w:color="auto" w:fill="auto"/>
            <w:vAlign w:val="center"/>
          </w:tcPr>
          <w:p w14:paraId="75227905"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4689B40B"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2BCCF452"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70C5BDF6" w14:textId="77777777" w:rsidR="00512C7A" w:rsidRPr="00BA4491" w:rsidRDefault="00512C7A" w:rsidP="00707C64">
            <w:pPr>
              <w:jc w:val="center"/>
              <w:rPr>
                <w:rFonts w:ascii="Arial" w:hAnsi="Arial" w:cs="Arial"/>
              </w:rPr>
            </w:pPr>
          </w:p>
        </w:tc>
        <w:tc>
          <w:tcPr>
            <w:tcW w:w="1016" w:type="dxa"/>
            <w:shd w:val="clear" w:color="auto" w:fill="auto"/>
            <w:vAlign w:val="center"/>
          </w:tcPr>
          <w:p w14:paraId="6D156DD7"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6A23CB76" w14:textId="77777777" w:rsidR="00512C7A" w:rsidRPr="00BA4491" w:rsidRDefault="00512C7A" w:rsidP="00707C64">
            <w:pPr>
              <w:jc w:val="center"/>
              <w:rPr>
                <w:rFonts w:ascii="Arial" w:hAnsi="Arial" w:cs="Arial"/>
              </w:rPr>
            </w:pPr>
          </w:p>
        </w:tc>
        <w:tc>
          <w:tcPr>
            <w:tcW w:w="1016" w:type="dxa"/>
            <w:shd w:val="clear" w:color="auto" w:fill="auto"/>
            <w:vAlign w:val="center"/>
          </w:tcPr>
          <w:p w14:paraId="7A415F88" w14:textId="77777777" w:rsidR="00512C7A" w:rsidRPr="00BA4491" w:rsidRDefault="00512C7A" w:rsidP="00707C64">
            <w:pPr>
              <w:jc w:val="center"/>
              <w:rPr>
                <w:rFonts w:ascii="Arial" w:hAnsi="Arial" w:cs="Arial"/>
              </w:rPr>
            </w:pPr>
          </w:p>
        </w:tc>
        <w:tc>
          <w:tcPr>
            <w:tcW w:w="1016" w:type="dxa"/>
            <w:shd w:val="clear" w:color="auto" w:fill="auto"/>
            <w:vAlign w:val="center"/>
          </w:tcPr>
          <w:p w14:paraId="38FAD34D"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09890439"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6873AA9D" w14:textId="77777777" w:rsidR="00512C7A" w:rsidRPr="00BA4491" w:rsidRDefault="00512C7A" w:rsidP="00707C64">
            <w:pPr>
              <w:jc w:val="center"/>
              <w:rPr>
                <w:rFonts w:ascii="Arial" w:hAnsi="Arial" w:cs="Arial"/>
              </w:rPr>
            </w:pPr>
          </w:p>
        </w:tc>
        <w:tc>
          <w:tcPr>
            <w:tcW w:w="1016" w:type="dxa"/>
            <w:shd w:val="clear" w:color="auto" w:fill="auto"/>
            <w:vAlign w:val="center"/>
          </w:tcPr>
          <w:p w14:paraId="386533CF" w14:textId="77777777" w:rsidR="00512C7A" w:rsidRPr="00BA4491" w:rsidRDefault="00512C7A" w:rsidP="00707C64">
            <w:pPr>
              <w:jc w:val="center"/>
              <w:rPr>
                <w:rFonts w:ascii="Arial" w:hAnsi="Arial" w:cs="Arial"/>
              </w:rPr>
            </w:pPr>
          </w:p>
        </w:tc>
      </w:tr>
      <w:tr w:rsidR="007E2783" w:rsidRPr="00BA4491" w14:paraId="20BB1308" w14:textId="77777777" w:rsidTr="00707C64">
        <w:trPr>
          <w:trHeight w:val="357"/>
        </w:trPr>
        <w:tc>
          <w:tcPr>
            <w:tcW w:w="2233" w:type="dxa"/>
            <w:gridSpan w:val="2"/>
            <w:vMerge w:val="restart"/>
            <w:shd w:val="clear" w:color="auto" w:fill="auto"/>
            <w:vAlign w:val="center"/>
          </w:tcPr>
          <w:p w14:paraId="0745CA0B" w14:textId="77777777" w:rsidR="007E2783" w:rsidRPr="00BA4491" w:rsidRDefault="007E2783" w:rsidP="00707C64">
            <w:pPr>
              <w:jc w:val="center"/>
              <w:rPr>
                <w:rFonts w:ascii="Arial" w:hAnsi="Arial" w:cs="Arial"/>
              </w:rPr>
            </w:pPr>
            <w:r w:rsidRPr="00BA4491">
              <w:rPr>
                <w:rFonts w:ascii="Arial" w:hAnsi="Arial" w:cs="Arial"/>
                <w:b/>
              </w:rPr>
              <w:lastRenderedPageBreak/>
              <w:t>Module Title</w:t>
            </w:r>
          </w:p>
        </w:tc>
        <w:tc>
          <w:tcPr>
            <w:tcW w:w="4064" w:type="dxa"/>
            <w:gridSpan w:val="4"/>
            <w:shd w:val="clear" w:color="auto" w:fill="auto"/>
            <w:vAlign w:val="center"/>
          </w:tcPr>
          <w:p w14:paraId="1B64B7CE" w14:textId="77777777" w:rsidR="007E2783" w:rsidRPr="00BA4491" w:rsidRDefault="007E2783" w:rsidP="00707C64">
            <w:pPr>
              <w:jc w:val="center"/>
              <w:rPr>
                <w:rFonts w:ascii="Arial" w:hAnsi="Arial" w:cs="Arial"/>
              </w:rPr>
            </w:pPr>
            <w:r w:rsidRPr="00BA4491">
              <w:rPr>
                <w:rFonts w:ascii="Arial" w:hAnsi="Arial" w:cs="Arial"/>
                <w:b/>
              </w:rPr>
              <w:t>Level 4</w:t>
            </w:r>
          </w:p>
        </w:tc>
        <w:tc>
          <w:tcPr>
            <w:tcW w:w="4064" w:type="dxa"/>
            <w:gridSpan w:val="4"/>
            <w:shd w:val="clear" w:color="auto" w:fill="auto"/>
            <w:vAlign w:val="center"/>
          </w:tcPr>
          <w:p w14:paraId="01EC08F8" w14:textId="77777777" w:rsidR="007E2783" w:rsidRPr="00BA4491" w:rsidRDefault="007E2783" w:rsidP="00707C64">
            <w:pPr>
              <w:jc w:val="center"/>
              <w:rPr>
                <w:rFonts w:ascii="Arial" w:hAnsi="Arial" w:cs="Arial"/>
              </w:rPr>
            </w:pPr>
            <w:r w:rsidRPr="00BA4491">
              <w:rPr>
                <w:rFonts w:ascii="Arial" w:hAnsi="Arial" w:cs="Arial"/>
                <w:b/>
              </w:rPr>
              <w:t>Level 5</w:t>
            </w:r>
          </w:p>
        </w:tc>
        <w:tc>
          <w:tcPr>
            <w:tcW w:w="4064" w:type="dxa"/>
            <w:gridSpan w:val="4"/>
            <w:shd w:val="clear" w:color="auto" w:fill="auto"/>
            <w:vAlign w:val="center"/>
          </w:tcPr>
          <w:p w14:paraId="5720CF3C" w14:textId="77777777" w:rsidR="007E2783" w:rsidRPr="00BA4491" w:rsidRDefault="007E2783" w:rsidP="00707C64">
            <w:pPr>
              <w:jc w:val="center"/>
              <w:rPr>
                <w:rFonts w:ascii="Arial" w:hAnsi="Arial" w:cs="Arial"/>
              </w:rPr>
            </w:pPr>
            <w:r w:rsidRPr="00BA4491">
              <w:rPr>
                <w:rFonts w:ascii="Arial" w:hAnsi="Arial" w:cs="Arial"/>
                <w:b/>
              </w:rPr>
              <w:t>Level 6</w:t>
            </w:r>
          </w:p>
        </w:tc>
      </w:tr>
      <w:tr w:rsidR="007E2783" w:rsidRPr="00BA4491" w14:paraId="0A3AA0CF" w14:textId="77777777" w:rsidTr="009E1F1E">
        <w:trPr>
          <w:trHeight w:val="1854"/>
        </w:trPr>
        <w:tc>
          <w:tcPr>
            <w:tcW w:w="2233" w:type="dxa"/>
            <w:gridSpan w:val="2"/>
            <w:vMerge/>
            <w:shd w:val="clear" w:color="auto" w:fill="auto"/>
            <w:vAlign w:val="center"/>
          </w:tcPr>
          <w:p w14:paraId="43D5E968" w14:textId="77777777" w:rsidR="007E2783" w:rsidRPr="00BA4491" w:rsidRDefault="007E2783" w:rsidP="00707C64">
            <w:pPr>
              <w:jc w:val="center"/>
              <w:rPr>
                <w:rFonts w:ascii="Arial" w:hAnsi="Arial" w:cs="Arial"/>
              </w:rPr>
            </w:pPr>
          </w:p>
        </w:tc>
        <w:tc>
          <w:tcPr>
            <w:tcW w:w="1016" w:type="dxa"/>
            <w:shd w:val="clear" w:color="auto" w:fill="auto"/>
            <w:textDirection w:val="btLr"/>
            <w:vAlign w:val="center"/>
          </w:tcPr>
          <w:p w14:paraId="006809E9" w14:textId="77777777" w:rsidR="007E2783" w:rsidRPr="00BA4491" w:rsidRDefault="007E2783" w:rsidP="00707C64">
            <w:pPr>
              <w:jc w:val="center"/>
              <w:rPr>
                <w:rFonts w:ascii="Arial" w:hAnsi="Arial" w:cs="Arial"/>
              </w:rPr>
            </w:pPr>
            <w:r w:rsidRPr="00BA4491">
              <w:rPr>
                <w:rFonts w:ascii="Arial" w:hAnsi="Arial" w:cs="Arial"/>
              </w:rPr>
              <w:t>Professional Development</w:t>
            </w:r>
          </w:p>
        </w:tc>
        <w:tc>
          <w:tcPr>
            <w:tcW w:w="1016" w:type="dxa"/>
            <w:shd w:val="clear" w:color="auto" w:fill="auto"/>
            <w:textDirection w:val="btLr"/>
            <w:vAlign w:val="center"/>
          </w:tcPr>
          <w:p w14:paraId="3250DBEE" w14:textId="77777777" w:rsidR="007E2783" w:rsidRPr="00BA4491" w:rsidRDefault="007E2783" w:rsidP="00707C64">
            <w:pPr>
              <w:jc w:val="center"/>
              <w:rPr>
                <w:rFonts w:ascii="Arial" w:hAnsi="Arial" w:cs="Arial"/>
              </w:rPr>
            </w:pPr>
            <w:r w:rsidRPr="00BA4491">
              <w:rPr>
                <w:rFonts w:ascii="Arial" w:hAnsi="Arial" w:cs="Arial"/>
              </w:rPr>
              <w:t>Business Environment</w:t>
            </w:r>
          </w:p>
        </w:tc>
        <w:tc>
          <w:tcPr>
            <w:tcW w:w="1016" w:type="dxa"/>
            <w:shd w:val="clear" w:color="auto" w:fill="auto"/>
            <w:textDirection w:val="btLr"/>
            <w:vAlign w:val="center"/>
          </w:tcPr>
          <w:p w14:paraId="6311FA59" w14:textId="77777777" w:rsidR="007E2783" w:rsidRPr="00BA4491" w:rsidRDefault="007E2783" w:rsidP="00707C64">
            <w:pPr>
              <w:jc w:val="center"/>
              <w:rPr>
                <w:rFonts w:ascii="Arial" w:hAnsi="Arial" w:cs="Arial"/>
              </w:rPr>
            </w:pPr>
            <w:r w:rsidRPr="00BA4491">
              <w:rPr>
                <w:rFonts w:ascii="Arial" w:hAnsi="Arial" w:cs="Arial"/>
              </w:rPr>
              <w:t>Leading &amp; Managing an Organisation</w:t>
            </w:r>
          </w:p>
        </w:tc>
        <w:tc>
          <w:tcPr>
            <w:tcW w:w="1016" w:type="dxa"/>
            <w:shd w:val="clear" w:color="auto" w:fill="auto"/>
            <w:textDirection w:val="btLr"/>
            <w:vAlign w:val="center"/>
          </w:tcPr>
          <w:p w14:paraId="43BE1C19" w14:textId="77777777" w:rsidR="007E2783" w:rsidRPr="00BA4491" w:rsidRDefault="007E2783" w:rsidP="00707C64">
            <w:pPr>
              <w:jc w:val="center"/>
              <w:rPr>
                <w:rFonts w:ascii="Arial" w:hAnsi="Arial" w:cs="Arial"/>
              </w:rPr>
            </w:pPr>
            <w:r w:rsidRPr="00BA4491">
              <w:rPr>
                <w:rFonts w:ascii="Arial" w:hAnsi="Arial" w:cs="Arial"/>
              </w:rPr>
              <w:t>Introduction to Marketing</w:t>
            </w:r>
          </w:p>
        </w:tc>
        <w:tc>
          <w:tcPr>
            <w:tcW w:w="1016" w:type="dxa"/>
            <w:shd w:val="clear" w:color="auto" w:fill="auto"/>
            <w:textDirection w:val="btLr"/>
            <w:vAlign w:val="center"/>
          </w:tcPr>
          <w:p w14:paraId="6F48B6E8" w14:textId="77777777" w:rsidR="007E2783" w:rsidRPr="00BA4491" w:rsidRDefault="007E2783" w:rsidP="00707C64">
            <w:pPr>
              <w:jc w:val="center"/>
              <w:rPr>
                <w:rFonts w:ascii="Arial" w:hAnsi="Arial" w:cs="Arial"/>
              </w:rPr>
            </w:pPr>
            <w:r w:rsidRPr="00BA4491">
              <w:rPr>
                <w:rFonts w:ascii="Arial" w:hAnsi="Arial" w:cs="Arial"/>
              </w:rPr>
              <w:t>Operations Management</w:t>
            </w:r>
          </w:p>
        </w:tc>
        <w:tc>
          <w:tcPr>
            <w:tcW w:w="1016" w:type="dxa"/>
            <w:shd w:val="clear" w:color="auto" w:fill="auto"/>
            <w:textDirection w:val="btLr"/>
            <w:vAlign w:val="center"/>
          </w:tcPr>
          <w:p w14:paraId="539DDB97" w14:textId="77777777" w:rsidR="007E2783" w:rsidRPr="00BA4491" w:rsidRDefault="007E2783" w:rsidP="00707C64">
            <w:pPr>
              <w:jc w:val="center"/>
              <w:rPr>
                <w:rFonts w:ascii="Arial" w:hAnsi="Arial" w:cs="Arial"/>
              </w:rPr>
            </w:pPr>
            <w:r w:rsidRPr="00BA4491">
              <w:rPr>
                <w:rFonts w:ascii="Arial" w:hAnsi="Arial" w:cs="Arial"/>
              </w:rPr>
              <w:t>Human Resources Management</w:t>
            </w:r>
          </w:p>
        </w:tc>
        <w:tc>
          <w:tcPr>
            <w:tcW w:w="1016" w:type="dxa"/>
            <w:shd w:val="clear" w:color="auto" w:fill="auto"/>
            <w:textDirection w:val="btLr"/>
            <w:vAlign w:val="center"/>
          </w:tcPr>
          <w:p w14:paraId="69FE0CB0" w14:textId="77777777" w:rsidR="007E2783" w:rsidRPr="00BA4491" w:rsidRDefault="007E2783" w:rsidP="00707C64">
            <w:pPr>
              <w:jc w:val="center"/>
              <w:rPr>
                <w:rFonts w:ascii="Arial" w:hAnsi="Arial" w:cs="Arial"/>
              </w:rPr>
            </w:pPr>
            <w:r w:rsidRPr="00BA4491">
              <w:rPr>
                <w:rFonts w:ascii="Arial" w:hAnsi="Arial" w:cs="Arial"/>
              </w:rPr>
              <w:t>Project Management</w:t>
            </w:r>
          </w:p>
        </w:tc>
        <w:tc>
          <w:tcPr>
            <w:tcW w:w="1016" w:type="dxa"/>
            <w:shd w:val="clear" w:color="auto" w:fill="auto"/>
            <w:textDirection w:val="btLr"/>
            <w:vAlign w:val="center"/>
          </w:tcPr>
          <w:p w14:paraId="5239BE29" w14:textId="77777777" w:rsidR="007E2783" w:rsidRPr="00BA4491" w:rsidRDefault="007E2783" w:rsidP="00707C64">
            <w:pPr>
              <w:jc w:val="center"/>
              <w:rPr>
                <w:rFonts w:ascii="Arial" w:hAnsi="Arial" w:cs="Arial"/>
              </w:rPr>
            </w:pPr>
            <w:r w:rsidRPr="00BA4491">
              <w:rPr>
                <w:rFonts w:ascii="Arial" w:hAnsi="Arial" w:cs="Arial"/>
              </w:rPr>
              <w:t>Financial Management</w:t>
            </w:r>
          </w:p>
        </w:tc>
        <w:tc>
          <w:tcPr>
            <w:tcW w:w="1016" w:type="dxa"/>
            <w:shd w:val="clear" w:color="auto" w:fill="auto"/>
            <w:textDirection w:val="btLr"/>
            <w:vAlign w:val="center"/>
          </w:tcPr>
          <w:p w14:paraId="0C411F43" w14:textId="77777777" w:rsidR="007E2783" w:rsidRPr="00BA4491" w:rsidRDefault="007E2783" w:rsidP="00707C64">
            <w:pPr>
              <w:jc w:val="center"/>
              <w:rPr>
                <w:rFonts w:ascii="Arial" w:hAnsi="Arial" w:cs="Arial"/>
              </w:rPr>
            </w:pPr>
            <w:r w:rsidRPr="00BA4491">
              <w:rPr>
                <w:rFonts w:ascii="Arial" w:hAnsi="Arial" w:cs="Arial"/>
              </w:rPr>
              <w:t>Strategic Management</w:t>
            </w:r>
          </w:p>
        </w:tc>
        <w:tc>
          <w:tcPr>
            <w:tcW w:w="1016" w:type="dxa"/>
            <w:shd w:val="clear" w:color="auto" w:fill="auto"/>
            <w:textDirection w:val="btLr"/>
            <w:vAlign w:val="center"/>
          </w:tcPr>
          <w:p w14:paraId="39590430" w14:textId="77777777" w:rsidR="007E2783" w:rsidRPr="00BA4491" w:rsidRDefault="007E2783" w:rsidP="00707C64">
            <w:pPr>
              <w:jc w:val="center"/>
              <w:rPr>
                <w:rFonts w:ascii="Arial" w:hAnsi="Arial" w:cs="Arial"/>
              </w:rPr>
            </w:pPr>
            <w:r w:rsidRPr="00BA4491">
              <w:rPr>
                <w:rFonts w:ascii="Arial" w:hAnsi="Arial" w:cs="Arial"/>
              </w:rPr>
              <w:t>Digital Technologies and Innovation</w:t>
            </w:r>
          </w:p>
        </w:tc>
        <w:tc>
          <w:tcPr>
            <w:tcW w:w="1016" w:type="dxa"/>
            <w:shd w:val="clear" w:color="auto" w:fill="auto"/>
            <w:textDirection w:val="btLr"/>
            <w:vAlign w:val="center"/>
          </w:tcPr>
          <w:p w14:paraId="27027DC8" w14:textId="77777777" w:rsidR="007E2783" w:rsidRPr="00BA4491" w:rsidRDefault="009C2432" w:rsidP="002F4953">
            <w:pPr>
              <w:jc w:val="center"/>
              <w:rPr>
                <w:rFonts w:ascii="Arial" w:hAnsi="Arial" w:cs="Arial"/>
              </w:rPr>
            </w:pPr>
            <w:r w:rsidRPr="00BA4491">
              <w:rPr>
                <w:rFonts w:ascii="Arial" w:hAnsi="Arial" w:cs="Arial"/>
              </w:rPr>
              <w:t>Manag</w:t>
            </w:r>
            <w:r>
              <w:rPr>
                <w:rFonts w:ascii="Arial" w:hAnsi="Arial" w:cs="Arial"/>
              </w:rPr>
              <w:t>ing &amp;</w:t>
            </w:r>
            <w:r w:rsidRPr="00BA4491">
              <w:rPr>
                <w:rFonts w:ascii="Arial" w:hAnsi="Arial" w:cs="Arial"/>
              </w:rPr>
              <w:t xml:space="preserve"> Lead</w:t>
            </w:r>
            <w:r>
              <w:rPr>
                <w:rFonts w:ascii="Arial" w:hAnsi="Arial" w:cs="Arial"/>
              </w:rPr>
              <w:t>ing</w:t>
            </w:r>
            <w:r w:rsidR="007E2783" w:rsidRPr="00BA4491">
              <w:rPr>
                <w:rFonts w:ascii="Arial" w:hAnsi="Arial" w:cs="Arial"/>
              </w:rPr>
              <w:t xml:space="preserve"> Change</w:t>
            </w:r>
          </w:p>
        </w:tc>
        <w:tc>
          <w:tcPr>
            <w:tcW w:w="1016" w:type="dxa"/>
            <w:shd w:val="clear" w:color="auto" w:fill="auto"/>
            <w:textDirection w:val="btLr"/>
            <w:vAlign w:val="center"/>
          </w:tcPr>
          <w:p w14:paraId="25A01B0E" w14:textId="77777777" w:rsidR="007E2783" w:rsidRPr="00BA4491" w:rsidRDefault="007E2783" w:rsidP="00707C64">
            <w:pPr>
              <w:jc w:val="center"/>
              <w:rPr>
                <w:rFonts w:ascii="Arial" w:hAnsi="Arial" w:cs="Arial"/>
              </w:rPr>
            </w:pPr>
            <w:r w:rsidRPr="00BA4491">
              <w:rPr>
                <w:rFonts w:ascii="Arial" w:hAnsi="Arial" w:cs="Arial"/>
              </w:rPr>
              <w:t>Corporate Decision Making</w:t>
            </w:r>
          </w:p>
        </w:tc>
      </w:tr>
      <w:tr w:rsidR="00512C7A" w:rsidRPr="00BA4491" w14:paraId="2958862E" w14:textId="77777777" w:rsidTr="00707C64">
        <w:trPr>
          <w:trHeight w:val="357"/>
        </w:trPr>
        <w:tc>
          <w:tcPr>
            <w:tcW w:w="1668" w:type="dxa"/>
            <w:vMerge w:val="restart"/>
            <w:shd w:val="clear" w:color="auto" w:fill="auto"/>
            <w:vAlign w:val="center"/>
          </w:tcPr>
          <w:p w14:paraId="0637EBEF" w14:textId="77777777" w:rsidR="00512C7A" w:rsidRPr="00BA4491" w:rsidRDefault="00512C7A" w:rsidP="00707C64">
            <w:pPr>
              <w:jc w:val="center"/>
              <w:rPr>
                <w:rFonts w:ascii="Arial" w:hAnsi="Arial" w:cs="Arial"/>
                <w:b/>
              </w:rPr>
            </w:pPr>
            <w:r w:rsidRPr="00BA4491">
              <w:rPr>
                <w:rFonts w:ascii="Arial" w:hAnsi="Arial" w:cs="Arial"/>
                <w:b/>
              </w:rPr>
              <w:t>Intellectual Skills</w:t>
            </w:r>
          </w:p>
        </w:tc>
        <w:tc>
          <w:tcPr>
            <w:tcW w:w="565" w:type="dxa"/>
            <w:shd w:val="clear" w:color="auto" w:fill="auto"/>
            <w:vAlign w:val="center"/>
          </w:tcPr>
          <w:p w14:paraId="2A62F549" w14:textId="77777777" w:rsidR="00512C7A" w:rsidRPr="00BA4491" w:rsidRDefault="00512C7A" w:rsidP="00707C64">
            <w:pPr>
              <w:jc w:val="center"/>
              <w:rPr>
                <w:rFonts w:ascii="Arial" w:hAnsi="Arial" w:cs="Arial"/>
              </w:rPr>
            </w:pPr>
            <w:r w:rsidRPr="00BA4491">
              <w:rPr>
                <w:rFonts w:ascii="Arial" w:hAnsi="Arial" w:cs="Arial"/>
              </w:rPr>
              <w:t>B1</w:t>
            </w:r>
          </w:p>
        </w:tc>
        <w:tc>
          <w:tcPr>
            <w:tcW w:w="1016" w:type="dxa"/>
            <w:shd w:val="clear" w:color="auto" w:fill="auto"/>
            <w:vAlign w:val="center"/>
          </w:tcPr>
          <w:p w14:paraId="3168B39C" w14:textId="77777777" w:rsidR="00512C7A" w:rsidRPr="00BA4491" w:rsidRDefault="00512C7A" w:rsidP="00707C64">
            <w:pPr>
              <w:jc w:val="center"/>
              <w:rPr>
                <w:rFonts w:ascii="Arial" w:hAnsi="Arial" w:cs="Arial"/>
              </w:rPr>
            </w:pPr>
          </w:p>
        </w:tc>
        <w:tc>
          <w:tcPr>
            <w:tcW w:w="1016" w:type="dxa"/>
            <w:shd w:val="clear" w:color="auto" w:fill="auto"/>
            <w:vAlign w:val="center"/>
          </w:tcPr>
          <w:p w14:paraId="18BF2318" w14:textId="77777777" w:rsidR="00512C7A" w:rsidRPr="00BA4491" w:rsidRDefault="00512C7A" w:rsidP="00707C64">
            <w:pPr>
              <w:jc w:val="center"/>
              <w:rPr>
                <w:rFonts w:ascii="Arial" w:hAnsi="Arial" w:cs="Arial"/>
              </w:rPr>
            </w:pPr>
          </w:p>
        </w:tc>
        <w:tc>
          <w:tcPr>
            <w:tcW w:w="1016" w:type="dxa"/>
            <w:shd w:val="clear" w:color="auto" w:fill="auto"/>
            <w:vAlign w:val="center"/>
          </w:tcPr>
          <w:p w14:paraId="77B204C4" w14:textId="77777777" w:rsidR="00512C7A" w:rsidRPr="00BA4491" w:rsidRDefault="00512C7A" w:rsidP="00707C64">
            <w:pPr>
              <w:jc w:val="center"/>
              <w:rPr>
                <w:rFonts w:ascii="Arial" w:hAnsi="Arial" w:cs="Arial"/>
              </w:rPr>
            </w:pPr>
          </w:p>
        </w:tc>
        <w:tc>
          <w:tcPr>
            <w:tcW w:w="1016" w:type="dxa"/>
            <w:shd w:val="clear" w:color="auto" w:fill="auto"/>
            <w:vAlign w:val="center"/>
          </w:tcPr>
          <w:p w14:paraId="036DC420" w14:textId="77777777" w:rsidR="00512C7A" w:rsidRPr="00BA4491" w:rsidRDefault="00512C7A" w:rsidP="00707C64">
            <w:pPr>
              <w:jc w:val="center"/>
              <w:rPr>
                <w:rFonts w:ascii="Arial" w:hAnsi="Arial" w:cs="Arial"/>
              </w:rPr>
            </w:pPr>
          </w:p>
        </w:tc>
        <w:tc>
          <w:tcPr>
            <w:tcW w:w="1016" w:type="dxa"/>
            <w:shd w:val="clear" w:color="auto" w:fill="auto"/>
            <w:vAlign w:val="center"/>
          </w:tcPr>
          <w:p w14:paraId="2509A8EA" w14:textId="77777777" w:rsidR="00512C7A" w:rsidRPr="00BA4491" w:rsidRDefault="00512C7A" w:rsidP="00707C64">
            <w:pPr>
              <w:jc w:val="center"/>
              <w:rPr>
                <w:rFonts w:ascii="Arial" w:hAnsi="Arial" w:cs="Arial"/>
              </w:rPr>
            </w:pPr>
          </w:p>
        </w:tc>
        <w:tc>
          <w:tcPr>
            <w:tcW w:w="1016" w:type="dxa"/>
            <w:shd w:val="clear" w:color="auto" w:fill="auto"/>
            <w:vAlign w:val="center"/>
          </w:tcPr>
          <w:p w14:paraId="7EA1CFB4"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20AA1D29" w14:textId="77777777" w:rsidR="00512C7A" w:rsidRPr="00BA4491" w:rsidRDefault="00512C7A" w:rsidP="00707C64">
            <w:pPr>
              <w:jc w:val="center"/>
              <w:rPr>
                <w:rFonts w:ascii="Arial" w:hAnsi="Arial" w:cs="Arial"/>
              </w:rPr>
            </w:pPr>
          </w:p>
        </w:tc>
        <w:tc>
          <w:tcPr>
            <w:tcW w:w="1016" w:type="dxa"/>
            <w:shd w:val="clear" w:color="auto" w:fill="auto"/>
            <w:vAlign w:val="center"/>
          </w:tcPr>
          <w:p w14:paraId="392D6F9B"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1F1F729D"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147CBAB1" w14:textId="77777777" w:rsidR="00512C7A" w:rsidRPr="00BA4491" w:rsidRDefault="00512C7A" w:rsidP="00707C64">
            <w:pPr>
              <w:jc w:val="center"/>
              <w:rPr>
                <w:rFonts w:ascii="Arial" w:hAnsi="Arial" w:cs="Arial"/>
              </w:rPr>
            </w:pPr>
          </w:p>
        </w:tc>
        <w:tc>
          <w:tcPr>
            <w:tcW w:w="1016" w:type="dxa"/>
            <w:shd w:val="clear" w:color="auto" w:fill="auto"/>
            <w:vAlign w:val="center"/>
          </w:tcPr>
          <w:p w14:paraId="1012E0FC" w14:textId="77777777" w:rsidR="00512C7A" w:rsidRPr="00BA4491" w:rsidRDefault="00512C7A" w:rsidP="00707C64">
            <w:pPr>
              <w:jc w:val="center"/>
              <w:rPr>
                <w:rFonts w:ascii="Arial" w:hAnsi="Arial" w:cs="Arial"/>
              </w:rPr>
            </w:pPr>
          </w:p>
        </w:tc>
        <w:tc>
          <w:tcPr>
            <w:tcW w:w="1016" w:type="dxa"/>
            <w:shd w:val="clear" w:color="auto" w:fill="auto"/>
            <w:vAlign w:val="center"/>
          </w:tcPr>
          <w:p w14:paraId="3F4DDE5E" w14:textId="77777777" w:rsidR="00512C7A" w:rsidRPr="00BA4491" w:rsidRDefault="00765924" w:rsidP="00707C64">
            <w:pPr>
              <w:jc w:val="center"/>
              <w:rPr>
                <w:rFonts w:ascii="Arial" w:hAnsi="Arial" w:cs="Arial"/>
              </w:rPr>
            </w:pPr>
            <w:r w:rsidRPr="00BA4491">
              <w:rPr>
                <w:rFonts w:ascii="Arial" w:hAnsi="Arial" w:cs="Arial"/>
              </w:rPr>
              <w:t>S</w:t>
            </w:r>
          </w:p>
        </w:tc>
      </w:tr>
      <w:tr w:rsidR="00512C7A" w:rsidRPr="00BA4491" w14:paraId="04C1D1D0" w14:textId="77777777" w:rsidTr="00512C7A">
        <w:trPr>
          <w:trHeight w:val="540"/>
        </w:trPr>
        <w:tc>
          <w:tcPr>
            <w:tcW w:w="1668" w:type="dxa"/>
            <w:vMerge/>
            <w:shd w:val="clear" w:color="auto" w:fill="auto"/>
            <w:vAlign w:val="center"/>
          </w:tcPr>
          <w:p w14:paraId="442057DF" w14:textId="77777777" w:rsidR="00512C7A" w:rsidRPr="00BA4491" w:rsidRDefault="00512C7A" w:rsidP="00707C64">
            <w:pPr>
              <w:jc w:val="center"/>
              <w:rPr>
                <w:rFonts w:ascii="Arial" w:hAnsi="Arial" w:cs="Arial"/>
              </w:rPr>
            </w:pPr>
          </w:p>
        </w:tc>
        <w:tc>
          <w:tcPr>
            <w:tcW w:w="565" w:type="dxa"/>
            <w:shd w:val="clear" w:color="auto" w:fill="auto"/>
            <w:vAlign w:val="center"/>
          </w:tcPr>
          <w:p w14:paraId="27D7D297" w14:textId="77777777" w:rsidR="00512C7A" w:rsidRPr="00BA4491" w:rsidRDefault="00512C7A" w:rsidP="00707C64">
            <w:pPr>
              <w:jc w:val="center"/>
              <w:rPr>
                <w:rFonts w:ascii="Arial" w:hAnsi="Arial" w:cs="Arial"/>
              </w:rPr>
            </w:pPr>
            <w:r w:rsidRPr="00BA4491">
              <w:rPr>
                <w:rFonts w:ascii="Arial" w:hAnsi="Arial" w:cs="Arial"/>
              </w:rPr>
              <w:t>B2</w:t>
            </w:r>
          </w:p>
        </w:tc>
        <w:tc>
          <w:tcPr>
            <w:tcW w:w="1016" w:type="dxa"/>
            <w:shd w:val="clear" w:color="auto" w:fill="auto"/>
            <w:vAlign w:val="center"/>
          </w:tcPr>
          <w:p w14:paraId="1DB6B6C3" w14:textId="77777777" w:rsidR="00512C7A" w:rsidRPr="00BA4491" w:rsidRDefault="00512C7A" w:rsidP="00707C64">
            <w:pPr>
              <w:jc w:val="center"/>
              <w:rPr>
                <w:rFonts w:ascii="Arial" w:hAnsi="Arial" w:cs="Arial"/>
              </w:rPr>
            </w:pPr>
          </w:p>
        </w:tc>
        <w:tc>
          <w:tcPr>
            <w:tcW w:w="1016" w:type="dxa"/>
            <w:shd w:val="clear" w:color="auto" w:fill="auto"/>
            <w:vAlign w:val="center"/>
          </w:tcPr>
          <w:p w14:paraId="058E0A65"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353176F8" w14:textId="77777777" w:rsidR="00512C7A" w:rsidRPr="00BA4491" w:rsidRDefault="00512C7A" w:rsidP="00707C64">
            <w:pPr>
              <w:jc w:val="center"/>
              <w:rPr>
                <w:rFonts w:ascii="Arial" w:hAnsi="Arial" w:cs="Arial"/>
              </w:rPr>
            </w:pPr>
          </w:p>
        </w:tc>
        <w:tc>
          <w:tcPr>
            <w:tcW w:w="1016" w:type="dxa"/>
            <w:shd w:val="clear" w:color="auto" w:fill="auto"/>
            <w:vAlign w:val="center"/>
          </w:tcPr>
          <w:p w14:paraId="45ADDD5D"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3A120763"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60B22932"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2DE340E7" w14:textId="77777777" w:rsidR="00512C7A" w:rsidRPr="00BA4491" w:rsidRDefault="00512C7A" w:rsidP="00707C64">
            <w:pPr>
              <w:jc w:val="center"/>
              <w:rPr>
                <w:rFonts w:ascii="Arial" w:hAnsi="Arial" w:cs="Arial"/>
              </w:rPr>
            </w:pPr>
          </w:p>
        </w:tc>
        <w:tc>
          <w:tcPr>
            <w:tcW w:w="1016" w:type="dxa"/>
            <w:shd w:val="clear" w:color="auto" w:fill="auto"/>
            <w:vAlign w:val="center"/>
          </w:tcPr>
          <w:p w14:paraId="023D9A50"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1055B1FA"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42997F2B"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15B059B5"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296E3A5D" w14:textId="77777777" w:rsidR="00512C7A" w:rsidRPr="00BA4491" w:rsidRDefault="00765924" w:rsidP="00707C64">
            <w:pPr>
              <w:jc w:val="center"/>
              <w:rPr>
                <w:rFonts w:ascii="Arial" w:hAnsi="Arial" w:cs="Arial"/>
              </w:rPr>
            </w:pPr>
            <w:r w:rsidRPr="00BA4491">
              <w:rPr>
                <w:rFonts w:ascii="Arial" w:hAnsi="Arial" w:cs="Arial"/>
              </w:rPr>
              <w:t>S</w:t>
            </w:r>
          </w:p>
        </w:tc>
      </w:tr>
      <w:tr w:rsidR="00512C7A" w:rsidRPr="00BA4491" w14:paraId="156B0ED2" w14:textId="77777777" w:rsidTr="00707C64">
        <w:trPr>
          <w:trHeight w:val="357"/>
        </w:trPr>
        <w:tc>
          <w:tcPr>
            <w:tcW w:w="1668" w:type="dxa"/>
            <w:vMerge/>
            <w:shd w:val="clear" w:color="auto" w:fill="auto"/>
            <w:vAlign w:val="center"/>
          </w:tcPr>
          <w:p w14:paraId="1A9ACBBE" w14:textId="77777777" w:rsidR="00512C7A" w:rsidRPr="00BA4491" w:rsidRDefault="00512C7A" w:rsidP="00707C64">
            <w:pPr>
              <w:jc w:val="center"/>
              <w:rPr>
                <w:rFonts w:ascii="Arial" w:hAnsi="Arial" w:cs="Arial"/>
              </w:rPr>
            </w:pPr>
          </w:p>
        </w:tc>
        <w:tc>
          <w:tcPr>
            <w:tcW w:w="565" w:type="dxa"/>
            <w:shd w:val="clear" w:color="auto" w:fill="auto"/>
            <w:vAlign w:val="center"/>
          </w:tcPr>
          <w:p w14:paraId="3F86EDD3" w14:textId="77777777" w:rsidR="00512C7A" w:rsidRPr="00BA4491" w:rsidRDefault="00512C7A" w:rsidP="00707C64">
            <w:pPr>
              <w:jc w:val="center"/>
              <w:rPr>
                <w:rFonts w:ascii="Arial" w:hAnsi="Arial" w:cs="Arial"/>
              </w:rPr>
            </w:pPr>
            <w:r w:rsidRPr="00BA4491">
              <w:rPr>
                <w:rFonts w:ascii="Arial" w:hAnsi="Arial" w:cs="Arial"/>
              </w:rPr>
              <w:t>B3</w:t>
            </w:r>
          </w:p>
        </w:tc>
        <w:tc>
          <w:tcPr>
            <w:tcW w:w="1016" w:type="dxa"/>
            <w:shd w:val="clear" w:color="auto" w:fill="auto"/>
            <w:vAlign w:val="center"/>
          </w:tcPr>
          <w:p w14:paraId="365E7B2A" w14:textId="77777777" w:rsidR="00512C7A" w:rsidRPr="00BA4491" w:rsidRDefault="00512C7A" w:rsidP="00707C64">
            <w:pPr>
              <w:jc w:val="center"/>
              <w:rPr>
                <w:rFonts w:ascii="Arial" w:hAnsi="Arial" w:cs="Arial"/>
              </w:rPr>
            </w:pPr>
          </w:p>
        </w:tc>
        <w:tc>
          <w:tcPr>
            <w:tcW w:w="1016" w:type="dxa"/>
            <w:shd w:val="clear" w:color="auto" w:fill="auto"/>
            <w:vAlign w:val="center"/>
          </w:tcPr>
          <w:p w14:paraId="61A7C6FC" w14:textId="77777777" w:rsidR="00512C7A" w:rsidRPr="00BA4491" w:rsidRDefault="00512C7A" w:rsidP="00707C64">
            <w:pPr>
              <w:jc w:val="center"/>
              <w:rPr>
                <w:rFonts w:ascii="Arial" w:hAnsi="Arial" w:cs="Arial"/>
              </w:rPr>
            </w:pPr>
          </w:p>
        </w:tc>
        <w:tc>
          <w:tcPr>
            <w:tcW w:w="1016" w:type="dxa"/>
            <w:shd w:val="clear" w:color="auto" w:fill="auto"/>
            <w:vAlign w:val="center"/>
          </w:tcPr>
          <w:p w14:paraId="7C898B62" w14:textId="77777777" w:rsidR="00512C7A" w:rsidRPr="00BA4491" w:rsidRDefault="00512C7A" w:rsidP="00707C64">
            <w:pPr>
              <w:jc w:val="center"/>
              <w:rPr>
                <w:rFonts w:ascii="Arial" w:hAnsi="Arial" w:cs="Arial"/>
              </w:rPr>
            </w:pPr>
          </w:p>
        </w:tc>
        <w:tc>
          <w:tcPr>
            <w:tcW w:w="1016" w:type="dxa"/>
            <w:shd w:val="clear" w:color="auto" w:fill="auto"/>
            <w:vAlign w:val="center"/>
          </w:tcPr>
          <w:p w14:paraId="43B526A3"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179814C2" w14:textId="77777777" w:rsidR="00512C7A" w:rsidRPr="00BA4491" w:rsidRDefault="00512C7A" w:rsidP="00707C64">
            <w:pPr>
              <w:jc w:val="center"/>
              <w:rPr>
                <w:rFonts w:ascii="Arial" w:hAnsi="Arial" w:cs="Arial"/>
              </w:rPr>
            </w:pPr>
          </w:p>
        </w:tc>
        <w:tc>
          <w:tcPr>
            <w:tcW w:w="1016" w:type="dxa"/>
            <w:shd w:val="clear" w:color="auto" w:fill="auto"/>
            <w:vAlign w:val="center"/>
          </w:tcPr>
          <w:p w14:paraId="40610C46" w14:textId="77777777" w:rsidR="00512C7A" w:rsidRPr="00BA4491" w:rsidRDefault="00512C7A" w:rsidP="00707C64">
            <w:pPr>
              <w:jc w:val="center"/>
              <w:rPr>
                <w:rFonts w:ascii="Arial" w:hAnsi="Arial" w:cs="Arial"/>
              </w:rPr>
            </w:pPr>
          </w:p>
        </w:tc>
        <w:tc>
          <w:tcPr>
            <w:tcW w:w="1016" w:type="dxa"/>
            <w:shd w:val="clear" w:color="auto" w:fill="auto"/>
            <w:vAlign w:val="center"/>
          </w:tcPr>
          <w:p w14:paraId="6620C34D" w14:textId="77777777" w:rsidR="00512C7A" w:rsidRPr="00BA4491" w:rsidRDefault="00512C7A" w:rsidP="00707C64">
            <w:pPr>
              <w:jc w:val="center"/>
              <w:rPr>
                <w:rFonts w:ascii="Arial" w:hAnsi="Arial" w:cs="Arial"/>
              </w:rPr>
            </w:pPr>
          </w:p>
        </w:tc>
        <w:tc>
          <w:tcPr>
            <w:tcW w:w="1016" w:type="dxa"/>
            <w:shd w:val="clear" w:color="auto" w:fill="auto"/>
            <w:vAlign w:val="center"/>
          </w:tcPr>
          <w:p w14:paraId="11F15411" w14:textId="77777777" w:rsidR="00512C7A" w:rsidRPr="00BA4491" w:rsidRDefault="00512C7A" w:rsidP="00707C64">
            <w:pPr>
              <w:jc w:val="center"/>
              <w:rPr>
                <w:rFonts w:ascii="Arial" w:hAnsi="Arial" w:cs="Arial"/>
              </w:rPr>
            </w:pPr>
          </w:p>
        </w:tc>
        <w:tc>
          <w:tcPr>
            <w:tcW w:w="1016" w:type="dxa"/>
            <w:shd w:val="clear" w:color="auto" w:fill="auto"/>
            <w:vAlign w:val="center"/>
          </w:tcPr>
          <w:p w14:paraId="7232C3A6" w14:textId="77777777" w:rsidR="00512C7A" w:rsidRPr="00BA4491" w:rsidRDefault="00512C7A" w:rsidP="00707C64">
            <w:pPr>
              <w:jc w:val="center"/>
              <w:rPr>
                <w:rFonts w:ascii="Arial" w:hAnsi="Arial" w:cs="Arial"/>
              </w:rPr>
            </w:pPr>
          </w:p>
        </w:tc>
        <w:tc>
          <w:tcPr>
            <w:tcW w:w="1016" w:type="dxa"/>
            <w:shd w:val="clear" w:color="auto" w:fill="auto"/>
            <w:vAlign w:val="center"/>
          </w:tcPr>
          <w:p w14:paraId="2088AF58"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36BB7625" w14:textId="77777777" w:rsidR="00512C7A" w:rsidRPr="00BA4491" w:rsidRDefault="00512C7A" w:rsidP="00707C64">
            <w:pPr>
              <w:jc w:val="center"/>
              <w:rPr>
                <w:rFonts w:ascii="Arial" w:hAnsi="Arial" w:cs="Arial"/>
              </w:rPr>
            </w:pPr>
          </w:p>
        </w:tc>
        <w:tc>
          <w:tcPr>
            <w:tcW w:w="1016" w:type="dxa"/>
            <w:shd w:val="clear" w:color="auto" w:fill="auto"/>
            <w:vAlign w:val="center"/>
          </w:tcPr>
          <w:p w14:paraId="50B0459A" w14:textId="77777777" w:rsidR="00512C7A" w:rsidRPr="00BA4491" w:rsidRDefault="00512C7A" w:rsidP="00707C64">
            <w:pPr>
              <w:jc w:val="center"/>
              <w:rPr>
                <w:rFonts w:ascii="Arial" w:hAnsi="Arial" w:cs="Arial"/>
              </w:rPr>
            </w:pPr>
          </w:p>
        </w:tc>
      </w:tr>
      <w:tr w:rsidR="00512C7A" w:rsidRPr="00BA4491" w14:paraId="62079BAB" w14:textId="77777777" w:rsidTr="00707C64">
        <w:trPr>
          <w:trHeight w:val="357"/>
        </w:trPr>
        <w:tc>
          <w:tcPr>
            <w:tcW w:w="1668" w:type="dxa"/>
            <w:vMerge/>
            <w:shd w:val="clear" w:color="auto" w:fill="auto"/>
            <w:vAlign w:val="center"/>
          </w:tcPr>
          <w:p w14:paraId="47245B04" w14:textId="77777777" w:rsidR="00512C7A" w:rsidRPr="00BA4491" w:rsidRDefault="00512C7A" w:rsidP="00707C64">
            <w:pPr>
              <w:jc w:val="center"/>
              <w:rPr>
                <w:rFonts w:ascii="Arial" w:hAnsi="Arial" w:cs="Arial"/>
              </w:rPr>
            </w:pPr>
          </w:p>
        </w:tc>
        <w:tc>
          <w:tcPr>
            <w:tcW w:w="565" w:type="dxa"/>
            <w:shd w:val="clear" w:color="auto" w:fill="auto"/>
            <w:vAlign w:val="center"/>
          </w:tcPr>
          <w:p w14:paraId="58C4824A" w14:textId="77777777" w:rsidR="00512C7A" w:rsidRPr="00BA4491" w:rsidRDefault="00512C7A" w:rsidP="00707C64">
            <w:pPr>
              <w:jc w:val="center"/>
              <w:rPr>
                <w:rFonts w:ascii="Arial" w:hAnsi="Arial" w:cs="Arial"/>
              </w:rPr>
            </w:pPr>
            <w:r w:rsidRPr="00BA4491">
              <w:rPr>
                <w:rFonts w:ascii="Arial" w:hAnsi="Arial" w:cs="Arial"/>
              </w:rPr>
              <w:t>B4</w:t>
            </w:r>
          </w:p>
        </w:tc>
        <w:tc>
          <w:tcPr>
            <w:tcW w:w="1016" w:type="dxa"/>
            <w:shd w:val="clear" w:color="auto" w:fill="auto"/>
            <w:vAlign w:val="center"/>
          </w:tcPr>
          <w:p w14:paraId="05C748EC"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494538C3" w14:textId="77777777" w:rsidR="00512C7A" w:rsidRPr="00BA4491" w:rsidRDefault="00512C7A" w:rsidP="00707C64">
            <w:pPr>
              <w:jc w:val="center"/>
              <w:rPr>
                <w:rFonts w:ascii="Arial" w:hAnsi="Arial" w:cs="Arial"/>
              </w:rPr>
            </w:pPr>
          </w:p>
        </w:tc>
        <w:tc>
          <w:tcPr>
            <w:tcW w:w="1016" w:type="dxa"/>
            <w:shd w:val="clear" w:color="auto" w:fill="auto"/>
            <w:vAlign w:val="center"/>
          </w:tcPr>
          <w:p w14:paraId="7F9F5F10"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200EDAEE" w14:textId="77777777" w:rsidR="00512C7A" w:rsidRPr="00BA4491" w:rsidRDefault="00512C7A" w:rsidP="00707C64">
            <w:pPr>
              <w:jc w:val="center"/>
              <w:rPr>
                <w:rFonts w:ascii="Arial" w:hAnsi="Arial" w:cs="Arial"/>
              </w:rPr>
            </w:pPr>
          </w:p>
        </w:tc>
        <w:tc>
          <w:tcPr>
            <w:tcW w:w="1016" w:type="dxa"/>
            <w:shd w:val="clear" w:color="auto" w:fill="auto"/>
            <w:vAlign w:val="center"/>
          </w:tcPr>
          <w:p w14:paraId="74F1A883" w14:textId="77777777" w:rsidR="00512C7A" w:rsidRPr="00BA4491" w:rsidRDefault="00512C7A" w:rsidP="00707C64">
            <w:pPr>
              <w:jc w:val="center"/>
              <w:rPr>
                <w:rFonts w:ascii="Arial" w:hAnsi="Arial" w:cs="Arial"/>
              </w:rPr>
            </w:pPr>
          </w:p>
        </w:tc>
        <w:tc>
          <w:tcPr>
            <w:tcW w:w="1016" w:type="dxa"/>
            <w:shd w:val="clear" w:color="auto" w:fill="auto"/>
            <w:vAlign w:val="center"/>
          </w:tcPr>
          <w:p w14:paraId="75DA9170"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5D0A6C99" w14:textId="77777777" w:rsidR="00512C7A" w:rsidRPr="00BA4491" w:rsidRDefault="00512C7A" w:rsidP="00707C64">
            <w:pPr>
              <w:jc w:val="center"/>
              <w:rPr>
                <w:rFonts w:ascii="Arial" w:hAnsi="Arial" w:cs="Arial"/>
              </w:rPr>
            </w:pPr>
          </w:p>
        </w:tc>
        <w:tc>
          <w:tcPr>
            <w:tcW w:w="1016" w:type="dxa"/>
            <w:shd w:val="clear" w:color="auto" w:fill="auto"/>
            <w:vAlign w:val="center"/>
          </w:tcPr>
          <w:p w14:paraId="73F50D9C" w14:textId="77777777" w:rsidR="00512C7A" w:rsidRPr="00BA4491" w:rsidRDefault="00512C7A" w:rsidP="00707C64">
            <w:pPr>
              <w:jc w:val="center"/>
              <w:rPr>
                <w:rFonts w:ascii="Arial" w:hAnsi="Arial" w:cs="Arial"/>
              </w:rPr>
            </w:pPr>
          </w:p>
        </w:tc>
        <w:tc>
          <w:tcPr>
            <w:tcW w:w="1016" w:type="dxa"/>
            <w:shd w:val="clear" w:color="auto" w:fill="auto"/>
            <w:vAlign w:val="center"/>
          </w:tcPr>
          <w:p w14:paraId="1B180652"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03B739F4" w14:textId="77777777" w:rsidR="00512C7A" w:rsidRPr="00BA4491" w:rsidRDefault="00512C7A" w:rsidP="00707C64">
            <w:pPr>
              <w:jc w:val="center"/>
              <w:rPr>
                <w:rFonts w:ascii="Arial" w:hAnsi="Arial" w:cs="Arial"/>
              </w:rPr>
            </w:pPr>
          </w:p>
        </w:tc>
        <w:tc>
          <w:tcPr>
            <w:tcW w:w="1016" w:type="dxa"/>
            <w:shd w:val="clear" w:color="auto" w:fill="auto"/>
            <w:vAlign w:val="center"/>
          </w:tcPr>
          <w:p w14:paraId="27370807"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053BCBD7" w14:textId="77777777" w:rsidR="00512C7A" w:rsidRPr="00BA4491" w:rsidRDefault="00512C7A" w:rsidP="00707C64">
            <w:pPr>
              <w:jc w:val="center"/>
              <w:rPr>
                <w:rFonts w:ascii="Arial" w:hAnsi="Arial" w:cs="Arial"/>
              </w:rPr>
            </w:pPr>
          </w:p>
        </w:tc>
      </w:tr>
      <w:tr w:rsidR="00512C7A" w:rsidRPr="00BA4491" w14:paraId="04A5CDE7" w14:textId="77777777" w:rsidTr="00707C64">
        <w:trPr>
          <w:trHeight w:val="357"/>
        </w:trPr>
        <w:tc>
          <w:tcPr>
            <w:tcW w:w="1668" w:type="dxa"/>
            <w:vMerge/>
            <w:shd w:val="clear" w:color="auto" w:fill="auto"/>
            <w:vAlign w:val="center"/>
          </w:tcPr>
          <w:p w14:paraId="58EBE189" w14:textId="77777777" w:rsidR="00512C7A" w:rsidRPr="00BA4491" w:rsidRDefault="00512C7A" w:rsidP="00707C64">
            <w:pPr>
              <w:jc w:val="center"/>
              <w:rPr>
                <w:rFonts w:ascii="Arial" w:hAnsi="Arial" w:cs="Arial"/>
              </w:rPr>
            </w:pPr>
          </w:p>
        </w:tc>
        <w:tc>
          <w:tcPr>
            <w:tcW w:w="565" w:type="dxa"/>
            <w:shd w:val="clear" w:color="auto" w:fill="auto"/>
            <w:vAlign w:val="center"/>
          </w:tcPr>
          <w:p w14:paraId="6C382C9E" w14:textId="77777777" w:rsidR="00512C7A" w:rsidRPr="00BA4491" w:rsidRDefault="00512C7A" w:rsidP="00707C64">
            <w:pPr>
              <w:jc w:val="center"/>
              <w:rPr>
                <w:rFonts w:ascii="Arial" w:hAnsi="Arial" w:cs="Arial"/>
              </w:rPr>
            </w:pPr>
            <w:r w:rsidRPr="00BA4491">
              <w:rPr>
                <w:rFonts w:ascii="Arial" w:hAnsi="Arial" w:cs="Arial"/>
              </w:rPr>
              <w:t>B5</w:t>
            </w:r>
          </w:p>
        </w:tc>
        <w:tc>
          <w:tcPr>
            <w:tcW w:w="1016" w:type="dxa"/>
            <w:shd w:val="clear" w:color="auto" w:fill="auto"/>
            <w:vAlign w:val="center"/>
          </w:tcPr>
          <w:p w14:paraId="4214A029" w14:textId="77777777" w:rsidR="00512C7A" w:rsidRPr="00BA4491" w:rsidRDefault="00512C7A" w:rsidP="00707C64">
            <w:pPr>
              <w:jc w:val="center"/>
              <w:rPr>
                <w:rFonts w:ascii="Arial" w:hAnsi="Arial" w:cs="Arial"/>
              </w:rPr>
            </w:pPr>
          </w:p>
        </w:tc>
        <w:tc>
          <w:tcPr>
            <w:tcW w:w="1016" w:type="dxa"/>
            <w:shd w:val="clear" w:color="auto" w:fill="auto"/>
            <w:vAlign w:val="center"/>
          </w:tcPr>
          <w:p w14:paraId="2C511AFD"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3E852A6F"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15B9CBF4" w14:textId="77777777" w:rsidR="00512C7A" w:rsidRPr="00BA4491" w:rsidRDefault="00512C7A" w:rsidP="00707C64">
            <w:pPr>
              <w:jc w:val="center"/>
              <w:rPr>
                <w:rFonts w:ascii="Arial" w:hAnsi="Arial" w:cs="Arial"/>
              </w:rPr>
            </w:pPr>
          </w:p>
        </w:tc>
        <w:tc>
          <w:tcPr>
            <w:tcW w:w="1016" w:type="dxa"/>
            <w:shd w:val="clear" w:color="auto" w:fill="auto"/>
            <w:vAlign w:val="center"/>
          </w:tcPr>
          <w:p w14:paraId="13D20B23" w14:textId="77777777" w:rsidR="00512C7A" w:rsidRPr="00BA4491" w:rsidRDefault="00512C7A" w:rsidP="00707C64">
            <w:pPr>
              <w:jc w:val="center"/>
              <w:rPr>
                <w:rFonts w:ascii="Arial" w:hAnsi="Arial" w:cs="Arial"/>
              </w:rPr>
            </w:pPr>
          </w:p>
        </w:tc>
        <w:tc>
          <w:tcPr>
            <w:tcW w:w="1016" w:type="dxa"/>
            <w:shd w:val="clear" w:color="auto" w:fill="auto"/>
            <w:vAlign w:val="center"/>
          </w:tcPr>
          <w:p w14:paraId="7C01F9BB"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72D667BA" w14:textId="77777777" w:rsidR="00512C7A" w:rsidRPr="00BA4491" w:rsidRDefault="00512C7A" w:rsidP="00707C64">
            <w:pPr>
              <w:jc w:val="center"/>
              <w:rPr>
                <w:rFonts w:ascii="Arial" w:hAnsi="Arial" w:cs="Arial"/>
              </w:rPr>
            </w:pPr>
          </w:p>
        </w:tc>
        <w:tc>
          <w:tcPr>
            <w:tcW w:w="1016" w:type="dxa"/>
            <w:shd w:val="clear" w:color="auto" w:fill="auto"/>
            <w:vAlign w:val="center"/>
          </w:tcPr>
          <w:p w14:paraId="265640E2" w14:textId="77777777" w:rsidR="00512C7A" w:rsidRPr="00BA4491" w:rsidRDefault="00512C7A" w:rsidP="00707C64">
            <w:pPr>
              <w:jc w:val="center"/>
              <w:rPr>
                <w:rFonts w:ascii="Arial" w:hAnsi="Arial" w:cs="Arial"/>
              </w:rPr>
            </w:pPr>
          </w:p>
        </w:tc>
        <w:tc>
          <w:tcPr>
            <w:tcW w:w="1016" w:type="dxa"/>
            <w:shd w:val="clear" w:color="auto" w:fill="auto"/>
            <w:vAlign w:val="center"/>
          </w:tcPr>
          <w:p w14:paraId="5603F0BF" w14:textId="77777777" w:rsidR="00512C7A" w:rsidRPr="00BA4491" w:rsidRDefault="00512C7A" w:rsidP="00707C64">
            <w:pPr>
              <w:jc w:val="center"/>
              <w:rPr>
                <w:rFonts w:ascii="Arial" w:hAnsi="Arial" w:cs="Arial"/>
              </w:rPr>
            </w:pPr>
          </w:p>
        </w:tc>
        <w:tc>
          <w:tcPr>
            <w:tcW w:w="1016" w:type="dxa"/>
            <w:shd w:val="clear" w:color="auto" w:fill="auto"/>
            <w:vAlign w:val="center"/>
          </w:tcPr>
          <w:p w14:paraId="7037B6A3"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24667098" w14:textId="77777777" w:rsidR="00512C7A" w:rsidRPr="00BA4491" w:rsidRDefault="00512C7A" w:rsidP="00707C64">
            <w:pPr>
              <w:jc w:val="center"/>
              <w:rPr>
                <w:rFonts w:ascii="Arial" w:hAnsi="Arial" w:cs="Arial"/>
              </w:rPr>
            </w:pPr>
          </w:p>
        </w:tc>
        <w:tc>
          <w:tcPr>
            <w:tcW w:w="1016" w:type="dxa"/>
            <w:shd w:val="clear" w:color="auto" w:fill="auto"/>
            <w:vAlign w:val="center"/>
          </w:tcPr>
          <w:p w14:paraId="08FA47EC" w14:textId="77777777" w:rsidR="00512C7A" w:rsidRPr="00BA4491" w:rsidRDefault="00512C7A" w:rsidP="00707C64">
            <w:pPr>
              <w:jc w:val="center"/>
              <w:rPr>
                <w:rFonts w:ascii="Arial" w:hAnsi="Arial" w:cs="Arial"/>
              </w:rPr>
            </w:pPr>
          </w:p>
        </w:tc>
      </w:tr>
      <w:tr w:rsidR="00512C7A" w:rsidRPr="00BA4491" w14:paraId="11C7BEB2" w14:textId="77777777" w:rsidTr="00707C64">
        <w:trPr>
          <w:trHeight w:val="357"/>
        </w:trPr>
        <w:tc>
          <w:tcPr>
            <w:tcW w:w="1668" w:type="dxa"/>
            <w:vMerge w:val="restart"/>
            <w:shd w:val="clear" w:color="auto" w:fill="auto"/>
            <w:vAlign w:val="center"/>
          </w:tcPr>
          <w:p w14:paraId="67D8CDFD" w14:textId="77777777" w:rsidR="00512C7A" w:rsidRPr="00BA4491" w:rsidRDefault="00512C7A" w:rsidP="00707C64">
            <w:pPr>
              <w:jc w:val="center"/>
              <w:rPr>
                <w:rFonts w:ascii="Arial" w:hAnsi="Arial" w:cs="Arial"/>
                <w:b/>
              </w:rPr>
            </w:pPr>
            <w:r w:rsidRPr="00BA4491">
              <w:rPr>
                <w:rFonts w:ascii="Arial" w:hAnsi="Arial" w:cs="Arial"/>
                <w:b/>
              </w:rPr>
              <w:t>Practical Skills</w:t>
            </w:r>
          </w:p>
        </w:tc>
        <w:tc>
          <w:tcPr>
            <w:tcW w:w="565" w:type="dxa"/>
            <w:shd w:val="clear" w:color="auto" w:fill="auto"/>
            <w:vAlign w:val="center"/>
          </w:tcPr>
          <w:p w14:paraId="03635029" w14:textId="77777777" w:rsidR="00512C7A" w:rsidRPr="00BA4491" w:rsidRDefault="00512C7A" w:rsidP="00707C64">
            <w:pPr>
              <w:jc w:val="center"/>
              <w:rPr>
                <w:rFonts w:ascii="Arial" w:hAnsi="Arial" w:cs="Arial"/>
              </w:rPr>
            </w:pPr>
            <w:r w:rsidRPr="00BA4491">
              <w:rPr>
                <w:rFonts w:ascii="Arial" w:hAnsi="Arial" w:cs="Arial"/>
              </w:rPr>
              <w:t>C1</w:t>
            </w:r>
          </w:p>
        </w:tc>
        <w:tc>
          <w:tcPr>
            <w:tcW w:w="1016" w:type="dxa"/>
            <w:shd w:val="clear" w:color="auto" w:fill="auto"/>
            <w:vAlign w:val="center"/>
          </w:tcPr>
          <w:p w14:paraId="1406E1EE" w14:textId="77777777" w:rsidR="00512C7A" w:rsidRPr="00BA4491" w:rsidRDefault="00512C7A" w:rsidP="00707C64">
            <w:pPr>
              <w:jc w:val="center"/>
              <w:rPr>
                <w:rFonts w:ascii="Arial" w:hAnsi="Arial" w:cs="Arial"/>
              </w:rPr>
            </w:pPr>
          </w:p>
        </w:tc>
        <w:tc>
          <w:tcPr>
            <w:tcW w:w="1016" w:type="dxa"/>
            <w:shd w:val="clear" w:color="auto" w:fill="auto"/>
            <w:vAlign w:val="center"/>
          </w:tcPr>
          <w:p w14:paraId="6716214E" w14:textId="77777777" w:rsidR="00512C7A" w:rsidRPr="00BA4491" w:rsidRDefault="00512C7A" w:rsidP="00707C64">
            <w:pPr>
              <w:jc w:val="center"/>
              <w:rPr>
                <w:rFonts w:ascii="Arial" w:hAnsi="Arial" w:cs="Arial"/>
              </w:rPr>
            </w:pPr>
          </w:p>
        </w:tc>
        <w:tc>
          <w:tcPr>
            <w:tcW w:w="1016" w:type="dxa"/>
            <w:shd w:val="clear" w:color="auto" w:fill="auto"/>
            <w:vAlign w:val="center"/>
          </w:tcPr>
          <w:p w14:paraId="57088FDE" w14:textId="77777777" w:rsidR="00512C7A" w:rsidRPr="00BA4491" w:rsidRDefault="00512C7A" w:rsidP="00707C64">
            <w:pPr>
              <w:jc w:val="center"/>
              <w:rPr>
                <w:rFonts w:ascii="Arial" w:hAnsi="Arial" w:cs="Arial"/>
              </w:rPr>
            </w:pPr>
          </w:p>
        </w:tc>
        <w:tc>
          <w:tcPr>
            <w:tcW w:w="1016" w:type="dxa"/>
            <w:shd w:val="clear" w:color="auto" w:fill="auto"/>
            <w:vAlign w:val="center"/>
          </w:tcPr>
          <w:p w14:paraId="7E840C04"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2ACDE386" w14:textId="77777777" w:rsidR="00512C7A" w:rsidRPr="00BA4491" w:rsidRDefault="00512C7A" w:rsidP="00707C64">
            <w:pPr>
              <w:jc w:val="center"/>
              <w:rPr>
                <w:rFonts w:ascii="Arial" w:hAnsi="Arial" w:cs="Arial"/>
              </w:rPr>
            </w:pPr>
          </w:p>
        </w:tc>
        <w:tc>
          <w:tcPr>
            <w:tcW w:w="1016" w:type="dxa"/>
            <w:shd w:val="clear" w:color="auto" w:fill="auto"/>
            <w:vAlign w:val="center"/>
          </w:tcPr>
          <w:p w14:paraId="379E5F13" w14:textId="77777777" w:rsidR="00512C7A" w:rsidRPr="00BA4491" w:rsidRDefault="00512C7A" w:rsidP="00707C64">
            <w:pPr>
              <w:jc w:val="center"/>
              <w:rPr>
                <w:rFonts w:ascii="Arial" w:hAnsi="Arial" w:cs="Arial"/>
              </w:rPr>
            </w:pPr>
          </w:p>
        </w:tc>
        <w:tc>
          <w:tcPr>
            <w:tcW w:w="1016" w:type="dxa"/>
            <w:shd w:val="clear" w:color="auto" w:fill="auto"/>
            <w:vAlign w:val="center"/>
          </w:tcPr>
          <w:p w14:paraId="51B23C1C" w14:textId="77777777" w:rsidR="00512C7A" w:rsidRPr="00BA4491" w:rsidRDefault="00512C7A" w:rsidP="00707C64">
            <w:pPr>
              <w:jc w:val="center"/>
              <w:rPr>
                <w:rFonts w:ascii="Arial" w:hAnsi="Arial" w:cs="Arial"/>
              </w:rPr>
            </w:pPr>
          </w:p>
        </w:tc>
        <w:tc>
          <w:tcPr>
            <w:tcW w:w="1016" w:type="dxa"/>
            <w:shd w:val="clear" w:color="auto" w:fill="auto"/>
            <w:vAlign w:val="center"/>
          </w:tcPr>
          <w:p w14:paraId="3DB8E0B4"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78912DC2" w14:textId="77777777" w:rsidR="00512C7A" w:rsidRPr="00BA4491" w:rsidRDefault="00512C7A" w:rsidP="00707C64">
            <w:pPr>
              <w:jc w:val="center"/>
              <w:rPr>
                <w:rFonts w:ascii="Arial" w:hAnsi="Arial" w:cs="Arial"/>
              </w:rPr>
            </w:pPr>
          </w:p>
        </w:tc>
        <w:tc>
          <w:tcPr>
            <w:tcW w:w="1016" w:type="dxa"/>
            <w:shd w:val="clear" w:color="auto" w:fill="auto"/>
            <w:vAlign w:val="center"/>
          </w:tcPr>
          <w:p w14:paraId="7495598B" w14:textId="77777777" w:rsidR="00512C7A" w:rsidRPr="00BA4491" w:rsidRDefault="00512C7A" w:rsidP="00707C64">
            <w:pPr>
              <w:jc w:val="center"/>
              <w:rPr>
                <w:rFonts w:ascii="Arial" w:hAnsi="Arial" w:cs="Arial"/>
              </w:rPr>
            </w:pPr>
          </w:p>
        </w:tc>
        <w:tc>
          <w:tcPr>
            <w:tcW w:w="1016" w:type="dxa"/>
            <w:shd w:val="clear" w:color="auto" w:fill="auto"/>
            <w:vAlign w:val="center"/>
          </w:tcPr>
          <w:p w14:paraId="20992342" w14:textId="77777777" w:rsidR="00512C7A" w:rsidRPr="00BA4491" w:rsidRDefault="00512C7A" w:rsidP="00707C64">
            <w:pPr>
              <w:jc w:val="center"/>
              <w:rPr>
                <w:rFonts w:ascii="Arial" w:hAnsi="Arial" w:cs="Arial"/>
              </w:rPr>
            </w:pPr>
          </w:p>
        </w:tc>
        <w:tc>
          <w:tcPr>
            <w:tcW w:w="1016" w:type="dxa"/>
            <w:shd w:val="clear" w:color="auto" w:fill="auto"/>
            <w:vAlign w:val="center"/>
          </w:tcPr>
          <w:p w14:paraId="2DEA54E6" w14:textId="77777777" w:rsidR="00512C7A" w:rsidRPr="00BA4491" w:rsidRDefault="00765924" w:rsidP="00707C64">
            <w:pPr>
              <w:jc w:val="center"/>
              <w:rPr>
                <w:rFonts w:ascii="Arial" w:hAnsi="Arial" w:cs="Arial"/>
              </w:rPr>
            </w:pPr>
            <w:r w:rsidRPr="00BA4491">
              <w:rPr>
                <w:rFonts w:ascii="Arial" w:hAnsi="Arial" w:cs="Arial"/>
              </w:rPr>
              <w:t>S</w:t>
            </w:r>
          </w:p>
        </w:tc>
      </w:tr>
      <w:tr w:rsidR="00512C7A" w:rsidRPr="00BA4491" w14:paraId="7C5FC767" w14:textId="77777777" w:rsidTr="00707C64">
        <w:trPr>
          <w:trHeight w:val="357"/>
        </w:trPr>
        <w:tc>
          <w:tcPr>
            <w:tcW w:w="1668" w:type="dxa"/>
            <w:vMerge/>
            <w:shd w:val="clear" w:color="auto" w:fill="auto"/>
            <w:vAlign w:val="center"/>
          </w:tcPr>
          <w:p w14:paraId="36EB5C8D" w14:textId="77777777" w:rsidR="00512C7A" w:rsidRPr="00BA4491" w:rsidRDefault="00512C7A" w:rsidP="00707C64">
            <w:pPr>
              <w:jc w:val="center"/>
              <w:rPr>
                <w:rFonts w:ascii="Arial" w:hAnsi="Arial" w:cs="Arial"/>
              </w:rPr>
            </w:pPr>
          </w:p>
        </w:tc>
        <w:tc>
          <w:tcPr>
            <w:tcW w:w="565" w:type="dxa"/>
            <w:shd w:val="clear" w:color="auto" w:fill="auto"/>
            <w:vAlign w:val="center"/>
          </w:tcPr>
          <w:p w14:paraId="7E4A554D" w14:textId="77777777" w:rsidR="00512C7A" w:rsidRPr="00BA4491" w:rsidRDefault="00512C7A" w:rsidP="00707C64">
            <w:pPr>
              <w:jc w:val="center"/>
              <w:rPr>
                <w:rFonts w:ascii="Arial" w:hAnsi="Arial" w:cs="Arial"/>
              </w:rPr>
            </w:pPr>
            <w:r w:rsidRPr="00BA4491">
              <w:rPr>
                <w:rFonts w:ascii="Arial" w:hAnsi="Arial" w:cs="Arial"/>
              </w:rPr>
              <w:t>C2</w:t>
            </w:r>
          </w:p>
        </w:tc>
        <w:tc>
          <w:tcPr>
            <w:tcW w:w="1016" w:type="dxa"/>
            <w:shd w:val="clear" w:color="auto" w:fill="auto"/>
            <w:vAlign w:val="center"/>
          </w:tcPr>
          <w:p w14:paraId="04B76123" w14:textId="77777777" w:rsidR="00512C7A" w:rsidRPr="00BA4491" w:rsidRDefault="00512C7A" w:rsidP="00707C64">
            <w:pPr>
              <w:jc w:val="center"/>
              <w:rPr>
                <w:rFonts w:ascii="Arial" w:hAnsi="Arial" w:cs="Arial"/>
              </w:rPr>
            </w:pPr>
          </w:p>
        </w:tc>
        <w:tc>
          <w:tcPr>
            <w:tcW w:w="1016" w:type="dxa"/>
            <w:shd w:val="clear" w:color="auto" w:fill="auto"/>
            <w:vAlign w:val="center"/>
          </w:tcPr>
          <w:p w14:paraId="0A16406D" w14:textId="77777777" w:rsidR="00512C7A" w:rsidRPr="00BA4491" w:rsidRDefault="00512C7A" w:rsidP="00707C64">
            <w:pPr>
              <w:jc w:val="center"/>
              <w:rPr>
                <w:rFonts w:ascii="Arial" w:hAnsi="Arial" w:cs="Arial"/>
              </w:rPr>
            </w:pPr>
          </w:p>
        </w:tc>
        <w:tc>
          <w:tcPr>
            <w:tcW w:w="1016" w:type="dxa"/>
            <w:shd w:val="clear" w:color="auto" w:fill="auto"/>
            <w:vAlign w:val="center"/>
          </w:tcPr>
          <w:p w14:paraId="12B25EBB"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5FE8EA33" w14:textId="77777777" w:rsidR="00512C7A" w:rsidRPr="00BA4491" w:rsidRDefault="00512C7A" w:rsidP="00707C64">
            <w:pPr>
              <w:jc w:val="center"/>
              <w:rPr>
                <w:rFonts w:ascii="Arial" w:hAnsi="Arial" w:cs="Arial"/>
              </w:rPr>
            </w:pPr>
          </w:p>
        </w:tc>
        <w:tc>
          <w:tcPr>
            <w:tcW w:w="1016" w:type="dxa"/>
            <w:shd w:val="clear" w:color="auto" w:fill="auto"/>
            <w:vAlign w:val="center"/>
          </w:tcPr>
          <w:p w14:paraId="056D7E33"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548F0B92"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0EBBBDDA"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536F178E" w14:textId="77777777" w:rsidR="00512C7A" w:rsidRPr="00BA4491" w:rsidRDefault="00512C7A" w:rsidP="00707C64">
            <w:pPr>
              <w:jc w:val="center"/>
              <w:rPr>
                <w:rFonts w:ascii="Arial" w:hAnsi="Arial" w:cs="Arial"/>
              </w:rPr>
            </w:pPr>
          </w:p>
        </w:tc>
        <w:tc>
          <w:tcPr>
            <w:tcW w:w="1016" w:type="dxa"/>
            <w:shd w:val="clear" w:color="auto" w:fill="auto"/>
            <w:vAlign w:val="center"/>
          </w:tcPr>
          <w:p w14:paraId="67E787BD"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384F3FBE"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534D2CF2"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52C22059" w14:textId="77777777" w:rsidR="00512C7A" w:rsidRPr="00BA4491" w:rsidRDefault="00765924" w:rsidP="00707C64">
            <w:pPr>
              <w:jc w:val="center"/>
              <w:rPr>
                <w:rFonts w:ascii="Arial" w:hAnsi="Arial" w:cs="Arial"/>
              </w:rPr>
            </w:pPr>
            <w:r w:rsidRPr="00BA4491">
              <w:rPr>
                <w:rFonts w:ascii="Arial" w:hAnsi="Arial" w:cs="Arial"/>
              </w:rPr>
              <w:t>S</w:t>
            </w:r>
          </w:p>
        </w:tc>
      </w:tr>
      <w:tr w:rsidR="00512C7A" w:rsidRPr="00BA4491" w14:paraId="635C1E52" w14:textId="77777777" w:rsidTr="00707C64">
        <w:trPr>
          <w:trHeight w:val="357"/>
        </w:trPr>
        <w:tc>
          <w:tcPr>
            <w:tcW w:w="1668" w:type="dxa"/>
            <w:vMerge/>
            <w:shd w:val="clear" w:color="auto" w:fill="auto"/>
            <w:vAlign w:val="center"/>
          </w:tcPr>
          <w:p w14:paraId="0171A8CB" w14:textId="77777777" w:rsidR="00512C7A" w:rsidRPr="00BA4491" w:rsidRDefault="00512C7A" w:rsidP="00707C64">
            <w:pPr>
              <w:jc w:val="center"/>
              <w:rPr>
                <w:rFonts w:ascii="Arial" w:hAnsi="Arial" w:cs="Arial"/>
              </w:rPr>
            </w:pPr>
          </w:p>
        </w:tc>
        <w:tc>
          <w:tcPr>
            <w:tcW w:w="565" w:type="dxa"/>
            <w:shd w:val="clear" w:color="auto" w:fill="auto"/>
            <w:vAlign w:val="center"/>
          </w:tcPr>
          <w:p w14:paraId="0065164B" w14:textId="77777777" w:rsidR="00512C7A" w:rsidRPr="00BA4491" w:rsidRDefault="00512C7A" w:rsidP="00707C64">
            <w:pPr>
              <w:jc w:val="center"/>
              <w:rPr>
                <w:rFonts w:ascii="Arial" w:hAnsi="Arial" w:cs="Arial"/>
              </w:rPr>
            </w:pPr>
            <w:r w:rsidRPr="00BA4491">
              <w:rPr>
                <w:rFonts w:ascii="Arial" w:hAnsi="Arial" w:cs="Arial"/>
              </w:rPr>
              <w:t>C3</w:t>
            </w:r>
          </w:p>
        </w:tc>
        <w:tc>
          <w:tcPr>
            <w:tcW w:w="1016" w:type="dxa"/>
            <w:shd w:val="clear" w:color="auto" w:fill="auto"/>
            <w:vAlign w:val="center"/>
          </w:tcPr>
          <w:p w14:paraId="4114E49C" w14:textId="77777777" w:rsidR="00512C7A" w:rsidRPr="00BA4491" w:rsidRDefault="00512C7A" w:rsidP="00707C64">
            <w:pPr>
              <w:jc w:val="center"/>
              <w:rPr>
                <w:rFonts w:ascii="Arial" w:hAnsi="Arial" w:cs="Arial"/>
              </w:rPr>
            </w:pPr>
          </w:p>
        </w:tc>
        <w:tc>
          <w:tcPr>
            <w:tcW w:w="1016" w:type="dxa"/>
            <w:shd w:val="clear" w:color="auto" w:fill="auto"/>
            <w:vAlign w:val="center"/>
          </w:tcPr>
          <w:p w14:paraId="5992FDD6" w14:textId="77777777" w:rsidR="00512C7A" w:rsidRPr="00BA4491" w:rsidRDefault="00512C7A" w:rsidP="00707C64">
            <w:pPr>
              <w:jc w:val="center"/>
              <w:rPr>
                <w:rFonts w:ascii="Arial" w:hAnsi="Arial" w:cs="Arial"/>
              </w:rPr>
            </w:pPr>
          </w:p>
        </w:tc>
        <w:tc>
          <w:tcPr>
            <w:tcW w:w="1016" w:type="dxa"/>
            <w:shd w:val="clear" w:color="auto" w:fill="auto"/>
            <w:vAlign w:val="center"/>
          </w:tcPr>
          <w:p w14:paraId="7720E1EA" w14:textId="77777777" w:rsidR="00512C7A" w:rsidRPr="00BA4491" w:rsidRDefault="00512C7A" w:rsidP="00707C64">
            <w:pPr>
              <w:jc w:val="center"/>
              <w:rPr>
                <w:rFonts w:ascii="Arial" w:hAnsi="Arial" w:cs="Arial"/>
              </w:rPr>
            </w:pPr>
          </w:p>
        </w:tc>
        <w:tc>
          <w:tcPr>
            <w:tcW w:w="1016" w:type="dxa"/>
            <w:shd w:val="clear" w:color="auto" w:fill="auto"/>
            <w:vAlign w:val="center"/>
          </w:tcPr>
          <w:p w14:paraId="4387D2C8"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4CAE1766" w14:textId="77777777" w:rsidR="00512C7A" w:rsidRPr="00BA4491" w:rsidRDefault="00512C7A" w:rsidP="00707C64">
            <w:pPr>
              <w:jc w:val="center"/>
              <w:rPr>
                <w:rFonts w:ascii="Arial" w:hAnsi="Arial" w:cs="Arial"/>
              </w:rPr>
            </w:pPr>
          </w:p>
        </w:tc>
        <w:tc>
          <w:tcPr>
            <w:tcW w:w="1016" w:type="dxa"/>
            <w:shd w:val="clear" w:color="auto" w:fill="auto"/>
            <w:vAlign w:val="center"/>
          </w:tcPr>
          <w:p w14:paraId="4DC48E9A" w14:textId="77777777" w:rsidR="00512C7A" w:rsidRPr="00BA4491" w:rsidRDefault="00512C7A" w:rsidP="00707C64">
            <w:pPr>
              <w:jc w:val="center"/>
              <w:rPr>
                <w:rFonts w:ascii="Arial" w:hAnsi="Arial" w:cs="Arial"/>
              </w:rPr>
            </w:pPr>
          </w:p>
        </w:tc>
        <w:tc>
          <w:tcPr>
            <w:tcW w:w="1016" w:type="dxa"/>
            <w:shd w:val="clear" w:color="auto" w:fill="auto"/>
            <w:vAlign w:val="center"/>
          </w:tcPr>
          <w:p w14:paraId="089F8F07" w14:textId="77777777" w:rsidR="00512C7A" w:rsidRPr="00BA4491" w:rsidRDefault="00512C7A" w:rsidP="00707C64">
            <w:pPr>
              <w:jc w:val="center"/>
              <w:rPr>
                <w:rFonts w:ascii="Arial" w:hAnsi="Arial" w:cs="Arial"/>
              </w:rPr>
            </w:pPr>
          </w:p>
        </w:tc>
        <w:tc>
          <w:tcPr>
            <w:tcW w:w="1016" w:type="dxa"/>
            <w:shd w:val="clear" w:color="auto" w:fill="auto"/>
            <w:vAlign w:val="center"/>
          </w:tcPr>
          <w:p w14:paraId="6C3EB44A" w14:textId="77777777" w:rsidR="00512C7A" w:rsidRPr="00BA4491" w:rsidRDefault="00512C7A" w:rsidP="00707C64">
            <w:pPr>
              <w:jc w:val="center"/>
              <w:rPr>
                <w:rFonts w:ascii="Arial" w:hAnsi="Arial" w:cs="Arial"/>
              </w:rPr>
            </w:pPr>
          </w:p>
        </w:tc>
        <w:tc>
          <w:tcPr>
            <w:tcW w:w="1016" w:type="dxa"/>
            <w:shd w:val="clear" w:color="auto" w:fill="auto"/>
            <w:vAlign w:val="center"/>
          </w:tcPr>
          <w:p w14:paraId="3C97764A" w14:textId="77777777" w:rsidR="00512C7A" w:rsidRPr="00BA4491" w:rsidRDefault="00512C7A" w:rsidP="00707C64">
            <w:pPr>
              <w:jc w:val="center"/>
              <w:rPr>
                <w:rFonts w:ascii="Arial" w:hAnsi="Arial" w:cs="Arial"/>
              </w:rPr>
            </w:pPr>
          </w:p>
        </w:tc>
        <w:tc>
          <w:tcPr>
            <w:tcW w:w="1016" w:type="dxa"/>
            <w:shd w:val="clear" w:color="auto" w:fill="auto"/>
            <w:vAlign w:val="center"/>
          </w:tcPr>
          <w:p w14:paraId="19A1D505"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7075D603" w14:textId="77777777" w:rsidR="00512C7A" w:rsidRPr="00BA4491" w:rsidRDefault="00512C7A" w:rsidP="00707C64">
            <w:pPr>
              <w:jc w:val="center"/>
              <w:rPr>
                <w:rFonts w:ascii="Arial" w:hAnsi="Arial" w:cs="Arial"/>
              </w:rPr>
            </w:pPr>
          </w:p>
        </w:tc>
        <w:tc>
          <w:tcPr>
            <w:tcW w:w="1016" w:type="dxa"/>
            <w:shd w:val="clear" w:color="auto" w:fill="auto"/>
            <w:vAlign w:val="center"/>
          </w:tcPr>
          <w:p w14:paraId="73A02FF1" w14:textId="77777777" w:rsidR="00512C7A" w:rsidRPr="00BA4491" w:rsidRDefault="00512C7A" w:rsidP="00707C64">
            <w:pPr>
              <w:jc w:val="center"/>
              <w:rPr>
                <w:rFonts w:ascii="Arial" w:hAnsi="Arial" w:cs="Arial"/>
              </w:rPr>
            </w:pPr>
          </w:p>
        </w:tc>
      </w:tr>
      <w:tr w:rsidR="00512C7A" w:rsidRPr="00BA4491" w14:paraId="2CE0842A" w14:textId="77777777" w:rsidTr="00707C64">
        <w:trPr>
          <w:trHeight w:val="357"/>
        </w:trPr>
        <w:tc>
          <w:tcPr>
            <w:tcW w:w="1668" w:type="dxa"/>
            <w:vMerge/>
            <w:shd w:val="clear" w:color="auto" w:fill="auto"/>
            <w:vAlign w:val="center"/>
          </w:tcPr>
          <w:p w14:paraId="60040DAC" w14:textId="77777777" w:rsidR="00512C7A" w:rsidRPr="00BA4491" w:rsidRDefault="00512C7A" w:rsidP="00707C64">
            <w:pPr>
              <w:jc w:val="center"/>
              <w:rPr>
                <w:rFonts w:ascii="Arial" w:hAnsi="Arial" w:cs="Arial"/>
              </w:rPr>
            </w:pPr>
          </w:p>
        </w:tc>
        <w:tc>
          <w:tcPr>
            <w:tcW w:w="565" w:type="dxa"/>
            <w:shd w:val="clear" w:color="auto" w:fill="auto"/>
            <w:vAlign w:val="center"/>
          </w:tcPr>
          <w:p w14:paraId="168D702E" w14:textId="77777777" w:rsidR="00512C7A" w:rsidRPr="00BA4491" w:rsidRDefault="00512C7A" w:rsidP="00707C64">
            <w:pPr>
              <w:jc w:val="center"/>
              <w:rPr>
                <w:rFonts w:ascii="Arial" w:hAnsi="Arial" w:cs="Arial"/>
              </w:rPr>
            </w:pPr>
            <w:r w:rsidRPr="00BA4491">
              <w:rPr>
                <w:rFonts w:ascii="Arial" w:hAnsi="Arial" w:cs="Arial"/>
              </w:rPr>
              <w:t>C4</w:t>
            </w:r>
          </w:p>
        </w:tc>
        <w:tc>
          <w:tcPr>
            <w:tcW w:w="1016" w:type="dxa"/>
            <w:shd w:val="clear" w:color="auto" w:fill="auto"/>
            <w:vAlign w:val="center"/>
          </w:tcPr>
          <w:p w14:paraId="4B154F61" w14:textId="77777777" w:rsidR="00512C7A" w:rsidRPr="00BA4491" w:rsidRDefault="00512C7A" w:rsidP="00707C64">
            <w:pPr>
              <w:jc w:val="center"/>
              <w:rPr>
                <w:rFonts w:ascii="Arial" w:hAnsi="Arial" w:cs="Arial"/>
              </w:rPr>
            </w:pPr>
          </w:p>
        </w:tc>
        <w:tc>
          <w:tcPr>
            <w:tcW w:w="1016" w:type="dxa"/>
            <w:shd w:val="clear" w:color="auto" w:fill="auto"/>
            <w:vAlign w:val="center"/>
          </w:tcPr>
          <w:p w14:paraId="0B931EB3" w14:textId="77777777" w:rsidR="00512C7A" w:rsidRPr="00BA4491" w:rsidRDefault="00512C7A" w:rsidP="00707C64">
            <w:pPr>
              <w:jc w:val="center"/>
              <w:rPr>
                <w:rFonts w:ascii="Arial" w:hAnsi="Arial" w:cs="Arial"/>
              </w:rPr>
            </w:pPr>
          </w:p>
        </w:tc>
        <w:tc>
          <w:tcPr>
            <w:tcW w:w="1016" w:type="dxa"/>
            <w:shd w:val="clear" w:color="auto" w:fill="auto"/>
            <w:vAlign w:val="center"/>
          </w:tcPr>
          <w:p w14:paraId="260D6011" w14:textId="77777777" w:rsidR="00512C7A" w:rsidRPr="00BA4491" w:rsidRDefault="00512C7A" w:rsidP="00707C64">
            <w:pPr>
              <w:jc w:val="center"/>
              <w:rPr>
                <w:rFonts w:ascii="Arial" w:hAnsi="Arial" w:cs="Arial"/>
              </w:rPr>
            </w:pPr>
          </w:p>
        </w:tc>
        <w:tc>
          <w:tcPr>
            <w:tcW w:w="1016" w:type="dxa"/>
            <w:shd w:val="clear" w:color="auto" w:fill="auto"/>
            <w:vAlign w:val="center"/>
          </w:tcPr>
          <w:p w14:paraId="6A2B3800" w14:textId="77777777" w:rsidR="00512C7A" w:rsidRPr="00BA4491" w:rsidRDefault="00512C7A" w:rsidP="00707C64">
            <w:pPr>
              <w:jc w:val="center"/>
              <w:rPr>
                <w:rFonts w:ascii="Arial" w:hAnsi="Arial" w:cs="Arial"/>
              </w:rPr>
            </w:pPr>
          </w:p>
        </w:tc>
        <w:tc>
          <w:tcPr>
            <w:tcW w:w="1016" w:type="dxa"/>
            <w:shd w:val="clear" w:color="auto" w:fill="auto"/>
            <w:vAlign w:val="center"/>
          </w:tcPr>
          <w:p w14:paraId="17105150" w14:textId="77777777" w:rsidR="00512C7A" w:rsidRPr="00BA4491" w:rsidRDefault="00512C7A" w:rsidP="00707C64">
            <w:pPr>
              <w:jc w:val="center"/>
              <w:rPr>
                <w:rFonts w:ascii="Arial" w:hAnsi="Arial" w:cs="Arial"/>
              </w:rPr>
            </w:pPr>
          </w:p>
        </w:tc>
        <w:tc>
          <w:tcPr>
            <w:tcW w:w="1016" w:type="dxa"/>
            <w:shd w:val="clear" w:color="auto" w:fill="auto"/>
            <w:vAlign w:val="center"/>
          </w:tcPr>
          <w:p w14:paraId="680C2075"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344623C3" w14:textId="77777777" w:rsidR="00512C7A" w:rsidRPr="00BA4491" w:rsidRDefault="00512C7A" w:rsidP="00707C64">
            <w:pPr>
              <w:jc w:val="center"/>
              <w:rPr>
                <w:rFonts w:ascii="Arial" w:hAnsi="Arial" w:cs="Arial"/>
              </w:rPr>
            </w:pPr>
          </w:p>
        </w:tc>
        <w:tc>
          <w:tcPr>
            <w:tcW w:w="1016" w:type="dxa"/>
            <w:shd w:val="clear" w:color="auto" w:fill="auto"/>
            <w:vAlign w:val="center"/>
          </w:tcPr>
          <w:p w14:paraId="01D6C1F7" w14:textId="77777777" w:rsidR="00512C7A" w:rsidRPr="00BA4491" w:rsidRDefault="00512C7A" w:rsidP="00707C64">
            <w:pPr>
              <w:jc w:val="center"/>
              <w:rPr>
                <w:rFonts w:ascii="Arial" w:hAnsi="Arial" w:cs="Arial"/>
              </w:rPr>
            </w:pPr>
          </w:p>
        </w:tc>
        <w:tc>
          <w:tcPr>
            <w:tcW w:w="1016" w:type="dxa"/>
            <w:shd w:val="clear" w:color="auto" w:fill="auto"/>
            <w:vAlign w:val="center"/>
          </w:tcPr>
          <w:p w14:paraId="26DBD735" w14:textId="77777777" w:rsidR="00512C7A" w:rsidRPr="00BA4491" w:rsidRDefault="00512C7A" w:rsidP="00707C64">
            <w:pPr>
              <w:jc w:val="center"/>
              <w:rPr>
                <w:rFonts w:ascii="Arial" w:hAnsi="Arial" w:cs="Arial"/>
              </w:rPr>
            </w:pPr>
          </w:p>
        </w:tc>
        <w:tc>
          <w:tcPr>
            <w:tcW w:w="1016" w:type="dxa"/>
            <w:shd w:val="clear" w:color="auto" w:fill="auto"/>
            <w:vAlign w:val="center"/>
          </w:tcPr>
          <w:p w14:paraId="5ADBC1C1" w14:textId="77777777" w:rsidR="00512C7A" w:rsidRPr="00BA4491" w:rsidRDefault="00512C7A" w:rsidP="00707C64">
            <w:pPr>
              <w:jc w:val="center"/>
              <w:rPr>
                <w:rFonts w:ascii="Arial" w:hAnsi="Arial" w:cs="Arial"/>
              </w:rPr>
            </w:pPr>
          </w:p>
        </w:tc>
        <w:tc>
          <w:tcPr>
            <w:tcW w:w="1016" w:type="dxa"/>
            <w:shd w:val="clear" w:color="auto" w:fill="auto"/>
            <w:vAlign w:val="center"/>
          </w:tcPr>
          <w:p w14:paraId="3BA4EE1E"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414FC90B" w14:textId="77777777" w:rsidR="00512C7A" w:rsidRPr="00BA4491" w:rsidRDefault="00512C7A" w:rsidP="00707C64">
            <w:pPr>
              <w:jc w:val="center"/>
              <w:rPr>
                <w:rFonts w:ascii="Arial" w:hAnsi="Arial" w:cs="Arial"/>
              </w:rPr>
            </w:pPr>
          </w:p>
        </w:tc>
      </w:tr>
      <w:tr w:rsidR="00512C7A" w:rsidRPr="00BA4491" w14:paraId="1F267B2A" w14:textId="77777777" w:rsidTr="00707C64">
        <w:trPr>
          <w:trHeight w:val="357"/>
        </w:trPr>
        <w:tc>
          <w:tcPr>
            <w:tcW w:w="1668" w:type="dxa"/>
            <w:vMerge/>
            <w:shd w:val="clear" w:color="auto" w:fill="auto"/>
            <w:vAlign w:val="center"/>
          </w:tcPr>
          <w:p w14:paraId="3C3AF894" w14:textId="77777777" w:rsidR="00512C7A" w:rsidRPr="00BA4491" w:rsidRDefault="00512C7A" w:rsidP="00707C64">
            <w:pPr>
              <w:jc w:val="center"/>
              <w:rPr>
                <w:rFonts w:ascii="Arial" w:hAnsi="Arial" w:cs="Arial"/>
              </w:rPr>
            </w:pPr>
          </w:p>
        </w:tc>
        <w:tc>
          <w:tcPr>
            <w:tcW w:w="565" w:type="dxa"/>
            <w:shd w:val="clear" w:color="auto" w:fill="auto"/>
            <w:vAlign w:val="center"/>
          </w:tcPr>
          <w:p w14:paraId="3D5F1DE2" w14:textId="77777777" w:rsidR="00512C7A" w:rsidRPr="00BA4491" w:rsidRDefault="00512C7A" w:rsidP="00707C64">
            <w:pPr>
              <w:jc w:val="center"/>
              <w:rPr>
                <w:rFonts w:ascii="Arial" w:hAnsi="Arial" w:cs="Arial"/>
              </w:rPr>
            </w:pPr>
            <w:r w:rsidRPr="00BA4491">
              <w:rPr>
                <w:rFonts w:ascii="Arial" w:hAnsi="Arial" w:cs="Arial"/>
              </w:rPr>
              <w:t>C5</w:t>
            </w:r>
          </w:p>
        </w:tc>
        <w:tc>
          <w:tcPr>
            <w:tcW w:w="1016" w:type="dxa"/>
            <w:shd w:val="clear" w:color="auto" w:fill="auto"/>
            <w:vAlign w:val="center"/>
          </w:tcPr>
          <w:p w14:paraId="050A31F5" w14:textId="77777777" w:rsidR="00512C7A" w:rsidRPr="00BA4491" w:rsidRDefault="00512C7A" w:rsidP="00707C64">
            <w:pPr>
              <w:jc w:val="center"/>
              <w:rPr>
                <w:rFonts w:ascii="Arial" w:hAnsi="Arial" w:cs="Arial"/>
              </w:rPr>
            </w:pPr>
          </w:p>
        </w:tc>
        <w:tc>
          <w:tcPr>
            <w:tcW w:w="1016" w:type="dxa"/>
            <w:shd w:val="clear" w:color="auto" w:fill="auto"/>
            <w:vAlign w:val="center"/>
          </w:tcPr>
          <w:p w14:paraId="732B4916"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5E9FBCF6"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31211FD4"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5ECEE886" w14:textId="77777777" w:rsidR="00512C7A" w:rsidRPr="00BA4491" w:rsidRDefault="00512C7A" w:rsidP="00707C64">
            <w:pPr>
              <w:jc w:val="center"/>
              <w:rPr>
                <w:rFonts w:ascii="Arial" w:hAnsi="Arial" w:cs="Arial"/>
              </w:rPr>
            </w:pPr>
          </w:p>
        </w:tc>
        <w:tc>
          <w:tcPr>
            <w:tcW w:w="1016" w:type="dxa"/>
            <w:shd w:val="clear" w:color="auto" w:fill="auto"/>
            <w:vAlign w:val="center"/>
          </w:tcPr>
          <w:p w14:paraId="42BB34B8"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22E26118" w14:textId="77777777" w:rsidR="00512C7A" w:rsidRPr="00BA4491" w:rsidRDefault="00512C7A" w:rsidP="00707C64">
            <w:pPr>
              <w:jc w:val="center"/>
              <w:rPr>
                <w:rFonts w:ascii="Arial" w:hAnsi="Arial" w:cs="Arial"/>
              </w:rPr>
            </w:pPr>
          </w:p>
        </w:tc>
        <w:tc>
          <w:tcPr>
            <w:tcW w:w="1016" w:type="dxa"/>
            <w:shd w:val="clear" w:color="auto" w:fill="auto"/>
            <w:vAlign w:val="center"/>
          </w:tcPr>
          <w:p w14:paraId="61B39EEC" w14:textId="77777777" w:rsidR="00512C7A" w:rsidRPr="00BA4491" w:rsidRDefault="00512C7A" w:rsidP="00707C64">
            <w:pPr>
              <w:jc w:val="center"/>
              <w:rPr>
                <w:rFonts w:ascii="Arial" w:hAnsi="Arial" w:cs="Arial"/>
              </w:rPr>
            </w:pPr>
          </w:p>
        </w:tc>
        <w:tc>
          <w:tcPr>
            <w:tcW w:w="1016" w:type="dxa"/>
            <w:shd w:val="clear" w:color="auto" w:fill="auto"/>
            <w:vAlign w:val="center"/>
          </w:tcPr>
          <w:p w14:paraId="42E4AF55"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5A27236C" w14:textId="77777777" w:rsidR="00512C7A" w:rsidRPr="00BA4491" w:rsidRDefault="00765924" w:rsidP="00707C64">
            <w:pPr>
              <w:jc w:val="center"/>
              <w:rPr>
                <w:rFonts w:ascii="Arial" w:hAnsi="Arial" w:cs="Arial"/>
              </w:rPr>
            </w:pPr>
            <w:r w:rsidRPr="00BA4491">
              <w:rPr>
                <w:rFonts w:ascii="Arial" w:hAnsi="Arial" w:cs="Arial"/>
              </w:rPr>
              <w:t>S</w:t>
            </w:r>
          </w:p>
        </w:tc>
        <w:tc>
          <w:tcPr>
            <w:tcW w:w="1016" w:type="dxa"/>
            <w:shd w:val="clear" w:color="auto" w:fill="auto"/>
            <w:vAlign w:val="center"/>
          </w:tcPr>
          <w:p w14:paraId="2A86D461" w14:textId="77777777" w:rsidR="00512C7A" w:rsidRPr="00BA4491" w:rsidRDefault="00512C7A" w:rsidP="00707C64">
            <w:pPr>
              <w:jc w:val="center"/>
              <w:rPr>
                <w:rFonts w:ascii="Arial" w:hAnsi="Arial" w:cs="Arial"/>
              </w:rPr>
            </w:pPr>
          </w:p>
        </w:tc>
        <w:tc>
          <w:tcPr>
            <w:tcW w:w="1016" w:type="dxa"/>
            <w:shd w:val="clear" w:color="auto" w:fill="auto"/>
            <w:vAlign w:val="center"/>
          </w:tcPr>
          <w:p w14:paraId="118E6788" w14:textId="77777777" w:rsidR="00512C7A" w:rsidRPr="00BA4491" w:rsidRDefault="00765924" w:rsidP="00707C64">
            <w:pPr>
              <w:jc w:val="center"/>
              <w:rPr>
                <w:rFonts w:ascii="Arial" w:hAnsi="Arial" w:cs="Arial"/>
              </w:rPr>
            </w:pPr>
            <w:r w:rsidRPr="00BA4491">
              <w:rPr>
                <w:rFonts w:ascii="Arial" w:hAnsi="Arial" w:cs="Arial"/>
              </w:rPr>
              <w:t>S</w:t>
            </w:r>
          </w:p>
        </w:tc>
      </w:tr>
    </w:tbl>
    <w:p w14:paraId="224FBAEC" w14:textId="77777777" w:rsidR="005B1266" w:rsidRPr="00BA4491" w:rsidRDefault="005B1266" w:rsidP="00695F46">
      <w:pPr>
        <w:spacing w:after="0" w:line="240" w:lineRule="auto"/>
        <w:rPr>
          <w:rFonts w:cs="Arial"/>
        </w:rPr>
      </w:pPr>
    </w:p>
    <w:p w14:paraId="67C2C035" w14:textId="77777777" w:rsidR="005B1266" w:rsidRPr="00BA4491" w:rsidRDefault="005B1266" w:rsidP="005B1266">
      <w:pPr>
        <w:spacing w:after="0" w:line="240" w:lineRule="auto"/>
        <w:rPr>
          <w:rFonts w:cs="Arial"/>
        </w:rPr>
        <w:sectPr w:rsidR="005B1266" w:rsidRPr="00BA4491" w:rsidSect="00EB7B51">
          <w:pgSz w:w="16838" w:h="11906" w:orient="landscape"/>
          <w:pgMar w:top="720" w:right="720" w:bottom="720" w:left="720" w:header="709" w:footer="709" w:gutter="0"/>
          <w:cols w:space="708"/>
          <w:docGrid w:linePitch="360"/>
        </w:sectPr>
      </w:pPr>
    </w:p>
    <w:p w14:paraId="35548E3E" w14:textId="77777777" w:rsidR="005B1266" w:rsidRPr="00BA4491" w:rsidRDefault="005B1266" w:rsidP="005B1266">
      <w:pPr>
        <w:spacing w:after="0" w:line="240" w:lineRule="auto"/>
        <w:rPr>
          <w:rFonts w:ascii="Arial" w:hAnsi="Arial" w:cs="Arial"/>
          <w:b/>
        </w:rPr>
      </w:pPr>
      <w:r w:rsidRPr="00BA4491">
        <w:rPr>
          <w:rFonts w:ascii="Arial" w:hAnsi="Arial" w:cs="Arial"/>
          <w:b/>
        </w:rPr>
        <w:lastRenderedPageBreak/>
        <w:t>Technical Annex</w:t>
      </w:r>
    </w:p>
    <w:p w14:paraId="07E1A3F6" w14:textId="77777777" w:rsidR="005B1266" w:rsidRPr="00BA4491"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47"/>
        <w:gridCol w:w="5179"/>
      </w:tblGrid>
      <w:tr w:rsidR="005B1266" w:rsidRPr="00BA4491" w14:paraId="03847803" w14:textId="77777777" w:rsidTr="00EB7B51">
        <w:tc>
          <w:tcPr>
            <w:tcW w:w="3936" w:type="dxa"/>
          </w:tcPr>
          <w:p w14:paraId="765BDA1F" w14:textId="77777777" w:rsidR="005B1266" w:rsidRPr="00BA4491" w:rsidRDefault="005B1266" w:rsidP="00EB7B51">
            <w:pPr>
              <w:spacing w:after="0" w:line="240" w:lineRule="auto"/>
              <w:rPr>
                <w:rFonts w:ascii="Arial" w:hAnsi="Arial" w:cs="Arial"/>
                <w:b/>
              </w:rPr>
            </w:pPr>
            <w:r w:rsidRPr="00BA4491">
              <w:rPr>
                <w:rFonts w:ascii="Arial" w:hAnsi="Arial" w:cs="Arial"/>
                <w:b/>
              </w:rPr>
              <w:t>Final Award(s):</w:t>
            </w:r>
          </w:p>
          <w:p w14:paraId="3CCBDB96" w14:textId="77777777" w:rsidR="005B1266" w:rsidRPr="00BA4491" w:rsidRDefault="005B1266" w:rsidP="00EB7B51">
            <w:pPr>
              <w:spacing w:after="0" w:line="240" w:lineRule="auto"/>
              <w:rPr>
                <w:rFonts w:ascii="Arial" w:hAnsi="Arial" w:cs="Arial"/>
                <w:b/>
              </w:rPr>
            </w:pPr>
          </w:p>
        </w:tc>
        <w:tc>
          <w:tcPr>
            <w:tcW w:w="5306" w:type="dxa"/>
          </w:tcPr>
          <w:p w14:paraId="73B3DAF0" w14:textId="77777777" w:rsidR="00FE4589" w:rsidRPr="00BA4491" w:rsidRDefault="00D32461" w:rsidP="0075463D">
            <w:pPr>
              <w:spacing w:after="0" w:line="240" w:lineRule="auto"/>
              <w:rPr>
                <w:rFonts w:ascii="Arial" w:hAnsi="Arial" w:cs="Arial"/>
              </w:rPr>
            </w:pPr>
            <w:r w:rsidRPr="00BA4491">
              <w:rPr>
                <w:rFonts w:ascii="Arial" w:hAnsi="Arial" w:cs="Arial"/>
              </w:rPr>
              <w:t>BA (Hons) Management and Business</w:t>
            </w:r>
            <w:r w:rsidR="00FE4589" w:rsidRPr="00BA4491">
              <w:rPr>
                <w:rFonts w:ascii="Arial" w:hAnsi="Arial" w:cs="Arial"/>
              </w:rPr>
              <w:t xml:space="preserve"> </w:t>
            </w:r>
          </w:p>
          <w:p w14:paraId="55E31409" w14:textId="77777777" w:rsidR="0075463D" w:rsidRPr="00BA4491" w:rsidRDefault="0075463D" w:rsidP="0075463D">
            <w:pPr>
              <w:spacing w:after="0" w:line="240" w:lineRule="auto"/>
              <w:rPr>
                <w:rFonts w:ascii="Arial" w:hAnsi="Arial" w:cs="Arial"/>
              </w:rPr>
            </w:pPr>
          </w:p>
        </w:tc>
      </w:tr>
      <w:tr w:rsidR="005B1266" w:rsidRPr="00BA4491" w14:paraId="2C6FE8FD" w14:textId="77777777" w:rsidTr="00EB7B51">
        <w:tc>
          <w:tcPr>
            <w:tcW w:w="3936" w:type="dxa"/>
          </w:tcPr>
          <w:p w14:paraId="0BFCBD4C" w14:textId="77777777" w:rsidR="005B1266" w:rsidRPr="00BA4491" w:rsidRDefault="005B1266" w:rsidP="00EB7B51">
            <w:pPr>
              <w:spacing w:after="0" w:line="240" w:lineRule="auto"/>
              <w:rPr>
                <w:rFonts w:ascii="Arial" w:hAnsi="Arial" w:cs="Arial"/>
                <w:b/>
              </w:rPr>
            </w:pPr>
            <w:r w:rsidRPr="00BA4491">
              <w:rPr>
                <w:rFonts w:ascii="Arial" w:hAnsi="Arial" w:cs="Arial"/>
                <w:b/>
              </w:rPr>
              <w:t>Intermediate Award(s):</w:t>
            </w:r>
          </w:p>
          <w:p w14:paraId="79F6B48B" w14:textId="77777777" w:rsidR="005B1266" w:rsidRPr="00BA4491" w:rsidRDefault="005B1266" w:rsidP="00EB7B51">
            <w:pPr>
              <w:spacing w:after="0" w:line="240" w:lineRule="auto"/>
              <w:rPr>
                <w:rFonts w:ascii="Arial" w:hAnsi="Arial" w:cs="Arial"/>
                <w:b/>
              </w:rPr>
            </w:pPr>
          </w:p>
        </w:tc>
        <w:tc>
          <w:tcPr>
            <w:tcW w:w="5306" w:type="dxa"/>
          </w:tcPr>
          <w:p w14:paraId="08793195" w14:textId="77777777" w:rsidR="005B1266" w:rsidRPr="00BA4491" w:rsidRDefault="00C871BF" w:rsidP="00EB7B51">
            <w:pPr>
              <w:spacing w:after="0" w:line="240" w:lineRule="auto"/>
              <w:rPr>
                <w:rFonts w:ascii="Arial" w:hAnsi="Arial" w:cs="Arial"/>
              </w:rPr>
            </w:pPr>
            <w:r w:rsidRPr="00BA4491">
              <w:rPr>
                <w:rFonts w:ascii="Arial" w:hAnsi="Arial" w:cs="Arial"/>
              </w:rPr>
              <w:t>CertHE, DipHe, Ordinary degree</w:t>
            </w:r>
          </w:p>
        </w:tc>
      </w:tr>
      <w:tr w:rsidR="005B1266" w:rsidRPr="00BA4491" w14:paraId="134BB1C8" w14:textId="77777777" w:rsidTr="00EB7B51">
        <w:tc>
          <w:tcPr>
            <w:tcW w:w="3936" w:type="dxa"/>
          </w:tcPr>
          <w:p w14:paraId="5C49ECCD" w14:textId="77777777" w:rsidR="005B1266" w:rsidRPr="00BA4491" w:rsidRDefault="005B1266" w:rsidP="00EB7B51">
            <w:pPr>
              <w:spacing w:after="0" w:line="240" w:lineRule="auto"/>
              <w:rPr>
                <w:rFonts w:ascii="Arial" w:hAnsi="Arial" w:cs="Arial"/>
                <w:b/>
              </w:rPr>
            </w:pPr>
            <w:r w:rsidRPr="00BA4491">
              <w:rPr>
                <w:rFonts w:ascii="Arial" w:hAnsi="Arial" w:cs="Arial"/>
                <w:b/>
              </w:rPr>
              <w:t>Minimum period of registration:</w:t>
            </w:r>
          </w:p>
        </w:tc>
        <w:tc>
          <w:tcPr>
            <w:tcW w:w="5306" w:type="dxa"/>
          </w:tcPr>
          <w:p w14:paraId="1B0E6BD6" w14:textId="77777777" w:rsidR="005B1266" w:rsidRPr="00BA4491" w:rsidRDefault="00FE4589" w:rsidP="00EB7B51">
            <w:pPr>
              <w:spacing w:after="0" w:line="240" w:lineRule="auto"/>
              <w:rPr>
                <w:rFonts w:ascii="Arial" w:hAnsi="Arial" w:cs="Arial"/>
              </w:rPr>
            </w:pPr>
            <w:r w:rsidRPr="00BA4491">
              <w:rPr>
                <w:rFonts w:ascii="Arial" w:hAnsi="Arial" w:cs="Arial"/>
              </w:rPr>
              <w:t>One year</w:t>
            </w:r>
          </w:p>
        </w:tc>
      </w:tr>
      <w:tr w:rsidR="005B1266" w:rsidRPr="00BA4491" w14:paraId="1E0FE566" w14:textId="77777777" w:rsidTr="00EB7B51">
        <w:tc>
          <w:tcPr>
            <w:tcW w:w="3936" w:type="dxa"/>
          </w:tcPr>
          <w:p w14:paraId="59F0129B" w14:textId="77777777" w:rsidR="005B1266" w:rsidRPr="00BA4491" w:rsidRDefault="005B1266" w:rsidP="00EB7B51">
            <w:pPr>
              <w:spacing w:after="0" w:line="240" w:lineRule="auto"/>
              <w:rPr>
                <w:rFonts w:ascii="Arial" w:hAnsi="Arial" w:cs="Arial"/>
                <w:b/>
              </w:rPr>
            </w:pPr>
            <w:r w:rsidRPr="00BA4491">
              <w:rPr>
                <w:rFonts w:ascii="Arial" w:hAnsi="Arial" w:cs="Arial"/>
                <w:b/>
              </w:rPr>
              <w:t>Maximum period of registration:</w:t>
            </w:r>
          </w:p>
        </w:tc>
        <w:tc>
          <w:tcPr>
            <w:tcW w:w="5306" w:type="dxa"/>
          </w:tcPr>
          <w:p w14:paraId="6A06B30D" w14:textId="77777777" w:rsidR="005B1266" w:rsidRPr="00BA4491" w:rsidRDefault="00D32461" w:rsidP="00EB7B51">
            <w:pPr>
              <w:spacing w:after="0" w:line="240" w:lineRule="auto"/>
              <w:rPr>
                <w:rFonts w:ascii="Arial" w:hAnsi="Arial" w:cs="Arial"/>
              </w:rPr>
            </w:pPr>
            <w:r w:rsidRPr="00BA4491">
              <w:rPr>
                <w:rFonts w:ascii="Arial" w:hAnsi="Arial" w:cs="Arial"/>
              </w:rPr>
              <w:t>four</w:t>
            </w:r>
            <w:r w:rsidR="00FE4589" w:rsidRPr="00BA4491">
              <w:rPr>
                <w:rFonts w:ascii="Arial" w:hAnsi="Arial" w:cs="Arial"/>
              </w:rPr>
              <w:t xml:space="preserve"> years</w:t>
            </w:r>
          </w:p>
        </w:tc>
      </w:tr>
      <w:tr w:rsidR="005B1266" w:rsidRPr="00BA4491" w14:paraId="6CE73114" w14:textId="77777777" w:rsidTr="00EB7B51">
        <w:tc>
          <w:tcPr>
            <w:tcW w:w="3936" w:type="dxa"/>
          </w:tcPr>
          <w:p w14:paraId="62E02E34" w14:textId="77777777" w:rsidR="005B1266" w:rsidRPr="00BA4491" w:rsidRDefault="005B1266" w:rsidP="00EB7B51">
            <w:pPr>
              <w:spacing w:after="0" w:line="240" w:lineRule="auto"/>
              <w:rPr>
                <w:rFonts w:ascii="Arial" w:hAnsi="Arial" w:cs="Arial"/>
                <w:b/>
              </w:rPr>
            </w:pPr>
            <w:r w:rsidRPr="00BA4491">
              <w:rPr>
                <w:rFonts w:ascii="Arial" w:hAnsi="Arial" w:cs="Arial"/>
                <w:b/>
              </w:rPr>
              <w:t>FHEQ Level for the Final Award:</w:t>
            </w:r>
          </w:p>
          <w:p w14:paraId="4D596AEA" w14:textId="77777777" w:rsidR="005B1266" w:rsidRPr="00BA4491" w:rsidRDefault="005B1266" w:rsidP="00EB7B51">
            <w:pPr>
              <w:spacing w:after="0" w:line="240" w:lineRule="auto"/>
              <w:rPr>
                <w:rFonts w:ascii="Arial" w:hAnsi="Arial" w:cs="Arial"/>
                <w:b/>
              </w:rPr>
            </w:pPr>
          </w:p>
        </w:tc>
        <w:tc>
          <w:tcPr>
            <w:tcW w:w="5306" w:type="dxa"/>
          </w:tcPr>
          <w:p w14:paraId="7A676DAB" w14:textId="77777777" w:rsidR="005B1266" w:rsidRPr="00BA4491" w:rsidRDefault="005B1266" w:rsidP="00EB7B51">
            <w:pPr>
              <w:spacing w:after="0" w:line="240" w:lineRule="auto"/>
              <w:rPr>
                <w:rFonts w:ascii="Arial" w:hAnsi="Arial" w:cs="Arial"/>
              </w:rPr>
            </w:pPr>
          </w:p>
        </w:tc>
      </w:tr>
      <w:tr w:rsidR="005B1266" w:rsidRPr="00BA4491" w14:paraId="45838FD6" w14:textId="77777777" w:rsidTr="00EB7B51">
        <w:tc>
          <w:tcPr>
            <w:tcW w:w="3936" w:type="dxa"/>
          </w:tcPr>
          <w:p w14:paraId="7C52C51F" w14:textId="77777777" w:rsidR="005B1266" w:rsidRPr="00BA4491" w:rsidRDefault="005B1266" w:rsidP="00EB7B51">
            <w:pPr>
              <w:spacing w:after="0" w:line="240" w:lineRule="auto"/>
              <w:rPr>
                <w:rFonts w:ascii="Arial" w:hAnsi="Arial" w:cs="Arial"/>
                <w:b/>
              </w:rPr>
            </w:pPr>
            <w:r w:rsidRPr="00BA4491">
              <w:rPr>
                <w:rFonts w:ascii="Arial" w:hAnsi="Arial" w:cs="Arial"/>
                <w:b/>
              </w:rPr>
              <w:t>QAA Subject Benchmark:</w:t>
            </w:r>
          </w:p>
        </w:tc>
        <w:tc>
          <w:tcPr>
            <w:tcW w:w="5306" w:type="dxa"/>
          </w:tcPr>
          <w:p w14:paraId="0E613605" w14:textId="77777777" w:rsidR="005B1266" w:rsidRPr="00BA4491" w:rsidRDefault="00D32461" w:rsidP="0075463D">
            <w:pPr>
              <w:spacing w:after="0" w:line="240" w:lineRule="auto"/>
              <w:rPr>
                <w:rFonts w:ascii="Arial" w:hAnsi="Arial" w:cs="Arial"/>
              </w:rPr>
            </w:pPr>
            <w:r w:rsidRPr="00BA4491">
              <w:rPr>
                <w:rFonts w:ascii="Arial" w:hAnsi="Arial" w:cs="Arial"/>
              </w:rPr>
              <w:t>Business and Management</w:t>
            </w:r>
          </w:p>
          <w:p w14:paraId="426205C1" w14:textId="77777777" w:rsidR="00C871BF" w:rsidRPr="00BA4491" w:rsidRDefault="00C871BF" w:rsidP="0075463D">
            <w:pPr>
              <w:spacing w:after="0" w:line="240" w:lineRule="auto"/>
              <w:rPr>
                <w:rFonts w:ascii="Arial" w:hAnsi="Arial" w:cs="Arial"/>
              </w:rPr>
            </w:pPr>
          </w:p>
        </w:tc>
      </w:tr>
      <w:tr w:rsidR="005B1266" w:rsidRPr="00BA4491" w14:paraId="154ECBD9" w14:textId="77777777" w:rsidTr="00EB7B51">
        <w:tc>
          <w:tcPr>
            <w:tcW w:w="3936" w:type="dxa"/>
          </w:tcPr>
          <w:p w14:paraId="6331CC99" w14:textId="77777777" w:rsidR="005B1266" w:rsidRPr="00BA4491" w:rsidRDefault="005B1266" w:rsidP="00EB7B51">
            <w:pPr>
              <w:spacing w:after="0" w:line="240" w:lineRule="auto"/>
              <w:rPr>
                <w:rFonts w:ascii="Arial" w:hAnsi="Arial" w:cs="Arial"/>
                <w:b/>
              </w:rPr>
            </w:pPr>
            <w:r w:rsidRPr="00BA4491">
              <w:rPr>
                <w:rFonts w:ascii="Arial" w:hAnsi="Arial" w:cs="Arial"/>
                <w:b/>
              </w:rPr>
              <w:t>Modes of Delivery:</w:t>
            </w:r>
          </w:p>
        </w:tc>
        <w:tc>
          <w:tcPr>
            <w:tcW w:w="5306" w:type="dxa"/>
          </w:tcPr>
          <w:p w14:paraId="0882EAD8" w14:textId="77777777" w:rsidR="005B1266" w:rsidRPr="00BA4491" w:rsidRDefault="00D32461" w:rsidP="00EB7B51">
            <w:pPr>
              <w:spacing w:after="0" w:line="240" w:lineRule="auto"/>
              <w:rPr>
                <w:rFonts w:ascii="Arial" w:hAnsi="Arial" w:cs="Arial"/>
              </w:rPr>
            </w:pPr>
            <w:r w:rsidRPr="00BA4491">
              <w:rPr>
                <w:rFonts w:ascii="Arial" w:hAnsi="Arial" w:cs="Arial"/>
              </w:rPr>
              <w:t>Part</w:t>
            </w:r>
            <w:r w:rsidR="00FE4589" w:rsidRPr="00BA4491">
              <w:rPr>
                <w:rFonts w:ascii="Arial" w:hAnsi="Arial" w:cs="Arial"/>
              </w:rPr>
              <w:t xml:space="preserve"> time</w:t>
            </w:r>
            <w:r w:rsidR="00296B4E" w:rsidRPr="00BA4491">
              <w:rPr>
                <w:rFonts w:ascii="Arial" w:hAnsi="Arial" w:cs="Arial"/>
              </w:rPr>
              <w:t>/part of a</w:t>
            </w:r>
            <w:r w:rsidRPr="00BA4491">
              <w:rPr>
                <w:rFonts w:ascii="Arial" w:hAnsi="Arial" w:cs="Arial"/>
              </w:rPr>
              <w:t xml:space="preserve"> Chartered Manager Degree Apprenticeship</w:t>
            </w:r>
          </w:p>
          <w:p w14:paraId="21780B1B" w14:textId="77777777" w:rsidR="00C871BF" w:rsidRPr="00BA4491" w:rsidRDefault="00C871BF" w:rsidP="00EB7B51">
            <w:pPr>
              <w:spacing w:after="0" w:line="240" w:lineRule="auto"/>
              <w:rPr>
                <w:rFonts w:ascii="Arial" w:hAnsi="Arial" w:cs="Arial"/>
              </w:rPr>
            </w:pPr>
          </w:p>
        </w:tc>
      </w:tr>
      <w:tr w:rsidR="005B1266" w:rsidRPr="00BA4491" w14:paraId="29854D16" w14:textId="77777777" w:rsidTr="00EB7B51">
        <w:tc>
          <w:tcPr>
            <w:tcW w:w="3936" w:type="dxa"/>
          </w:tcPr>
          <w:p w14:paraId="0AEF10C9" w14:textId="77777777" w:rsidR="005B1266" w:rsidRPr="00BA4491" w:rsidRDefault="005B1266" w:rsidP="00EB7B51">
            <w:pPr>
              <w:spacing w:after="0" w:line="240" w:lineRule="auto"/>
              <w:rPr>
                <w:rFonts w:ascii="Arial" w:hAnsi="Arial" w:cs="Arial"/>
                <w:b/>
              </w:rPr>
            </w:pPr>
            <w:r w:rsidRPr="00BA4491">
              <w:rPr>
                <w:rFonts w:ascii="Arial" w:hAnsi="Arial" w:cs="Arial"/>
                <w:b/>
              </w:rPr>
              <w:t>Language of Delivery:</w:t>
            </w:r>
          </w:p>
        </w:tc>
        <w:tc>
          <w:tcPr>
            <w:tcW w:w="5306" w:type="dxa"/>
          </w:tcPr>
          <w:p w14:paraId="1063B767" w14:textId="77777777" w:rsidR="005B1266" w:rsidRPr="00BA4491" w:rsidRDefault="00FE4589" w:rsidP="00EB7B51">
            <w:pPr>
              <w:spacing w:after="0" w:line="240" w:lineRule="auto"/>
              <w:rPr>
                <w:rFonts w:ascii="Arial" w:hAnsi="Arial" w:cs="Arial"/>
              </w:rPr>
            </w:pPr>
            <w:r w:rsidRPr="00BA4491">
              <w:rPr>
                <w:rFonts w:ascii="Arial" w:hAnsi="Arial" w:cs="Arial"/>
              </w:rPr>
              <w:t>English</w:t>
            </w:r>
          </w:p>
          <w:p w14:paraId="5C7FAFBA" w14:textId="77777777" w:rsidR="00C871BF" w:rsidRPr="00BA4491" w:rsidRDefault="00C871BF" w:rsidP="00EB7B51">
            <w:pPr>
              <w:spacing w:after="0" w:line="240" w:lineRule="auto"/>
              <w:rPr>
                <w:rFonts w:ascii="Arial" w:hAnsi="Arial" w:cs="Arial"/>
              </w:rPr>
            </w:pPr>
          </w:p>
        </w:tc>
      </w:tr>
      <w:tr w:rsidR="005B1266" w:rsidRPr="00BA4491" w14:paraId="7D33417B" w14:textId="77777777" w:rsidTr="00EB7B51">
        <w:tc>
          <w:tcPr>
            <w:tcW w:w="3936" w:type="dxa"/>
          </w:tcPr>
          <w:p w14:paraId="79EB08A6" w14:textId="77777777" w:rsidR="005B1266" w:rsidRPr="00BA4491" w:rsidRDefault="005B1266" w:rsidP="00EB7B51">
            <w:pPr>
              <w:spacing w:after="0" w:line="240" w:lineRule="auto"/>
              <w:rPr>
                <w:rFonts w:ascii="Arial" w:hAnsi="Arial" w:cs="Arial"/>
                <w:b/>
              </w:rPr>
            </w:pPr>
            <w:r w:rsidRPr="00BA4491">
              <w:rPr>
                <w:rFonts w:ascii="Arial" w:hAnsi="Arial" w:cs="Arial"/>
                <w:b/>
              </w:rPr>
              <w:t>Faculty:</w:t>
            </w:r>
          </w:p>
        </w:tc>
        <w:tc>
          <w:tcPr>
            <w:tcW w:w="5306" w:type="dxa"/>
          </w:tcPr>
          <w:p w14:paraId="48B7C955" w14:textId="77777777" w:rsidR="005B1266" w:rsidRPr="00BA4491" w:rsidRDefault="00564D91" w:rsidP="00EB7B51">
            <w:pPr>
              <w:spacing w:after="0" w:line="240" w:lineRule="auto"/>
              <w:rPr>
                <w:rFonts w:ascii="Arial" w:hAnsi="Arial" w:cs="Arial"/>
              </w:rPr>
            </w:pPr>
            <w:r w:rsidRPr="00BA4491">
              <w:rPr>
                <w:rFonts w:ascii="Arial" w:hAnsi="Arial" w:cs="Arial"/>
              </w:rPr>
              <w:t>Kingston Business School</w:t>
            </w:r>
          </w:p>
          <w:p w14:paraId="4DB393A0" w14:textId="77777777" w:rsidR="00C871BF" w:rsidRPr="00BA4491" w:rsidRDefault="00C871BF" w:rsidP="00EB7B51">
            <w:pPr>
              <w:spacing w:after="0" w:line="240" w:lineRule="auto"/>
              <w:rPr>
                <w:rFonts w:ascii="Arial" w:hAnsi="Arial" w:cs="Arial"/>
              </w:rPr>
            </w:pPr>
          </w:p>
        </w:tc>
      </w:tr>
      <w:tr w:rsidR="005B1266" w:rsidRPr="00BA4491" w14:paraId="25306E58" w14:textId="77777777" w:rsidTr="00EB7B51">
        <w:tc>
          <w:tcPr>
            <w:tcW w:w="3936" w:type="dxa"/>
          </w:tcPr>
          <w:p w14:paraId="3263FC27" w14:textId="77777777" w:rsidR="005B1266" w:rsidRPr="00BA4491" w:rsidRDefault="005B1266" w:rsidP="00EB7B51">
            <w:pPr>
              <w:spacing w:after="0" w:line="240" w:lineRule="auto"/>
              <w:rPr>
                <w:rFonts w:ascii="Arial" w:hAnsi="Arial" w:cs="Arial"/>
                <w:b/>
              </w:rPr>
            </w:pPr>
            <w:r w:rsidRPr="00BA4491">
              <w:rPr>
                <w:rFonts w:ascii="Arial" w:hAnsi="Arial" w:cs="Arial"/>
                <w:b/>
              </w:rPr>
              <w:t>School:</w:t>
            </w:r>
          </w:p>
        </w:tc>
        <w:tc>
          <w:tcPr>
            <w:tcW w:w="5306" w:type="dxa"/>
          </w:tcPr>
          <w:p w14:paraId="40CD305F" w14:textId="77777777" w:rsidR="005B1266" w:rsidRPr="00BA4491" w:rsidRDefault="0075463D" w:rsidP="00EB7B51">
            <w:pPr>
              <w:spacing w:after="0" w:line="240" w:lineRule="auto"/>
              <w:rPr>
                <w:rFonts w:ascii="Arial" w:hAnsi="Arial" w:cs="Arial"/>
              </w:rPr>
            </w:pPr>
            <w:r w:rsidRPr="00BA4491">
              <w:rPr>
                <w:rFonts w:ascii="Arial" w:hAnsi="Arial" w:cs="Arial"/>
              </w:rPr>
              <w:t>Not applicable</w:t>
            </w:r>
          </w:p>
          <w:p w14:paraId="1AC57BF0" w14:textId="77777777" w:rsidR="00C871BF" w:rsidRPr="00BA4491" w:rsidRDefault="00C871BF" w:rsidP="00EB7B51">
            <w:pPr>
              <w:spacing w:after="0" w:line="240" w:lineRule="auto"/>
              <w:rPr>
                <w:rFonts w:ascii="Arial" w:hAnsi="Arial" w:cs="Arial"/>
              </w:rPr>
            </w:pPr>
          </w:p>
        </w:tc>
      </w:tr>
      <w:tr w:rsidR="005B1266" w:rsidRPr="00BA4491" w14:paraId="439043E2" w14:textId="77777777" w:rsidTr="00EB7B51">
        <w:tc>
          <w:tcPr>
            <w:tcW w:w="3936" w:type="dxa"/>
          </w:tcPr>
          <w:p w14:paraId="4E05FCBC" w14:textId="77777777" w:rsidR="005B1266" w:rsidRPr="00BA4491" w:rsidRDefault="005B1266" w:rsidP="009B695C">
            <w:pPr>
              <w:spacing w:after="0" w:line="240" w:lineRule="auto"/>
              <w:rPr>
                <w:rFonts w:ascii="Arial" w:hAnsi="Arial" w:cs="Arial"/>
                <w:b/>
              </w:rPr>
            </w:pPr>
            <w:r w:rsidRPr="00BA4491">
              <w:rPr>
                <w:rFonts w:ascii="Arial" w:hAnsi="Arial" w:cs="Arial"/>
                <w:b/>
              </w:rPr>
              <w:t>JAC</w:t>
            </w:r>
            <w:r w:rsidR="009B695C" w:rsidRPr="00BA4491">
              <w:rPr>
                <w:rFonts w:ascii="Arial" w:hAnsi="Arial" w:cs="Arial"/>
                <w:b/>
              </w:rPr>
              <w:t>S</w:t>
            </w:r>
            <w:r w:rsidRPr="00BA4491">
              <w:rPr>
                <w:rFonts w:ascii="Arial" w:hAnsi="Arial" w:cs="Arial"/>
                <w:b/>
              </w:rPr>
              <w:t xml:space="preserve"> code:</w:t>
            </w:r>
          </w:p>
        </w:tc>
        <w:tc>
          <w:tcPr>
            <w:tcW w:w="5306" w:type="dxa"/>
          </w:tcPr>
          <w:p w14:paraId="56BD9F2C" w14:textId="77777777" w:rsidR="005B1266" w:rsidRPr="00BA4491" w:rsidRDefault="005B1266" w:rsidP="00EB7B51">
            <w:pPr>
              <w:spacing w:after="0" w:line="240" w:lineRule="auto"/>
              <w:rPr>
                <w:rFonts w:ascii="Arial" w:hAnsi="Arial" w:cs="Arial"/>
              </w:rPr>
            </w:pPr>
          </w:p>
        </w:tc>
      </w:tr>
      <w:tr w:rsidR="005B1266" w:rsidRPr="00BA4491" w14:paraId="5617147A" w14:textId="77777777" w:rsidTr="00EB7B51">
        <w:tc>
          <w:tcPr>
            <w:tcW w:w="3936" w:type="dxa"/>
          </w:tcPr>
          <w:p w14:paraId="10891A55" w14:textId="77777777" w:rsidR="005B1266" w:rsidRPr="00BA4491" w:rsidRDefault="005B1266" w:rsidP="00EB7B51">
            <w:pPr>
              <w:spacing w:after="0" w:line="240" w:lineRule="auto"/>
              <w:rPr>
                <w:rFonts w:ascii="Arial" w:hAnsi="Arial" w:cs="Arial"/>
                <w:b/>
              </w:rPr>
            </w:pPr>
            <w:r w:rsidRPr="00BA4491">
              <w:rPr>
                <w:rFonts w:ascii="Arial" w:hAnsi="Arial" w:cs="Arial"/>
                <w:b/>
              </w:rPr>
              <w:t>UCAS Code:</w:t>
            </w:r>
          </w:p>
        </w:tc>
        <w:tc>
          <w:tcPr>
            <w:tcW w:w="5306" w:type="dxa"/>
          </w:tcPr>
          <w:p w14:paraId="76C3F190" w14:textId="77777777" w:rsidR="005B1266" w:rsidRPr="00BA4491" w:rsidRDefault="005B1266" w:rsidP="00EB7B51">
            <w:pPr>
              <w:spacing w:after="0" w:line="240" w:lineRule="auto"/>
              <w:rPr>
                <w:rFonts w:ascii="Arial" w:hAnsi="Arial" w:cs="Arial"/>
                <w:i/>
              </w:rPr>
            </w:pPr>
          </w:p>
        </w:tc>
      </w:tr>
      <w:tr w:rsidR="005B1266" w:rsidRPr="00BA4491" w14:paraId="1703E9CA" w14:textId="77777777" w:rsidTr="00EB7B51">
        <w:tc>
          <w:tcPr>
            <w:tcW w:w="3936" w:type="dxa"/>
          </w:tcPr>
          <w:p w14:paraId="4E796D34" w14:textId="77777777" w:rsidR="005B1266" w:rsidRPr="00BA4491" w:rsidRDefault="005B1266" w:rsidP="00EB7B51">
            <w:pPr>
              <w:spacing w:after="0" w:line="240" w:lineRule="auto"/>
              <w:rPr>
                <w:rFonts w:ascii="Arial" w:hAnsi="Arial" w:cs="Arial"/>
                <w:b/>
              </w:rPr>
            </w:pPr>
            <w:r w:rsidRPr="00BA4491">
              <w:rPr>
                <w:rFonts w:ascii="Arial" w:hAnsi="Arial" w:cs="Arial"/>
                <w:b/>
              </w:rPr>
              <w:t>Course Code:</w:t>
            </w:r>
          </w:p>
        </w:tc>
        <w:tc>
          <w:tcPr>
            <w:tcW w:w="5306" w:type="dxa"/>
          </w:tcPr>
          <w:p w14:paraId="235F3869" w14:textId="77777777" w:rsidR="005B1266" w:rsidRPr="00BA4491" w:rsidRDefault="004C1FD6" w:rsidP="00EB7B51">
            <w:pPr>
              <w:spacing w:after="0" w:line="240" w:lineRule="auto"/>
              <w:rPr>
                <w:rFonts w:ascii="Arial" w:hAnsi="Arial" w:cs="Arial"/>
              </w:rPr>
            </w:pPr>
            <w:r w:rsidRPr="004C1FD6">
              <w:rPr>
                <w:rFonts w:ascii="Arial" w:hAnsi="Arial" w:cs="Arial"/>
              </w:rPr>
              <w:t>UPAMB1AMB21</w:t>
            </w:r>
          </w:p>
        </w:tc>
      </w:tr>
      <w:tr w:rsidR="005B1266" w:rsidRPr="00BA4491" w14:paraId="1930362B" w14:textId="77777777" w:rsidTr="00EB7B51">
        <w:tc>
          <w:tcPr>
            <w:tcW w:w="3936" w:type="dxa"/>
          </w:tcPr>
          <w:p w14:paraId="0C2CB577" w14:textId="77777777" w:rsidR="005B1266" w:rsidRPr="00BA4491" w:rsidRDefault="005B1266" w:rsidP="00EB7B51">
            <w:pPr>
              <w:spacing w:after="0" w:line="240" w:lineRule="auto"/>
              <w:rPr>
                <w:rFonts w:ascii="Arial" w:hAnsi="Arial" w:cs="Arial"/>
                <w:b/>
              </w:rPr>
            </w:pPr>
            <w:r w:rsidRPr="00BA4491">
              <w:rPr>
                <w:rFonts w:ascii="Arial" w:hAnsi="Arial" w:cs="Arial"/>
                <w:b/>
              </w:rPr>
              <w:t>Route Code:</w:t>
            </w:r>
          </w:p>
        </w:tc>
        <w:tc>
          <w:tcPr>
            <w:tcW w:w="5306" w:type="dxa"/>
          </w:tcPr>
          <w:p w14:paraId="2A3A49DC" w14:textId="77777777" w:rsidR="005B1266" w:rsidRPr="00BA4491" w:rsidRDefault="005B1266" w:rsidP="00EB7B51">
            <w:pPr>
              <w:spacing w:after="0" w:line="240" w:lineRule="auto"/>
              <w:rPr>
                <w:rFonts w:ascii="Arial" w:hAnsi="Arial" w:cs="Arial"/>
              </w:rPr>
            </w:pPr>
          </w:p>
        </w:tc>
      </w:tr>
      <w:tr w:rsidR="005B1266" w:rsidRPr="00BA4491" w14:paraId="23F3FD35" w14:textId="77777777" w:rsidTr="00EB7B51">
        <w:tc>
          <w:tcPr>
            <w:tcW w:w="3936" w:type="dxa"/>
          </w:tcPr>
          <w:p w14:paraId="699AE0C4" w14:textId="77777777" w:rsidR="005B1266" w:rsidRPr="00BA4491" w:rsidRDefault="005B1266" w:rsidP="00EB7B51">
            <w:pPr>
              <w:spacing w:after="0" w:line="240" w:lineRule="auto"/>
              <w:rPr>
                <w:rFonts w:ascii="Arial" w:hAnsi="Arial" w:cs="Arial"/>
                <w:b/>
              </w:rPr>
            </w:pPr>
          </w:p>
        </w:tc>
        <w:tc>
          <w:tcPr>
            <w:tcW w:w="5306" w:type="dxa"/>
          </w:tcPr>
          <w:p w14:paraId="75ADB48A" w14:textId="77777777" w:rsidR="005B1266" w:rsidRPr="00BA4491" w:rsidRDefault="005B1266" w:rsidP="00EB7B51">
            <w:pPr>
              <w:spacing w:after="0" w:line="240" w:lineRule="auto"/>
              <w:rPr>
                <w:rFonts w:ascii="Arial" w:hAnsi="Arial" w:cs="Arial"/>
                <w:i/>
              </w:rPr>
            </w:pPr>
          </w:p>
        </w:tc>
      </w:tr>
    </w:tbl>
    <w:p w14:paraId="6245A375" w14:textId="77777777" w:rsidR="00612718" w:rsidRPr="00BA4491" w:rsidRDefault="00612718" w:rsidP="00666A96"/>
    <w:sectPr w:rsidR="00612718" w:rsidRPr="00BA4491"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D0AAD" w14:textId="77777777" w:rsidR="00C34D4A" w:rsidRDefault="00C34D4A" w:rsidP="004422B6">
      <w:pPr>
        <w:spacing w:after="0" w:line="240" w:lineRule="auto"/>
      </w:pPr>
      <w:r>
        <w:separator/>
      </w:r>
    </w:p>
  </w:endnote>
  <w:endnote w:type="continuationSeparator" w:id="0">
    <w:p w14:paraId="656C5D0B" w14:textId="77777777" w:rsidR="00C34D4A" w:rsidRDefault="00C34D4A" w:rsidP="0044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8D69" w14:textId="77777777" w:rsidR="00711F5B" w:rsidRDefault="00711F5B">
    <w:pPr>
      <w:pStyle w:val="Footer"/>
    </w:pPr>
    <w:r>
      <w:fldChar w:fldCharType="begin"/>
    </w:r>
    <w:r>
      <w:instrText xml:space="preserve"> PAGE   \* MERGEFORMAT </w:instrText>
    </w:r>
    <w:r>
      <w:fldChar w:fldCharType="separate"/>
    </w:r>
    <w:r w:rsidR="00F91DE2">
      <w:rPr>
        <w:noProof/>
      </w:rPr>
      <w:t>4</w:t>
    </w:r>
    <w:r>
      <w:rPr>
        <w:noProof/>
      </w:rPr>
      <w:fldChar w:fldCharType="end"/>
    </w:r>
  </w:p>
  <w:p w14:paraId="3C95DFFE" w14:textId="77777777" w:rsidR="00711F5B" w:rsidRDefault="00711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1EB4" w14:textId="617F5EAB" w:rsidR="00954B9A" w:rsidRDefault="00954B9A">
    <w:pPr>
      <w:pStyle w:val="Footer"/>
    </w:pPr>
    <w:r>
      <w:t>AQSH: C4</w:t>
    </w:r>
    <w:r>
      <w:tab/>
      <w:t>22-23</w:t>
    </w:r>
  </w:p>
  <w:p w14:paraId="6E5FBEFA" w14:textId="77777777" w:rsidR="00954B9A" w:rsidRDefault="00954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FE650" w14:textId="77777777" w:rsidR="00C34D4A" w:rsidRDefault="00C34D4A" w:rsidP="004422B6">
      <w:pPr>
        <w:spacing w:after="0" w:line="240" w:lineRule="auto"/>
      </w:pPr>
      <w:r>
        <w:separator/>
      </w:r>
    </w:p>
  </w:footnote>
  <w:footnote w:type="continuationSeparator" w:id="0">
    <w:p w14:paraId="4E77AFEF" w14:textId="77777777" w:rsidR="00C34D4A" w:rsidRDefault="00C34D4A" w:rsidP="00442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C150" w14:textId="77777777" w:rsidR="00711F5B" w:rsidRDefault="00711F5B" w:rsidP="004422B6">
    <w:pPr>
      <w:pStyle w:val="Header"/>
      <w:tabs>
        <w:tab w:val="clear" w:pos="4513"/>
        <w:tab w:val="clear" w:pos="9026"/>
        <w:tab w:val="left" w:pos="129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7C4C24"/>
    <w:multiLevelType w:val="hybridMultilevel"/>
    <w:tmpl w:val="6D7CD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72B4E"/>
    <w:multiLevelType w:val="hybridMultilevel"/>
    <w:tmpl w:val="F14A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21669"/>
    <w:multiLevelType w:val="hybridMultilevel"/>
    <w:tmpl w:val="804C7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5C3BF3"/>
    <w:multiLevelType w:val="hybridMultilevel"/>
    <w:tmpl w:val="8F40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B50441"/>
    <w:multiLevelType w:val="hybridMultilevel"/>
    <w:tmpl w:val="40902BF0"/>
    <w:lvl w:ilvl="0" w:tplc="7FA44E10">
      <w:start w:val="1"/>
      <w:numFmt w:val="decimal"/>
      <w:lvlText w:val="%1."/>
      <w:lvlJc w:val="left"/>
      <w:pPr>
        <w:ind w:left="720" w:hanging="360"/>
      </w:pPr>
      <w:rPr>
        <w:rFonts w:ascii="Arial" w:hAnsi="Arial" w:cs="Arial"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985A4E"/>
    <w:multiLevelType w:val="hybridMultilevel"/>
    <w:tmpl w:val="C46E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067CC9"/>
    <w:multiLevelType w:val="hybridMultilevel"/>
    <w:tmpl w:val="0596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0C4299"/>
    <w:multiLevelType w:val="hybridMultilevel"/>
    <w:tmpl w:val="BFCEC4F0"/>
    <w:lvl w:ilvl="0" w:tplc="A6381A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67A32692"/>
    <w:multiLevelType w:val="singleLevel"/>
    <w:tmpl w:val="F014D472"/>
    <w:lvl w:ilvl="0">
      <w:numFmt w:val="bullet"/>
      <w:lvlText w:val=""/>
      <w:lvlJc w:val="left"/>
      <w:pPr>
        <w:tabs>
          <w:tab w:val="num" w:pos="1080"/>
        </w:tabs>
        <w:ind w:left="1080" w:hanging="360"/>
      </w:pPr>
      <w:rPr>
        <w:rFonts w:ascii="Symbol" w:hAnsi="Symbol" w:hint="default"/>
      </w:rPr>
    </w:lvl>
  </w:abstractNum>
  <w:abstractNum w:abstractNumId="21" w15:restartNumberingAfterBreak="0">
    <w:nsid w:val="6D2165B4"/>
    <w:multiLevelType w:val="hybridMultilevel"/>
    <w:tmpl w:val="F0EC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0F13C1"/>
    <w:multiLevelType w:val="hybridMultilevel"/>
    <w:tmpl w:val="01F20DF0"/>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23" w15:restartNumberingAfterBreak="0">
    <w:nsid w:val="75DF3814"/>
    <w:multiLevelType w:val="hybridMultilevel"/>
    <w:tmpl w:val="25220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4596226">
    <w:abstractNumId w:val="8"/>
  </w:num>
  <w:num w:numId="2" w16cid:durableId="488209952">
    <w:abstractNumId w:val="12"/>
  </w:num>
  <w:num w:numId="3" w16cid:durableId="1842313646">
    <w:abstractNumId w:val="6"/>
  </w:num>
  <w:num w:numId="4" w16cid:durableId="1375693945">
    <w:abstractNumId w:val="11"/>
  </w:num>
  <w:num w:numId="5" w16cid:durableId="844902570">
    <w:abstractNumId w:val="0"/>
  </w:num>
  <w:num w:numId="6" w16cid:durableId="651057409">
    <w:abstractNumId w:val="15"/>
  </w:num>
  <w:num w:numId="7" w16cid:durableId="1103498802">
    <w:abstractNumId w:val="9"/>
  </w:num>
  <w:num w:numId="8" w16cid:durableId="1139960242">
    <w:abstractNumId w:val="1"/>
  </w:num>
  <w:num w:numId="9" w16cid:durableId="676036606">
    <w:abstractNumId w:val="18"/>
  </w:num>
  <w:num w:numId="10" w16cid:durableId="2074161521">
    <w:abstractNumId w:val="16"/>
  </w:num>
  <w:num w:numId="11" w16cid:durableId="2075666104">
    <w:abstractNumId w:val="19"/>
  </w:num>
  <w:num w:numId="12" w16cid:durableId="453250355">
    <w:abstractNumId w:val="2"/>
  </w:num>
  <w:num w:numId="13" w16cid:durableId="307903227">
    <w:abstractNumId w:val="20"/>
  </w:num>
  <w:num w:numId="14" w16cid:durableId="1638222774">
    <w:abstractNumId w:val="14"/>
  </w:num>
  <w:num w:numId="15" w16cid:durableId="1264339292">
    <w:abstractNumId w:val="5"/>
  </w:num>
  <w:num w:numId="16" w16cid:durableId="476722128">
    <w:abstractNumId w:val="13"/>
  </w:num>
  <w:num w:numId="17" w16cid:durableId="1911231448">
    <w:abstractNumId w:val="7"/>
  </w:num>
  <w:num w:numId="18" w16cid:durableId="182210767">
    <w:abstractNumId w:val="3"/>
  </w:num>
  <w:num w:numId="19" w16cid:durableId="1644238624">
    <w:abstractNumId w:val="20"/>
    <w:lvlOverride w:ilvl="0"/>
  </w:num>
  <w:num w:numId="20" w16cid:durableId="1535579504">
    <w:abstractNumId w:val="21"/>
  </w:num>
  <w:num w:numId="21" w16cid:durableId="273095264">
    <w:abstractNumId w:val="4"/>
  </w:num>
  <w:num w:numId="22" w16cid:durableId="215439202">
    <w:abstractNumId w:val="22"/>
  </w:num>
  <w:num w:numId="23" w16cid:durableId="192303618">
    <w:abstractNumId w:val="17"/>
  </w:num>
  <w:num w:numId="24" w16cid:durableId="1507742494">
    <w:abstractNumId w:val="23"/>
  </w:num>
  <w:num w:numId="25" w16cid:durableId="16394523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0237"/>
    <w:rsid w:val="000007F2"/>
    <w:rsid w:val="00001A5E"/>
    <w:rsid w:val="00004932"/>
    <w:rsid w:val="0000683B"/>
    <w:rsid w:val="0001712E"/>
    <w:rsid w:val="00024161"/>
    <w:rsid w:val="00027FC4"/>
    <w:rsid w:val="00034196"/>
    <w:rsid w:val="000348A0"/>
    <w:rsid w:val="00035523"/>
    <w:rsid w:val="00037383"/>
    <w:rsid w:val="00037F3F"/>
    <w:rsid w:val="000419BB"/>
    <w:rsid w:val="00042172"/>
    <w:rsid w:val="000424C9"/>
    <w:rsid w:val="00043DD8"/>
    <w:rsid w:val="0004485F"/>
    <w:rsid w:val="000505FE"/>
    <w:rsid w:val="000508FC"/>
    <w:rsid w:val="00056F0C"/>
    <w:rsid w:val="000619EF"/>
    <w:rsid w:val="00061EFA"/>
    <w:rsid w:val="0006225C"/>
    <w:rsid w:val="00062583"/>
    <w:rsid w:val="00062639"/>
    <w:rsid w:val="00065461"/>
    <w:rsid w:val="00067802"/>
    <w:rsid w:val="00067945"/>
    <w:rsid w:val="00070CBF"/>
    <w:rsid w:val="000720E5"/>
    <w:rsid w:val="00074CF5"/>
    <w:rsid w:val="000766C6"/>
    <w:rsid w:val="00082D92"/>
    <w:rsid w:val="00083096"/>
    <w:rsid w:val="000852F8"/>
    <w:rsid w:val="000856B5"/>
    <w:rsid w:val="00086E1A"/>
    <w:rsid w:val="00090601"/>
    <w:rsid w:val="00090883"/>
    <w:rsid w:val="00094251"/>
    <w:rsid w:val="000A41C5"/>
    <w:rsid w:val="000A7267"/>
    <w:rsid w:val="000A7506"/>
    <w:rsid w:val="000B09D1"/>
    <w:rsid w:val="000B378C"/>
    <w:rsid w:val="000B456C"/>
    <w:rsid w:val="000C2740"/>
    <w:rsid w:val="000C2770"/>
    <w:rsid w:val="000C52B4"/>
    <w:rsid w:val="000C7151"/>
    <w:rsid w:val="000D23EE"/>
    <w:rsid w:val="000D4AAF"/>
    <w:rsid w:val="000D5CEE"/>
    <w:rsid w:val="000D6B89"/>
    <w:rsid w:val="000E05A5"/>
    <w:rsid w:val="000E3B76"/>
    <w:rsid w:val="000E6267"/>
    <w:rsid w:val="000F60C0"/>
    <w:rsid w:val="000F68C1"/>
    <w:rsid w:val="00101DC6"/>
    <w:rsid w:val="00102592"/>
    <w:rsid w:val="00103CAA"/>
    <w:rsid w:val="00107AC9"/>
    <w:rsid w:val="001165D0"/>
    <w:rsid w:val="00122D30"/>
    <w:rsid w:val="001248D1"/>
    <w:rsid w:val="00136EDF"/>
    <w:rsid w:val="00144CFF"/>
    <w:rsid w:val="001505A5"/>
    <w:rsid w:val="00152E2D"/>
    <w:rsid w:val="00155438"/>
    <w:rsid w:val="00156E39"/>
    <w:rsid w:val="00161C8B"/>
    <w:rsid w:val="001624F3"/>
    <w:rsid w:val="00163D40"/>
    <w:rsid w:val="001674DC"/>
    <w:rsid w:val="00167557"/>
    <w:rsid w:val="00170FCC"/>
    <w:rsid w:val="0017383E"/>
    <w:rsid w:val="00175B31"/>
    <w:rsid w:val="00190E62"/>
    <w:rsid w:val="0019111D"/>
    <w:rsid w:val="00192AD4"/>
    <w:rsid w:val="001959C7"/>
    <w:rsid w:val="001A02EF"/>
    <w:rsid w:val="001A75F0"/>
    <w:rsid w:val="001A7AEA"/>
    <w:rsid w:val="001B23E8"/>
    <w:rsid w:val="001B40E7"/>
    <w:rsid w:val="001B422A"/>
    <w:rsid w:val="001C2BC8"/>
    <w:rsid w:val="001C552B"/>
    <w:rsid w:val="001C6D20"/>
    <w:rsid w:val="001C7E2D"/>
    <w:rsid w:val="001D557E"/>
    <w:rsid w:val="001E0EF8"/>
    <w:rsid w:val="001E336A"/>
    <w:rsid w:val="001E6BB4"/>
    <w:rsid w:val="001E7016"/>
    <w:rsid w:val="001E7BB3"/>
    <w:rsid w:val="001F1A09"/>
    <w:rsid w:val="001F6123"/>
    <w:rsid w:val="001F7BB3"/>
    <w:rsid w:val="0020121A"/>
    <w:rsid w:val="00202157"/>
    <w:rsid w:val="00206576"/>
    <w:rsid w:val="0021462F"/>
    <w:rsid w:val="00215D4B"/>
    <w:rsid w:val="00216BC6"/>
    <w:rsid w:val="002214EE"/>
    <w:rsid w:val="00234527"/>
    <w:rsid w:val="00234583"/>
    <w:rsid w:val="00236E08"/>
    <w:rsid w:val="00237686"/>
    <w:rsid w:val="00237CDC"/>
    <w:rsid w:val="002413CF"/>
    <w:rsid w:val="00241A02"/>
    <w:rsid w:val="00242D42"/>
    <w:rsid w:val="0025070B"/>
    <w:rsid w:val="00250732"/>
    <w:rsid w:val="00251A68"/>
    <w:rsid w:val="0025589A"/>
    <w:rsid w:val="00256BDA"/>
    <w:rsid w:val="002603F4"/>
    <w:rsid w:val="002619C5"/>
    <w:rsid w:val="00262908"/>
    <w:rsid w:val="00262A57"/>
    <w:rsid w:val="002649AE"/>
    <w:rsid w:val="002665A1"/>
    <w:rsid w:val="00266ED9"/>
    <w:rsid w:val="00271FF9"/>
    <w:rsid w:val="00274D5B"/>
    <w:rsid w:val="002816DC"/>
    <w:rsid w:val="00282C9F"/>
    <w:rsid w:val="00284BE9"/>
    <w:rsid w:val="0028761A"/>
    <w:rsid w:val="00291F8D"/>
    <w:rsid w:val="00292318"/>
    <w:rsid w:val="00292C68"/>
    <w:rsid w:val="00295787"/>
    <w:rsid w:val="00296B4E"/>
    <w:rsid w:val="002A1463"/>
    <w:rsid w:val="002A3D5E"/>
    <w:rsid w:val="002B03A7"/>
    <w:rsid w:val="002B2647"/>
    <w:rsid w:val="002B32F9"/>
    <w:rsid w:val="002B46B2"/>
    <w:rsid w:val="002C24D3"/>
    <w:rsid w:val="002E4BCA"/>
    <w:rsid w:val="002E5DAB"/>
    <w:rsid w:val="002F0C6E"/>
    <w:rsid w:val="002F4953"/>
    <w:rsid w:val="003016C3"/>
    <w:rsid w:val="003052BA"/>
    <w:rsid w:val="00306DCE"/>
    <w:rsid w:val="00315B74"/>
    <w:rsid w:val="00316D9A"/>
    <w:rsid w:val="00323831"/>
    <w:rsid w:val="003243CB"/>
    <w:rsid w:val="003332A2"/>
    <w:rsid w:val="0033491F"/>
    <w:rsid w:val="00337228"/>
    <w:rsid w:val="0034176A"/>
    <w:rsid w:val="00345FCC"/>
    <w:rsid w:val="00346B64"/>
    <w:rsid w:val="00347C80"/>
    <w:rsid w:val="00350530"/>
    <w:rsid w:val="0035079F"/>
    <w:rsid w:val="00350BE0"/>
    <w:rsid w:val="00360836"/>
    <w:rsid w:val="00374FD9"/>
    <w:rsid w:val="00376E14"/>
    <w:rsid w:val="003817D6"/>
    <w:rsid w:val="00385652"/>
    <w:rsid w:val="00392A02"/>
    <w:rsid w:val="003941B4"/>
    <w:rsid w:val="00395CF7"/>
    <w:rsid w:val="003A0893"/>
    <w:rsid w:val="003A1706"/>
    <w:rsid w:val="003A67BC"/>
    <w:rsid w:val="003A6D82"/>
    <w:rsid w:val="003A77EA"/>
    <w:rsid w:val="003A7CA4"/>
    <w:rsid w:val="003B5B5A"/>
    <w:rsid w:val="003B71F1"/>
    <w:rsid w:val="003C1305"/>
    <w:rsid w:val="003C1EDB"/>
    <w:rsid w:val="003C3ADD"/>
    <w:rsid w:val="003D2230"/>
    <w:rsid w:val="003D2E42"/>
    <w:rsid w:val="003D4BDD"/>
    <w:rsid w:val="003E3CA0"/>
    <w:rsid w:val="003E5527"/>
    <w:rsid w:val="003F44FF"/>
    <w:rsid w:val="003F47F1"/>
    <w:rsid w:val="00402286"/>
    <w:rsid w:val="0040388F"/>
    <w:rsid w:val="004052F6"/>
    <w:rsid w:val="004135D2"/>
    <w:rsid w:val="004228FC"/>
    <w:rsid w:val="00423ABF"/>
    <w:rsid w:val="0042739A"/>
    <w:rsid w:val="0042770D"/>
    <w:rsid w:val="0043203D"/>
    <w:rsid w:val="00434E81"/>
    <w:rsid w:val="00435A73"/>
    <w:rsid w:val="0044027A"/>
    <w:rsid w:val="004422B6"/>
    <w:rsid w:val="00442CE3"/>
    <w:rsid w:val="00455BC4"/>
    <w:rsid w:val="00455C16"/>
    <w:rsid w:val="00456AF5"/>
    <w:rsid w:val="004607A0"/>
    <w:rsid w:val="00467463"/>
    <w:rsid w:val="00473018"/>
    <w:rsid w:val="00475F17"/>
    <w:rsid w:val="0048142E"/>
    <w:rsid w:val="00481E85"/>
    <w:rsid w:val="004829B7"/>
    <w:rsid w:val="0048369B"/>
    <w:rsid w:val="00487389"/>
    <w:rsid w:val="00490352"/>
    <w:rsid w:val="00495D71"/>
    <w:rsid w:val="004A1AC1"/>
    <w:rsid w:val="004A34CB"/>
    <w:rsid w:val="004A6F4D"/>
    <w:rsid w:val="004B7946"/>
    <w:rsid w:val="004C1FD6"/>
    <w:rsid w:val="004C4B88"/>
    <w:rsid w:val="004C58D9"/>
    <w:rsid w:val="004C7E4E"/>
    <w:rsid w:val="004D1B48"/>
    <w:rsid w:val="004D52E7"/>
    <w:rsid w:val="004F028E"/>
    <w:rsid w:val="004F32CD"/>
    <w:rsid w:val="004F7FB7"/>
    <w:rsid w:val="00502EEE"/>
    <w:rsid w:val="00505DEC"/>
    <w:rsid w:val="00506284"/>
    <w:rsid w:val="00512C7A"/>
    <w:rsid w:val="00513EC9"/>
    <w:rsid w:val="00514E90"/>
    <w:rsid w:val="005152A2"/>
    <w:rsid w:val="00522F22"/>
    <w:rsid w:val="00530FE6"/>
    <w:rsid w:val="00531789"/>
    <w:rsid w:val="00531D24"/>
    <w:rsid w:val="00535062"/>
    <w:rsid w:val="00536DCC"/>
    <w:rsid w:val="0054506A"/>
    <w:rsid w:val="0055072F"/>
    <w:rsid w:val="0055103A"/>
    <w:rsid w:val="00552313"/>
    <w:rsid w:val="0056417E"/>
    <w:rsid w:val="00564D91"/>
    <w:rsid w:val="00567AF1"/>
    <w:rsid w:val="00574770"/>
    <w:rsid w:val="005772D6"/>
    <w:rsid w:val="005812FF"/>
    <w:rsid w:val="00585C1B"/>
    <w:rsid w:val="00590B4A"/>
    <w:rsid w:val="005944FC"/>
    <w:rsid w:val="005A2201"/>
    <w:rsid w:val="005A2CF9"/>
    <w:rsid w:val="005A7358"/>
    <w:rsid w:val="005B1266"/>
    <w:rsid w:val="005B364A"/>
    <w:rsid w:val="005C09AB"/>
    <w:rsid w:val="005C3307"/>
    <w:rsid w:val="005C6488"/>
    <w:rsid w:val="005D0269"/>
    <w:rsid w:val="005E0257"/>
    <w:rsid w:val="005E36C5"/>
    <w:rsid w:val="005E480E"/>
    <w:rsid w:val="005E7BA7"/>
    <w:rsid w:val="006010E4"/>
    <w:rsid w:val="006039D7"/>
    <w:rsid w:val="00603AFD"/>
    <w:rsid w:val="00604A59"/>
    <w:rsid w:val="00612718"/>
    <w:rsid w:val="00621945"/>
    <w:rsid w:val="00631127"/>
    <w:rsid w:val="0063226D"/>
    <w:rsid w:val="006325A1"/>
    <w:rsid w:val="00642EE7"/>
    <w:rsid w:val="006507E1"/>
    <w:rsid w:val="00654F9A"/>
    <w:rsid w:val="00655BD2"/>
    <w:rsid w:val="00655D59"/>
    <w:rsid w:val="0066428B"/>
    <w:rsid w:val="006648F6"/>
    <w:rsid w:val="00664B21"/>
    <w:rsid w:val="00665142"/>
    <w:rsid w:val="006662FD"/>
    <w:rsid w:val="00666A96"/>
    <w:rsid w:val="00674B20"/>
    <w:rsid w:val="006750AA"/>
    <w:rsid w:val="006817A2"/>
    <w:rsid w:val="00691390"/>
    <w:rsid w:val="00693FCB"/>
    <w:rsid w:val="00695F46"/>
    <w:rsid w:val="006A2E75"/>
    <w:rsid w:val="006A3A1A"/>
    <w:rsid w:val="006A3C70"/>
    <w:rsid w:val="006A5213"/>
    <w:rsid w:val="006B196A"/>
    <w:rsid w:val="006B238F"/>
    <w:rsid w:val="006B579E"/>
    <w:rsid w:val="006B63C1"/>
    <w:rsid w:val="006C1E99"/>
    <w:rsid w:val="006C7CF3"/>
    <w:rsid w:val="006D0CBF"/>
    <w:rsid w:val="006D3D3F"/>
    <w:rsid w:val="006D438E"/>
    <w:rsid w:val="006D5943"/>
    <w:rsid w:val="006E00F7"/>
    <w:rsid w:val="006E05C3"/>
    <w:rsid w:val="006F2F28"/>
    <w:rsid w:val="006F52A8"/>
    <w:rsid w:val="006F659E"/>
    <w:rsid w:val="00703A48"/>
    <w:rsid w:val="00703EAD"/>
    <w:rsid w:val="00705E7A"/>
    <w:rsid w:val="00707C64"/>
    <w:rsid w:val="00711F5B"/>
    <w:rsid w:val="00715B29"/>
    <w:rsid w:val="00726EC8"/>
    <w:rsid w:val="00731497"/>
    <w:rsid w:val="00737539"/>
    <w:rsid w:val="0074216E"/>
    <w:rsid w:val="00744E25"/>
    <w:rsid w:val="00744F46"/>
    <w:rsid w:val="00745659"/>
    <w:rsid w:val="00753C81"/>
    <w:rsid w:val="00753E2E"/>
    <w:rsid w:val="0075463D"/>
    <w:rsid w:val="00756CF7"/>
    <w:rsid w:val="00765924"/>
    <w:rsid w:val="00770F7C"/>
    <w:rsid w:val="00776248"/>
    <w:rsid w:val="00776817"/>
    <w:rsid w:val="0078521F"/>
    <w:rsid w:val="00787AFD"/>
    <w:rsid w:val="00790D77"/>
    <w:rsid w:val="00791B1B"/>
    <w:rsid w:val="00793630"/>
    <w:rsid w:val="007A04D8"/>
    <w:rsid w:val="007A0B5D"/>
    <w:rsid w:val="007A50E1"/>
    <w:rsid w:val="007B3C73"/>
    <w:rsid w:val="007B5F4E"/>
    <w:rsid w:val="007C0AF9"/>
    <w:rsid w:val="007C140C"/>
    <w:rsid w:val="007C16DC"/>
    <w:rsid w:val="007C743A"/>
    <w:rsid w:val="007E2783"/>
    <w:rsid w:val="007E292B"/>
    <w:rsid w:val="007F4D5A"/>
    <w:rsid w:val="007F6FCA"/>
    <w:rsid w:val="00804697"/>
    <w:rsid w:val="008056FD"/>
    <w:rsid w:val="00817722"/>
    <w:rsid w:val="00824F64"/>
    <w:rsid w:val="0082556B"/>
    <w:rsid w:val="0084174E"/>
    <w:rsid w:val="0084354B"/>
    <w:rsid w:val="008437D3"/>
    <w:rsid w:val="00845492"/>
    <w:rsid w:val="00850BCD"/>
    <w:rsid w:val="00856868"/>
    <w:rsid w:val="00860D30"/>
    <w:rsid w:val="00861768"/>
    <w:rsid w:val="008642A1"/>
    <w:rsid w:val="00867787"/>
    <w:rsid w:val="0087235C"/>
    <w:rsid w:val="00877680"/>
    <w:rsid w:val="0088061A"/>
    <w:rsid w:val="00880801"/>
    <w:rsid w:val="00881540"/>
    <w:rsid w:val="00881707"/>
    <w:rsid w:val="0088185D"/>
    <w:rsid w:val="008833AB"/>
    <w:rsid w:val="0088368A"/>
    <w:rsid w:val="0088476E"/>
    <w:rsid w:val="0088721E"/>
    <w:rsid w:val="00895D99"/>
    <w:rsid w:val="00895FB1"/>
    <w:rsid w:val="008A33D7"/>
    <w:rsid w:val="008A3B5C"/>
    <w:rsid w:val="008A6569"/>
    <w:rsid w:val="008B1883"/>
    <w:rsid w:val="008B7C6A"/>
    <w:rsid w:val="008C1A87"/>
    <w:rsid w:val="008C3ABD"/>
    <w:rsid w:val="008D39E7"/>
    <w:rsid w:val="008E6166"/>
    <w:rsid w:val="008F0263"/>
    <w:rsid w:val="008F1943"/>
    <w:rsid w:val="008F52D5"/>
    <w:rsid w:val="009035E4"/>
    <w:rsid w:val="009063DA"/>
    <w:rsid w:val="00907F10"/>
    <w:rsid w:val="00911315"/>
    <w:rsid w:val="00911BDA"/>
    <w:rsid w:val="009135C1"/>
    <w:rsid w:val="0091545E"/>
    <w:rsid w:val="00922334"/>
    <w:rsid w:val="00923FBB"/>
    <w:rsid w:val="0092782A"/>
    <w:rsid w:val="00931ECB"/>
    <w:rsid w:val="00934F2F"/>
    <w:rsid w:val="009355D7"/>
    <w:rsid w:val="00945B5E"/>
    <w:rsid w:val="00947C6B"/>
    <w:rsid w:val="00950A04"/>
    <w:rsid w:val="00954B9A"/>
    <w:rsid w:val="00960898"/>
    <w:rsid w:val="0096116F"/>
    <w:rsid w:val="00966A92"/>
    <w:rsid w:val="0096712E"/>
    <w:rsid w:val="00967AC4"/>
    <w:rsid w:val="00971639"/>
    <w:rsid w:val="009719DD"/>
    <w:rsid w:val="00974D81"/>
    <w:rsid w:val="00975923"/>
    <w:rsid w:val="00977337"/>
    <w:rsid w:val="00983EEA"/>
    <w:rsid w:val="009859AB"/>
    <w:rsid w:val="00985BA3"/>
    <w:rsid w:val="0099579B"/>
    <w:rsid w:val="009966EE"/>
    <w:rsid w:val="00997E0F"/>
    <w:rsid w:val="009A0403"/>
    <w:rsid w:val="009A19CE"/>
    <w:rsid w:val="009A22D2"/>
    <w:rsid w:val="009A5521"/>
    <w:rsid w:val="009A63F3"/>
    <w:rsid w:val="009A6F6D"/>
    <w:rsid w:val="009B2272"/>
    <w:rsid w:val="009B4F9D"/>
    <w:rsid w:val="009B6112"/>
    <w:rsid w:val="009B695C"/>
    <w:rsid w:val="009C1A87"/>
    <w:rsid w:val="009C2432"/>
    <w:rsid w:val="009C5BF6"/>
    <w:rsid w:val="009C5E6A"/>
    <w:rsid w:val="009D71BE"/>
    <w:rsid w:val="009E1F1E"/>
    <w:rsid w:val="009E5ACD"/>
    <w:rsid w:val="009F4561"/>
    <w:rsid w:val="009F57F7"/>
    <w:rsid w:val="00A03A7B"/>
    <w:rsid w:val="00A04F56"/>
    <w:rsid w:val="00A05DB5"/>
    <w:rsid w:val="00A0715A"/>
    <w:rsid w:val="00A075FB"/>
    <w:rsid w:val="00A1460A"/>
    <w:rsid w:val="00A1624B"/>
    <w:rsid w:val="00A172D9"/>
    <w:rsid w:val="00A33B68"/>
    <w:rsid w:val="00A36616"/>
    <w:rsid w:val="00A40BC2"/>
    <w:rsid w:val="00A430C0"/>
    <w:rsid w:val="00A60782"/>
    <w:rsid w:val="00A6236C"/>
    <w:rsid w:val="00A65695"/>
    <w:rsid w:val="00A66B2C"/>
    <w:rsid w:val="00A71196"/>
    <w:rsid w:val="00A71905"/>
    <w:rsid w:val="00A71AD4"/>
    <w:rsid w:val="00A75A8B"/>
    <w:rsid w:val="00A83F86"/>
    <w:rsid w:val="00A850C1"/>
    <w:rsid w:val="00A85260"/>
    <w:rsid w:val="00A864FF"/>
    <w:rsid w:val="00A93702"/>
    <w:rsid w:val="00AA0EC3"/>
    <w:rsid w:val="00AA437B"/>
    <w:rsid w:val="00AA6B3D"/>
    <w:rsid w:val="00AA75ED"/>
    <w:rsid w:val="00AB1D85"/>
    <w:rsid w:val="00AB45B9"/>
    <w:rsid w:val="00AB684B"/>
    <w:rsid w:val="00AB6A81"/>
    <w:rsid w:val="00AC2BAD"/>
    <w:rsid w:val="00AD2511"/>
    <w:rsid w:val="00AD5439"/>
    <w:rsid w:val="00AF16CD"/>
    <w:rsid w:val="00AF256B"/>
    <w:rsid w:val="00AF53E0"/>
    <w:rsid w:val="00AF5F24"/>
    <w:rsid w:val="00B00905"/>
    <w:rsid w:val="00B02C6E"/>
    <w:rsid w:val="00B043D2"/>
    <w:rsid w:val="00B05E52"/>
    <w:rsid w:val="00B114BD"/>
    <w:rsid w:val="00B12687"/>
    <w:rsid w:val="00B21995"/>
    <w:rsid w:val="00B23384"/>
    <w:rsid w:val="00B23C82"/>
    <w:rsid w:val="00B24378"/>
    <w:rsid w:val="00B36DBE"/>
    <w:rsid w:val="00B36E16"/>
    <w:rsid w:val="00B44D04"/>
    <w:rsid w:val="00B529CC"/>
    <w:rsid w:val="00B531CD"/>
    <w:rsid w:val="00B56770"/>
    <w:rsid w:val="00B57A2A"/>
    <w:rsid w:val="00B60CAB"/>
    <w:rsid w:val="00B62016"/>
    <w:rsid w:val="00B673BE"/>
    <w:rsid w:val="00B70FBA"/>
    <w:rsid w:val="00B713F6"/>
    <w:rsid w:val="00B71E39"/>
    <w:rsid w:val="00B7651A"/>
    <w:rsid w:val="00B76DF3"/>
    <w:rsid w:val="00B7760D"/>
    <w:rsid w:val="00B77CA3"/>
    <w:rsid w:val="00B82973"/>
    <w:rsid w:val="00B84E11"/>
    <w:rsid w:val="00B852BD"/>
    <w:rsid w:val="00B93EE2"/>
    <w:rsid w:val="00B9645F"/>
    <w:rsid w:val="00B97F6B"/>
    <w:rsid w:val="00BA109A"/>
    <w:rsid w:val="00BA4491"/>
    <w:rsid w:val="00BB2084"/>
    <w:rsid w:val="00BB23D0"/>
    <w:rsid w:val="00BB43ED"/>
    <w:rsid w:val="00BC1D88"/>
    <w:rsid w:val="00BC22E4"/>
    <w:rsid w:val="00BC6B02"/>
    <w:rsid w:val="00BD028F"/>
    <w:rsid w:val="00BD041A"/>
    <w:rsid w:val="00BD14F4"/>
    <w:rsid w:val="00BD7B67"/>
    <w:rsid w:val="00BE3944"/>
    <w:rsid w:val="00BF1CEA"/>
    <w:rsid w:val="00BF228B"/>
    <w:rsid w:val="00BF580E"/>
    <w:rsid w:val="00BF74FE"/>
    <w:rsid w:val="00BF7BC3"/>
    <w:rsid w:val="00C0221D"/>
    <w:rsid w:val="00C0379A"/>
    <w:rsid w:val="00C04064"/>
    <w:rsid w:val="00C07D2D"/>
    <w:rsid w:val="00C12122"/>
    <w:rsid w:val="00C1238D"/>
    <w:rsid w:val="00C25402"/>
    <w:rsid w:val="00C2638C"/>
    <w:rsid w:val="00C27FB5"/>
    <w:rsid w:val="00C32335"/>
    <w:rsid w:val="00C34D4A"/>
    <w:rsid w:val="00C34FE2"/>
    <w:rsid w:val="00C41698"/>
    <w:rsid w:val="00C43CF7"/>
    <w:rsid w:val="00C44FAB"/>
    <w:rsid w:val="00C45A13"/>
    <w:rsid w:val="00C579FA"/>
    <w:rsid w:val="00C61CC2"/>
    <w:rsid w:val="00C62DE2"/>
    <w:rsid w:val="00C656D5"/>
    <w:rsid w:val="00C67A21"/>
    <w:rsid w:val="00C70CCE"/>
    <w:rsid w:val="00C76AF9"/>
    <w:rsid w:val="00C863F5"/>
    <w:rsid w:val="00C86A3F"/>
    <w:rsid w:val="00C871BF"/>
    <w:rsid w:val="00C90360"/>
    <w:rsid w:val="00C922C7"/>
    <w:rsid w:val="00C94507"/>
    <w:rsid w:val="00C94CE4"/>
    <w:rsid w:val="00C96F63"/>
    <w:rsid w:val="00C97F09"/>
    <w:rsid w:val="00CA6CE0"/>
    <w:rsid w:val="00CA6EC8"/>
    <w:rsid w:val="00CB0878"/>
    <w:rsid w:val="00CB29CD"/>
    <w:rsid w:val="00CB69CC"/>
    <w:rsid w:val="00CC26E5"/>
    <w:rsid w:val="00CC3940"/>
    <w:rsid w:val="00CD1F89"/>
    <w:rsid w:val="00CD20A2"/>
    <w:rsid w:val="00CD362E"/>
    <w:rsid w:val="00CD6D92"/>
    <w:rsid w:val="00CD7150"/>
    <w:rsid w:val="00CE0E67"/>
    <w:rsid w:val="00CE205D"/>
    <w:rsid w:val="00CE5CDC"/>
    <w:rsid w:val="00CF155D"/>
    <w:rsid w:val="00CF2597"/>
    <w:rsid w:val="00CF3FE4"/>
    <w:rsid w:val="00CF4955"/>
    <w:rsid w:val="00CF5A18"/>
    <w:rsid w:val="00CF65A6"/>
    <w:rsid w:val="00D006F6"/>
    <w:rsid w:val="00D11410"/>
    <w:rsid w:val="00D11551"/>
    <w:rsid w:val="00D1638D"/>
    <w:rsid w:val="00D24AE3"/>
    <w:rsid w:val="00D32461"/>
    <w:rsid w:val="00D33A61"/>
    <w:rsid w:val="00D35458"/>
    <w:rsid w:val="00D37F1B"/>
    <w:rsid w:val="00D44322"/>
    <w:rsid w:val="00D455B5"/>
    <w:rsid w:val="00D5003F"/>
    <w:rsid w:val="00D50506"/>
    <w:rsid w:val="00D50CA7"/>
    <w:rsid w:val="00D51CC9"/>
    <w:rsid w:val="00D523E8"/>
    <w:rsid w:val="00D551D2"/>
    <w:rsid w:val="00D62A8A"/>
    <w:rsid w:val="00D655AB"/>
    <w:rsid w:val="00D672D5"/>
    <w:rsid w:val="00D753DC"/>
    <w:rsid w:val="00D760A4"/>
    <w:rsid w:val="00D775DE"/>
    <w:rsid w:val="00D83500"/>
    <w:rsid w:val="00D8503B"/>
    <w:rsid w:val="00D851BC"/>
    <w:rsid w:val="00D877FD"/>
    <w:rsid w:val="00D9132B"/>
    <w:rsid w:val="00D927F5"/>
    <w:rsid w:val="00D93C7C"/>
    <w:rsid w:val="00D9550F"/>
    <w:rsid w:val="00DA296A"/>
    <w:rsid w:val="00DA764D"/>
    <w:rsid w:val="00DB1004"/>
    <w:rsid w:val="00DB123F"/>
    <w:rsid w:val="00DB264C"/>
    <w:rsid w:val="00DB783A"/>
    <w:rsid w:val="00DC1558"/>
    <w:rsid w:val="00DC4273"/>
    <w:rsid w:val="00DC4A35"/>
    <w:rsid w:val="00DE19CF"/>
    <w:rsid w:val="00DE2A81"/>
    <w:rsid w:val="00DE399F"/>
    <w:rsid w:val="00DE5CA9"/>
    <w:rsid w:val="00DF5D03"/>
    <w:rsid w:val="00E03D9A"/>
    <w:rsid w:val="00E04A89"/>
    <w:rsid w:val="00E105C4"/>
    <w:rsid w:val="00E1335A"/>
    <w:rsid w:val="00E1747A"/>
    <w:rsid w:val="00E2144D"/>
    <w:rsid w:val="00E21E7C"/>
    <w:rsid w:val="00E257B5"/>
    <w:rsid w:val="00E30036"/>
    <w:rsid w:val="00E313EB"/>
    <w:rsid w:val="00E31EF8"/>
    <w:rsid w:val="00E41E04"/>
    <w:rsid w:val="00E671E2"/>
    <w:rsid w:val="00E72297"/>
    <w:rsid w:val="00E77E84"/>
    <w:rsid w:val="00E80CB1"/>
    <w:rsid w:val="00E84A55"/>
    <w:rsid w:val="00E93B31"/>
    <w:rsid w:val="00E94EC6"/>
    <w:rsid w:val="00EA00D8"/>
    <w:rsid w:val="00EA088F"/>
    <w:rsid w:val="00EA0F42"/>
    <w:rsid w:val="00EA3DE7"/>
    <w:rsid w:val="00EA632E"/>
    <w:rsid w:val="00EB2B2A"/>
    <w:rsid w:val="00EB7B51"/>
    <w:rsid w:val="00EC0990"/>
    <w:rsid w:val="00EC4FBC"/>
    <w:rsid w:val="00EC589A"/>
    <w:rsid w:val="00EC76F9"/>
    <w:rsid w:val="00ED15C0"/>
    <w:rsid w:val="00ED45B5"/>
    <w:rsid w:val="00ED4D51"/>
    <w:rsid w:val="00EE31FB"/>
    <w:rsid w:val="00EE4F17"/>
    <w:rsid w:val="00EE5988"/>
    <w:rsid w:val="00EE5B75"/>
    <w:rsid w:val="00EF26B5"/>
    <w:rsid w:val="00EF3F21"/>
    <w:rsid w:val="00EF4AEF"/>
    <w:rsid w:val="00F066FB"/>
    <w:rsid w:val="00F10952"/>
    <w:rsid w:val="00F11EAC"/>
    <w:rsid w:val="00F16698"/>
    <w:rsid w:val="00F2181A"/>
    <w:rsid w:val="00F31BB0"/>
    <w:rsid w:val="00F321DD"/>
    <w:rsid w:val="00F322E4"/>
    <w:rsid w:val="00F408F1"/>
    <w:rsid w:val="00F43FE8"/>
    <w:rsid w:val="00F4442F"/>
    <w:rsid w:val="00F47C17"/>
    <w:rsid w:val="00F54E94"/>
    <w:rsid w:val="00F61A9F"/>
    <w:rsid w:val="00F63CD0"/>
    <w:rsid w:val="00F64447"/>
    <w:rsid w:val="00F64CAF"/>
    <w:rsid w:val="00F655E6"/>
    <w:rsid w:val="00F65D04"/>
    <w:rsid w:val="00F73A0B"/>
    <w:rsid w:val="00F75CCB"/>
    <w:rsid w:val="00F7643B"/>
    <w:rsid w:val="00F76944"/>
    <w:rsid w:val="00F809CC"/>
    <w:rsid w:val="00F838B0"/>
    <w:rsid w:val="00F84379"/>
    <w:rsid w:val="00F84938"/>
    <w:rsid w:val="00F84F90"/>
    <w:rsid w:val="00F91DE2"/>
    <w:rsid w:val="00F91F06"/>
    <w:rsid w:val="00F93A99"/>
    <w:rsid w:val="00F94D2A"/>
    <w:rsid w:val="00F96373"/>
    <w:rsid w:val="00F96575"/>
    <w:rsid w:val="00FA17EB"/>
    <w:rsid w:val="00FA192E"/>
    <w:rsid w:val="00FA6799"/>
    <w:rsid w:val="00FB263F"/>
    <w:rsid w:val="00FB2C66"/>
    <w:rsid w:val="00FB6728"/>
    <w:rsid w:val="00FB69CA"/>
    <w:rsid w:val="00FB72B4"/>
    <w:rsid w:val="00FC054F"/>
    <w:rsid w:val="00FC2901"/>
    <w:rsid w:val="00FC3CC9"/>
    <w:rsid w:val="00FD1D8E"/>
    <w:rsid w:val="00FD3310"/>
    <w:rsid w:val="00FD3560"/>
    <w:rsid w:val="00FE2448"/>
    <w:rsid w:val="00FE2FAC"/>
    <w:rsid w:val="00FE320A"/>
    <w:rsid w:val="00FE373A"/>
    <w:rsid w:val="00FE4589"/>
    <w:rsid w:val="00FE6D3E"/>
    <w:rsid w:val="00FE7725"/>
    <w:rsid w:val="00FF0E5B"/>
    <w:rsid w:val="00FF42B7"/>
    <w:rsid w:val="00FF6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61EB"/>
  <w15:chartTrackingRefBased/>
  <w15:docId w15:val="{0E2203C3-C577-4C8F-BD58-C05A269A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Indent">
    <w:name w:val="Body Text Indent"/>
    <w:basedOn w:val="Normal"/>
    <w:link w:val="BodyTextIndentChar"/>
    <w:uiPriority w:val="99"/>
    <w:rsid w:val="006648F6"/>
    <w:pPr>
      <w:spacing w:after="0" w:line="240" w:lineRule="auto"/>
      <w:ind w:left="720"/>
    </w:pPr>
    <w:rPr>
      <w:rFonts w:ascii="Times New Roman" w:eastAsia="Times New Roman" w:hAnsi="Times New Roman"/>
      <w:i/>
      <w:sz w:val="24"/>
      <w:szCs w:val="20"/>
    </w:rPr>
  </w:style>
  <w:style w:type="character" w:customStyle="1" w:styleId="BodyTextIndentChar">
    <w:name w:val="Body Text Indent Char"/>
    <w:link w:val="BodyTextIndent"/>
    <w:uiPriority w:val="99"/>
    <w:rsid w:val="006648F6"/>
    <w:rPr>
      <w:rFonts w:ascii="Times New Roman" w:eastAsia="Times New Roman" w:hAnsi="Times New Roman"/>
      <w:i/>
      <w:sz w:val="24"/>
    </w:rPr>
  </w:style>
  <w:style w:type="paragraph" w:styleId="Header">
    <w:name w:val="header"/>
    <w:basedOn w:val="Normal"/>
    <w:link w:val="HeaderChar"/>
    <w:uiPriority w:val="99"/>
    <w:unhideWhenUsed/>
    <w:rsid w:val="004422B6"/>
    <w:pPr>
      <w:tabs>
        <w:tab w:val="center" w:pos="4513"/>
        <w:tab w:val="right" w:pos="9026"/>
      </w:tabs>
    </w:pPr>
  </w:style>
  <w:style w:type="character" w:customStyle="1" w:styleId="HeaderChar">
    <w:name w:val="Header Char"/>
    <w:link w:val="Header"/>
    <w:uiPriority w:val="99"/>
    <w:rsid w:val="004422B6"/>
    <w:rPr>
      <w:sz w:val="22"/>
      <w:szCs w:val="22"/>
      <w:lang w:eastAsia="en-US"/>
    </w:rPr>
  </w:style>
  <w:style w:type="paragraph" w:styleId="Footer">
    <w:name w:val="footer"/>
    <w:basedOn w:val="Normal"/>
    <w:link w:val="FooterChar"/>
    <w:uiPriority w:val="99"/>
    <w:unhideWhenUsed/>
    <w:rsid w:val="004422B6"/>
    <w:pPr>
      <w:tabs>
        <w:tab w:val="center" w:pos="4513"/>
        <w:tab w:val="right" w:pos="9026"/>
      </w:tabs>
    </w:pPr>
  </w:style>
  <w:style w:type="character" w:customStyle="1" w:styleId="FooterChar">
    <w:name w:val="Footer Char"/>
    <w:link w:val="Footer"/>
    <w:uiPriority w:val="99"/>
    <w:rsid w:val="004422B6"/>
    <w:rPr>
      <w:sz w:val="22"/>
      <w:szCs w:val="22"/>
      <w:lang w:eastAsia="en-US"/>
    </w:rPr>
  </w:style>
  <w:style w:type="paragraph" w:styleId="NoSpacing">
    <w:name w:val="No Spacing"/>
    <w:uiPriority w:val="1"/>
    <w:qFormat/>
    <w:rsid w:val="00D655AB"/>
    <w:rPr>
      <w:sz w:val="22"/>
      <w:szCs w:val="22"/>
      <w:lang w:eastAsia="en-US"/>
    </w:rPr>
  </w:style>
  <w:style w:type="table" w:customStyle="1" w:styleId="TableGrid1">
    <w:name w:val="Table Grid1"/>
    <w:basedOn w:val="TableNormal"/>
    <w:next w:val="TableGrid"/>
    <w:uiPriority w:val="59"/>
    <w:rsid w:val="00B7760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50C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01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aa.ac.uk/docs/qaa/subject-benchmark-statements/subject-benchmark-statement-business-and-management.pdf?sfvrsn=db39c881_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gov.uk/government/publications/apprenticeship-standard-chartered-manager-degree-apprenticesh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apprenticeship-standard-chartered-manager-degree-apprenticeship" TargetMode="External"/><Relationship Id="rId10" Type="http://schemas.openxmlformats.org/officeDocument/2006/relationships/footnotes" Target="footnotes.xml"/><Relationship Id="rId19" Type="http://schemas.openxmlformats.org/officeDocument/2006/relationships/hyperlink" Target="http://www.managers.org.uk/~/media/Files/Apprenticeships/Chartered_Manager_Degree_Apprenticeship_Guidanc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anagers.org.uk/~/media/Files/Apprenticeships/Chartered_Manager_Degree_Apprenticeship_Guidanc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43ABF814-5B17-416D-8494-906EA71A2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CBA317-C82A-49DF-9628-60BCCE6160A7}">
  <ds:schemaRefs>
    <ds:schemaRef ds:uri="http://schemas.openxmlformats.org/officeDocument/2006/bibliography"/>
  </ds:schemaRefs>
</ds:datastoreItem>
</file>

<file path=customXml/itemProps3.xml><?xml version="1.0" encoding="utf-8"?>
<ds:datastoreItem xmlns:ds="http://schemas.openxmlformats.org/officeDocument/2006/customXml" ds:itemID="{5EA52D18-042B-464F-AD08-9CC51DB0A096}">
  <ds:schemaRefs>
    <ds:schemaRef ds:uri="http://schemas.microsoft.com/sharepoint/v3/contenttype/forms"/>
  </ds:schemaRefs>
</ds:datastoreItem>
</file>

<file path=customXml/itemProps4.xml><?xml version="1.0" encoding="utf-8"?>
<ds:datastoreItem xmlns:ds="http://schemas.openxmlformats.org/officeDocument/2006/customXml" ds:itemID="{5C4AB4CD-9665-4F9E-9B8F-E949CF229A52}">
  <ds:schemaRefs>
    <ds:schemaRef ds:uri="http://schemas.microsoft.com/office/2006/metadata/longProperties"/>
  </ds:schemaRefs>
</ds:datastoreItem>
</file>

<file path=customXml/itemProps5.xml><?xml version="1.0" encoding="utf-8"?>
<ds:datastoreItem xmlns:ds="http://schemas.openxmlformats.org/officeDocument/2006/customXml" ds:itemID="{A854275B-F7B4-42DC-A3BB-0BE434212BE2}">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6197</Words>
  <Characters>35327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41442</CharactersWithSpaces>
  <SharedDoc>false</SharedDoc>
  <HLinks>
    <vt:vector size="30" baseType="variant">
      <vt:variant>
        <vt:i4>3211369</vt:i4>
      </vt:variant>
      <vt:variant>
        <vt:i4>12</vt:i4>
      </vt:variant>
      <vt:variant>
        <vt:i4>0</vt:i4>
      </vt:variant>
      <vt:variant>
        <vt:i4>5</vt:i4>
      </vt:variant>
      <vt:variant>
        <vt:lpwstr>https://www.gov.uk/government/publications/apprenticeship-standard-chartered-manager-degree-apprenticeship</vt:lpwstr>
      </vt:variant>
      <vt:variant>
        <vt:lpwstr/>
      </vt:variant>
      <vt:variant>
        <vt:i4>3145773</vt:i4>
      </vt:variant>
      <vt:variant>
        <vt:i4>9</vt:i4>
      </vt:variant>
      <vt:variant>
        <vt:i4>0</vt:i4>
      </vt:variant>
      <vt:variant>
        <vt:i4>5</vt:i4>
      </vt:variant>
      <vt:variant>
        <vt:lpwstr>http://www.managers.org.uk/~/media/Files/Apprenticeships/Chartered_Manager_Degree_Apprenticeship_Guidance.pdf</vt:lpwstr>
      </vt:variant>
      <vt:variant>
        <vt:lpwstr/>
      </vt:variant>
      <vt:variant>
        <vt:i4>3211369</vt:i4>
      </vt:variant>
      <vt:variant>
        <vt:i4>6</vt:i4>
      </vt:variant>
      <vt:variant>
        <vt:i4>0</vt:i4>
      </vt:variant>
      <vt:variant>
        <vt:i4>5</vt:i4>
      </vt:variant>
      <vt:variant>
        <vt:lpwstr>https://www.gov.uk/government/publications/apprenticeship-standard-chartered-manager-degree-apprenticeship</vt:lpwstr>
      </vt:variant>
      <vt:variant>
        <vt:lpwstr/>
      </vt:variant>
      <vt:variant>
        <vt:i4>3145773</vt:i4>
      </vt:variant>
      <vt:variant>
        <vt:i4>3</vt:i4>
      </vt:variant>
      <vt:variant>
        <vt:i4>0</vt:i4>
      </vt:variant>
      <vt:variant>
        <vt:i4>5</vt:i4>
      </vt:variant>
      <vt:variant>
        <vt:lpwstr>http://www.managers.org.uk/~/media/Files/Apprenticeships/Chartered_Manager_Degree_Apprenticeship_Guidance.pdf</vt:lpwstr>
      </vt:variant>
      <vt:variant>
        <vt:lpwstr/>
      </vt:variant>
      <vt:variant>
        <vt:i4>6946838</vt:i4>
      </vt:variant>
      <vt:variant>
        <vt:i4>0</vt:i4>
      </vt:variant>
      <vt:variant>
        <vt:i4>0</vt:i4>
      </vt:variant>
      <vt:variant>
        <vt:i4>5</vt:i4>
      </vt:variant>
      <vt:variant>
        <vt:lpwstr>https://www.qaa.ac.uk/docs/qaa/subject-benchmark-statements/subject-benchmark-statement-business-and-management.pdf?sfvrsn=db39c881_5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Stokes, Laura J</cp:lastModifiedBy>
  <cp:revision>3</cp:revision>
  <cp:lastPrinted>2018-01-25T18:02:00Z</cp:lastPrinted>
  <dcterms:created xsi:type="dcterms:W3CDTF">2022-08-25T08:25:00Z</dcterms:created>
  <dcterms:modified xsi:type="dcterms:W3CDTF">2022-08-25T08:26:00Z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PublishingExpirationDate">
    <vt:lpwstr/>
  </property>
  <property fmtid="{D5CDD505-2E9C-101B-9397-08002B2CF9AE}" pid="8" name="PublishingStartDate">
    <vt:lpwstr/>
  </property>
  <property fmtid="{D5CDD505-2E9C-101B-9397-08002B2CF9AE}" pid="9" name="TaxKeyword">
    <vt:lpwstr/>
  </property>
  <property fmtid="{D5CDD505-2E9C-101B-9397-08002B2CF9AE}" pid="10" name="display_urn:schemas-microsoft-com:office:office#Editor">
    <vt:lpwstr>Williams, Annamaria</vt:lpwstr>
  </property>
  <property fmtid="{D5CDD505-2E9C-101B-9397-08002B2CF9AE}" pid="11" name="Order">
    <vt:lpwstr>1245600.00000000</vt:lpwstr>
  </property>
  <property fmtid="{D5CDD505-2E9C-101B-9397-08002B2CF9AE}" pid="12" name="display_urn:schemas-microsoft-com:office:office#Author">
    <vt:lpwstr>Williams, Annamaria</vt:lpwstr>
  </property>
  <property fmtid="{D5CDD505-2E9C-101B-9397-08002B2CF9AE}" pid="13" name="MSIP_Label_3b551598-29da-492a-8b9f-8358cd43dd03_Enabled">
    <vt:lpwstr>True</vt:lpwstr>
  </property>
  <property fmtid="{D5CDD505-2E9C-101B-9397-08002B2CF9AE}" pid="14" name="MSIP_Label_3b551598-29da-492a-8b9f-8358cd43dd03_SiteId">
    <vt:lpwstr>c9ef029c-18cf-4016-86d3-93cf8e94ff94</vt:lpwstr>
  </property>
  <property fmtid="{D5CDD505-2E9C-101B-9397-08002B2CF9AE}" pid="15" name="MSIP_Label_3b551598-29da-492a-8b9f-8358cd43dd03_Owner">
    <vt:lpwstr>KU43124@kingston.ac.uk</vt:lpwstr>
  </property>
  <property fmtid="{D5CDD505-2E9C-101B-9397-08002B2CF9AE}" pid="16" name="MSIP_Label_3b551598-29da-492a-8b9f-8358cd43dd03_SetDate">
    <vt:lpwstr>2022-08-25T08:25:20.5890839Z</vt:lpwstr>
  </property>
  <property fmtid="{D5CDD505-2E9C-101B-9397-08002B2CF9AE}" pid="17" name="MSIP_Label_3b551598-29da-492a-8b9f-8358cd43dd03_Name">
    <vt:lpwstr>General</vt:lpwstr>
  </property>
  <property fmtid="{D5CDD505-2E9C-101B-9397-08002B2CF9AE}" pid="18" name="MSIP_Label_3b551598-29da-492a-8b9f-8358cd43dd03_Application">
    <vt:lpwstr>Microsoft Azure Information Protection</vt:lpwstr>
  </property>
  <property fmtid="{D5CDD505-2E9C-101B-9397-08002B2CF9AE}" pid="19" name="MSIP_Label_3b551598-29da-492a-8b9f-8358cd43dd03_ActionId">
    <vt:lpwstr>76b29cf1-7789-4dc9-a212-aae5c531a9d8</vt:lpwstr>
  </property>
  <property fmtid="{D5CDD505-2E9C-101B-9397-08002B2CF9AE}" pid="20" name="MSIP_Label_3b551598-29da-492a-8b9f-8358cd43dd03_Extended_MSFT_Method">
    <vt:lpwstr>Automatic</vt:lpwstr>
  </property>
  <property fmtid="{D5CDD505-2E9C-101B-9397-08002B2CF9AE}" pid="21" name="Sensitivity">
    <vt:lpwstr>General</vt:lpwstr>
  </property>
</Properties>
</file>